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710" w:rsidRDefault="00840710" w:rsidP="00261ADE">
      <w:pPr>
        <w:pStyle w:val="Title"/>
      </w:pPr>
    </w:p>
    <w:p w:rsidR="00AE120F" w:rsidRPr="00813BDF" w:rsidRDefault="00A1065D" w:rsidP="00261ADE">
      <w:pPr>
        <w:pStyle w:val="Title"/>
      </w:pPr>
      <w:r>
        <w:rPr>
          <w:iCs w:val="0"/>
          <w:noProof/>
          <w:sz w:val="52"/>
          <w:lang w:eastAsia="en-US"/>
        </w:rPr>
        <mc:AlternateContent>
          <mc:Choice Requires="wps">
            <w:drawing>
              <wp:anchor distT="0" distB="0" distL="114300" distR="114300" simplePos="0" relativeHeight="251658240" behindDoc="0" locked="0" layoutInCell="1" allowOverlap="1" wp14:anchorId="3ABEF476" wp14:editId="4AB52331">
                <wp:simplePos x="0" y="0"/>
                <wp:positionH relativeFrom="column">
                  <wp:posOffset>85725</wp:posOffset>
                </wp:positionH>
                <wp:positionV relativeFrom="paragraph">
                  <wp:posOffset>1226185</wp:posOffset>
                </wp:positionV>
                <wp:extent cx="5255895" cy="0"/>
                <wp:effectExtent l="9525" t="6985" r="11430"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5895" cy="0"/>
                        </a:xfrm>
                        <a:prstGeom prst="line">
                          <a:avLst/>
                        </a:prstGeom>
                        <a:noFill/>
                        <a:ln w="12700">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AE1E5" id="Straight Connector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96.55pt" to="420.6pt,9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" strokecolor="#4579b8" strokeweight="1pt"/>
            </w:pict>
          </mc:Fallback>
        </mc:AlternateContent>
      </w:r>
      <w:r w:rsidR="00F1679A">
        <w:t>DAR</w:t>
      </w:r>
      <w:r w:rsidR="003D28EB">
        <w:t xml:space="preserve">IAH </w:t>
      </w:r>
      <w:r w:rsidR="001B4FE4">
        <w:t>Backbone Thesaurus</w:t>
      </w:r>
      <w:r w:rsidR="003D28EB">
        <w:t xml:space="preserve"> (BBT)</w:t>
      </w:r>
    </w:p>
    <w:p w:rsidR="003D28EB" w:rsidRPr="00021779" w:rsidRDefault="003D28EB" w:rsidP="00261ADE">
      <w:pPr>
        <w:pStyle w:val="Subtitle"/>
        <w:jc w:val="center"/>
        <w:rPr>
          <w:sz w:val="44"/>
        </w:rPr>
      </w:pPr>
      <w:bookmarkStart w:id="0" w:name="_Toc424577629"/>
      <w:bookmarkStart w:id="1" w:name="_Toc424578007"/>
      <w:bookmarkStart w:id="2" w:name="_Toc424579070"/>
      <w:bookmarkStart w:id="3" w:name="_Toc424731041"/>
      <w:bookmarkStart w:id="4" w:name="_Toc424742491"/>
      <w:bookmarkStart w:id="5" w:name="_Toc424742544"/>
      <w:bookmarkStart w:id="6" w:name="_Toc424742603"/>
      <w:r w:rsidRPr="00021779">
        <w:t>Definition of a model for sustainable interoperable thesauri maintenance</w:t>
      </w:r>
    </w:p>
    <w:p w:rsidR="001B4FE4" w:rsidRDefault="001B4FE4" w:rsidP="00A27A02">
      <w:pPr>
        <w:jc w:val="center"/>
        <w:rPr>
          <w:rFonts w:ascii="Arial" w:hAnsi="Arial" w:cs="Arial"/>
          <w:sz w:val="32"/>
          <w:szCs w:val="32"/>
        </w:rPr>
      </w:pPr>
    </w:p>
    <w:p w:rsidR="004F3E82" w:rsidRDefault="004F3E82" w:rsidP="00A27A02">
      <w:pPr>
        <w:jc w:val="center"/>
        <w:rPr>
          <w:rFonts w:ascii="Arial" w:hAnsi="Arial" w:cs="Arial"/>
          <w:sz w:val="32"/>
          <w:szCs w:val="32"/>
        </w:rPr>
      </w:pPr>
    </w:p>
    <w:p w:rsidR="001B4FE4" w:rsidRDefault="001B4FE4" w:rsidP="00A27A02">
      <w:pPr>
        <w:jc w:val="center"/>
        <w:rPr>
          <w:rFonts w:ascii="Arial" w:hAnsi="Arial" w:cs="Arial"/>
          <w:sz w:val="32"/>
          <w:szCs w:val="32"/>
        </w:rPr>
      </w:pPr>
    </w:p>
    <w:p w:rsidR="001B4FE4" w:rsidRDefault="001B4FE4" w:rsidP="00A27A02">
      <w:pPr>
        <w:jc w:val="center"/>
        <w:rPr>
          <w:rFonts w:ascii="Arial" w:hAnsi="Arial" w:cs="Arial"/>
          <w:sz w:val="32"/>
          <w:szCs w:val="32"/>
        </w:rPr>
      </w:pPr>
    </w:p>
    <w:p w:rsidR="001B4FE4" w:rsidRDefault="001B4FE4" w:rsidP="00A27A02">
      <w:pPr>
        <w:jc w:val="center"/>
        <w:rPr>
          <w:rFonts w:ascii="Arial" w:hAnsi="Arial" w:cs="Arial"/>
          <w:sz w:val="32"/>
          <w:szCs w:val="32"/>
        </w:rPr>
      </w:pPr>
    </w:p>
    <w:p w:rsidR="00AE120F" w:rsidRPr="00A001AD" w:rsidRDefault="00AE120F" w:rsidP="00A27A02">
      <w:pPr>
        <w:jc w:val="center"/>
        <w:rPr>
          <w:rFonts w:ascii="Arial" w:hAnsi="Arial" w:cs="Arial"/>
          <w:b/>
          <w:sz w:val="28"/>
          <w:szCs w:val="28"/>
        </w:rPr>
      </w:pPr>
      <w:r w:rsidRPr="00A001AD">
        <w:rPr>
          <w:rFonts w:ascii="Arial" w:hAnsi="Arial" w:cs="Arial"/>
          <w:sz w:val="28"/>
          <w:szCs w:val="28"/>
        </w:rPr>
        <w:t>Produced by</w:t>
      </w:r>
      <w:bookmarkEnd w:id="0"/>
      <w:bookmarkEnd w:id="1"/>
      <w:bookmarkEnd w:id="2"/>
      <w:bookmarkEnd w:id="3"/>
      <w:bookmarkEnd w:id="4"/>
      <w:bookmarkEnd w:id="5"/>
      <w:bookmarkEnd w:id="6"/>
      <w:r w:rsidR="00840710" w:rsidRPr="00A001AD">
        <w:rPr>
          <w:rFonts w:ascii="Arial" w:hAnsi="Arial" w:cs="Arial"/>
          <w:sz w:val="28"/>
          <w:szCs w:val="28"/>
        </w:rPr>
        <w:t xml:space="preserve"> the</w:t>
      </w:r>
    </w:p>
    <w:p w:rsidR="00AE120F" w:rsidRPr="00A001AD" w:rsidRDefault="00AE120F" w:rsidP="00A27A02">
      <w:pPr>
        <w:jc w:val="center"/>
        <w:rPr>
          <w:rFonts w:ascii="Arial" w:hAnsi="Arial" w:cs="Arial"/>
          <w:b/>
          <w:sz w:val="28"/>
          <w:szCs w:val="28"/>
        </w:rPr>
      </w:pPr>
      <w:bookmarkStart w:id="7" w:name="_Toc424577630"/>
      <w:bookmarkStart w:id="8" w:name="_Toc424578008"/>
      <w:bookmarkStart w:id="9" w:name="_Toc424579071"/>
      <w:bookmarkStart w:id="10" w:name="_Toc424731042"/>
      <w:bookmarkStart w:id="11" w:name="_Toc424742492"/>
      <w:bookmarkStart w:id="12" w:name="_Toc424742545"/>
      <w:bookmarkStart w:id="13" w:name="_Toc424742604"/>
      <w:r w:rsidRPr="00A001AD">
        <w:rPr>
          <w:rFonts w:ascii="Arial" w:hAnsi="Arial" w:cs="Arial"/>
          <w:sz w:val="28"/>
          <w:szCs w:val="28"/>
        </w:rPr>
        <w:t>Thesaurus Maintenance Working Group,</w:t>
      </w:r>
      <w:bookmarkEnd w:id="7"/>
      <w:bookmarkEnd w:id="8"/>
      <w:bookmarkEnd w:id="9"/>
      <w:bookmarkEnd w:id="10"/>
      <w:bookmarkEnd w:id="11"/>
      <w:bookmarkEnd w:id="12"/>
      <w:bookmarkEnd w:id="13"/>
    </w:p>
    <w:p w:rsidR="00AE120F" w:rsidRPr="0015536C" w:rsidRDefault="00AE120F" w:rsidP="00A27A02">
      <w:pPr>
        <w:jc w:val="center"/>
        <w:rPr>
          <w:rFonts w:ascii="Arial" w:hAnsi="Arial" w:cs="Arial"/>
          <w:b/>
          <w:sz w:val="32"/>
          <w:szCs w:val="32"/>
        </w:rPr>
      </w:pPr>
      <w:bookmarkStart w:id="14" w:name="_Toc424577631"/>
      <w:bookmarkStart w:id="15" w:name="_Toc424578009"/>
      <w:bookmarkStart w:id="16" w:name="_Toc424579072"/>
      <w:bookmarkStart w:id="17" w:name="_Toc424731043"/>
      <w:bookmarkStart w:id="18" w:name="_Toc424742493"/>
      <w:bookmarkStart w:id="19" w:name="_Toc424742546"/>
      <w:bookmarkStart w:id="20" w:name="_Toc424742605"/>
      <w:r w:rsidRPr="0015536C">
        <w:rPr>
          <w:rFonts w:ascii="Arial" w:hAnsi="Arial" w:cs="Arial"/>
          <w:sz w:val="28"/>
          <w:szCs w:val="28"/>
        </w:rPr>
        <w:t>VCC3, DARIAH EU</w:t>
      </w:r>
      <w:bookmarkEnd w:id="14"/>
      <w:bookmarkEnd w:id="15"/>
      <w:bookmarkEnd w:id="16"/>
      <w:bookmarkEnd w:id="17"/>
      <w:bookmarkEnd w:id="18"/>
      <w:bookmarkEnd w:id="19"/>
      <w:bookmarkEnd w:id="20"/>
    </w:p>
    <w:p w:rsidR="00AE120F" w:rsidRPr="0015536C" w:rsidRDefault="00AE120F" w:rsidP="00A27A02">
      <w:pPr>
        <w:jc w:val="center"/>
        <w:rPr>
          <w:rFonts w:ascii="Arial" w:hAnsi="Arial" w:cs="Arial"/>
          <w:sz w:val="28"/>
          <w:szCs w:val="28"/>
        </w:rPr>
      </w:pPr>
    </w:p>
    <w:p w:rsidR="00AE120F" w:rsidRPr="0015536C" w:rsidRDefault="00AE120F" w:rsidP="00A27A02">
      <w:pPr>
        <w:jc w:val="center"/>
        <w:rPr>
          <w:rFonts w:ascii="Arial" w:hAnsi="Arial" w:cs="Arial"/>
          <w:sz w:val="28"/>
          <w:szCs w:val="28"/>
        </w:rPr>
      </w:pPr>
    </w:p>
    <w:p w:rsidR="00AE120F" w:rsidRPr="0015536C" w:rsidRDefault="00AE120F" w:rsidP="00A27A02">
      <w:pPr>
        <w:jc w:val="center"/>
        <w:rPr>
          <w:rFonts w:ascii="Arial" w:hAnsi="Arial" w:cs="Arial"/>
          <w:sz w:val="28"/>
          <w:szCs w:val="28"/>
        </w:rPr>
      </w:pPr>
    </w:p>
    <w:p w:rsidR="00AE120F" w:rsidRPr="0015536C" w:rsidRDefault="00AE120F" w:rsidP="004A060C">
      <w:pPr>
        <w:jc w:val="center"/>
        <w:rPr>
          <w:rFonts w:ascii="Arial" w:hAnsi="Arial" w:cs="Arial"/>
          <w:sz w:val="24"/>
          <w:szCs w:val="24"/>
        </w:rPr>
      </w:pPr>
      <w:bookmarkStart w:id="21" w:name="_Toc424577632"/>
      <w:bookmarkStart w:id="22" w:name="_Toc424578010"/>
      <w:bookmarkStart w:id="23" w:name="_Toc424579073"/>
      <w:bookmarkStart w:id="24" w:name="_Toc424731044"/>
      <w:bookmarkStart w:id="25" w:name="_Toc424742494"/>
      <w:bookmarkStart w:id="26" w:name="_Toc424742547"/>
      <w:bookmarkStart w:id="27" w:name="_Toc424742606"/>
      <w:r w:rsidRPr="0015536C">
        <w:rPr>
          <w:rFonts w:ascii="Arial" w:hAnsi="Arial" w:cs="Arial"/>
          <w:sz w:val="24"/>
          <w:szCs w:val="24"/>
        </w:rPr>
        <w:t>Version 1</w:t>
      </w:r>
      <w:bookmarkEnd w:id="21"/>
      <w:bookmarkEnd w:id="22"/>
      <w:bookmarkEnd w:id="23"/>
      <w:bookmarkEnd w:id="24"/>
      <w:bookmarkEnd w:id="25"/>
      <w:bookmarkEnd w:id="26"/>
      <w:bookmarkEnd w:id="27"/>
      <w:r w:rsidR="00164AA2" w:rsidRPr="0015536C">
        <w:rPr>
          <w:rFonts w:ascii="Arial" w:hAnsi="Arial" w:cs="Arial"/>
          <w:sz w:val="24"/>
          <w:szCs w:val="24"/>
        </w:rPr>
        <w:t>.</w:t>
      </w:r>
      <w:r w:rsidR="003D28EB" w:rsidRPr="0015536C">
        <w:rPr>
          <w:rFonts w:ascii="Arial" w:hAnsi="Arial" w:cs="Arial"/>
          <w:sz w:val="24"/>
          <w:szCs w:val="24"/>
        </w:rPr>
        <w:t>2</w:t>
      </w:r>
      <w:r w:rsidR="006B72CB">
        <w:rPr>
          <w:rFonts w:ascii="Arial" w:hAnsi="Arial" w:cs="Arial"/>
          <w:sz w:val="24"/>
          <w:szCs w:val="24"/>
        </w:rPr>
        <w:t>.1</w:t>
      </w:r>
    </w:p>
    <w:p w:rsidR="003D28EB" w:rsidRPr="0015536C" w:rsidRDefault="003D28EB" w:rsidP="004A060C">
      <w:pPr>
        <w:jc w:val="center"/>
        <w:rPr>
          <w:rFonts w:ascii="Arial" w:hAnsi="Arial" w:cs="Arial"/>
          <w:b/>
          <w:sz w:val="24"/>
          <w:szCs w:val="24"/>
        </w:rPr>
      </w:pPr>
      <w:r w:rsidRPr="0015536C">
        <w:rPr>
          <w:rFonts w:ascii="Arial" w:hAnsi="Arial" w:cs="Arial"/>
          <w:sz w:val="24"/>
          <w:szCs w:val="24"/>
        </w:rPr>
        <w:t>Status:</w:t>
      </w:r>
      <w:r w:rsidR="009F5F2D">
        <w:rPr>
          <w:rFonts w:ascii="Arial" w:hAnsi="Arial" w:cs="Arial"/>
          <w:sz w:val="24"/>
          <w:szCs w:val="24"/>
          <w:lang w:val="en-GB"/>
        </w:rPr>
        <w:t xml:space="preserve"> released</w:t>
      </w:r>
    </w:p>
    <w:p w:rsidR="00AE120F" w:rsidRPr="0015536C" w:rsidRDefault="00AE120F" w:rsidP="00A27A02">
      <w:pPr>
        <w:jc w:val="center"/>
        <w:rPr>
          <w:rFonts w:ascii="Arial" w:hAnsi="Arial" w:cs="Arial"/>
          <w:b/>
          <w:sz w:val="24"/>
          <w:szCs w:val="24"/>
        </w:rPr>
      </w:pPr>
    </w:p>
    <w:p w:rsidR="00AE120F" w:rsidRPr="0015536C" w:rsidRDefault="006B72CB" w:rsidP="00A27A02">
      <w:pPr>
        <w:jc w:val="center"/>
        <w:rPr>
          <w:rFonts w:ascii="Arial" w:hAnsi="Arial" w:cs="Arial"/>
          <w:b/>
          <w:sz w:val="24"/>
          <w:szCs w:val="24"/>
        </w:rPr>
      </w:pPr>
      <w:r>
        <w:rPr>
          <w:rFonts w:ascii="Arial" w:hAnsi="Arial" w:cs="Arial"/>
          <w:sz w:val="24"/>
          <w:szCs w:val="24"/>
          <w:lang w:val="en-GB"/>
        </w:rPr>
        <w:t>April</w:t>
      </w:r>
      <w:r w:rsidR="001A0BA0" w:rsidRPr="0015536C">
        <w:rPr>
          <w:rFonts w:ascii="Arial" w:hAnsi="Arial" w:cs="Arial"/>
          <w:sz w:val="24"/>
          <w:szCs w:val="24"/>
        </w:rPr>
        <w:t xml:space="preserve"> </w:t>
      </w:r>
      <w:r w:rsidR="004E0BCE" w:rsidRPr="0015536C">
        <w:rPr>
          <w:rFonts w:ascii="Arial" w:hAnsi="Arial" w:cs="Arial"/>
          <w:sz w:val="24"/>
          <w:szCs w:val="24"/>
        </w:rPr>
        <w:t>2019</w:t>
      </w:r>
    </w:p>
    <w:p w:rsidR="00AE120F" w:rsidRPr="0015536C" w:rsidRDefault="00AE120F" w:rsidP="00A27A02">
      <w:pPr>
        <w:jc w:val="center"/>
        <w:rPr>
          <w:rFonts w:ascii="Arial" w:hAnsi="Arial" w:cs="Arial"/>
          <w:b/>
          <w:sz w:val="28"/>
          <w:szCs w:val="28"/>
        </w:rPr>
      </w:pPr>
    </w:p>
    <w:p w:rsidR="00AE120F" w:rsidRPr="0015536C" w:rsidRDefault="00AE120F" w:rsidP="00A27A02">
      <w:pPr>
        <w:jc w:val="center"/>
        <w:rPr>
          <w:rFonts w:ascii="Arial" w:hAnsi="Arial" w:cs="Arial"/>
          <w:b/>
          <w:sz w:val="28"/>
          <w:szCs w:val="28"/>
        </w:rPr>
      </w:pPr>
    </w:p>
    <w:p w:rsidR="00A001AD" w:rsidRPr="0015536C" w:rsidRDefault="00A001AD" w:rsidP="00A27A02">
      <w:pPr>
        <w:jc w:val="center"/>
        <w:rPr>
          <w:rFonts w:ascii="Arial" w:hAnsi="Arial" w:cs="Arial"/>
          <w:b/>
          <w:sz w:val="28"/>
          <w:szCs w:val="28"/>
        </w:rPr>
      </w:pPr>
    </w:p>
    <w:p w:rsidR="00FE23E0" w:rsidRPr="0015536C" w:rsidRDefault="00FE23E0" w:rsidP="00A27A02">
      <w:pPr>
        <w:jc w:val="center"/>
        <w:rPr>
          <w:rFonts w:ascii="Arial" w:hAnsi="Arial" w:cs="Arial"/>
          <w:b/>
          <w:sz w:val="28"/>
          <w:szCs w:val="28"/>
        </w:rPr>
      </w:pPr>
    </w:p>
    <w:p w:rsidR="00AE120F" w:rsidRPr="0015536C" w:rsidRDefault="00FE23E0" w:rsidP="00FE23E0">
      <w:pPr>
        <w:jc w:val="center"/>
        <w:rPr>
          <w:rFonts w:ascii="Arial" w:hAnsi="Arial" w:cs="Arial"/>
          <w:sz w:val="20"/>
          <w:szCs w:val="20"/>
        </w:rPr>
      </w:pPr>
      <w:r w:rsidRPr="00A001AD">
        <w:rPr>
          <w:rFonts w:ascii="Arial" w:hAnsi="Arial" w:cs="Arial"/>
          <w:sz w:val="20"/>
          <w:szCs w:val="20"/>
        </w:rPr>
        <w:t xml:space="preserve">Current Main Editors: </w:t>
      </w:r>
      <w:r w:rsidR="00835C08">
        <w:rPr>
          <w:rFonts w:ascii="Arial" w:hAnsi="Arial" w:cs="Arial"/>
          <w:sz w:val="20"/>
          <w:szCs w:val="20"/>
        </w:rPr>
        <w:t xml:space="preserve">Martin </w:t>
      </w:r>
      <w:bookmarkStart w:id="28" w:name="_GoBack"/>
      <w:bookmarkEnd w:id="28"/>
      <w:r w:rsidRPr="0015536C">
        <w:rPr>
          <w:rFonts w:ascii="Arial" w:hAnsi="Arial" w:cs="Arial"/>
          <w:sz w:val="20"/>
          <w:szCs w:val="20"/>
        </w:rPr>
        <w:t>Doerr, Gerasimos Chrysovitsanos, Helen Goulis,Helen Katsiadakis, Patricia Kalafata, Yorgos Tzedopoulos, Blandine Nouvel, Evelyne Sinigaglia, Camilla Colombi, Lena Vitt, Chrysoula Bekiari, Eleni Tsoulouha, George Bruseker, Lida Harami</w:t>
      </w:r>
      <w:r w:rsidR="00A001AD" w:rsidRPr="0015536C">
        <w:rPr>
          <w:rFonts w:ascii="Arial" w:hAnsi="Arial" w:cs="Arial"/>
          <w:sz w:val="20"/>
          <w:szCs w:val="20"/>
        </w:rPr>
        <w:t>.</w:t>
      </w:r>
    </w:p>
    <w:p w:rsidR="00A001AD" w:rsidRPr="0015536C" w:rsidRDefault="00A001AD" w:rsidP="00FE23E0">
      <w:pPr>
        <w:jc w:val="center"/>
        <w:rPr>
          <w:rFonts w:ascii="Arial" w:hAnsi="Arial" w:cs="Arial"/>
          <w:sz w:val="20"/>
          <w:szCs w:val="20"/>
        </w:rPr>
      </w:pPr>
    </w:p>
    <w:p w:rsidR="00AE120F" w:rsidRPr="0015536C" w:rsidRDefault="00AE120F">
      <w:pPr>
        <w:jc w:val="center"/>
        <w:rPr>
          <w:rFonts w:ascii="Arial" w:hAnsi="Arial" w:cs="Arial"/>
          <w:b/>
          <w:sz w:val="20"/>
          <w:szCs w:val="20"/>
        </w:rPr>
      </w:pPr>
      <w:bookmarkStart w:id="29" w:name="_Toc424731045"/>
      <w:bookmarkStart w:id="30" w:name="_Toc424742495"/>
      <w:bookmarkStart w:id="31" w:name="_Toc424742548"/>
      <w:bookmarkStart w:id="32" w:name="_Toc424742607"/>
      <w:bookmarkStart w:id="33" w:name="_Toc424577633"/>
      <w:bookmarkStart w:id="34" w:name="_Toc424578011"/>
      <w:bookmarkStart w:id="35" w:name="_Toc424579074"/>
      <w:r w:rsidRPr="0015536C">
        <w:rPr>
          <w:rFonts w:ascii="Arial" w:hAnsi="Arial" w:cs="Arial"/>
          <w:sz w:val="20"/>
          <w:szCs w:val="20"/>
        </w:rPr>
        <w:t>Contributors: Martin Doerr, Maria Daskalaki, Lid</w:t>
      </w:r>
      <w:r w:rsidR="004E0BCE" w:rsidRPr="0015536C">
        <w:rPr>
          <w:rFonts w:ascii="Arial" w:hAnsi="Arial" w:cs="Arial"/>
          <w:sz w:val="20"/>
          <w:szCs w:val="20"/>
        </w:rPr>
        <w:t xml:space="preserve">a Charami, Chryssoula Bekiari, </w:t>
      </w:r>
      <w:r w:rsidRPr="0015536C">
        <w:rPr>
          <w:rFonts w:ascii="Arial" w:hAnsi="Arial" w:cs="Arial"/>
          <w:sz w:val="20"/>
          <w:szCs w:val="20"/>
        </w:rPr>
        <w:t xml:space="preserve">Helen Katsiadaki, Helen Goulis, Makis Chrisovitsanos, Georgia Papadopoulou, Iraklitos Souyioultzoglou, Hella Hollander, </w:t>
      </w:r>
      <w:r w:rsidR="00FE23E0" w:rsidRPr="0015536C">
        <w:rPr>
          <w:rFonts w:ascii="Arial" w:hAnsi="Arial" w:cs="Arial"/>
          <w:sz w:val="20"/>
          <w:szCs w:val="20"/>
        </w:rPr>
        <w:t xml:space="preserve">Vanessa Hannesschläger, </w:t>
      </w:r>
      <w:r w:rsidRPr="0015536C">
        <w:rPr>
          <w:rFonts w:ascii="Arial" w:hAnsi="Arial" w:cs="Arial"/>
          <w:sz w:val="20"/>
          <w:szCs w:val="20"/>
        </w:rPr>
        <w:t>Wolfgang Schmidle</w:t>
      </w:r>
      <w:bookmarkEnd w:id="29"/>
      <w:bookmarkEnd w:id="30"/>
      <w:bookmarkEnd w:id="31"/>
      <w:bookmarkEnd w:id="32"/>
      <w:bookmarkEnd w:id="33"/>
      <w:bookmarkEnd w:id="34"/>
      <w:bookmarkEnd w:id="35"/>
      <w:r w:rsidRPr="0015536C">
        <w:rPr>
          <w:rFonts w:ascii="Arial" w:hAnsi="Arial" w:cs="Arial"/>
          <w:sz w:val="20"/>
          <w:szCs w:val="20"/>
        </w:rPr>
        <w:t>, and others</w:t>
      </w:r>
    </w:p>
    <w:p w:rsidR="00AE120F" w:rsidRPr="0015536C" w:rsidRDefault="00AE120F" w:rsidP="00A27A02">
      <w:pPr>
        <w:outlineLvl w:val="0"/>
      </w:pPr>
    </w:p>
    <w:p w:rsidR="00AE120F" w:rsidRDefault="00AE120F">
      <w:pPr>
        <w:pStyle w:val="TOCHeading"/>
      </w:pPr>
      <w:r w:rsidRPr="0015536C">
        <w:br w:type="page"/>
      </w:r>
      <w:r>
        <w:lastRenderedPageBreak/>
        <w:t>Table of Contents</w:t>
      </w:r>
    </w:p>
    <w:p w:rsidR="00250B8E" w:rsidRDefault="00AE120F">
      <w:pPr>
        <w:pStyle w:val="TOC1"/>
        <w:rPr>
          <w:rFonts w:asciiTheme="minorHAnsi" w:eastAsiaTheme="minorEastAsia" w:hAnsiTheme="minorHAnsi" w:cstheme="minorBidi"/>
          <w:b w:val="0"/>
          <w:color w:val="auto"/>
          <w:sz w:val="22"/>
          <w:szCs w:val="22"/>
          <w:lang w:eastAsia="en-US"/>
        </w:rPr>
      </w:pPr>
      <w:r>
        <w:fldChar w:fldCharType="begin"/>
      </w:r>
      <w:r>
        <w:instrText xml:space="preserve"> TOC \o "1-4" \h \z \u </w:instrText>
      </w:r>
      <w:r>
        <w:fldChar w:fldCharType="separate"/>
      </w:r>
      <w:hyperlink w:anchor="_Toc13740518" w:history="1">
        <w:r w:rsidR="00250B8E" w:rsidRPr="00C82E9B">
          <w:rPr>
            <w:rStyle w:val="Hyperlink"/>
          </w:rPr>
          <w:t>Introduction</w:t>
        </w:r>
        <w:r w:rsidR="00250B8E">
          <w:rPr>
            <w:webHidden/>
          </w:rPr>
          <w:tab/>
        </w:r>
        <w:r w:rsidR="00250B8E">
          <w:rPr>
            <w:webHidden/>
          </w:rPr>
          <w:fldChar w:fldCharType="begin"/>
        </w:r>
        <w:r w:rsidR="00250B8E">
          <w:rPr>
            <w:webHidden/>
          </w:rPr>
          <w:instrText xml:space="preserve"> PAGEREF _Toc13740518 \h </w:instrText>
        </w:r>
        <w:r w:rsidR="00250B8E">
          <w:rPr>
            <w:webHidden/>
          </w:rPr>
        </w:r>
        <w:r w:rsidR="00250B8E">
          <w:rPr>
            <w:webHidden/>
          </w:rPr>
          <w:fldChar w:fldCharType="separate"/>
        </w:r>
        <w:r w:rsidR="00671DC9">
          <w:rPr>
            <w:webHidden/>
          </w:rPr>
          <w:t>4</w:t>
        </w:r>
        <w:r w:rsidR="00250B8E">
          <w:rPr>
            <w:webHidden/>
          </w:rPr>
          <w:fldChar w:fldCharType="end"/>
        </w:r>
      </w:hyperlink>
    </w:p>
    <w:p w:rsidR="00250B8E" w:rsidRDefault="00835C08">
      <w:pPr>
        <w:pStyle w:val="TOC1"/>
        <w:rPr>
          <w:rFonts w:asciiTheme="minorHAnsi" w:eastAsiaTheme="minorEastAsia" w:hAnsiTheme="minorHAnsi" w:cstheme="minorBidi"/>
          <w:b w:val="0"/>
          <w:color w:val="auto"/>
          <w:sz w:val="22"/>
          <w:szCs w:val="22"/>
          <w:lang w:eastAsia="en-US"/>
        </w:rPr>
      </w:pPr>
      <w:hyperlink w:anchor="_Toc13740519" w:history="1">
        <w:r w:rsidR="00250B8E" w:rsidRPr="00C82E9B">
          <w:rPr>
            <w:rStyle w:val="Hyperlink"/>
          </w:rPr>
          <w:t>Definitions</w:t>
        </w:r>
        <w:r w:rsidR="00250B8E">
          <w:rPr>
            <w:webHidden/>
          </w:rPr>
          <w:tab/>
        </w:r>
        <w:r w:rsidR="00250B8E">
          <w:rPr>
            <w:webHidden/>
          </w:rPr>
          <w:fldChar w:fldCharType="begin"/>
        </w:r>
        <w:r w:rsidR="00250B8E">
          <w:rPr>
            <w:webHidden/>
          </w:rPr>
          <w:instrText xml:space="preserve"> PAGEREF _Toc13740519 \h </w:instrText>
        </w:r>
        <w:r w:rsidR="00250B8E">
          <w:rPr>
            <w:webHidden/>
          </w:rPr>
        </w:r>
        <w:r w:rsidR="00250B8E">
          <w:rPr>
            <w:webHidden/>
          </w:rPr>
          <w:fldChar w:fldCharType="separate"/>
        </w:r>
        <w:r w:rsidR="00671DC9">
          <w:rPr>
            <w:webHidden/>
          </w:rPr>
          <w:t>5</w:t>
        </w:r>
        <w:r w:rsidR="00250B8E">
          <w:rPr>
            <w:webHidden/>
          </w:rPr>
          <w:fldChar w:fldCharType="end"/>
        </w:r>
      </w:hyperlink>
    </w:p>
    <w:p w:rsidR="00250B8E" w:rsidRDefault="00835C08">
      <w:pPr>
        <w:pStyle w:val="TOC2"/>
        <w:rPr>
          <w:rFonts w:asciiTheme="minorHAnsi" w:eastAsiaTheme="minorEastAsia" w:hAnsiTheme="minorHAnsi" w:cstheme="minorBidi"/>
          <w:color w:val="auto"/>
          <w:lang w:eastAsia="en-US"/>
        </w:rPr>
      </w:pPr>
      <w:hyperlink w:anchor="_Toc13740520" w:history="1">
        <w:r w:rsidR="00250B8E" w:rsidRPr="00C82E9B">
          <w:rPr>
            <w:rStyle w:val="Hyperlink"/>
          </w:rPr>
          <w:t>Thesaurus</w:t>
        </w:r>
        <w:r w:rsidR="00250B8E">
          <w:rPr>
            <w:webHidden/>
          </w:rPr>
          <w:tab/>
        </w:r>
        <w:r w:rsidR="00250B8E">
          <w:rPr>
            <w:webHidden/>
          </w:rPr>
          <w:fldChar w:fldCharType="begin"/>
        </w:r>
        <w:r w:rsidR="00250B8E">
          <w:rPr>
            <w:webHidden/>
          </w:rPr>
          <w:instrText xml:space="preserve"> PAGEREF _Toc13740520 \h </w:instrText>
        </w:r>
        <w:r w:rsidR="00250B8E">
          <w:rPr>
            <w:webHidden/>
          </w:rPr>
        </w:r>
        <w:r w:rsidR="00250B8E">
          <w:rPr>
            <w:webHidden/>
          </w:rPr>
          <w:fldChar w:fldCharType="separate"/>
        </w:r>
        <w:r w:rsidR="00671DC9">
          <w:rPr>
            <w:webHidden/>
          </w:rPr>
          <w:t>5</w:t>
        </w:r>
        <w:r w:rsidR="00250B8E">
          <w:rPr>
            <w:webHidden/>
          </w:rPr>
          <w:fldChar w:fldCharType="end"/>
        </w:r>
      </w:hyperlink>
    </w:p>
    <w:p w:rsidR="00250B8E" w:rsidRDefault="00835C08">
      <w:pPr>
        <w:pStyle w:val="TOC2"/>
        <w:rPr>
          <w:rFonts w:asciiTheme="minorHAnsi" w:eastAsiaTheme="minorEastAsia" w:hAnsiTheme="minorHAnsi" w:cstheme="minorBidi"/>
          <w:color w:val="auto"/>
          <w:lang w:eastAsia="en-US"/>
        </w:rPr>
      </w:pPr>
      <w:hyperlink w:anchor="_Toc13740521" w:history="1">
        <w:r w:rsidR="00250B8E" w:rsidRPr="00C82E9B">
          <w:rPr>
            <w:rStyle w:val="Hyperlink"/>
          </w:rPr>
          <w:t>Facet</w:t>
        </w:r>
        <w:r w:rsidR="00250B8E">
          <w:rPr>
            <w:webHidden/>
          </w:rPr>
          <w:tab/>
        </w:r>
        <w:r w:rsidR="00250B8E">
          <w:rPr>
            <w:webHidden/>
          </w:rPr>
          <w:fldChar w:fldCharType="begin"/>
        </w:r>
        <w:r w:rsidR="00250B8E">
          <w:rPr>
            <w:webHidden/>
          </w:rPr>
          <w:instrText xml:space="preserve"> PAGEREF _Toc13740521 \h </w:instrText>
        </w:r>
        <w:r w:rsidR="00250B8E">
          <w:rPr>
            <w:webHidden/>
          </w:rPr>
        </w:r>
        <w:r w:rsidR="00250B8E">
          <w:rPr>
            <w:webHidden/>
          </w:rPr>
          <w:fldChar w:fldCharType="separate"/>
        </w:r>
        <w:r w:rsidR="00671DC9">
          <w:rPr>
            <w:webHidden/>
          </w:rPr>
          <w:t>5</w:t>
        </w:r>
        <w:r w:rsidR="00250B8E">
          <w:rPr>
            <w:webHidden/>
          </w:rPr>
          <w:fldChar w:fldCharType="end"/>
        </w:r>
      </w:hyperlink>
    </w:p>
    <w:p w:rsidR="00250B8E" w:rsidRDefault="00835C08">
      <w:pPr>
        <w:pStyle w:val="TOC2"/>
        <w:rPr>
          <w:rFonts w:asciiTheme="minorHAnsi" w:eastAsiaTheme="minorEastAsia" w:hAnsiTheme="minorHAnsi" w:cstheme="minorBidi"/>
          <w:color w:val="auto"/>
          <w:lang w:eastAsia="en-US"/>
        </w:rPr>
      </w:pPr>
      <w:hyperlink w:anchor="_Toc13740522" w:history="1">
        <w:r w:rsidR="00250B8E" w:rsidRPr="00C82E9B">
          <w:rPr>
            <w:rStyle w:val="Hyperlink"/>
          </w:rPr>
          <w:t>Hierarchy</w:t>
        </w:r>
        <w:r w:rsidR="00250B8E">
          <w:rPr>
            <w:webHidden/>
          </w:rPr>
          <w:tab/>
        </w:r>
        <w:r w:rsidR="00250B8E">
          <w:rPr>
            <w:webHidden/>
          </w:rPr>
          <w:fldChar w:fldCharType="begin"/>
        </w:r>
        <w:r w:rsidR="00250B8E">
          <w:rPr>
            <w:webHidden/>
          </w:rPr>
          <w:instrText xml:space="preserve"> PAGEREF _Toc13740522 \h </w:instrText>
        </w:r>
        <w:r w:rsidR="00250B8E">
          <w:rPr>
            <w:webHidden/>
          </w:rPr>
        </w:r>
        <w:r w:rsidR="00250B8E">
          <w:rPr>
            <w:webHidden/>
          </w:rPr>
          <w:fldChar w:fldCharType="separate"/>
        </w:r>
        <w:r w:rsidR="00671DC9">
          <w:rPr>
            <w:webHidden/>
          </w:rPr>
          <w:t>5</w:t>
        </w:r>
        <w:r w:rsidR="00250B8E">
          <w:rPr>
            <w:webHidden/>
          </w:rPr>
          <w:fldChar w:fldCharType="end"/>
        </w:r>
      </w:hyperlink>
    </w:p>
    <w:p w:rsidR="00250B8E" w:rsidRDefault="00835C08">
      <w:pPr>
        <w:pStyle w:val="TOC2"/>
        <w:rPr>
          <w:rFonts w:asciiTheme="minorHAnsi" w:eastAsiaTheme="minorEastAsia" w:hAnsiTheme="minorHAnsi" w:cstheme="minorBidi"/>
          <w:color w:val="auto"/>
          <w:lang w:eastAsia="en-US"/>
        </w:rPr>
      </w:pPr>
      <w:hyperlink w:anchor="_Toc13740523" w:history="1">
        <w:r w:rsidR="00250B8E" w:rsidRPr="00C82E9B">
          <w:rPr>
            <w:rStyle w:val="Hyperlink"/>
          </w:rPr>
          <w:t>Concept, Term and Top Term</w:t>
        </w:r>
        <w:r w:rsidR="00250B8E">
          <w:rPr>
            <w:webHidden/>
          </w:rPr>
          <w:tab/>
        </w:r>
        <w:r w:rsidR="00250B8E">
          <w:rPr>
            <w:webHidden/>
          </w:rPr>
          <w:fldChar w:fldCharType="begin"/>
        </w:r>
        <w:r w:rsidR="00250B8E">
          <w:rPr>
            <w:webHidden/>
          </w:rPr>
          <w:instrText xml:space="preserve"> PAGEREF _Toc13740523 \h </w:instrText>
        </w:r>
        <w:r w:rsidR="00250B8E">
          <w:rPr>
            <w:webHidden/>
          </w:rPr>
        </w:r>
        <w:r w:rsidR="00250B8E">
          <w:rPr>
            <w:webHidden/>
          </w:rPr>
          <w:fldChar w:fldCharType="separate"/>
        </w:r>
        <w:r w:rsidR="00671DC9">
          <w:rPr>
            <w:webHidden/>
          </w:rPr>
          <w:t>5</w:t>
        </w:r>
        <w:r w:rsidR="00250B8E">
          <w:rPr>
            <w:webHidden/>
          </w:rPr>
          <w:fldChar w:fldCharType="end"/>
        </w:r>
      </w:hyperlink>
    </w:p>
    <w:p w:rsidR="00250B8E" w:rsidRDefault="00835C08">
      <w:pPr>
        <w:pStyle w:val="TOC2"/>
        <w:rPr>
          <w:rFonts w:asciiTheme="minorHAnsi" w:eastAsiaTheme="minorEastAsia" w:hAnsiTheme="minorHAnsi" w:cstheme="minorBidi"/>
          <w:color w:val="auto"/>
          <w:lang w:eastAsia="en-US"/>
        </w:rPr>
      </w:pPr>
      <w:hyperlink w:anchor="_Toc13740524" w:history="1">
        <w:r w:rsidR="00250B8E" w:rsidRPr="00C82E9B">
          <w:rPr>
            <w:rStyle w:val="Hyperlink"/>
          </w:rPr>
          <w:t>Narrower Terms and Subsumed Terms (Examples)</w:t>
        </w:r>
        <w:r w:rsidR="00250B8E">
          <w:rPr>
            <w:webHidden/>
          </w:rPr>
          <w:tab/>
        </w:r>
        <w:r w:rsidR="00250B8E">
          <w:rPr>
            <w:webHidden/>
          </w:rPr>
          <w:fldChar w:fldCharType="begin"/>
        </w:r>
        <w:r w:rsidR="00250B8E">
          <w:rPr>
            <w:webHidden/>
          </w:rPr>
          <w:instrText xml:space="preserve"> PAGEREF _Toc13740524 \h </w:instrText>
        </w:r>
        <w:r w:rsidR="00250B8E">
          <w:rPr>
            <w:webHidden/>
          </w:rPr>
        </w:r>
        <w:r w:rsidR="00250B8E">
          <w:rPr>
            <w:webHidden/>
          </w:rPr>
          <w:fldChar w:fldCharType="separate"/>
        </w:r>
        <w:r w:rsidR="00671DC9">
          <w:rPr>
            <w:webHidden/>
          </w:rPr>
          <w:t>5</w:t>
        </w:r>
        <w:r w:rsidR="00250B8E">
          <w:rPr>
            <w:webHidden/>
          </w:rPr>
          <w:fldChar w:fldCharType="end"/>
        </w:r>
      </w:hyperlink>
    </w:p>
    <w:p w:rsidR="00250B8E" w:rsidRDefault="00835C08">
      <w:pPr>
        <w:pStyle w:val="TOC1"/>
        <w:rPr>
          <w:rFonts w:asciiTheme="minorHAnsi" w:eastAsiaTheme="minorEastAsia" w:hAnsiTheme="minorHAnsi" w:cstheme="minorBidi"/>
          <w:b w:val="0"/>
          <w:color w:val="auto"/>
          <w:sz w:val="22"/>
          <w:szCs w:val="22"/>
          <w:lang w:eastAsia="en-US"/>
        </w:rPr>
      </w:pPr>
      <w:hyperlink w:anchor="_Toc13740525" w:history="1">
        <w:r w:rsidR="00250B8E" w:rsidRPr="00C82E9B">
          <w:rPr>
            <w:rStyle w:val="Hyperlink"/>
          </w:rPr>
          <w:t>Brief Hierarchical Presentation</w:t>
        </w:r>
        <w:r w:rsidR="00250B8E">
          <w:rPr>
            <w:webHidden/>
          </w:rPr>
          <w:tab/>
        </w:r>
        <w:r w:rsidR="00250B8E">
          <w:rPr>
            <w:webHidden/>
          </w:rPr>
          <w:fldChar w:fldCharType="begin"/>
        </w:r>
        <w:r w:rsidR="00250B8E">
          <w:rPr>
            <w:webHidden/>
          </w:rPr>
          <w:instrText xml:space="preserve"> PAGEREF _Toc13740525 \h </w:instrText>
        </w:r>
        <w:r w:rsidR="00250B8E">
          <w:rPr>
            <w:webHidden/>
          </w:rPr>
        </w:r>
        <w:r w:rsidR="00250B8E">
          <w:rPr>
            <w:webHidden/>
          </w:rPr>
          <w:fldChar w:fldCharType="separate"/>
        </w:r>
        <w:r w:rsidR="00671DC9">
          <w:rPr>
            <w:webHidden/>
          </w:rPr>
          <w:t>5</w:t>
        </w:r>
        <w:r w:rsidR="00250B8E">
          <w:rPr>
            <w:webHidden/>
          </w:rPr>
          <w:fldChar w:fldCharType="end"/>
        </w:r>
      </w:hyperlink>
    </w:p>
    <w:p w:rsidR="00250B8E" w:rsidRDefault="00835C08">
      <w:pPr>
        <w:pStyle w:val="TOC1"/>
        <w:rPr>
          <w:rFonts w:asciiTheme="minorHAnsi" w:eastAsiaTheme="minorEastAsia" w:hAnsiTheme="minorHAnsi" w:cstheme="minorBidi"/>
          <w:b w:val="0"/>
          <w:color w:val="auto"/>
          <w:sz w:val="22"/>
          <w:szCs w:val="22"/>
          <w:lang w:eastAsia="en-US"/>
        </w:rPr>
      </w:pPr>
      <w:hyperlink w:anchor="_Toc13740526" w:history="1">
        <w:r w:rsidR="00250B8E" w:rsidRPr="00C82E9B">
          <w:rPr>
            <w:rStyle w:val="Hyperlink"/>
          </w:rPr>
          <w:t>1. Facet “Activities”</w:t>
        </w:r>
        <w:r w:rsidR="00250B8E">
          <w:rPr>
            <w:webHidden/>
          </w:rPr>
          <w:tab/>
        </w:r>
        <w:r w:rsidR="00250B8E">
          <w:rPr>
            <w:webHidden/>
          </w:rPr>
          <w:fldChar w:fldCharType="begin"/>
        </w:r>
        <w:r w:rsidR="00250B8E">
          <w:rPr>
            <w:webHidden/>
          </w:rPr>
          <w:instrText xml:space="preserve"> PAGEREF _Toc13740526 \h </w:instrText>
        </w:r>
        <w:r w:rsidR="00250B8E">
          <w:rPr>
            <w:webHidden/>
          </w:rPr>
        </w:r>
        <w:r w:rsidR="00250B8E">
          <w:rPr>
            <w:webHidden/>
          </w:rPr>
          <w:fldChar w:fldCharType="separate"/>
        </w:r>
        <w:r w:rsidR="00671DC9">
          <w:rPr>
            <w:webHidden/>
          </w:rPr>
          <w:t>6</w:t>
        </w:r>
        <w:r w:rsidR="00250B8E">
          <w:rPr>
            <w:webHidden/>
          </w:rPr>
          <w:fldChar w:fldCharType="end"/>
        </w:r>
      </w:hyperlink>
    </w:p>
    <w:p w:rsidR="00250B8E" w:rsidRDefault="00835C08">
      <w:pPr>
        <w:pStyle w:val="TOC2"/>
        <w:rPr>
          <w:rFonts w:asciiTheme="minorHAnsi" w:eastAsiaTheme="minorEastAsia" w:hAnsiTheme="minorHAnsi" w:cstheme="minorBidi"/>
          <w:color w:val="auto"/>
          <w:lang w:eastAsia="en-US"/>
        </w:rPr>
      </w:pPr>
      <w:hyperlink w:anchor="_Toc13740527" w:history="1">
        <w:r w:rsidR="00250B8E" w:rsidRPr="00C82E9B">
          <w:rPr>
            <w:rStyle w:val="Hyperlink"/>
          </w:rPr>
          <w:t>1.1. Hierarchy top term “disciplines”</w:t>
        </w:r>
        <w:r w:rsidR="00250B8E">
          <w:rPr>
            <w:webHidden/>
          </w:rPr>
          <w:tab/>
        </w:r>
        <w:r w:rsidR="00250B8E">
          <w:rPr>
            <w:webHidden/>
          </w:rPr>
          <w:fldChar w:fldCharType="begin"/>
        </w:r>
        <w:r w:rsidR="00250B8E">
          <w:rPr>
            <w:webHidden/>
          </w:rPr>
          <w:instrText xml:space="preserve"> PAGEREF _Toc13740527 \h </w:instrText>
        </w:r>
        <w:r w:rsidR="00250B8E">
          <w:rPr>
            <w:webHidden/>
          </w:rPr>
        </w:r>
        <w:r w:rsidR="00250B8E">
          <w:rPr>
            <w:webHidden/>
          </w:rPr>
          <w:fldChar w:fldCharType="separate"/>
        </w:r>
        <w:r w:rsidR="00671DC9">
          <w:rPr>
            <w:webHidden/>
          </w:rPr>
          <w:t>8</w:t>
        </w:r>
        <w:r w:rsidR="00250B8E">
          <w:rPr>
            <w:webHidden/>
          </w:rPr>
          <w:fldChar w:fldCharType="end"/>
        </w:r>
      </w:hyperlink>
    </w:p>
    <w:p w:rsidR="00250B8E" w:rsidRDefault="00835C08">
      <w:pPr>
        <w:pStyle w:val="TOC2"/>
        <w:rPr>
          <w:rFonts w:asciiTheme="minorHAnsi" w:eastAsiaTheme="minorEastAsia" w:hAnsiTheme="minorHAnsi" w:cstheme="minorBidi"/>
          <w:color w:val="auto"/>
          <w:lang w:eastAsia="en-US"/>
        </w:rPr>
      </w:pPr>
      <w:hyperlink w:anchor="_Toc13740528" w:history="1">
        <w:r w:rsidR="00250B8E" w:rsidRPr="00C82E9B">
          <w:rPr>
            <w:rStyle w:val="Hyperlink"/>
          </w:rPr>
          <w:t>1.2. Hierarchy top term “human interactions”</w:t>
        </w:r>
        <w:r w:rsidR="00250B8E">
          <w:rPr>
            <w:webHidden/>
          </w:rPr>
          <w:tab/>
        </w:r>
        <w:r w:rsidR="00250B8E">
          <w:rPr>
            <w:webHidden/>
          </w:rPr>
          <w:fldChar w:fldCharType="begin"/>
        </w:r>
        <w:r w:rsidR="00250B8E">
          <w:rPr>
            <w:webHidden/>
          </w:rPr>
          <w:instrText xml:space="preserve"> PAGEREF _Toc13740528 \h </w:instrText>
        </w:r>
        <w:r w:rsidR="00250B8E">
          <w:rPr>
            <w:webHidden/>
          </w:rPr>
        </w:r>
        <w:r w:rsidR="00250B8E">
          <w:rPr>
            <w:webHidden/>
          </w:rPr>
          <w:fldChar w:fldCharType="separate"/>
        </w:r>
        <w:r w:rsidR="00671DC9">
          <w:rPr>
            <w:webHidden/>
          </w:rPr>
          <w:t>10</w:t>
        </w:r>
        <w:r w:rsidR="00250B8E">
          <w:rPr>
            <w:webHidden/>
          </w:rPr>
          <w:fldChar w:fldCharType="end"/>
        </w:r>
      </w:hyperlink>
    </w:p>
    <w:p w:rsidR="00250B8E" w:rsidRDefault="00835C08">
      <w:pPr>
        <w:pStyle w:val="TOC2"/>
        <w:rPr>
          <w:rFonts w:asciiTheme="minorHAnsi" w:eastAsiaTheme="minorEastAsia" w:hAnsiTheme="minorHAnsi" w:cstheme="minorBidi"/>
          <w:color w:val="auto"/>
          <w:lang w:eastAsia="en-US"/>
        </w:rPr>
      </w:pPr>
      <w:hyperlink w:anchor="_Toc13740529" w:history="1">
        <w:r w:rsidR="00250B8E" w:rsidRPr="00C82E9B">
          <w:rPr>
            <w:rStyle w:val="Hyperlink"/>
          </w:rPr>
          <w:t>1.3. Hierarchy top term “intentional destruction”</w:t>
        </w:r>
        <w:r w:rsidR="00250B8E">
          <w:rPr>
            <w:webHidden/>
          </w:rPr>
          <w:tab/>
        </w:r>
        <w:r w:rsidR="00250B8E">
          <w:rPr>
            <w:webHidden/>
          </w:rPr>
          <w:fldChar w:fldCharType="begin"/>
        </w:r>
        <w:r w:rsidR="00250B8E">
          <w:rPr>
            <w:webHidden/>
          </w:rPr>
          <w:instrText xml:space="preserve"> PAGEREF _Toc13740529 \h </w:instrText>
        </w:r>
        <w:r w:rsidR="00250B8E">
          <w:rPr>
            <w:webHidden/>
          </w:rPr>
        </w:r>
        <w:r w:rsidR="00250B8E">
          <w:rPr>
            <w:webHidden/>
          </w:rPr>
          <w:fldChar w:fldCharType="separate"/>
        </w:r>
        <w:r w:rsidR="00671DC9">
          <w:rPr>
            <w:webHidden/>
          </w:rPr>
          <w:t>10</w:t>
        </w:r>
        <w:r w:rsidR="00250B8E">
          <w:rPr>
            <w:webHidden/>
          </w:rPr>
          <w:fldChar w:fldCharType="end"/>
        </w:r>
      </w:hyperlink>
    </w:p>
    <w:p w:rsidR="00250B8E" w:rsidRDefault="00835C08">
      <w:pPr>
        <w:pStyle w:val="TOC2"/>
        <w:rPr>
          <w:rFonts w:asciiTheme="minorHAnsi" w:eastAsiaTheme="minorEastAsia" w:hAnsiTheme="minorHAnsi" w:cstheme="minorBidi"/>
          <w:color w:val="auto"/>
          <w:lang w:eastAsia="en-US"/>
        </w:rPr>
      </w:pPr>
      <w:hyperlink w:anchor="_Toc13740530" w:history="1">
        <w:r w:rsidR="00250B8E" w:rsidRPr="00C82E9B">
          <w:rPr>
            <w:rStyle w:val="Hyperlink"/>
          </w:rPr>
          <w:t>1.4. Hierarchy top term “functions”</w:t>
        </w:r>
        <w:r w:rsidR="00250B8E">
          <w:rPr>
            <w:webHidden/>
          </w:rPr>
          <w:tab/>
        </w:r>
        <w:r w:rsidR="00250B8E">
          <w:rPr>
            <w:webHidden/>
          </w:rPr>
          <w:fldChar w:fldCharType="begin"/>
        </w:r>
        <w:r w:rsidR="00250B8E">
          <w:rPr>
            <w:webHidden/>
          </w:rPr>
          <w:instrText xml:space="preserve"> PAGEREF _Toc13740530 \h </w:instrText>
        </w:r>
        <w:r w:rsidR="00250B8E">
          <w:rPr>
            <w:webHidden/>
          </w:rPr>
        </w:r>
        <w:r w:rsidR="00250B8E">
          <w:rPr>
            <w:webHidden/>
          </w:rPr>
          <w:fldChar w:fldCharType="separate"/>
        </w:r>
        <w:r w:rsidR="00671DC9">
          <w:rPr>
            <w:webHidden/>
          </w:rPr>
          <w:t>11</w:t>
        </w:r>
        <w:r w:rsidR="00250B8E">
          <w:rPr>
            <w:webHidden/>
          </w:rPr>
          <w:fldChar w:fldCharType="end"/>
        </w:r>
      </w:hyperlink>
    </w:p>
    <w:p w:rsidR="00250B8E" w:rsidRDefault="00835C08">
      <w:pPr>
        <w:pStyle w:val="TOC2"/>
        <w:rPr>
          <w:rFonts w:asciiTheme="minorHAnsi" w:eastAsiaTheme="minorEastAsia" w:hAnsiTheme="minorHAnsi" w:cstheme="minorBidi"/>
          <w:color w:val="auto"/>
          <w:lang w:eastAsia="en-US"/>
        </w:rPr>
      </w:pPr>
      <w:hyperlink w:anchor="_Toc13740531" w:history="1">
        <w:r w:rsidR="00250B8E" w:rsidRPr="00C82E9B">
          <w:rPr>
            <w:rStyle w:val="Hyperlink"/>
          </w:rPr>
          <w:t>1.5. Hierarchy top term “other activities”</w:t>
        </w:r>
        <w:r w:rsidR="00250B8E">
          <w:rPr>
            <w:webHidden/>
          </w:rPr>
          <w:tab/>
        </w:r>
        <w:r w:rsidR="00250B8E">
          <w:rPr>
            <w:webHidden/>
          </w:rPr>
          <w:fldChar w:fldCharType="begin"/>
        </w:r>
        <w:r w:rsidR="00250B8E">
          <w:rPr>
            <w:webHidden/>
          </w:rPr>
          <w:instrText xml:space="preserve"> PAGEREF _Toc13740531 \h </w:instrText>
        </w:r>
        <w:r w:rsidR="00250B8E">
          <w:rPr>
            <w:webHidden/>
          </w:rPr>
        </w:r>
        <w:r w:rsidR="00250B8E">
          <w:rPr>
            <w:webHidden/>
          </w:rPr>
          <w:fldChar w:fldCharType="separate"/>
        </w:r>
        <w:r w:rsidR="00671DC9">
          <w:rPr>
            <w:webHidden/>
          </w:rPr>
          <w:t>12</w:t>
        </w:r>
        <w:r w:rsidR="00250B8E">
          <w:rPr>
            <w:webHidden/>
          </w:rPr>
          <w:fldChar w:fldCharType="end"/>
        </w:r>
      </w:hyperlink>
    </w:p>
    <w:p w:rsidR="00250B8E" w:rsidRDefault="00835C08">
      <w:pPr>
        <w:pStyle w:val="TOC1"/>
        <w:rPr>
          <w:rFonts w:asciiTheme="minorHAnsi" w:eastAsiaTheme="minorEastAsia" w:hAnsiTheme="minorHAnsi" w:cstheme="minorBidi"/>
          <w:b w:val="0"/>
          <w:color w:val="auto"/>
          <w:sz w:val="22"/>
          <w:szCs w:val="22"/>
          <w:lang w:eastAsia="en-US"/>
        </w:rPr>
      </w:pPr>
      <w:hyperlink w:anchor="_Toc13740532" w:history="1">
        <w:r w:rsidR="00250B8E" w:rsidRPr="00C82E9B">
          <w:rPr>
            <w:rStyle w:val="Hyperlink"/>
          </w:rPr>
          <w:t>2. Facet “Natural Processes”</w:t>
        </w:r>
        <w:r w:rsidR="00250B8E">
          <w:rPr>
            <w:webHidden/>
          </w:rPr>
          <w:tab/>
        </w:r>
        <w:r w:rsidR="00250B8E">
          <w:rPr>
            <w:webHidden/>
          </w:rPr>
          <w:fldChar w:fldCharType="begin"/>
        </w:r>
        <w:r w:rsidR="00250B8E">
          <w:rPr>
            <w:webHidden/>
          </w:rPr>
          <w:instrText xml:space="preserve"> PAGEREF _Toc13740532 \h </w:instrText>
        </w:r>
        <w:r w:rsidR="00250B8E">
          <w:rPr>
            <w:webHidden/>
          </w:rPr>
        </w:r>
        <w:r w:rsidR="00250B8E">
          <w:rPr>
            <w:webHidden/>
          </w:rPr>
          <w:fldChar w:fldCharType="separate"/>
        </w:r>
        <w:r w:rsidR="00671DC9">
          <w:rPr>
            <w:webHidden/>
          </w:rPr>
          <w:t>12</w:t>
        </w:r>
        <w:r w:rsidR="00250B8E">
          <w:rPr>
            <w:webHidden/>
          </w:rPr>
          <w:fldChar w:fldCharType="end"/>
        </w:r>
      </w:hyperlink>
    </w:p>
    <w:p w:rsidR="00250B8E" w:rsidRDefault="00835C08">
      <w:pPr>
        <w:pStyle w:val="TOC2"/>
        <w:rPr>
          <w:rFonts w:asciiTheme="minorHAnsi" w:eastAsiaTheme="minorEastAsia" w:hAnsiTheme="minorHAnsi" w:cstheme="minorBidi"/>
          <w:color w:val="auto"/>
          <w:lang w:eastAsia="en-US"/>
        </w:rPr>
      </w:pPr>
      <w:hyperlink w:anchor="_Toc13740533" w:history="1">
        <w:r w:rsidR="00250B8E" w:rsidRPr="00C82E9B">
          <w:rPr>
            <w:rStyle w:val="Hyperlink"/>
          </w:rPr>
          <w:t>2.1. Hierarchy top term “natural disasters”</w:t>
        </w:r>
        <w:r w:rsidR="00250B8E">
          <w:rPr>
            <w:webHidden/>
          </w:rPr>
          <w:tab/>
        </w:r>
        <w:r w:rsidR="00250B8E">
          <w:rPr>
            <w:webHidden/>
          </w:rPr>
          <w:fldChar w:fldCharType="begin"/>
        </w:r>
        <w:r w:rsidR="00250B8E">
          <w:rPr>
            <w:webHidden/>
          </w:rPr>
          <w:instrText xml:space="preserve"> PAGEREF _Toc13740533 \h </w:instrText>
        </w:r>
        <w:r w:rsidR="00250B8E">
          <w:rPr>
            <w:webHidden/>
          </w:rPr>
        </w:r>
        <w:r w:rsidR="00250B8E">
          <w:rPr>
            <w:webHidden/>
          </w:rPr>
          <w:fldChar w:fldCharType="separate"/>
        </w:r>
        <w:r w:rsidR="00671DC9">
          <w:rPr>
            <w:webHidden/>
          </w:rPr>
          <w:t>13</w:t>
        </w:r>
        <w:r w:rsidR="00250B8E">
          <w:rPr>
            <w:webHidden/>
          </w:rPr>
          <w:fldChar w:fldCharType="end"/>
        </w:r>
      </w:hyperlink>
    </w:p>
    <w:p w:rsidR="00250B8E" w:rsidRDefault="00835C08">
      <w:pPr>
        <w:pStyle w:val="TOC2"/>
        <w:rPr>
          <w:rFonts w:asciiTheme="minorHAnsi" w:eastAsiaTheme="minorEastAsia" w:hAnsiTheme="minorHAnsi" w:cstheme="minorBidi"/>
          <w:color w:val="auto"/>
          <w:lang w:eastAsia="en-US"/>
        </w:rPr>
      </w:pPr>
      <w:hyperlink w:anchor="_Toc13740534" w:history="1">
        <w:r w:rsidR="00250B8E" w:rsidRPr="00C82E9B">
          <w:rPr>
            <w:rStyle w:val="Hyperlink"/>
          </w:rPr>
          <w:t>2.2. Hierarchy top term “geneses”</w:t>
        </w:r>
        <w:r w:rsidR="00250B8E">
          <w:rPr>
            <w:webHidden/>
          </w:rPr>
          <w:tab/>
        </w:r>
        <w:r w:rsidR="00250B8E">
          <w:rPr>
            <w:webHidden/>
          </w:rPr>
          <w:fldChar w:fldCharType="begin"/>
        </w:r>
        <w:r w:rsidR="00250B8E">
          <w:rPr>
            <w:webHidden/>
          </w:rPr>
          <w:instrText xml:space="preserve"> PAGEREF _Toc13740534 \h </w:instrText>
        </w:r>
        <w:r w:rsidR="00250B8E">
          <w:rPr>
            <w:webHidden/>
          </w:rPr>
        </w:r>
        <w:r w:rsidR="00250B8E">
          <w:rPr>
            <w:webHidden/>
          </w:rPr>
          <w:fldChar w:fldCharType="separate"/>
        </w:r>
        <w:r w:rsidR="00671DC9">
          <w:rPr>
            <w:webHidden/>
          </w:rPr>
          <w:t>13</w:t>
        </w:r>
        <w:r w:rsidR="00250B8E">
          <w:rPr>
            <w:webHidden/>
          </w:rPr>
          <w:fldChar w:fldCharType="end"/>
        </w:r>
      </w:hyperlink>
    </w:p>
    <w:p w:rsidR="00250B8E" w:rsidRDefault="00835C08">
      <w:pPr>
        <w:pStyle w:val="TOC1"/>
        <w:rPr>
          <w:rFonts w:asciiTheme="minorHAnsi" w:eastAsiaTheme="minorEastAsia" w:hAnsiTheme="minorHAnsi" w:cstheme="minorBidi"/>
          <w:b w:val="0"/>
          <w:color w:val="auto"/>
          <w:sz w:val="22"/>
          <w:szCs w:val="22"/>
          <w:lang w:eastAsia="en-US"/>
        </w:rPr>
      </w:pPr>
      <w:hyperlink w:anchor="_Toc13740535" w:history="1">
        <w:r w:rsidR="00250B8E" w:rsidRPr="00C82E9B">
          <w:rPr>
            <w:rStyle w:val="Hyperlink"/>
          </w:rPr>
          <w:t>3. Facet “Materials”</w:t>
        </w:r>
        <w:r w:rsidR="00250B8E">
          <w:rPr>
            <w:webHidden/>
          </w:rPr>
          <w:tab/>
        </w:r>
        <w:r w:rsidR="00250B8E">
          <w:rPr>
            <w:webHidden/>
          </w:rPr>
          <w:fldChar w:fldCharType="begin"/>
        </w:r>
        <w:r w:rsidR="00250B8E">
          <w:rPr>
            <w:webHidden/>
          </w:rPr>
          <w:instrText xml:space="preserve"> PAGEREF _Toc13740535 \h </w:instrText>
        </w:r>
        <w:r w:rsidR="00250B8E">
          <w:rPr>
            <w:webHidden/>
          </w:rPr>
        </w:r>
        <w:r w:rsidR="00250B8E">
          <w:rPr>
            <w:webHidden/>
          </w:rPr>
          <w:fldChar w:fldCharType="separate"/>
        </w:r>
        <w:r w:rsidR="00671DC9">
          <w:rPr>
            <w:webHidden/>
          </w:rPr>
          <w:t>14</w:t>
        </w:r>
        <w:r w:rsidR="00250B8E">
          <w:rPr>
            <w:webHidden/>
          </w:rPr>
          <w:fldChar w:fldCharType="end"/>
        </w:r>
      </w:hyperlink>
    </w:p>
    <w:p w:rsidR="00250B8E" w:rsidRDefault="00835C08">
      <w:pPr>
        <w:pStyle w:val="TOC1"/>
        <w:rPr>
          <w:rFonts w:asciiTheme="minorHAnsi" w:eastAsiaTheme="minorEastAsia" w:hAnsiTheme="minorHAnsi" w:cstheme="minorBidi"/>
          <w:b w:val="0"/>
          <w:color w:val="auto"/>
          <w:sz w:val="22"/>
          <w:szCs w:val="22"/>
          <w:lang w:eastAsia="en-US"/>
        </w:rPr>
      </w:pPr>
      <w:hyperlink w:anchor="_Toc13740536" w:history="1">
        <w:r w:rsidR="00250B8E" w:rsidRPr="00C82E9B">
          <w:rPr>
            <w:rStyle w:val="Hyperlink"/>
          </w:rPr>
          <w:t>4. Facet “Material Things”</w:t>
        </w:r>
        <w:r w:rsidR="00250B8E">
          <w:rPr>
            <w:webHidden/>
          </w:rPr>
          <w:tab/>
        </w:r>
        <w:r w:rsidR="00250B8E">
          <w:rPr>
            <w:webHidden/>
          </w:rPr>
          <w:fldChar w:fldCharType="begin"/>
        </w:r>
        <w:r w:rsidR="00250B8E">
          <w:rPr>
            <w:webHidden/>
          </w:rPr>
          <w:instrText xml:space="preserve"> PAGEREF _Toc13740536 \h </w:instrText>
        </w:r>
        <w:r w:rsidR="00250B8E">
          <w:rPr>
            <w:webHidden/>
          </w:rPr>
        </w:r>
        <w:r w:rsidR="00250B8E">
          <w:rPr>
            <w:webHidden/>
          </w:rPr>
          <w:fldChar w:fldCharType="separate"/>
        </w:r>
        <w:r w:rsidR="00671DC9">
          <w:rPr>
            <w:webHidden/>
          </w:rPr>
          <w:t>15</w:t>
        </w:r>
        <w:r w:rsidR="00250B8E">
          <w:rPr>
            <w:webHidden/>
          </w:rPr>
          <w:fldChar w:fldCharType="end"/>
        </w:r>
      </w:hyperlink>
    </w:p>
    <w:p w:rsidR="00250B8E" w:rsidRDefault="00835C08">
      <w:pPr>
        <w:pStyle w:val="TOC2"/>
        <w:rPr>
          <w:rFonts w:asciiTheme="minorHAnsi" w:eastAsiaTheme="minorEastAsia" w:hAnsiTheme="minorHAnsi" w:cstheme="minorBidi"/>
          <w:color w:val="auto"/>
          <w:lang w:eastAsia="en-US"/>
        </w:rPr>
      </w:pPr>
      <w:hyperlink w:anchor="_Toc13740537" w:history="1">
        <w:r w:rsidR="00250B8E" w:rsidRPr="00C82E9B">
          <w:rPr>
            <w:rStyle w:val="Hyperlink"/>
          </w:rPr>
          <w:t>4.1. Hierarchy top term “mobile objects”</w:t>
        </w:r>
        <w:r w:rsidR="00250B8E">
          <w:rPr>
            <w:webHidden/>
          </w:rPr>
          <w:tab/>
        </w:r>
        <w:r w:rsidR="00250B8E">
          <w:rPr>
            <w:webHidden/>
          </w:rPr>
          <w:fldChar w:fldCharType="begin"/>
        </w:r>
        <w:r w:rsidR="00250B8E">
          <w:rPr>
            <w:webHidden/>
          </w:rPr>
          <w:instrText xml:space="preserve"> PAGEREF _Toc13740537 \h </w:instrText>
        </w:r>
        <w:r w:rsidR="00250B8E">
          <w:rPr>
            <w:webHidden/>
          </w:rPr>
        </w:r>
        <w:r w:rsidR="00250B8E">
          <w:rPr>
            <w:webHidden/>
          </w:rPr>
          <w:fldChar w:fldCharType="separate"/>
        </w:r>
        <w:r w:rsidR="00671DC9">
          <w:rPr>
            <w:webHidden/>
          </w:rPr>
          <w:t>17</w:t>
        </w:r>
        <w:r w:rsidR="00250B8E">
          <w:rPr>
            <w:webHidden/>
          </w:rPr>
          <w:fldChar w:fldCharType="end"/>
        </w:r>
      </w:hyperlink>
    </w:p>
    <w:p w:rsidR="00250B8E" w:rsidRDefault="00835C08">
      <w:pPr>
        <w:pStyle w:val="TOC2"/>
        <w:rPr>
          <w:rFonts w:asciiTheme="minorHAnsi" w:eastAsiaTheme="minorEastAsia" w:hAnsiTheme="minorHAnsi" w:cstheme="minorBidi"/>
          <w:color w:val="auto"/>
          <w:lang w:eastAsia="en-US"/>
        </w:rPr>
      </w:pPr>
      <w:hyperlink w:anchor="_Toc13740538" w:history="1">
        <w:r w:rsidR="00250B8E" w:rsidRPr="00C82E9B">
          <w:rPr>
            <w:rStyle w:val="Hyperlink"/>
          </w:rPr>
          <w:t>4.2. Hierarchy top term “built environment”</w:t>
        </w:r>
        <w:r w:rsidR="00250B8E">
          <w:rPr>
            <w:webHidden/>
          </w:rPr>
          <w:tab/>
        </w:r>
        <w:r w:rsidR="00250B8E">
          <w:rPr>
            <w:webHidden/>
          </w:rPr>
          <w:fldChar w:fldCharType="begin"/>
        </w:r>
        <w:r w:rsidR="00250B8E">
          <w:rPr>
            <w:webHidden/>
          </w:rPr>
          <w:instrText xml:space="preserve"> PAGEREF _Toc13740538 \h </w:instrText>
        </w:r>
        <w:r w:rsidR="00250B8E">
          <w:rPr>
            <w:webHidden/>
          </w:rPr>
        </w:r>
        <w:r w:rsidR="00250B8E">
          <w:rPr>
            <w:webHidden/>
          </w:rPr>
          <w:fldChar w:fldCharType="separate"/>
        </w:r>
        <w:r w:rsidR="00671DC9">
          <w:rPr>
            <w:webHidden/>
          </w:rPr>
          <w:t>17</w:t>
        </w:r>
        <w:r w:rsidR="00250B8E">
          <w:rPr>
            <w:webHidden/>
          </w:rPr>
          <w:fldChar w:fldCharType="end"/>
        </w:r>
      </w:hyperlink>
    </w:p>
    <w:p w:rsidR="00250B8E" w:rsidRDefault="00835C08">
      <w:pPr>
        <w:pStyle w:val="TOC2"/>
        <w:rPr>
          <w:rFonts w:asciiTheme="minorHAnsi" w:eastAsiaTheme="minorEastAsia" w:hAnsiTheme="minorHAnsi" w:cstheme="minorBidi"/>
          <w:color w:val="auto"/>
          <w:lang w:eastAsia="en-US"/>
        </w:rPr>
      </w:pPr>
      <w:hyperlink w:anchor="_Toc13740539" w:history="1">
        <w:r w:rsidR="00250B8E" w:rsidRPr="00C82E9B">
          <w:rPr>
            <w:rStyle w:val="Hyperlink"/>
          </w:rPr>
          <w:t>4.3. Hierarchy top term “physical features”</w:t>
        </w:r>
        <w:r w:rsidR="00250B8E">
          <w:rPr>
            <w:webHidden/>
          </w:rPr>
          <w:tab/>
        </w:r>
        <w:r w:rsidR="00250B8E">
          <w:rPr>
            <w:webHidden/>
          </w:rPr>
          <w:fldChar w:fldCharType="begin"/>
        </w:r>
        <w:r w:rsidR="00250B8E">
          <w:rPr>
            <w:webHidden/>
          </w:rPr>
          <w:instrText xml:space="preserve"> PAGEREF _Toc13740539 \h </w:instrText>
        </w:r>
        <w:r w:rsidR="00250B8E">
          <w:rPr>
            <w:webHidden/>
          </w:rPr>
        </w:r>
        <w:r w:rsidR="00250B8E">
          <w:rPr>
            <w:webHidden/>
          </w:rPr>
          <w:fldChar w:fldCharType="separate"/>
        </w:r>
        <w:r w:rsidR="00671DC9">
          <w:rPr>
            <w:webHidden/>
          </w:rPr>
          <w:t>18</w:t>
        </w:r>
        <w:r w:rsidR="00250B8E">
          <w:rPr>
            <w:webHidden/>
          </w:rPr>
          <w:fldChar w:fldCharType="end"/>
        </w:r>
      </w:hyperlink>
    </w:p>
    <w:p w:rsidR="00250B8E" w:rsidRDefault="00835C08">
      <w:pPr>
        <w:pStyle w:val="TOC2"/>
        <w:rPr>
          <w:rFonts w:asciiTheme="minorHAnsi" w:eastAsiaTheme="minorEastAsia" w:hAnsiTheme="minorHAnsi" w:cstheme="minorBidi"/>
          <w:color w:val="auto"/>
          <w:lang w:eastAsia="en-US"/>
        </w:rPr>
      </w:pPr>
      <w:hyperlink w:anchor="_Toc13740540" w:history="1">
        <w:r w:rsidR="00250B8E" w:rsidRPr="00C82E9B">
          <w:rPr>
            <w:rStyle w:val="Hyperlink"/>
          </w:rPr>
          <w:t>4.4. Hierarchy top term “structural parts of material things”</w:t>
        </w:r>
        <w:r w:rsidR="00250B8E">
          <w:rPr>
            <w:webHidden/>
          </w:rPr>
          <w:tab/>
        </w:r>
        <w:r w:rsidR="00250B8E">
          <w:rPr>
            <w:webHidden/>
          </w:rPr>
          <w:fldChar w:fldCharType="begin"/>
        </w:r>
        <w:r w:rsidR="00250B8E">
          <w:rPr>
            <w:webHidden/>
          </w:rPr>
          <w:instrText xml:space="preserve"> PAGEREF _Toc13740540 \h </w:instrText>
        </w:r>
        <w:r w:rsidR="00250B8E">
          <w:rPr>
            <w:webHidden/>
          </w:rPr>
        </w:r>
        <w:r w:rsidR="00250B8E">
          <w:rPr>
            <w:webHidden/>
          </w:rPr>
          <w:fldChar w:fldCharType="separate"/>
        </w:r>
        <w:r w:rsidR="00671DC9">
          <w:rPr>
            <w:webHidden/>
          </w:rPr>
          <w:t>19</w:t>
        </w:r>
        <w:r w:rsidR="00250B8E">
          <w:rPr>
            <w:webHidden/>
          </w:rPr>
          <w:fldChar w:fldCharType="end"/>
        </w:r>
      </w:hyperlink>
    </w:p>
    <w:p w:rsidR="00250B8E" w:rsidRDefault="00835C08">
      <w:pPr>
        <w:pStyle w:val="TOC1"/>
        <w:rPr>
          <w:rFonts w:asciiTheme="minorHAnsi" w:eastAsiaTheme="minorEastAsia" w:hAnsiTheme="minorHAnsi" w:cstheme="minorBidi"/>
          <w:b w:val="0"/>
          <w:color w:val="auto"/>
          <w:sz w:val="22"/>
          <w:szCs w:val="22"/>
          <w:lang w:eastAsia="en-US"/>
        </w:rPr>
      </w:pPr>
      <w:hyperlink w:anchor="_Toc13740541" w:history="1">
        <w:r w:rsidR="00250B8E" w:rsidRPr="00C82E9B">
          <w:rPr>
            <w:rStyle w:val="Hyperlink"/>
          </w:rPr>
          <w:t>5. Facet “Types of Epochs”</w:t>
        </w:r>
        <w:r w:rsidR="00250B8E">
          <w:rPr>
            <w:webHidden/>
          </w:rPr>
          <w:tab/>
        </w:r>
        <w:r w:rsidR="00250B8E">
          <w:rPr>
            <w:webHidden/>
          </w:rPr>
          <w:fldChar w:fldCharType="begin"/>
        </w:r>
        <w:r w:rsidR="00250B8E">
          <w:rPr>
            <w:webHidden/>
          </w:rPr>
          <w:instrText xml:space="preserve"> PAGEREF _Toc13740541 \h </w:instrText>
        </w:r>
        <w:r w:rsidR="00250B8E">
          <w:rPr>
            <w:webHidden/>
          </w:rPr>
        </w:r>
        <w:r w:rsidR="00250B8E">
          <w:rPr>
            <w:webHidden/>
          </w:rPr>
          <w:fldChar w:fldCharType="separate"/>
        </w:r>
        <w:r w:rsidR="00671DC9">
          <w:rPr>
            <w:webHidden/>
          </w:rPr>
          <w:t>20</w:t>
        </w:r>
        <w:r w:rsidR="00250B8E">
          <w:rPr>
            <w:webHidden/>
          </w:rPr>
          <w:fldChar w:fldCharType="end"/>
        </w:r>
      </w:hyperlink>
    </w:p>
    <w:p w:rsidR="00250B8E" w:rsidRDefault="00835C08">
      <w:pPr>
        <w:pStyle w:val="TOC1"/>
        <w:rPr>
          <w:rFonts w:asciiTheme="minorHAnsi" w:eastAsiaTheme="minorEastAsia" w:hAnsiTheme="minorHAnsi" w:cstheme="minorBidi"/>
          <w:b w:val="0"/>
          <w:color w:val="auto"/>
          <w:sz w:val="22"/>
          <w:szCs w:val="22"/>
          <w:lang w:eastAsia="en-US"/>
        </w:rPr>
      </w:pPr>
      <w:hyperlink w:anchor="_Toc13740542" w:history="1">
        <w:r w:rsidR="00250B8E" w:rsidRPr="00C82E9B">
          <w:rPr>
            <w:rStyle w:val="Hyperlink"/>
          </w:rPr>
          <w:t>6. Facet “Conceptual Objects”</w:t>
        </w:r>
        <w:r w:rsidR="00250B8E">
          <w:rPr>
            <w:webHidden/>
          </w:rPr>
          <w:tab/>
        </w:r>
        <w:r w:rsidR="00250B8E">
          <w:rPr>
            <w:webHidden/>
          </w:rPr>
          <w:fldChar w:fldCharType="begin"/>
        </w:r>
        <w:r w:rsidR="00250B8E">
          <w:rPr>
            <w:webHidden/>
          </w:rPr>
          <w:instrText xml:space="preserve"> PAGEREF _Toc13740542 \h </w:instrText>
        </w:r>
        <w:r w:rsidR="00250B8E">
          <w:rPr>
            <w:webHidden/>
          </w:rPr>
        </w:r>
        <w:r w:rsidR="00250B8E">
          <w:rPr>
            <w:webHidden/>
          </w:rPr>
          <w:fldChar w:fldCharType="separate"/>
        </w:r>
        <w:r w:rsidR="00671DC9">
          <w:rPr>
            <w:webHidden/>
          </w:rPr>
          <w:t>22</w:t>
        </w:r>
        <w:r w:rsidR="00250B8E">
          <w:rPr>
            <w:webHidden/>
          </w:rPr>
          <w:fldChar w:fldCharType="end"/>
        </w:r>
      </w:hyperlink>
    </w:p>
    <w:p w:rsidR="00250B8E" w:rsidRDefault="00835C08">
      <w:pPr>
        <w:pStyle w:val="TOC2"/>
        <w:rPr>
          <w:rFonts w:asciiTheme="minorHAnsi" w:eastAsiaTheme="minorEastAsia" w:hAnsiTheme="minorHAnsi" w:cstheme="minorBidi"/>
          <w:color w:val="auto"/>
          <w:lang w:eastAsia="en-US"/>
        </w:rPr>
      </w:pPr>
      <w:hyperlink w:anchor="_Toc13740543" w:history="1">
        <w:r w:rsidR="00250B8E" w:rsidRPr="00C82E9B">
          <w:rPr>
            <w:rStyle w:val="Hyperlink"/>
          </w:rPr>
          <w:t>6.1. Hierarchy top term “symbolic objects”</w:t>
        </w:r>
        <w:r w:rsidR="00250B8E">
          <w:rPr>
            <w:webHidden/>
          </w:rPr>
          <w:tab/>
        </w:r>
        <w:r w:rsidR="00250B8E">
          <w:rPr>
            <w:webHidden/>
          </w:rPr>
          <w:fldChar w:fldCharType="begin"/>
        </w:r>
        <w:r w:rsidR="00250B8E">
          <w:rPr>
            <w:webHidden/>
          </w:rPr>
          <w:instrText xml:space="preserve"> PAGEREF _Toc13740543 \h </w:instrText>
        </w:r>
        <w:r w:rsidR="00250B8E">
          <w:rPr>
            <w:webHidden/>
          </w:rPr>
        </w:r>
        <w:r w:rsidR="00250B8E">
          <w:rPr>
            <w:webHidden/>
          </w:rPr>
          <w:fldChar w:fldCharType="separate"/>
        </w:r>
        <w:r w:rsidR="00671DC9">
          <w:rPr>
            <w:webHidden/>
          </w:rPr>
          <w:t>24</w:t>
        </w:r>
        <w:r w:rsidR="00250B8E">
          <w:rPr>
            <w:webHidden/>
          </w:rPr>
          <w:fldChar w:fldCharType="end"/>
        </w:r>
      </w:hyperlink>
    </w:p>
    <w:p w:rsidR="00250B8E" w:rsidRDefault="00835C08">
      <w:pPr>
        <w:pStyle w:val="TOC2"/>
        <w:rPr>
          <w:rFonts w:asciiTheme="minorHAnsi" w:eastAsiaTheme="minorEastAsia" w:hAnsiTheme="minorHAnsi" w:cstheme="minorBidi"/>
          <w:color w:val="auto"/>
          <w:lang w:eastAsia="en-US"/>
        </w:rPr>
      </w:pPr>
      <w:hyperlink w:anchor="_Toc13740544" w:history="1">
        <w:r w:rsidR="00250B8E" w:rsidRPr="00C82E9B">
          <w:rPr>
            <w:rStyle w:val="Hyperlink"/>
          </w:rPr>
          <w:t>6.2. Hierarchy top term “propositional objects”</w:t>
        </w:r>
        <w:r w:rsidR="00250B8E">
          <w:rPr>
            <w:webHidden/>
          </w:rPr>
          <w:tab/>
        </w:r>
        <w:r w:rsidR="00250B8E">
          <w:rPr>
            <w:webHidden/>
          </w:rPr>
          <w:fldChar w:fldCharType="begin"/>
        </w:r>
        <w:r w:rsidR="00250B8E">
          <w:rPr>
            <w:webHidden/>
          </w:rPr>
          <w:instrText xml:space="preserve"> PAGEREF _Toc13740544 \h </w:instrText>
        </w:r>
        <w:r w:rsidR="00250B8E">
          <w:rPr>
            <w:webHidden/>
          </w:rPr>
        </w:r>
        <w:r w:rsidR="00250B8E">
          <w:rPr>
            <w:webHidden/>
          </w:rPr>
          <w:fldChar w:fldCharType="separate"/>
        </w:r>
        <w:r w:rsidR="00671DC9">
          <w:rPr>
            <w:webHidden/>
          </w:rPr>
          <w:t>25</w:t>
        </w:r>
        <w:r w:rsidR="00250B8E">
          <w:rPr>
            <w:webHidden/>
          </w:rPr>
          <w:fldChar w:fldCharType="end"/>
        </w:r>
      </w:hyperlink>
    </w:p>
    <w:p w:rsidR="00250B8E" w:rsidRDefault="00835C08">
      <w:pPr>
        <w:pStyle w:val="TOC2"/>
        <w:rPr>
          <w:rFonts w:asciiTheme="minorHAnsi" w:eastAsiaTheme="minorEastAsia" w:hAnsiTheme="minorHAnsi" w:cstheme="minorBidi"/>
          <w:color w:val="auto"/>
          <w:lang w:eastAsia="en-US"/>
        </w:rPr>
      </w:pPr>
      <w:hyperlink w:anchor="_Toc13740545" w:history="1">
        <w:r w:rsidR="00250B8E" w:rsidRPr="00C82E9B">
          <w:rPr>
            <w:rStyle w:val="Hyperlink"/>
          </w:rPr>
          <w:t>6.3. Hierarchy top term “methods”</w:t>
        </w:r>
        <w:r w:rsidR="00250B8E">
          <w:rPr>
            <w:webHidden/>
          </w:rPr>
          <w:tab/>
        </w:r>
        <w:r w:rsidR="00250B8E">
          <w:rPr>
            <w:webHidden/>
          </w:rPr>
          <w:fldChar w:fldCharType="begin"/>
        </w:r>
        <w:r w:rsidR="00250B8E">
          <w:rPr>
            <w:webHidden/>
          </w:rPr>
          <w:instrText xml:space="preserve"> PAGEREF _Toc13740545 \h </w:instrText>
        </w:r>
        <w:r w:rsidR="00250B8E">
          <w:rPr>
            <w:webHidden/>
          </w:rPr>
        </w:r>
        <w:r w:rsidR="00250B8E">
          <w:rPr>
            <w:webHidden/>
          </w:rPr>
          <w:fldChar w:fldCharType="separate"/>
        </w:r>
        <w:r w:rsidR="00671DC9">
          <w:rPr>
            <w:webHidden/>
          </w:rPr>
          <w:t>26</w:t>
        </w:r>
        <w:r w:rsidR="00250B8E">
          <w:rPr>
            <w:webHidden/>
          </w:rPr>
          <w:fldChar w:fldCharType="end"/>
        </w:r>
      </w:hyperlink>
    </w:p>
    <w:p w:rsidR="00250B8E" w:rsidRDefault="00835C08">
      <w:pPr>
        <w:pStyle w:val="TOC2"/>
        <w:rPr>
          <w:rFonts w:asciiTheme="minorHAnsi" w:eastAsiaTheme="minorEastAsia" w:hAnsiTheme="minorHAnsi" w:cstheme="minorBidi"/>
          <w:color w:val="auto"/>
          <w:lang w:eastAsia="en-US"/>
        </w:rPr>
      </w:pPr>
      <w:hyperlink w:anchor="_Toc13740546" w:history="1">
        <w:r w:rsidR="00250B8E" w:rsidRPr="00C82E9B">
          <w:rPr>
            <w:rStyle w:val="Hyperlink"/>
          </w:rPr>
          <w:t>6.4. Hierarchy top term “concepts”</w:t>
        </w:r>
        <w:r w:rsidR="00250B8E">
          <w:rPr>
            <w:webHidden/>
          </w:rPr>
          <w:tab/>
        </w:r>
        <w:r w:rsidR="00250B8E">
          <w:rPr>
            <w:webHidden/>
          </w:rPr>
          <w:fldChar w:fldCharType="begin"/>
        </w:r>
        <w:r w:rsidR="00250B8E">
          <w:rPr>
            <w:webHidden/>
          </w:rPr>
          <w:instrText xml:space="preserve"> PAGEREF _Toc13740546 \h </w:instrText>
        </w:r>
        <w:r w:rsidR="00250B8E">
          <w:rPr>
            <w:webHidden/>
          </w:rPr>
        </w:r>
        <w:r w:rsidR="00250B8E">
          <w:rPr>
            <w:webHidden/>
          </w:rPr>
          <w:fldChar w:fldCharType="separate"/>
        </w:r>
        <w:r w:rsidR="00671DC9">
          <w:rPr>
            <w:webHidden/>
          </w:rPr>
          <w:t>27</w:t>
        </w:r>
        <w:r w:rsidR="00250B8E">
          <w:rPr>
            <w:webHidden/>
          </w:rPr>
          <w:fldChar w:fldCharType="end"/>
        </w:r>
      </w:hyperlink>
    </w:p>
    <w:p w:rsidR="00250B8E" w:rsidRDefault="00835C08">
      <w:pPr>
        <w:pStyle w:val="TOC1"/>
        <w:rPr>
          <w:rFonts w:asciiTheme="minorHAnsi" w:eastAsiaTheme="minorEastAsia" w:hAnsiTheme="minorHAnsi" w:cstheme="minorBidi"/>
          <w:b w:val="0"/>
          <w:color w:val="auto"/>
          <w:sz w:val="22"/>
          <w:szCs w:val="22"/>
          <w:lang w:eastAsia="en-US"/>
        </w:rPr>
      </w:pPr>
      <w:hyperlink w:anchor="_Toc13740547" w:history="1">
        <w:r w:rsidR="00250B8E" w:rsidRPr="00C82E9B">
          <w:rPr>
            <w:rStyle w:val="Hyperlink"/>
          </w:rPr>
          <w:t>7. Facet “Groups and Collectivities”</w:t>
        </w:r>
        <w:r w:rsidR="00250B8E">
          <w:rPr>
            <w:webHidden/>
          </w:rPr>
          <w:tab/>
        </w:r>
        <w:r w:rsidR="00250B8E">
          <w:rPr>
            <w:webHidden/>
          </w:rPr>
          <w:fldChar w:fldCharType="begin"/>
        </w:r>
        <w:r w:rsidR="00250B8E">
          <w:rPr>
            <w:webHidden/>
          </w:rPr>
          <w:instrText xml:space="preserve"> PAGEREF _Toc13740547 \h </w:instrText>
        </w:r>
        <w:r w:rsidR="00250B8E">
          <w:rPr>
            <w:webHidden/>
          </w:rPr>
        </w:r>
        <w:r w:rsidR="00250B8E">
          <w:rPr>
            <w:webHidden/>
          </w:rPr>
          <w:fldChar w:fldCharType="separate"/>
        </w:r>
        <w:r w:rsidR="00671DC9">
          <w:rPr>
            <w:webHidden/>
          </w:rPr>
          <w:t>28</w:t>
        </w:r>
        <w:r w:rsidR="00250B8E">
          <w:rPr>
            <w:webHidden/>
          </w:rPr>
          <w:fldChar w:fldCharType="end"/>
        </w:r>
      </w:hyperlink>
    </w:p>
    <w:p w:rsidR="00250B8E" w:rsidRDefault="00835C08">
      <w:pPr>
        <w:pStyle w:val="TOC1"/>
        <w:rPr>
          <w:rFonts w:asciiTheme="minorHAnsi" w:eastAsiaTheme="minorEastAsia" w:hAnsiTheme="minorHAnsi" w:cstheme="minorBidi"/>
          <w:b w:val="0"/>
          <w:color w:val="auto"/>
          <w:sz w:val="22"/>
          <w:szCs w:val="22"/>
          <w:lang w:eastAsia="en-US"/>
        </w:rPr>
      </w:pPr>
      <w:hyperlink w:anchor="_Toc13740548" w:history="1">
        <w:r w:rsidR="00250B8E" w:rsidRPr="00C82E9B">
          <w:rPr>
            <w:rStyle w:val="Hyperlink"/>
          </w:rPr>
          <w:t>8. Facet “</w:t>
        </w:r>
        <w:r w:rsidR="00250B8E" w:rsidRPr="00C82E9B">
          <w:rPr>
            <w:rStyle w:val="Hyperlink"/>
            <w:shd w:val="clear" w:color="auto" w:fill="FFFFFF"/>
          </w:rPr>
          <w:t>Roles”</w:t>
        </w:r>
        <w:r w:rsidR="00250B8E">
          <w:rPr>
            <w:webHidden/>
          </w:rPr>
          <w:tab/>
        </w:r>
        <w:r w:rsidR="00250B8E">
          <w:rPr>
            <w:webHidden/>
          </w:rPr>
          <w:fldChar w:fldCharType="begin"/>
        </w:r>
        <w:r w:rsidR="00250B8E">
          <w:rPr>
            <w:webHidden/>
          </w:rPr>
          <w:instrText xml:space="preserve"> PAGEREF _Toc13740548 \h </w:instrText>
        </w:r>
        <w:r w:rsidR="00250B8E">
          <w:rPr>
            <w:webHidden/>
          </w:rPr>
        </w:r>
        <w:r w:rsidR="00250B8E">
          <w:rPr>
            <w:webHidden/>
          </w:rPr>
          <w:fldChar w:fldCharType="separate"/>
        </w:r>
        <w:r w:rsidR="00671DC9">
          <w:rPr>
            <w:webHidden/>
          </w:rPr>
          <w:t>29</w:t>
        </w:r>
        <w:r w:rsidR="00250B8E">
          <w:rPr>
            <w:webHidden/>
          </w:rPr>
          <w:fldChar w:fldCharType="end"/>
        </w:r>
      </w:hyperlink>
    </w:p>
    <w:p w:rsidR="00250B8E" w:rsidRDefault="00835C08">
      <w:pPr>
        <w:pStyle w:val="TOC2"/>
        <w:rPr>
          <w:rFonts w:asciiTheme="minorHAnsi" w:eastAsiaTheme="minorEastAsia" w:hAnsiTheme="minorHAnsi" w:cstheme="minorBidi"/>
          <w:color w:val="auto"/>
          <w:lang w:eastAsia="en-US"/>
        </w:rPr>
      </w:pPr>
      <w:hyperlink w:anchor="_Toc13740549" w:history="1">
        <w:r w:rsidR="00250B8E" w:rsidRPr="00C82E9B">
          <w:rPr>
            <w:rStyle w:val="Hyperlink"/>
            <w:bCs/>
          </w:rPr>
          <w:t>8.1.</w:t>
        </w:r>
        <w:r w:rsidR="00250B8E" w:rsidRPr="00C82E9B">
          <w:rPr>
            <w:rStyle w:val="Hyperlink"/>
          </w:rPr>
          <w:t xml:space="preserve"> Hierarchy top term “offices”</w:t>
        </w:r>
        <w:r w:rsidR="00250B8E">
          <w:rPr>
            <w:webHidden/>
          </w:rPr>
          <w:tab/>
        </w:r>
        <w:r w:rsidR="00250B8E">
          <w:rPr>
            <w:webHidden/>
          </w:rPr>
          <w:fldChar w:fldCharType="begin"/>
        </w:r>
        <w:r w:rsidR="00250B8E">
          <w:rPr>
            <w:webHidden/>
          </w:rPr>
          <w:instrText xml:space="preserve"> PAGEREF _Toc13740549 \h </w:instrText>
        </w:r>
        <w:r w:rsidR="00250B8E">
          <w:rPr>
            <w:webHidden/>
          </w:rPr>
        </w:r>
        <w:r w:rsidR="00250B8E">
          <w:rPr>
            <w:webHidden/>
          </w:rPr>
          <w:fldChar w:fldCharType="separate"/>
        </w:r>
        <w:r w:rsidR="00671DC9">
          <w:rPr>
            <w:webHidden/>
          </w:rPr>
          <w:t>30</w:t>
        </w:r>
        <w:r w:rsidR="00250B8E">
          <w:rPr>
            <w:webHidden/>
          </w:rPr>
          <w:fldChar w:fldCharType="end"/>
        </w:r>
      </w:hyperlink>
    </w:p>
    <w:p w:rsidR="00250B8E" w:rsidRDefault="00835C08">
      <w:pPr>
        <w:pStyle w:val="TOC2"/>
        <w:rPr>
          <w:rFonts w:asciiTheme="minorHAnsi" w:eastAsiaTheme="minorEastAsia" w:hAnsiTheme="minorHAnsi" w:cstheme="minorBidi"/>
          <w:color w:val="auto"/>
          <w:lang w:eastAsia="en-US"/>
        </w:rPr>
      </w:pPr>
      <w:hyperlink w:anchor="_Toc13740550" w:history="1">
        <w:r w:rsidR="00250B8E" w:rsidRPr="00C82E9B">
          <w:rPr>
            <w:rStyle w:val="Hyperlink"/>
            <w:bCs/>
          </w:rPr>
          <w:t>8.2.</w:t>
        </w:r>
        <w:r w:rsidR="00250B8E" w:rsidRPr="00C82E9B">
          <w:rPr>
            <w:rStyle w:val="Hyperlink"/>
          </w:rPr>
          <w:t xml:space="preserve"> Hierarchy top term “roles of interpersonal relations”</w:t>
        </w:r>
        <w:r w:rsidR="00250B8E">
          <w:rPr>
            <w:webHidden/>
          </w:rPr>
          <w:tab/>
        </w:r>
        <w:r w:rsidR="00250B8E">
          <w:rPr>
            <w:webHidden/>
          </w:rPr>
          <w:fldChar w:fldCharType="begin"/>
        </w:r>
        <w:r w:rsidR="00250B8E">
          <w:rPr>
            <w:webHidden/>
          </w:rPr>
          <w:instrText xml:space="preserve"> PAGEREF _Toc13740550 \h </w:instrText>
        </w:r>
        <w:r w:rsidR="00250B8E">
          <w:rPr>
            <w:webHidden/>
          </w:rPr>
        </w:r>
        <w:r w:rsidR="00250B8E">
          <w:rPr>
            <w:webHidden/>
          </w:rPr>
          <w:fldChar w:fldCharType="separate"/>
        </w:r>
        <w:r w:rsidR="00671DC9">
          <w:rPr>
            <w:webHidden/>
          </w:rPr>
          <w:t>30</w:t>
        </w:r>
        <w:r w:rsidR="00250B8E">
          <w:rPr>
            <w:webHidden/>
          </w:rPr>
          <w:fldChar w:fldCharType="end"/>
        </w:r>
      </w:hyperlink>
    </w:p>
    <w:p w:rsidR="00250B8E" w:rsidRDefault="00835C08">
      <w:pPr>
        <w:pStyle w:val="TOC1"/>
        <w:rPr>
          <w:rFonts w:asciiTheme="minorHAnsi" w:eastAsiaTheme="minorEastAsia" w:hAnsiTheme="minorHAnsi" w:cstheme="minorBidi"/>
          <w:b w:val="0"/>
          <w:color w:val="auto"/>
          <w:sz w:val="22"/>
          <w:szCs w:val="22"/>
          <w:lang w:eastAsia="en-US"/>
        </w:rPr>
      </w:pPr>
      <w:hyperlink w:anchor="_Toc13740551" w:history="1">
        <w:r w:rsidR="00250B8E" w:rsidRPr="00C82E9B">
          <w:rPr>
            <w:rStyle w:val="Hyperlink"/>
          </w:rPr>
          <w:t>9. Facet “Geopolitical Units”</w:t>
        </w:r>
        <w:r w:rsidR="00250B8E">
          <w:rPr>
            <w:webHidden/>
          </w:rPr>
          <w:tab/>
        </w:r>
        <w:r w:rsidR="00250B8E">
          <w:rPr>
            <w:webHidden/>
          </w:rPr>
          <w:fldChar w:fldCharType="begin"/>
        </w:r>
        <w:r w:rsidR="00250B8E">
          <w:rPr>
            <w:webHidden/>
          </w:rPr>
          <w:instrText xml:space="preserve"> PAGEREF _Toc13740551 \h </w:instrText>
        </w:r>
        <w:r w:rsidR="00250B8E">
          <w:rPr>
            <w:webHidden/>
          </w:rPr>
        </w:r>
        <w:r w:rsidR="00250B8E">
          <w:rPr>
            <w:webHidden/>
          </w:rPr>
          <w:fldChar w:fldCharType="separate"/>
        </w:r>
        <w:r w:rsidR="00671DC9">
          <w:rPr>
            <w:webHidden/>
          </w:rPr>
          <w:t>31</w:t>
        </w:r>
        <w:r w:rsidR="00250B8E">
          <w:rPr>
            <w:webHidden/>
          </w:rPr>
          <w:fldChar w:fldCharType="end"/>
        </w:r>
      </w:hyperlink>
    </w:p>
    <w:p w:rsidR="00250B8E" w:rsidRDefault="00835C08">
      <w:pPr>
        <w:pStyle w:val="TOC1"/>
        <w:rPr>
          <w:rFonts w:asciiTheme="minorHAnsi" w:eastAsiaTheme="minorEastAsia" w:hAnsiTheme="minorHAnsi" w:cstheme="minorBidi"/>
          <w:b w:val="0"/>
          <w:color w:val="auto"/>
          <w:sz w:val="22"/>
          <w:szCs w:val="22"/>
          <w:lang w:eastAsia="en-US"/>
        </w:rPr>
      </w:pPr>
      <w:hyperlink w:anchor="_Toc13740552" w:history="1">
        <w:r w:rsidR="00250B8E" w:rsidRPr="00C82E9B">
          <w:rPr>
            <w:rStyle w:val="Hyperlink"/>
          </w:rPr>
          <w:t>License</w:t>
        </w:r>
        <w:r w:rsidR="00250B8E">
          <w:rPr>
            <w:webHidden/>
          </w:rPr>
          <w:tab/>
        </w:r>
        <w:r w:rsidR="00250B8E">
          <w:rPr>
            <w:webHidden/>
          </w:rPr>
          <w:fldChar w:fldCharType="begin"/>
        </w:r>
        <w:r w:rsidR="00250B8E">
          <w:rPr>
            <w:webHidden/>
          </w:rPr>
          <w:instrText xml:space="preserve"> PAGEREF _Toc13740552 \h </w:instrText>
        </w:r>
        <w:r w:rsidR="00250B8E">
          <w:rPr>
            <w:webHidden/>
          </w:rPr>
        </w:r>
        <w:r w:rsidR="00250B8E">
          <w:rPr>
            <w:webHidden/>
          </w:rPr>
          <w:fldChar w:fldCharType="separate"/>
        </w:r>
        <w:r w:rsidR="00671DC9">
          <w:rPr>
            <w:webHidden/>
          </w:rPr>
          <w:t>33</w:t>
        </w:r>
        <w:r w:rsidR="00250B8E">
          <w:rPr>
            <w:webHidden/>
          </w:rPr>
          <w:fldChar w:fldCharType="end"/>
        </w:r>
      </w:hyperlink>
    </w:p>
    <w:p w:rsidR="00250B8E" w:rsidRDefault="00835C08">
      <w:pPr>
        <w:pStyle w:val="TOC1"/>
        <w:rPr>
          <w:rFonts w:asciiTheme="minorHAnsi" w:eastAsiaTheme="minorEastAsia" w:hAnsiTheme="minorHAnsi" w:cstheme="minorBidi"/>
          <w:b w:val="0"/>
          <w:color w:val="auto"/>
          <w:sz w:val="22"/>
          <w:szCs w:val="22"/>
          <w:lang w:eastAsia="en-US"/>
        </w:rPr>
      </w:pPr>
      <w:hyperlink w:anchor="_Toc13740553" w:history="1">
        <w:r w:rsidR="00250B8E" w:rsidRPr="00C82E9B">
          <w:rPr>
            <w:rStyle w:val="Hyperlink"/>
          </w:rPr>
          <w:t>Acknowledgements and funding</w:t>
        </w:r>
        <w:r w:rsidR="00250B8E">
          <w:rPr>
            <w:webHidden/>
          </w:rPr>
          <w:tab/>
        </w:r>
        <w:r w:rsidR="00250B8E">
          <w:rPr>
            <w:webHidden/>
          </w:rPr>
          <w:fldChar w:fldCharType="begin"/>
        </w:r>
        <w:r w:rsidR="00250B8E">
          <w:rPr>
            <w:webHidden/>
          </w:rPr>
          <w:instrText xml:space="preserve"> PAGEREF _Toc13740553 \h </w:instrText>
        </w:r>
        <w:r w:rsidR="00250B8E">
          <w:rPr>
            <w:webHidden/>
          </w:rPr>
        </w:r>
        <w:r w:rsidR="00250B8E">
          <w:rPr>
            <w:webHidden/>
          </w:rPr>
          <w:fldChar w:fldCharType="separate"/>
        </w:r>
        <w:r w:rsidR="00671DC9">
          <w:rPr>
            <w:webHidden/>
          </w:rPr>
          <w:t>33</w:t>
        </w:r>
        <w:r w:rsidR="00250B8E">
          <w:rPr>
            <w:webHidden/>
          </w:rPr>
          <w:fldChar w:fldCharType="end"/>
        </w:r>
      </w:hyperlink>
    </w:p>
    <w:p w:rsidR="00250B8E" w:rsidRDefault="00835C08">
      <w:pPr>
        <w:pStyle w:val="TOC1"/>
        <w:rPr>
          <w:rFonts w:asciiTheme="minorHAnsi" w:eastAsiaTheme="minorEastAsia" w:hAnsiTheme="minorHAnsi" w:cstheme="minorBidi"/>
          <w:b w:val="0"/>
          <w:color w:val="auto"/>
          <w:sz w:val="22"/>
          <w:szCs w:val="22"/>
          <w:lang w:eastAsia="en-US"/>
        </w:rPr>
      </w:pPr>
      <w:hyperlink w:anchor="_Toc13740554" w:history="1">
        <w:r w:rsidR="00250B8E" w:rsidRPr="00C82E9B">
          <w:rPr>
            <w:rStyle w:val="Hyperlink"/>
          </w:rPr>
          <w:t>Bibliography</w:t>
        </w:r>
        <w:r w:rsidR="00250B8E">
          <w:rPr>
            <w:webHidden/>
          </w:rPr>
          <w:tab/>
        </w:r>
        <w:r w:rsidR="00250B8E">
          <w:rPr>
            <w:webHidden/>
          </w:rPr>
          <w:fldChar w:fldCharType="begin"/>
        </w:r>
        <w:r w:rsidR="00250B8E">
          <w:rPr>
            <w:webHidden/>
          </w:rPr>
          <w:instrText xml:space="preserve"> PAGEREF _Toc13740554 \h </w:instrText>
        </w:r>
        <w:r w:rsidR="00250B8E">
          <w:rPr>
            <w:webHidden/>
          </w:rPr>
        </w:r>
        <w:r w:rsidR="00250B8E">
          <w:rPr>
            <w:webHidden/>
          </w:rPr>
          <w:fldChar w:fldCharType="separate"/>
        </w:r>
        <w:r w:rsidR="00671DC9">
          <w:rPr>
            <w:webHidden/>
          </w:rPr>
          <w:t>34</w:t>
        </w:r>
        <w:r w:rsidR="00250B8E">
          <w:rPr>
            <w:webHidden/>
          </w:rPr>
          <w:fldChar w:fldCharType="end"/>
        </w:r>
      </w:hyperlink>
    </w:p>
    <w:p w:rsidR="00250B8E" w:rsidRDefault="00835C08">
      <w:pPr>
        <w:pStyle w:val="TOC1"/>
        <w:rPr>
          <w:rFonts w:asciiTheme="minorHAnsi" w:eastAsiaTheme="minorEastAsia" w:hAnsiTheme="minorHAnsi" w:cstheme="minorBidi"/>
          <w:b w:val="0"/>
          <w:color w:val="auto"/>
          <w:sz w:val="22"/>
          <w:szCs w:val="22"/>
          <w:lang w:eastAsia="en-US"/>
        </w:rPr>
      </w:pPr>
      <w:hyperlink w:anchor="_Toc13740555" w:history="1">
        <w:r w:rsidR="00250B8E" w:rsidRPr="00C82E9B">
          <w:rPr>
            <w:rStyle w:val="Hyperlink"/>
          </w:rPr>
          <w:t>Appendix 1: Examples of narrower terms under hierarchy top terms</w:t>
        </w:r>
        <w:r w:rsidR="00250B8E">
          <w:rPr>
            <w:webHidden/>
          </w:rPr>
          <w:tab/>
        </w:r>
        <w:r w:rsidR="00250B8E">
          <w:rPr>
            <w:webHidden/>
          </w:rPr>
          <w:fldChar w:fldCharType="begin"/>
        </w:r>
        <w:r w:rsidR="00250B8E">
          <w:rPr>
            <w:webHidden/>
          </w:rPr>
          <w:instrText xml:space="preserve"> PAGEREF _Toc13740555 \h </w:instrText>
        </w:r>
        <w:r w:rsidR="00250B8E">
          <w:rPr>
            <w:webHidden/>
          </w:rPr>
        </w:r>
        <w:r w:rsidR="00250B8E">
          <w:rPr>
            <w:webHidden/>
          </w:rPr>
          <w:fldChar w:fldCharType="separate"/>
        </w:r>
        <w:r w:rsidR="00671DC9">
          <w:rPr>
            <w:webHidden/>
          </w:rPr>
          <w:t>35</w:t>
        </w:r>
        <w:r w:rsidR="00250B8E">
          <w:rPr>
            <w:webHidden/>
          </w:rPr>
          <w:fldChar w:fldCharType="end"/>
        </w:r>
      </w:hyperlink>
    </w:p>
    <w:p w:rsidR="00250B8E" w:rsidRDefault="00835C08">
      <w:pPr>
        <w:pStyle w:val="TOC2"/>
        <w:rPr>
          <w:rFonts w:asciiTheme="minorHAnsi" w:eastAsiaTheme="minorEastAsia" w:hAnsiTheme="minorHAnsi" w:cstheme="minorBidi"/>
          <w:color w:val="auto"/>
          <w:lang w:eastAsia="en-US"/>
        </w:rPr>
      </w:pPr>
      <w:hyperlink w:anchor="_Toc13740556" w:history="1">
        <w:r w:rsidR="00250B8E" w:rsidRPr="00C82E9B">
          <w:rPr>
            <w:rStyle w:val="Hyperlink"/>
          </w:rPr>
          <w:t>Hierarchy top term “disciplines” narrower term examples</w:t>
        </w:r>
        <w:r w:rsidR="00250B8E">
          <w:rPr>
            <w:webHidden/>
          </w:rPr>
          <w:tab/>
        </w:r>
        <w:r w:rsidR="00250B8E">
          <w:rPr>
            <w:webHidden/>
          </w:rPr>
          <w:fldChar w:fldCharType="begin"/>
        </w:r>
        <w:r w:rsidR="00250B8E">
          <w:rPr>
            <w:webHidden/>
          </w:rPr>
          <w:instrText xml:space="preserve"> PAGEREF _Toc13740556 \h </w:instrText>
        </w:r>
        <w:r w:rsidR="00250B8E">
          <w:rPr>
            <w:webHidden/>
          </w:rPr>
        </w:r>
        <w:r w:rsidR="00250B8E">
          <w:rPr>
            <w:webHidden/>
          </w:rPr>
          <w:fldChar w:fldCharType="separate"/>
        </w:r>
        <w:r w:rsidR="00671DC9">
          <w:rPr>
            <w:webHidden/>
          </w:rPr>
          <w:t>35</w:t>
        </w:r>
        <w:r w:rsidR="00250B8E">
          <w:rPr>
            <w:webHidden/>
          </w:rPr>
          <w:fldChar w:fldCharType="end"/>
        </w:r>
      </w:hyperlink>
    </w:p>
    <w:p w:rsidR="00250B8E" w:rsidRDefault="00835C08">
      <w:pPr>
        <w:pStyle w:val="TOC3"/>
        <w:rPr>
          <w:rFonts w:asciiTheme="minorHAnsi" w:eastAsiaTheme="minorEastAsia" w:hAnsiTheme="minorHAnsi" w:cstheme="minorBidi"/>
          <w:color w:val="auto"/>
          <w:lang w:eastAsia="en-US"/>
        </w:rPr>
      </w:pPr>
      <w:hyperlink w:anchor="_Toc13740557" w:history="1">
        <w:r w:rsidR="00250B8E" w:rsidRPr="00C82E9B">
          <w:rPr>
            <w:rStyle w:val="Hyperlink"/>
          </w:rPr>
          <w:t xml:space="preserve">Narrower term </w:t>
        </w:r>
        <w:r w:rsidR="00250B8E" w:rsidRPr="00C82E9B">
          <w:rPr>
            <w:rStyle w:val="Hyperlink"/>
            <w:lang w:val="en-GB"/>
          </w:rPr>
          <w:t xml:space="preserve">– </w:t>
        </w:r>
        <w:r w:rsidR="00250B8E" w:rsidRPr="00C82E9B">
          <w:rPr>
            <w:rStyle w:val="Hyperlink"/>
          </w:rPr>
          <w:t>Example: construction of material objects and</w:t>
        </w:r>
        <w:r w:rsidR="00250B8E" w:rsidRPr="00C82E9B">
          <w:rPr>
            <w:rStyle w:val="Hyperlink"/>
            <w:bCs/>
          </w:rPr>
          <w:t xml:space="preserve"> </w:t>
        </w:r>
        <w:r w:rsidR="00250B8E" w:rsidRPr="00C82E9B">
          <w:rPr>
            <w:rStyle w:val="Hyperlink"/>
          </w:rPr>
          <w:t>installations</w:t>
        </w:r>
        <w:r w:rsidR="00250B8E">
          <w:rPr>
            <w:webHidden/>
          </w:rPr>
          <w:tab/>
        </w:r>
        <w:r w:rsidR="00250B8E">
          <w:rPr>
            <w:webHidden/>
          </w:rPr>
          <w:fldChar w:fldCharType="begin"/>
        </w:r>
        <w:r w:rsidR="00250B8E">
          <w:rPr>
            <w:webHidden/>
          </w:rPr>
          <w:instrText xml:space="preserve"> PAGEREF _Toc13740557 \h </w:instrText>
        </w:r>
        <w:r w:rsidR="00250B8E">
          <w:rPr>
            <w:webHidden/>
          </w:rPr>
        </w:r>
        <w:r w:rsidR="00250B8E">
          <w:rPr>
            <w:webHidden/>
          </w:rPr>
          <w:fldChar w:fldCharType="separate"/>
        </w:r>
        <w:r w:rsidR="00671DC9">
          <w:rPr>
            <w:webHidden/>
          </w:rPr>
          <w:t>35</w:t>
        </w:r>
        <w:r w:rsidR="00250B8E">
          <w:rPr>
            <w:webHidden/>
          </w:rPr>
          <w:fldChar w:fldCharType="end"/>
        </w:r>
      </w:hyperlink>
    </w:p>
    <w:p w:rsidR="00250B8E" w:rsidRDefault="00835C08">
      <w:pPr>
        <w:pStyle w:val="TOC3"/>
        <w:rPr>
          <w:rFonts w:asciiTheme="minorHAnsi" w:eastAsiaTheme="minorEastAsia" w:hAnsiTheme="minorHAnsi" w:cstheme="minorBidi"/>
          <w:color w:val="auto"/>
          <w:lang w:eastAsia="en-US"/>
        </w:rPr>
      </w:pPr>
      <w:hyperlink w:anchor="_Toc13740558" w:history="1">
        <w:r w:rsidR="00250B8E" w:rsidRPr="00C82E9B">
          <w:rPr>
            <w:rStyle w:val="Hyperlink"/>
          </w:rPr>
          <w:t xml:space="preserve">Narrower term </w:t>
        </w:r>
        <w:r w:rsidR="00250B8E" w:rsidRPr="00C82E9B">
          <w:rPr>
            <w:rStyle w:val="Hyperlink"/>
            <w:lang w:val="en-GB"/>
          </w:rPr>
          <w:t xml:space="preserve">– </w:t>
        </w:r>
        <w:r w:rsidR="00250B8E" w:rsidRPr="00C82E9B">
          <w:rPr>
            <w:rStyle w:val="Hyperlink"/>
          </w:rPr>
          <w:t>Example: conception and comprehension of phenomena</w:t>
        </w:r>
        <w:r w:rsidR="00250B8E">
          <w:rPr>
            <w:webHidden/>
          </w:rPr>
          <w:tab/>
        </w:r>
        <w:r w:rsidR="00250B8E">
          <w:rPr>
            <w:webHidden/>
          </w:rPr>
          <w:fldChar w:fldCharType="begin"/>
        </w:r>
        <w:r w:rsidR="00250B8E">
          <w:rPr>
            <w:webHidden/>
          </w:rPr>
          <w:instrText xml:space="preserve"> PAGEREF _Toc13740558 \h </w:instrText>
        </w:r>
        <w:r w:rsidR="00250B8E">
          <w:rPr>
            <w:webHidden/>
          </w:rPr>
        </w:r>
        <w:r w:rsidR="00250B8E">
          <w:rPr>
            <w:webHidden/>
          </w:rPr>
          <w:fldChar w:fldCharType="separate"/>
        </w:r>
        <w:r w:rsidR="00671DC9">
          <w:rPr>
            <w:webHidden/>
          </w:rPr>
          <w:t>35</w:t>
        </w:r>
        <w:r w:rsidR="00250B8E">
          <w:rPr>
            <w:webHidden/>
          </w:rPr>
          <w:fldChar w:fldCharType="end"/>
        </w:r>
      </w:hyperlink>
    </w:p>
    <w:p w:rsidR="00250B8E" w:rsidRDefault="00835C08">
      <w:pPr>
        <w:pStyle w:val="TOC3"/>
        <w:rPr>
          <w:rFonts w:asciiTheme="minorHAnsi" w:eastAsiaTheme="minorEastAsia" w:hAnsiTheme="minorHAnsi" w:cstheme="minorBidi"/>
          <w:color w:val="auto"/>
          <w:lang w:eastAsia="en-US"/>
        </w:rPr>
      </w:pPr>
      <w:hyperlink w:anchor="_Toc13740559" w:history="1">
        <w:r w:rsidR="00250B8E" w:rsidRPr="00C82E9B">
          <w:rPr>
            <w:rStyle w:val="Hyperlink"/>
          </w:rPr>
          <w:t xml:space="preserve">Narrower term </w:t>
        </w:r>
        <w:r w:rsidR="00250B8E" w:rsidRPr="00C82E9B">
          <w:rPr>
            <w:rStyle w:val="Hyperlink"/>
            <w:lang w:val="en-GB"/>
          </w:rPr>
          <w:t xml:space="preserve">– </w:t>
        </w:r>
        <w:r w:rsidR="00250B8E" w:rsidRPr="00C82E9B">
          <w:rPr>
            <w:rStyle w:val="Hyperlink"/>
          </w:rPr>
          <w:t>Example: provision of knowledge and expertise</w:t>
        </w:r>
        <w:r w:rsidR="00250B8E">
          <w:rPr>
            <w:webHidden/>
          </w:rPr>
          <w:tab/>
        </w:r>
        <w:r w:rsidR="00250B8E">
          <w:rPr>
            <w:webHidden/>
          </w:rPr>
          <w:fldChar w:fldCharType="begin"/>
        </w:r>
        <w:r w:rsidR="00250B8E">
          <w:rPr>
            <w:webHidden/>
          </w:rPr>
          <w:instrText xml:space="preserve"> PAGEREF _Toc13740559 \h </w:instrText>
        </w:r>
        <w:r w:rsidR="00250B8E">
          <w:rPr>
            <w:webHidden/>
          </w:rPr>
        </w:r>
        <w:r w:rsidR="00250B8E">
          <w:rPr>
            <w:webHidden/>
          </w:rPr>
          <w:fldChar w:fldCharType="separate"/>
        </w:r>
        <w:r w:rsidR="00671DC9">
          <w:rPr>
            <w:webHidden/>
          </w:rPr>
          <w:t>35</w:t>
        </w:r>
        <w:r w:rsidR="00250B8E">
          <w:rPr>
            <w:webHidden/>
          </w:rPr>
          <w:fldChar w:fldCharType="end"/>
        </w:r>
      </w:hyperlink>
    </w:p>
    <w:p w:rsidR="00250B8E" w:rsidRDefault="00835C08">
      <w:pPr>
        <w:pStyle w:val="TOC3"/>
        <w:rPr>
          <w:rFonts w:asciiTheme="minorHAnsi" w:eastAsiaTheme="minorEastAsia" w:hAnsiTheme="minorHAnsi" w:cstheme="minorBidi"/>
          <w:color w:val="auto"/>
          <w:lang w:eastAsia="en-US"/>
        </w:rPr>
      </w:pPr>
      <w:hyperlink w:anchor="_Toc13740560" w:history="1">
        <w:r w:rsidR="00250B8E" w:rsidRPr="00C82E9B">
          <w:rPr>
            <w:rStyle w:val="Hyperlink"/>
          </w:rPr>
          <w:t xml:space="preserve">Narrower term </w:t>
        </w:r>
        <w:r w:rsidR="00250B8E" w:rsidRPr="00C82E9B">
          <w:rPr>
            <w:rStyle w:val="Hyperlink"/>
            <w:lang w:val="en-GB"/>
          </w:rPr>
          <w:t xml:space="preserve">– </w:t>
        </w:r>
        <w:r w:rsidR="00250B8E" w:rsidRPr="00C82E9B">
          <w:rPr>
            <w:rStyle w:val="Hyperlink"/>
          </w:rPr>
          <w:t>Example: production of works and/or phenomena of aesthetic value</w:t>
        </w:r>
        <w:r w:rsidR="00250B8E">
          <w:rPr>
            <w:webHidden/>
          </w:rPr>
          <w:tab/>
        </w:r>
        <w:r w:rsidR="00250B8E">
          <w:rPr>
            <w:webHidden/>
          </w:rPr>
          <w:fldChar w:fldCharType="begin"/>
        </w:r>
        <w:r w:rsidR="00250B8E">
          <w:rPr>
            <w:webHidden/>
          </w:rPr>
          <w:instrText xml:space="preserve"> PAGEREF _Toc13740560 \h </w:instrText>
        </w:r>
        <w:r w:rsidR="00250B8E">
          <w:rPr>
            <w:webHidden/>
          </w:rPr>
        </w:r>
        <w:r w:rsidR="00250B8E">
          <w:rPr>
            <w:webHidden/>
          </w:rPr>
          <w:fldChar w:fldCharType="separate"/>
        </w:r>
        <w:r w:rsidR="00671DC9">
          <w:rPr>
            <w:webHidden/>
          </w:rPr>
          <w:t>35</w:t>
        </w:r>
        <w:r w:rsidR="00250B8E">
          <w:rPr>
            <w:webHidden/>
          </w:rPr>
          <w:fldChar w:fldCharType="end"/>
        </w:r>
      </w:hyperlink>
    </w:p>
    <w:p w:rsidR="00250B8E" w:rsidRDefault="00835C08">
      <w:pPr>
        <w:pStyle w:val="TOC2"/>
        <w:rPr>
          <w:rFonts w:asciiTheme="minorHAnsi" w:eastAsiaTheme="minorEastAsia" w:hAnsiTheme="minorHAnsi" w:cstheme="minorBidi"/>
          <w:color w:val="auto"/>
          <w:lang w:eastAsia="en-US"/>
        </w:rPr>
      </w:pPr>
      <w:hyperlink w:anchor="_Toc13740561" w:history="1">
        <w:r w:rsidR="00250B8E" w:rsidRPr="00C82E9B">
          <w:rPr>
            <w:rStyle w:val="Hyperlink"/>
          </w:rPr>
          <w:t>Hierarchy top term “human interactions” narrower term examples</w:t>
        </w:r>
        <w:r w:rsidR="00250B8E">
          <w:rPr>
            <w:webHidden/>
          </w:rPr>
          <w:tab/>
        </w:r>
        <w:r w:rsidR="00250B8E">
          <w:rPr>
            <w:webHidden/>
          </w:rPr>
          <w:fldChar w:fldCharType="begin"/>
        </w:r>
        <w:r w:rsidR="00250B8E">
          <w:rPr>
            <w:webHidden/>
          </w:rPr>
          <w:instrText xml:space="preserve"> PAGEREF _Toc13740561 \h </w:instrText>
        </w:r>
        <w:r w:rsidR="00250B8E">
          <w:rPr>
            <w:webHidden/>
          </w:rPr>
        </w:r>
        <w:r w:rsidR="00250B8E">
          <w:rPr>
            <w:webHidden/>
          </w:rPr>
          <w:fldChar w:fldCharType="separate"/>
        </w:r>
        <w:r w:rsidR="00671DC9">
          <w:rPr>
            <w:webHidden/>
          </w:rPr>
          <w:t>36</w:t>
        </w:r>
        <w:r w:rsidR="00250B8E">
          <w:rPr>
            <w:webHidden/>
          </w:rPr>
          <w:fldChar w:fldCharType="end"/>
        </w:r>
      </w:hyperlink>
    </w:p>
    <w:p w:rsidR="00250B8E" w:rsidRDefault="00835C08">
      <w:pPr>
        <w:pStyle w:val="TOC3"/>
        <w:rPr>
          <w:rFonts w:asciiTheme="minorHAnsi" w:eastAsiaTheme="minorEastAsia" w:hAnsiTheme="minorHAnsi" w:cstheme="minorBidi"/>
          <w:color w:val="auto"/>
          <w:lang w:eastAsia="en-US"/>
        </w:rPr>
      </w:pPr>
      <w:hyperlink w:anchor="_Toc13740562" w:history="1">
        <w:r w:rsidR="00250B8E" w:rsidRPr="00C82E9B">
          <w:rPr>
            <w:rStyle w:val="Hyperlink"/>
          </w:rPr>
          <w:t xml:space="preserve">Narrower term </w:t>
        </w:r>
        <w:r w:rsidR="00250B8E" w:rsidRPr="00C82E9B">
          <w:rPr>
            <w:rStyle w:val="Hyperlink"/>
            <w:lang w:val="en-GB"/>
          </w:rPr>
          <w:t xml:space="preserve">– </w:t>
        </w:r>
        <w:r w:rsidR="00250B8E" w:rsidRPr="00C82E9B">
          <w:rPr>
            <w:rStyle w:val="Hyperlink"/>
          </w:rPr>
          <w:t>Example: social events</w:t>
        </w:r>
        <w:r w:rsidR="00250B8E">
          <w:rPr>
            <w:webHidden/>
          </w:rPr>
          <w:tab/>
        </w:r>
        <w:r w:rsidR="00250B8E">
          <w:rPr>
            <w:webHidden/>
          </w:rPr>
          <w:fldChar w:fldCharType="begin"/>
        </w:r>
        <w:r w:rsidR="00250B8E">
          <w:rPr>
            <w:webHidden/>
          </w:rPr>
          <w:instrText xml:space="preserve"> PAGEREF _Toc13740562 \h </w:instrText>
        </w:r>
        <w:r w:rsidR="00250B8E">
          <w:rPr>
            <w:webHidden/>
          </w:rPr>
        </w:r>
        <w:r w:rsidR="00250B8E">
          <w:rPr>
            <w:webHidden/>
          </w:rPr>
          <w:fldChar w:fldCharType="separate"/>
        </w:r>
        <w:r w:rsidR="00671DC9">
          <w:rPr>
            <w:webHidden/>
          </w:rPr>
          <w:t>36</w:t>
        </w:r>
        <w:r w:rsidR="00250B8E">
          <w:rPr>
            <w:webHidden/>
          </w:rPr>
          <w:fldChar w:fldCharType="end"/>
        </w:r>
      </w:hyperlink>
    </w:p>
    <w:p w:rsidR="00250B8E" w:rsidRDefault="00835C08">
      <w:pPr>
        <w:pStyle w:val="TOC3"/>
        <w:rPr>
          <w:rFonts w:asciiTheme="minorHAnsi" w:eastAsiaTheme="minorEastAsia" w:hAnsiTheme="minorHAnsi" w:cstheme="minorBidi"/>
          <w:color w:val="auto"/>
          <w:lang w:eastAsia="en-US"/>
        </w:rPr>
      </w:pPr>
      <w:hyperlink w:anchor="_Toc13740563" w:history="1">
        <w:r w:rsidR="00250B8E" w:rsidRPr="00C82E9B">
          <w:rPr>
            <w:rStyle w:val="Hyperlink"/>
          </w:rPr>
          <w:t xml:space="preserve">Narrower term </w:t>
        </w:r>
        <w:r w:rsidR="00250B8E" w:rsidRPr="00C82E9B">
          <w:rPr>
            <w:rStyle w:val="Hyperlink"/>
            <w:lang w:val="en-GB"/>
          </w:rPr>
          <w:t xml:space="preserve">– </w:t>
        </w:r>
        <w:r w:rsidR="00250B8E" w:rsidRPr="00C82E9B">
          <w:rPr>
            <w:rStyle w:val="Hyperlink"/>
          </w:rPr>
          <w:t>Example: confrontations or conflicts</w:t>
        </w:r>
        <w:r w:rsidR="00250B8E">
          <w:rPr>
            <w:webHidden/>
          </w:rPr>
          <w:tab/>
        </w:r>
        <w:r w:rsidR="00250B8E">
          <w:rPr>
            <w:webHidden/>
          </w:rPr>
          <w:fldChar w:fldCharType="begin"/>
        </w:r>
        <w:r w:rsidR="00250B8E">
          <w:rPr>
            <w:webHidden/>
          </w:rPr>
          <w:instrText xml:space="preserve"> PAGEREF _Toc13740563 \h </w:instrText>
        </w:r>
        <w:r w:rsidR="00250B8E">
          <w:rPr>
            <w:webHidden/>
          </w:rPr>
        </w:r>
        <w:r w:rsidR="00250B8E">
          <w:rPr>
            <w:webHidden/>
          </w:rPr>
          <w:fldChar w:fldCharType="separate"/>
        </w:r>
        <w:r w:rsidR="00671DC9">
          <w:rPr>
            <w:webHidden/>
          </w:rPr>
          <w:t>36</w:t>
        </w:r>
        <w:r w:rsidR="00250B8E">
          <w:rPr>
            <w:webHidden/>
          </w:rPr>
          <w:fldChar w:fldCharType="end"/>
        </w:r>
      </w:hyperlink>
    </w:p>
    <w:p w:rsidR="00250B8E" w:rsidRDefault="00835C08">
      <w:pPr>
        <w:pStyle w:val="TOC3"/>
        <w:rPr>
          <w:rFonts w:asciiTheme="minorHAnsi" w:eastAsiaTheme="minorEastAsia" w:hAnsiTheme="minorHAnsi" w:cstheme="minorBidi"/>
          <w:color w:val="auto"/>
          <w:lang w:eastAsia="en-US"/>
        </w:rPr>
      </w:pPr>
      <w:hyperlink w:anchor="_Toc13740564" w:history="1">
        <w:r w:rsidR="00250B8E" w:rsidRPr="00C82E9B">
          <w:rPr>
            <w:rStyle w:val="Hyperlink"/>
          </w:rPr>
          <w:t xml:space="preserve">Narrower term </w:t>
        </w:r>
        <w:r w:rsidR="00250B8E" w:rsidRPr="00C82E9B">
          <w:rPr>
            <w:rStyle w:val="Hyperlink"/>
            <w:lang w:val="en-GB"/>
          </w:rPr>
          <w:t xml:space="preserve">– </w:t>
        </w:r>
        <w:r w:rsidR="00250B8E" w:rsidRPr="00C82E9B">
          <w:rPr>
            <w:rStyle w:val="Hyperlink"/>
          </w:rPr>
          <w:t>Example: political, social and economic occurrences</w:t>
        </w:r>
        <w:r w:rsidR="00250B8E">
          <w:rPr>
            <w:webHidden/>
          </w:rPr>
          <w:tab/>
        </w:r>
        <w:r w:rsidR="00250B8E">
          <w:rPr>
            <w:webHidden/>
          </w:rPr>
          <w:fldChar w:fldCharType="begin"/>
        </w:r>
        <w:r w:rsidR="00250B8E">
          <w:rPr>
            <w:webHidden/>
          </w:rPr>
          <w:instrText xml:space="preserve"> PAGEREF _Toc13740564 \h </w:instrText>
        </w:r>
        <w:r w:rsidR="00250B8E">
          <w:rPr>
            <w:webHidden/>
          </w:rPr>
        </w:r>
        <w:r w:rsidR="00250B8E">
          <w:rPr>
            <w:webHidden/>
          </w:rPr>
          <w:fldChar w:fldCharType="separate"/>
        </w:r>
        <w:r w:rsidR="00671DC9">
          <w:rPr>
            <w:webHidden/>
          </w:rPr>
          <w:t>36</w:t>
        </w:r>
        <w:r w:rsidR="00250B8E">
          <w:rPr>
            <w:webHidden/>
          </w:rPr>
          <w:fldChar w:fldCharType="end"/>
        </w:r>
      </w:hyperlink>
    </w:p>
    <w:p w:rsidR="00250B8E" w:rsidRDefault="00835C08">
      <w:pPr>
        <w:pStyle w:val="TOC3"/>
        <w:rPr>
          <w:rFonts w:asciiTheme="minorHAnsi" w:eastAsiaTheme="minorEastAsia" w:hAnsiTheme="minorHAnsi" w:cstheme="minorBidi"/>
          <w:color w:val="auto"/>
          <w:lang w:eastAsia="en-US"/>
        </w:rPr>
      </w:pPr>
      <w:hyperlink w:anchor="_Toc13740565" w:history="1">
        <w:r w:rsidR="00250B8E" w:rsidRPr="00C82E9B">
          <w:rPr>
            <w:rStyle w:val="Hyperlink"/>
          </w:rPr>
          <w:t xml:space="preserve">Narrower term </w:t>
        </w:r>
        <w:r w:rsidR="00250B8E" w:rsidRPr="00C82E9B">
          <w:rPr>
            <w:rStyle w:val="Hyperlink"/>
            <w:lang w:val="en-GB"/>
          </w:rPr>
          <w:t xml:space="preserve">– </w:t>
        </w:r>
        <w:r w:rsidR="00250B8E" w:rsidRPr="00C82E9B">
          <w:rPr>
            <w:rStyle w:val="Hyperlink"/>
          </w:rPr>
          <w:t>Example: group management</w:t>
        </w:r>
        <w:r w:rsidR="00250B8E">
          <w:rPr>
            <w:webHidden/>
          </w:rPr>
          <w:tab/>
        </w:r>
        <w:r w:rsidR="00250B8E">
          <w:rPr>
            <w:webHidden/>
          </w:rPr>
          <w:fldChar w:fldCharType="begin"/>
        </w:r>
        <w:r w:rsidR="00250B8E">
          <w:rPr>
            <w:webHidden/>
          </w:rPr>
          <w:instrText xml:space="preserve"> PAGEREF _Toc13740565 \h </w:instrText>
        </w:r>
        <w:r w:rsidR="00250B8E">
          <w:rPr>
            <w:webHidden/>
          </w:rPr>
        </w:r>
        <w:r w:rsidR="00250B8E">
          <w:rPr>
            <w:webHidden/>
          </w:rPr>
          <w:fldChar w:fldCharType="separate"/>
        </w:r>
        <w:r w:rsidR="00671DC9">
          <w:rPr>
            <w:webHidden/>
          </w:rPr>
          <w:t>37</w:t>
        </w:r>
        <w:r w:rsidR="00250B8E">
          <w:rPr>
            <w:webHidden/>
          </w:rPr>
          <w:fldChar w:fldCharType="end"/>
        </w:r>
      </w:hyperlink>
    </w:p>
    <w:p w:rsidR="00250B8E" w:rsidRDefault="00835C08">
      <w:pPr>
        <w:pStyle w:val="TOC2"/>
        <w:rPr>
          <w:rFonts w:asciiTheme="minorHAnsi" w:eastAsiaTheme="minorEastAsia" w:hAnsiTheme="minorHAnsi" w:cstheme="minorBidi"/>
          <w:color w:val="auto"/>
          <w:lang w:eastAsia="en-US"/>
        </w:rPr>
      </w:pPr>
      <w:hyperlink w:anchor="_Toc13740566" w:history="1">
        <w:r w:rsidR="00250B8E" w:rsidRPr="00C82E9B">
          <w:rPr>
            <w:rStyle w:val="Hyperlink"/>
          </w:rPr>
          <w:t>Hierarchy top term “functions” narrower term examples</w:t>
        </w:r>
        <w:r w:rsidR="00250B8E">
          <w:rPr>
            <w:webHidden/>
          </w:rPr>
          <w:tab/>
        </w:r>
        <w:r w:rsidR="00250B8E">
          <w:rPr>
            <w:webHidden/>
          </w:rPr>
          <w:fldChar w:fldCharType="begin"/>
        </w:r>
        <w:r w:rsidR="00250B8E">
          <w:rPr>
            <w:webHidden/>
          </w:rPr>
          <w:instrText xml:space="preserve"> PAGEREF _Toc13740566 \h </w:instrText>
        </w:r>
        <w:r w:rsidR="00250B8E">
          <w:rPr>
            <w:webHidden/>
          </w:rPr>
        </w:r>
        <w:r w:rsidR="00250B8E">
          <w:rPr>
            <w:webHidden/>
          </w:rPr>
          <w:fldChar w:fldCharType="separate"/>
        </w:r>
        <w:r w:rsidR="00671DC9">
          <w:rPr>
            <w:webHidden/>
          </w:rPr>
          <w:t>37</w:t>
        </w:r>
        <w:r w:rsidR="00250B8E">
          <w:rPr>
            <w:webHidden/>
          </w:rPr>
          <w:fldChar w:fldCharType="end"/>
        </w:r>
      </w:hyperlink>
    </w:p>
    <w:p w:rsidR="00250B8E" w:rsidRDefault="00835C08">
      <w:pPr>
        <w:pStyle w:val="TOC2"/>
        <w:rPr>
          <w:rFonts w:asciiTheme="minorHAnsi" w:eastAsiaTheme="minorEastAsia" w:hAnsiTheme="minorHAnsi" w:cstheme="minorBidi"/>
          <w:color w:val="auto"/>
          <w:lang w:eastAsia="en-US"/>
        </w:rPr>
      </w:pPr>
      <w:hyperlink w:anchor="_Toc13740567" w:history="1">
        <w:r w:rsidR="00250B8E" w:rsidRPr="00C82E9B">
          <w:rPr>
            <w:rStyle w:val="Hyperlink"/>
          </w:rPr>
          <w:t>Hierarchy top term “mobile objects” narrower term examples</w:t>
        </w:r>
        <w:r w:rsidR="00250B8E">
          <w:rPr>
            <w:webHidden/>
          </w:rPr>
          <w:tab/>
        </w:r>
        <w:r w:rsidR="00250B8E">
          <w:rPr>
            <w:webHidden/>
          </w:rPr>
          <w:fldChar w:fldCharType="begin"/>
        </w:r>
        <w:r w:rsidR="00250B8E">
          <w:rPr>
            <w:webHidden/>
          </w:rPr>
          <w:instrText xml:space="preserve"> PAGEREF _Toc13740567 \h </w:instrText>
        </w:r>
        <w:r w:rsidR="00250B8E">
          <w:rPr>
            <w:webHidden/>
          </w:rPr>
        </w:r>
        <w:r w:rsidR="00250B8E">
          <w:rPr>
            <w:webHidden/>
          </w:rPr>
          <w:fldChar w:fldCharType="separate"/>
        </w:r>
        <w:r w:rsidR="00671DC9">
          <w:rPr>
            <w:webHidden/>
          </w:rPr>
          <w:t>37</w:t>
        </w:r>
        <w:r w:rsidR="00250B8E">
          <w:rPr>
            <w:webHidden/>
          </w:rPr>
          <w:fldChar w:fldCharType="end"/>
        </w:r>
      </w:hyperlink>
    </w:p>
    <w:p w:rsidR="00250B8E" w:rsidRDefault="00835C08">
      <w:pPr>
        <w:pStyle w:val="TOC2"/>
        <w:rPr>
          <w:rFonts w:asciiTheme="minorHAnsi" w:eastAsiaTheme="minorEastAsia" w:hAnsiTheme="minorHAnsi" w:cstheme="minorBidi"/>
          <w:color w:val="auto"/>
          <w:lang w:eastAsia="en-US"/>
        </w:rPr>
      </w:pPr>
      <w:hyperlink w:anchor="_Toc13740568" w:history="1">
        <w:r w:rsidR="00250B8E" w:rsidRPr="00C82E9B">
          <w:rPr>
            <w:rStyle w:val="Hyperlink"/>
          </w:rPr>
          <w:t>Hierarchy top term “built environment” narrower term examples</w:t>
        </w:r>
        <w:r w:rsidR="00250B8E">
          <w:rPr>
            <w:webHidden/>
          </w:rPr>
          <w:tab/>
        </w:r>
        <w:r w:rsidR="00250B8E">
          <w:rPr>
            <w:webHidden/>
          </w:rPr>
          <w:fldChar w:fldCharType="begin"/>
        </w:r>
        <w:r w:rsidR="00250B8E">
          <w:rPr>
            <w:webHidden/>
          </w:rPr>
          <w:instrText xml:space="preserve"> PAGEREF _Toc13740568 \h </w:instrText>
        </w:r>
        <w:r w:rsidR="00250B8E">
          <w:rPr>
            <w:webHidden/>
          </w:rPr>
        </w:r>
        <w:r w:rsidR="00250B8E">
          <w:rPr>
            <w:webHidden/>
          </w:rPr>
          <w:fldChar w:fldCharType="separate"/>
        </w:r>
        <w:r w:rsidR="00671DC9">
          <w:rPr>
            <w:webHidden/>
          </w:rPr>
          <w:t>37</w:t>
        </w:r>
        <w:r w:rsidR="00250B8E">
          <w:rPr>
            <w:webHidden/>
          </w:rPr>
          <w:fldChar w:fldCharType="end"/>
        </w:r>
      </w:hyperlink>
    </w:p>
    <w:p w:rsidR="00250B8E" w:rsidRDefault="00835C08">
      <w:pPr>
        <w:pStyle w:val="TOC3"/>
        <w:rPr>
          <w:rFonts w:asciiTheme="minorHAnsi" w:eastAsiaTheme="minorEastAsia" w:hAnsiTheme="minorHAnsi" w:cstheme="minorBidi"/>
          <w:color w:val="auto"/>
          <w:lang w:eastAsia="en-US"/>
        </w:rPr>
      </w:pPr>
      <w:hyperlink w:anchor="_Toc13740569" w:history="1">
        <w:r w:rsidR="00250B8E" w:rsidRPr="00C82E9B">
          <w:rPr>
            <w:rStyle w:val="Hyperlink"/>
          </w:rPr>
          <w:t xml:space="preserve">Narrower term </w:t>
        </w:r>
        <w:r w:rsidR="00250B8E" w:rsidRPr="00C82E9B">
          <w:rPr>
            <w:rStyle w:val="Hyperlink"/>
            <w:lang w:val="en-GB"/>
          </w:rPr>
          <w:t xml:space="preserve">– </w:t>
        </w:r>
        <w:r w:rsidR="00250B8E" w:rsidRPr="00C82E9B">
          <w:rPr>
            <w:rStyle w:val="Hyperlink"/>
          </w:rPr>
          <w:t>Example: single built works</w:t>
        </w:r>
        <w:r w:rsidR="00250B8E">
          <w:rPr>
            <w:webHidden/>
          </w:rPr>
          <w:tab/>
        </w:r>
        <w:r w:rsidR="00250B8E">
          <w:rPr>
            <w:webHidden/>
          </w:rPr>
          <w:fldChar w:fldCharType="begin"/>
        </w:r>
        <w:r w:rsidR="00250B8E">
          <w:rPr>
            <w:webHidden/>
          </w:rPr>
          <w:instrText xml:space="preserve"> PAGEREF _Toc13740569 \h </w:instrText>
        </w:r>
        <w:r w:rsidR="00250B8E">
          <w:rPr>
            <w:webHidden/>
          </w:rPr>
        </w:r>
        <w:r w:rsidR="00250B8E">
          <w:rPr>
            <w:webHidden/>
          </w:rPr>
          <w:fldChar w:fldCharType="separate"/>
        </w:r>
        <w:r w:rsidR="00671DC9">
          <w:rPr>
            <w:webHidden/>
          </w:rPr>
          <w:t>37</w:t>
        </w:r>
        <w:r w:rsidR="00250B8E">
          <w:rPr>
            <w:webHidden/>
          </w:rPr>
          <w:fldChar w:fldCharType="end"/>
        </w:r>
      </w:hyperlink>
    </w:p>
    <w:p w:rsidR="00250B8E" w:rsidRDefault="00835C08">
      <w:pPr>
        <w:pStyle w:val="TOC3"/>
        <w:rPr>
          <w:rFonts w:asciiTheme="minorHAnsi" w:eastAsiaTheme="minorEastAsia" w:hAnsiTheme="minorHAnsi" w:cstheme="minorBidi"/>
          <w:color w:val="auto"/>
          <w:lang w:eastAsia="en-US"/>
        </w:rPr>
      </w:pPr>
      <w:hyperlink w:anchor="_Toc13740570" w:history="1">
        <w:r w:rsidR="00250B8E" w:rsidRPr="00C82E9B">
          <w:rPr>
            <w:rStyle w:val="Hyperlink"/>
          </w:rPr>
          <w:t xml:space="preserve">Narrower term </w:t>
        </w:r>
        <w:r w:rsidR="00250B8E" w:rsidRPr="00C82E9B">
          <w:rPr>
            <w:rStyle w:val="Hyperlink"/>
            <w:lang w:val="en-GB"/>
          </w:rPr>
          <w:t xml:space="preserve">– </w:t>
        </w:r>
        <w:r w:rsidR="00250B8E" w:rsidRPr="00C82E9B">
          <w:rPr>
            <w:rStyle w:val="Hyperlink"/>
          </w:rPr>
          <w:t>Example: complexes</w:t>
        </w:r>
        <w:r w:rsidR="00250B8E">
          <w:rPr>
            <w:webHidden/>
          </w:rPr>
          <w:tab/>
        </w:r>
        <w:r w:rsidR="00250B8E">
          <w:rPr>
            <w:webHidden/>
          </w:rPr>
          <w:fldChar w:fldCharType="begin"/>
        </w:r>
        <w:r w:rsidR="00250B8E">
          <w:rPr>
            <w:webHidden/>
          </w:rPr>
          <w:instrText xml:space="preserve"> PAGEREF _Toc13740570 \h </w:instrText>
        </w:r>
        <w:r w:rsidR="00250B8E">
          <w:rPr>
            <w:webHidden/>
          </w:rPr>
        </w:r>
        <w:r w:rsidR="00250B8E">
          <w:rPr>
            <w:webHidden/>
          </w:rPr>
          <w:fldChar w:fldCharType="separate"/>
        </w:r>
        <w:r w:rsidR="00671DC9">
          <w:rPr>
            <w:webHidden/>
          </w:rPr>
          <w:t>37</w:t>
        </w:r>
        <w:r w:rsidR="00250B8E">
          <w:rPr>
            <w:webHidden/>
          </w:rPr>
          <w:fldChar w:fldCharType="end"/>
        </w:r>
      </w:hyperlink>
    </w:p>
    <w:p w:rsidR="00250B8E" w:rsidRDefault="00835C08">
      <w:pPr>
        <w:pStyle w:val="TOC3"/>
        <w:rPr>
          <w:rFonts w:asciiTheme="minorHAnsi" w:eastAsiaTheme="minorEastAsia" w:hAnsiTheme="minorHAnsi" w:cstheme="minorBidi"/>
          <w:color w:val="auto"/>
          <w:lang w:eastAsia="en-US"/>
        </w:rPr>
      </w:pPr>
      <w:hyperlink w:anchor="_Toc13740571" w:history="1">
        <w:r w:rsidR="00250B8E" w:rsidRPr="00C82E9B">
          <w:rPr>
            <w:rStyle w:val="Hyperlink"/>
          </w:rPr>
          <w:t xml:space="preserve">Narrower term </w:t>
        </w:r>
        <w:r w:rsidR="00250B8E" w:rsidRPr="00C82E9B">
          <w:rPr>
            <w:rStyle w:val="Hyperlink"/>
            <w:lang w:val="en-GB"/>
          </w:rPr>
          <w:t xml:space="preserve">– </w:t>
        </w:r>
        <w:r w:rsidR="00250B8E" w:rsidRPr="00C82E9B">
          <w:rPr>
            <w:rStyle w:val="Hyperlink"/>
          </w:rPr>
          <w:t>Example: infrastructure</w:t>
        </w:r>
        <w:r w:rsidR="00250B8E">
          <w:rPr>
            <w:webHidden/>
          </w:rPr>
          <w:tab/>
        </w:r>
        <w:r w:rsidR="00250B8E">
          <w:rPr>
            <w:webHidden/>
          </w:rPr>
          <w:fldChar w:fldCharType="begin"/>
        </w:r>
        <w:r w:rsidR="00250B8E">
          <w:rPr>
            <w:webHidden/>
          </w:rPr>
          <w:instrText xml:space="preserve"> PAGEREF _Toc13740571 \h </w:instrText>
        </w:r>
        <w:r w:rsidR="00250B8E">
          <w:rPr>
            <w:webHidden/>
          </w:rPr>
        </w:r>
        <w:r w:rsidR="00250B8E">
          <w:rPr>
            <w:webHidden/>
          </w:rPr>
          <w:fldChar w:fldCharType="separate"/>
        </w:r>
        <w:r w:rsidR="00671DC9">
          <w:rPr>
            <w:webHidden/>
          </w:rPr>
          <w:t>38</w:t>
        </w:r>
        <w:r w:rsidR="00250B8E">
          <w:rPr>
            <w:webHidden/>
          </w:rPr>
          <w:fldChar w:fldCharType="end"/>
        </w:r>
      </w:hyperlink>
    </w:p>
    <w:p w:rsidR="00250B8E" w:rsidRDefault="00835C08">
      <w:pPr>
        <w:pStyle w:val="TOC3"/>
        <w:rPr>
          <w:rFonts w:asciiTheme="minorHAnsi" w:eastAsiaTheme="minorEastAsia" w:hAnsiTheme="minorHAnsi" w:cstheme="minorBidi"/>
          <w:color w:val="auto"/>
          <w:lang w:eastAsia="en-US"/>
        </w:rPr>
      </w:pPr>
      <w:hyperlink w:anchor="_Toc13740572" w:history="1">
        <w:r w:rsidR="00250B8E" w:rsidRPr="00C82E9B">
          <w:rPr>
            <w:rStyle w:val="Hyperlink"/>
          </w:rPr>
          <w:t xml:space="preserve">Narrower term </w:t>
        </w:r>
        <w:r w:rsidR="00250B8E" w:rsidRPr="00C82E9B">
          <w:rPr>
            <w:rStyle w:val="Hyperlink"/>
            <w:lang w:val="en-GB"/>
          </w:rPr>
          <w:t xml:space="preserve">– </w:t>
        </w:r>
        <w:r w:rsidR="00250B8E" w:rsidRPr="00C82E9B">
          <w:rPr>
            <w:rStyle w:val="Hyperlink"/>
          </w:rPr>
          <w:t>Example: residential areas</w:t>
        </w:r>
        <w:r w:rsidR="00250B8E">
          <w:rPr>
            <w:webHidden/>
          </w:rPr>
          <w:tab/>
        </w:r>
        <w:r w:rsidR="00250B8E">
          <w:rPr>
            <w:webHidden/>
          </w:rPr>
          <w:fldChar w:fldCharType="begin"/>
        </w:r>
        <w:r w:rsidR="00250B8E">
          <w:rPr>
            <w:webHidden/>
          </w:rPr>
          <w:instrText xml:space="preserve"> PAGEREF _Toc13740572 \h </w:instrText>
        </w:r>
        <w:r w:rsidR="00250B8E">
          <w:rPr>
            <w:webHidden/>
          </w:rPr>
        </w:r>
        <w:r w:rsidR="00250B8E">
          <w:rPr>
            <w:webHidden/>
          </w:rPr>
          <w:fldChar w:fldCharType="separate"/>
        </w:r>
        <w:r w:rsidR="00671DC9">
          <w:rPr>
            <w:webHidden/>
          </w:rPr>
          <w:t>38</w:t>
        </w:r>
        <w:r w:rsidR="00250B8E">
          <w:rPr>
            <w:webHidden/>
          </w:rPr>
          <w:fldChar w:fldCharType="end"/>
        </w:r>
      </w:hyperlink>
    </w:p>
    <w:p w:rsidR="00250B8E" w:rsidRDefault="00835C08">
      <w:pPr>
        <w:pStyle w:val="TOC2"/>
        <w:rPr>
          <w:rFonts w:asciiTheme="minorHAnsi" w:eastAsiaTheme="minorEastAsia" w:hAnsiTheme="minorHAnsi" w:cstheme="minorBidi"/>
          <w:color w:val="auto"/>
          <w:lang w:eastAsia="en-US"/>
        </w:rPr>
      </w:pPr>
      <w:hyperlink w:anchor="_Toc13740573" w:history="1">
        <w:r w:rsidR="00250B8E" w:rsidRPr="00C82E9B">
          <w:rPr>
            <w:rStyle w:val="Hyperlink"/>
          </w:rPr>
          <w:t>Hierarchy top term  “physical features” narrower term examples</w:t>
        </w:r>
        <w:r w:rsidR="00250B8E">
          <w:rPr>
            <w:webHidden/>
          </w:rPr>
          <w:tab/>
        </w:r>
        <w:r w:rsidR="00250B8E">
          <w:rPr>
            <w:webHidden/>
          </w:rPr>
          <w:fldChar w:fldCharType="begin"/>
        </w:r>
        <w:r w:rsidR="00250B8E">
          <w:rPr>
            <w:webHidden/>
          </w:rPr>
          <w:instrText xml:space="preserve"> PAGEREF _Toc13740573 \h </w:instrText>
        </w:r>
        <w:r w:rsidR="00250B8E">
          <w:rPr>
            <w:webHidden/>
          </w:rPr>
        </w:r>
        <w:r w:rsidR="00250B8E">
          <w:rPr>
            <w:webHidden/>
          </w:rPr>
          <w:fldChar w:fldCharType="separate"/>
        </w:r>
        <w:r w:rsidR="00671DC9">
          <w:rPr>
            <w:webHidden/>
          </w:rPr>
          <w:t>39</w:t>
        </w:r>
        <w:r w:rsidR="00250B8E">
          <w:rPr>
            <w:webHidden/>
          </w:rPr>
          <w:fldChar w:fldCharType="end"/>
        </w:r>
      </w:hyperlink>
    </w:p>
    <w:p w:rsidR="00250B8E" w:rsidRDefault="00835C08">
      <w:pPr>
        <w:pStyle w:val="TOC2"/>
        <w:rPr>
          <w:rFonts w:asciiTheme="minorHAnsi" w:eastAsiaTheme="minorEastAsia" w:hAnsiTheme="minorHAnsi" w:cstheme="minorBidi"/>
          <w:color w:val="auto"/>
          <w:lang w:eastAsia="en-US"/>
        </w:rPr>
      </w:pPr>
      <w:hyperlink w:anchor="_Toc13740574" w:history="1">
        <w:r w:rsidR="00250B8E" w:rsidRPr="00C82E9B">
          <w:rPr>
            <w:rStyle w:val="Hyperlink"/>
          </w:rPr>
          <w:t>Hierarchy  top term “structural parts of material things” narrower term examples</w:t>
        </w:r>
        <w:r w:rsidR="00250B8E">
          <w:rPr>
            <w:webHidden/>
          </w:rPr>
          <w:tab/>
        </w:r>
        <w:r w:rsidR="00250B8E">
          <w:rPr>
            <w:webHidden/>
          </w:rPr>
          <w:fldChar w:fldCharType="begin"/>
        </w:r>
        <w:r w:rsidR="00250B8E">
          <w:rPr>
            <w:webHidden/>
          </w:rPr>
          <w:instrText xml:space="preserve"> PAGEREF _Toc13740574 \h </w:instrText>
        </w:r>
        <w:r w:rsidR="00250B8E">
          <w:rPr>
            <w:webHidden/>
          </w:rPr>
        </w:r>
        <w:r w:rsidR="00250B8E">
          <w:rPr>
            <w:webHidden/>
          </w:rPr>
          <w:fldChar w:fldCharType="separate"/>
        </w:r>
        <w:r w:rsidR="00671DC9">
          <w:rPr>
            <w:webHidden/>
          </w:rPr>
          <w:t>39</w:t>
        </w:r>
        <w:r w:rsidR="00250B8E">
          <w:rPr>
            <w:webHidden/>
          </w:rPr>
          <w:fldChar w:fldCharType="end"/>
        </w:r>
      </w:hyperlink>
    </w:p>
    <w:p w:rsidR="00250B8E" w:rsidRDefault="00835C08">
      <w:pPr>
        <w:pStyle w:val="TOC2"/>
        <w:rPr>
          <w:rFonts w:asciiTheme="minorHAnsi" w:eastAsiaTheme="minorEastAsia" w:hAnsiTheme="minorHAnsi" w:cstheme="minorBidi"/>
          <w:color w:val="auto"/>
          <w:lang w:eastAsia="en-US"/>
        </w:rPr>
      </w:pPr>
      <w:hyperlink w:anchor="_Toc13740575" w:history="1">
        <w:r w:rsidR="00250B8E" w:rsidRPr="00C82E9B">
          <w:rPr>
            <w:rStyle w:val="Hyperlink"/>
          </w:rPr>
          <w:t>Hierarchy top term “symbolic objects” narrower term examples</w:t>
        </w:r>
        <w:r w:rsidR="00250B8E">
          <w:rPr>
            <w:webHidden/>
          </w:rPr>
          <w:tab/>
        </w:r>
        <w:r w:rsidR="00250B8E">
          <w:rPr>
            <w:webHidden/>
          </w:rPr>
          <w:fldChar w:fldCharType="begin"/>
        </w:r>
        <w:r w:rsidR="00250B8E">
          <w:rPr>
            <w:webHidden/>
          </w:rPr>
          <w:instrText xml:space="preserve"> PAGEREF _Toc13740575 \h </w:instrText>
        </w:r>
        <w:r w:rsidR="00250B8E">
          <w:rPr>
            <w:webHidden/>
          </w:rPr>
        </w:r>
        <w:r w:rsidR="00250B8E">
          <w:rPr>
            <w:webHidden/>
          </w:rPr>
          <w:fldChar w:fldCharType="separate"/>
        </w:r>
        <w:r w:rsidR="00671DC9">
          <w:rPr>
            <w:webHidden/>
          </w:rPr>
          <w:t>39</w:t>
        </w:r>
        <w:r w:rsidR="00250B8E">
          <w:rPr>
            <w:webHidden/>
          </w:rPr>
          <w:fldChar w:fldCharType="end"/>
        </w:r>
      </w:hyperlink>
    </w:p>
    <w:p w:rsidR="00250B8E" w:rsidRDefault="00835C08">
      <w:pPr>
        <w:pStyle w:val="TOC3"/>
        <w:rPr>
          <w:rFonts w:asciiTheme="minorHAnsi" w:eastAsiaTheme="minorEastAsia" w:hAnsiTheme="minorHAnsi" w:cstheme="minorBidi"/>
          <w:color w:val="auto"/>
          <w:lang w:eastAsia="en-US"/>
        </w:rPr>
      </w:pPr>
      <w:hyperlink w:anchor="_Toc13740576" w:history="1">
        <w:r w:rsidR="00250B8E" w:rsidRPr="00C82E9B">
          <w:rPr>
            <w:rStyle w:val="Hyperlink"/>
          </w:rPr>
          <w:t xml:space="preserve">Narrower term </w:t>
        </w:r>
        <w:r w:rsidR="00250B8E" w:rsidRPr="00C82E9B">
          <w:rPr>
            <w:rStyle w:val="Hyperlink"/>
            <w:lang w:val="en-GB"/>
          </w:rPr>
          <w:t xml:space="preserve">– </w:t>
        </w:r>
        <w:r w:rsidR="00250B8E" w:rsidRPr="00C82E9B">
          <w:rPr>
            <w:rStyle w:val="Hyperlink"/>
          </w:rPr>
          <w:t>Example: information objects</w:t>
        </w:r>
        <w:r w:rsidR="00250B8E">
          <w:rPr>
            <w:webHidden/>
          </w:rPr>
          <w:tab/>
        </w:r>
        <w:r w:rsidR="00250B8E">
          <w:rPr>
            <w:webHidden/>
          </w:rPr>
          <w:fldChar w:fldCharType="begin"/>
        </w:r>
        <w:r w:rsidR="00250B8E">
          <w:rPr>
            <w:webHidden/>
          </w:rPr>
          <w:instrText xml:space="preserve"> PAGEREF _Toc13740576 \h </w:instrText>
        </w:r>
        <w:r w:rsidR="00250B8E">
          <w:rPr>
            <w:webHidden/>
          </w:rPr>
        </w:r>
        <w:r w:rsidR="00250B8E">
          <w:rPr>
            <w:webHidden/>
          </w:rPr>
          <w:fldChar w:fldCharType="separate"/>
        </w:r>
        <w:r w:rsidR="00671DC9">
          <w:rPr>
            <w:webHidden/>
          </w:rPr>
          <w:t>39</w:t>
        </w:r>
        <w:r w:rsidR="00250B8E">
          <w:rPr>
            <w:webHidden/>
          </w:rPr>
          <w:fldChar w:fldCharType="end"/>
        </w:r>
      </w:hyperlink>
    </w:p>
    <w:p w:rsidR="00250B8E" w:rsidRDefault="00835C08">
      <w:pPr>
        <w:pStyle w:val="TOC4"/>
        <w:rPr>
          <w:rFonts w:asciiTheme="minorHAnsi" w:eastAsiaTheme="minorEastAsia" w:hAnsiTheme="minorHAnsi" w:cstheme="minorBidi"/>
          <w:i w:val="0"/>
          <w:color w:val="auto"/>
          <w:lang w:eastAsia="en-US"/>
        </w:rPr>
      </w:pPr>
      <w:hyperlink w:anchor="_Toc13740577" w:history="1">
        <w:r w:rsidR="00250B8E" w:rsidRPr="00C82E9B">
          <w:rPr>
            <w:rStyle w:val="Hyperlink"/>
          </w:rPr>
          <w:t>Narrower term</w:t>
        </w:r>
        <w:r w:rsidR="00250B8E" w:rsidRPr="00C82E9B">
          <w:rPr>
            <w:rStyle w:val="Hyperlink"/>
            <w:lang w:val="en-GB"/>
          </w:rPr>
          <w:t xml:space="preserve"> – Example</w:t>
        </w:r>
        <w:r w:rsidR="00250B8E" w:rsidRPr="00C82E9B">
          <w:rPr>
            <w:rStyle w:val="Hyperlink"/>
          </w:rPr>
          <w:t>: structural parts of information objects</w:t>
        </w:r>
        <w:r w:rsidR="00250B8E">
          <w:rPr>
            <w:webHidden/>
          </w:rPr>
          <w:tab/>
        </w:r>
        <w:r w:rsidR="00250B8E">
          <w:rPr>
            <w:webHidden/>
          </w:rPr>
          <w:fldChar w:fldCharType="begin"/>
        </w:r>
        <w:r w:rsidR="00250B8E">
          <w:rPr>
            <w:webHidden/>
          </w:rPr>
          <w:instrText xml:space="preserve"> PAGEREF _Toc13740577 \h </w:instrText>
        </w:r>
        <w:r w:rsidR="00250B8E">
          <w:rPr>
            <w:webHidden/>
          </w:rPr>
        </w:r>
        <w:r w:rsidR="00250B8E">
          <w:rPr>
            <w:webHidden/>
          </w:rPr>
          <w:fldChar w:fldCharType="separate"/>
        </w:r>
        <w:r w:rsidR="00671DC9">
          <w:rPr>
            <w:webHidden/>
          </w:rPr>
          <w:t>39</w:t>
        </w:r>
        <w:r w:rsidR="00250B8E">
          <w:rPr>
            <w:webHidden/>
          </w:rPr>
          <w:fldChar w:fldCharType="end"/>
        </w:r>
      </w:hyperlink>
    </w:p>
    <w:p w:rsidR="00250B8E" w:rsidRDefault="00835C08">
      <w:pPr>
        <w:pStyle w:val="TOC2"/>
        <w:rPr>
          <w:rFonts w:asciiTheme="minorHAnsi" w:eastAsiaTheme="minorEastAsia" w:hAnsiTheme="minorHAnsi" w:cstheme="minorBidi"/>
          <w:color w:val="auto"/>
          <w:lang w:eastAsia="en-US"/>
        </w:rPr>
      </w:pPr>
      <w:hyperlink w:anchor="_Toc13740578" w:history="1">
        <w:r w:rsidR="00250B8E" w:rsidRPr="00C82E9B">
          <w:rPr>
            <w:rStyle w:val="Hyperlink"/>
          </w:rPr>
          <w:t xml:space="preserve">Hierarchy top term “propositional objects” narrower term </w:t>
        </w:r>
        <w:r w:rsidR="00250B8E" w:rsidRPr="00C82E9B">
          <w:rPr>
            <w:rStyle w:val="Hyperlink"/>
            <w:lang w:val="en-GB"/>
          </w:rPr>
          <w:t>e</w:t>
        </w:r>
        <w:r w:rsidR="00250B8E" w:rsidRPr="00C82E9B">
          <w:rPr>
            <w:rStyle w:val="Hyperlink"/>
          </w:rPr>
          <w:t>xamples</w:t>
        </w:r>
        <w:r w:rsidR="00250B8E">
          <w:rPr>
            <w:webHidden/>
          </w:rPr>
          <w:tab/>
        </w:r>
        <w:r w:rsidR="00250B8E">
          <w:rPr>
            <w:webHidden/>
          </w:rPr>
          <w:fldChar w:fldCharType="begin"/>
        </w:r>
        <w:r w:rsidR="00250B8E">
          <w:rPr>
            <w:webHidden/>
          </w:rPr>
          <w:instrText xml:space="preserve"> PAGEREF _Toc13740578 \h </w:instrText>
        </w:r>
        <w:r w:rsidR="00250B8E">
          <w:rPr>
            <w:webHidden/>
          </w:rPr>
        </w:r>
        <w:r w:rsidR="00250B8E">
          <w:rPr>
            <w:webHidden/>
          </w:rPr>
          <w:fldChar w:fldCharType="separate"/>
        </w:r>
        <w:r w:rsidR="00671DC9">
          <w:rPr>
            <w:webHidden/>
          </w:rPr>
          <w:t>40</w:t>
        </w:r>
        <w:r w:rsidR="00250B8E">
          <w:rPr>
            <w:webHidden/>
          </w:rPr>
          <w:fldChar w:fldCharType="end"/>
        </w:r>
      </w:hyperlink>
    </w:p>
    <w:p w:rsidR="00250B8E" w:rsidRDefault="00835C08">
      <w:pPr>
        <w:pStyle w:val="TOC3"/>
        <w:rPr>
          <w:rFonts w:asciiTheme="minorHAnsi" w:eastAsiaTheme="minorEastAsia" w:hAnsiTheme="minorHAnsi" w:cstheme="minorBidi"/>
          <w:color w:val="auto"/>
          <w:lang w:eastAsia="en-US"/>
        </w:rPr>
      </w:pPr>
      <w:hyperlink w:anchor="_Toc13740579" w:history="1">
        <w:r w:rsidR="00250B8E" w:rsidRPr="00C82E9B">
          <w:rPr>
            <w:rStyle w:val="Hyperlink"/>
          </w:rPr>
          <w:t xml:space="preserve">Narrower term </w:t>
        </w:r>
        <w:r w:rsidR="00250B8E" w:rsidRPr="00C82E9B">
          <w:rPr>
            <w:rStyle w:val="Hyperlink"/>
            <w:lang w:val="en-GB"/>
          </w:rPr>
          <w:t xml:space="preserve">– </w:t>
        </w:r>
        <w:r w:rsidR="00250B8E" w:rsidRPr="00C82E9B">
          <w:rPr>
            <w:rStyle w:val="Hyperlink"/>
          </w:rPr>
          <w:t>Example: information objects</w:t>
        </w:r>
        <w:r w:rsidR="00250B8E">
          <w:rPr>
            <w:webHidden/>
          </w:rPr>
          <w:tab/>
        </w:r>
        <w:r w:rsidR="00250B8E">
          <w:rPr>
            <w:webHidden/>
          </w:rPr>
          <w:fldChar w:fldCharType="begin"/>
        </w:r>
        <w:r w:rsidR="00250B8E">
          <w:rPr>
            <w:webHidden/>
          </w:rPr>
          <w:instrText xml:space="preserve"> PAGEREF _Toc13740579 \h </w:instrText>
        </w:r>
        <w:r w:rsidR="00250B8E">
          <w:rPr>
            <w:webHidden/>
          </w:rPr>
        </w:r>
        <w:r w:rsidR="00250B8E">
          <w:rPr>
            <w:webHidden/>
          </w:rPr>
          <w:fldChar w:fldCharType="separate"/>
        </w:r>
        <w:r w:rsidR="00671DC9">
          <w:rPr>
            <w:webHidden/>
          </w:rPr>
          <w:t>40</w:t>
        </w:r>
        <w:r w:rsidR="00250B8E">
          <w:rPr>
            <w:webHidden/>
          </w:rPr>
          <w:fldChar w:fldCharType="end"/>
        </w:r>
      </w:hyperlink>
    </w:p>
    <w:p w:rsidR="00250B8E" w:rsidRDefault="00835C08">
      <w:pPr>
        <w:pStyle w:val="TOC4"/>
        <w:rPr>
          <w:rFonts w:asciiTheme="minorHAnsi" w:eastAsiaTheme="minorEastAsia" w:hAnsiTheme="minorHAnsi" w:cstheme="minorBidi"/>
          <w:i w:val="0"/>
          <w:color w:val="auto"/>
          <w:lang w:eastAsia="en-US"/>
        </w:rPr>
      </w:pPr>
      <w:hyperlink w:anchor="_Toc13740580" w:history="1">
        <w:r w:rsidR="00250B8E" w:rsidRPr="00C82E9B">
          <w:rPr>
            <w:rStyle w:val="Hyperlink"/>
          </w:rPr>
          <w:t>Narrower term</w:t>
        </w:r>
        <w:r w:rsidR="00250B8E" w:rsidRPr="00C82E9B">
          <w:rPr>
            <w:rStyle w:val="Hyperlink"/>
            <w:lang w:val="en-GB"/>
          </w:rPr>
          <w:t xml:space="preserve"> – Example</w:t>
        </w:r>
        <w:r w:rsidR="00250B8E" w:rsidRPr="00C82E9B">
          <w:rPr>
            <w:rStyle w:val="Hyperlink"/>
          </w:rPr>
          <w:t>: structural parts of information objects</w:t>
        </w:r>
        <w:r w:rsidR="00250B8E">
          <w:rPr>
            <w:webHidden/>
          </w:rPr>
          <w:tab/>
        </w:r>
        <w:r w:rsidR="00250B8E">
          <w:rPr>
            <w:webHidden/>
          </w:rPr>
          <w:fldChar w:fldCharType="begin"/>
        </w:r>
        <w:r w:rsidR="00250B8E">
          <w:rPr>
            <w:webHidden/>
          </w:rPr>
          <w:instrText xml:space="preserve"> PAGEREF _Toc13740580 \h </w:instrText>
        </w:r>
        <w:r w:rsidR="00250B8E">
          <w:rPr>
            <w:webHidden/>
          </w:rPr>
        </w:r>
        <w:r w:rsidR="00250B8E">
          <w:rPr>
            <w:webHidden/>
          </w:rPr>
          <w:fldChar w:fldCharType="separate"/>
        </w:r>
        <w:r w:rsidR="00671DC9">
          <w:rPr>
            <w:webHidden/>
          </w:rPr>
          <w:t>40</w:t>
        </w:r>
        <w:r w:rsidR="00250B8E">
          <w:rPr>
            <w:webHidden/>
          </w:rPr>
          <w:fldChar w:fldCharType="end"/>
        </w:r>
      </w:hyperlink>
    </w:p>
    <w:p w:rsidR="00250B8E" w:rsidRDefault="00835C08">
      <w:pPr>
        <w:pStyle w:val="TOC2"/>
        <w:rPr>
          <w:rFonts w:asciiTheme="minorHAnsi" w:eastAsiaTheme="minorEastAsia" w:hAnsiTheme="minorHAnsi" w:cstheme="minorBidi"/>
          <w:color w:val="auto"/>
          <w:lang w:eastAsia="en-US"/>
        </w:rPr>
      </w:pPr>
      <w:hyperlink w:anchor="_Toc13740581" w:history="1">
        <w:r w:rsidR="00250B8E" w:rsidRPr="00C82E9B">
          <w:rPr>
            <w:rStyle w:val="Hyperlink"/>
          </w:rPr>
          <w:t>Hierarchy top term “methods” narrower term examples</w:t>
        </w:r>
        <w:r w:rsidR="00250B8E">
          <w:rPr>
            <w:webHidden/>
          </w:rPr>
          <w:tab/>
        </w:r>
        <w:r w:rsidR="00250B8E">
          <w:rPr>
            <w:webHidden/>
          </w:rPr>
          <w:fldChar w:fldCharType="begin"/>
        </w:r>
        <w:r w:rsidR="00250B8E">
          <w:rPr>
            <w:webHidden/>
          </w:rPr>
          <w:instrText xml:space="preserve"> PAGEREF _Toc13740581 \h </w:instrText>
        </w:r>
        <w:r w:rsidR="00250B8E">
          <w:rPr>
            <w:webHidden/>
          </w:rPr>
        </w:r>
        <w:r w:rsidR="00250B8E">
          <w:rPr>
            <w:webHidden/>
          </w:rPr>
          <w:fldChar w:fldCharType="separate"/>
        </w:r>
        <w:r w:rsidR="00671DC9">
          <w:rPr>
            <w:webHidden/>
          </w:rPr>
          <w:t>41</w:t>
        </w:r>
        <w:r w:rsidR="00250B8E">
          <w:rPr>
            <w:webHidden/>
          </w:rPr>
          <w:fldChar w:fldCharType="end"/>
        </w:r>
      </w:hyperlink>
    </w:p>
    <w:p w:rsidR="00250B8E" w:rsidRDefault="00835C08">
      <w:pPr>
        <w:pStyle w:val="TOC3"/>
        <w:rPr>
          <w:rFonts w:asciiTheme="minorHAnsi" w:eastAsiaTheme="minorEastAsia" w:hAnsiTheme="minorHAnsi" w:cstheme="minorBidi"/>
          <w:color w:val="auto"/>
          <w:lang w:eastAsia="en-US"/>
        </w:rPr>
      </w:pPr>
      <w:hyperlink w:anchor="_Toc13740582" w:history="1">
        <w:r w:rsidR="00250B8E" w:rsidRPr="00C82E9B">
          <w:rPr>
            <w:rStyle w:val="Hyperlink"/>
          </w:rPr>
          <w:t xml:space="preserve">Narrower term </w:t>
        </w:r>
        <w:r w:rsidR="00250B8E" w:rsidRPr="00C82E9B">
          <w:rPr>
            <w:rStyle w:val="Hyperlink"/>
            <w:lang w:val="en-GB"/>
          </w:rPr>
          <w:t xml:space="preserve">– </w:t>
        </w:r>
        <w:r w:rsidR="00250B8E" w:rsidRPr="00C82E9B">
          <w:rPr>
            <w:rStyle w:val="Hyperlink"/>
          </w:rPr>
          <w:t>Example: procedures</w:t>
        </w:r>
        <w:r w:rsidR="00250B8E">
          <w:rPr>
            <w:webHidden/>
          </w:rPr>
          <w:tab/>
        </w:r>
        <w:r w:rsidR="00250B8E">
          <w:rPr>
            <w:webHidden/>
          </w:rPr>
          <w:fldChar w:fldCharType="begin"/>
        </w:r>
        <w:r w:rsidR="00250B8E">
          <w:rPr>
            <w:webHidden/>
          </w:rPr>
          <w:instrText xml:space="preserve"> PAGEREF _Toc13740582 \h </w:instrText>
        </w:r>
        <w:r w:rsidR="00250B8E">
          <w:rPr>
            <w:webHidden/>
          </w:rPr>
        </w:r>
        <w:r w:rsidR="00250B8E">
          <w:rPr>
            <w:webHidden/>
          </w:rPr>
          <w:fldChar w:fldCharType="separate"/>
        </w:r>
        <w:r w:rsidR="00671DC9">
          <w:rPr>
            <w:webHidden/>
          </w:rPr>
          <w:t>41</w:t>
        </w:r>
        <w:r w:rsidR="00250B8E">
          <w:rPr>
            <w:webHidden/>
          </w:rPr>
          <w:fldChar w:fldCharType="end"/>
        </w:r>
      </w:hyperlink>
    </w:p>
    <w:p w:rsidR="00250B8E" w:rsidRDefault="00835C08">
      <w:pPr>
        <w:pStyle w:val="TOC3"/>
        <w:rPr>
          <w:rFonts w:asciiTheme="minorHAnsi" w:eastAsiaTheme="minorEastAsia" w:hAnsiTheme="minorHAnsi" w:cstheme="minorBidi"/>
          <w:color w:val="auto"/>
          <w:lang w:eastAsia="en-US"/>
        </w:rPr>
      </w:pPr>
      <w:hyperlink w:anchor="_Toc13740583" w:history="1">
        <w:r w:rsidR="00250B8E" w:rsidRPr="00C82E9B">
          <w:rPr>
            <w:rStyle w:val="Hyperlink"/>
          </w:rPr>
          <w:t xml:space="preserve">Narrower term </w:t>
        </w:r>
        <w:r w:rsidR="00250B8E" w:rsidRPr="00C82E9B">
          <w:rPr>
            <w:rStyle w:val="Hyperlink"/>
            <w:lang w:val="en-GB"/>
          </w:rPr>
          <w:t xml:space="preserve">– </w:t>
        </w:r>
        <w:r w:rsidR="00250B8E" w:rsidRPr="00C82E9B">
          <w:rPr>
            <w:rStyle w:val="Hyperlink"/>
          </w:rPr>
          <w:t>Example: techniques</w:t>
        </w:r>
        <w:r w:rsidR="00250B8E">
          <w:rPr>
            <w:webHidden/>
          </w:rPr>
          <w:tab/>
        </w:r>
        <w:r w:rsidR="00250B8E">
          <w:rPr>
            <w:webHidden/>
          </w:rPr>
          <w:fldChar w:fldCharType="begin"/>
        </w:r>
        <w:r w:rsidR="00250B8E">
          <w:rPr>
            <w:webHidden/>
          </w:rPr>
          <w:instrText xml:space="preserve"> PAGEREF _Toc13740583 \h </w:instrText>
        </w:r>
        <w:r w:rsidR="00250B8E">
          <w:rPr>
            <w:webHidden/>
          </w:rPr>
        </w:r>
        <w:r w:rsidR="00250B8E">
          <w:rPr>
            <w:webHidden/>
          </w:rPr>
          <w:fldChar w:fldCharType="separate"/>
        </w:r>
        <w:r w:rsidR="00671DC9">
          <w:rPr>
            <w:webHidden/>
          </w:rPr>
          <w:t>41</w:t>
        </w:r>
        <w:r w:rsidR="00250B8E">
          <w:rPr>
            <w:webHidden/>
          </w:rPr>
          <w:fldChar w:fldCharType="end"/>
        </w:r>
      </w:hyperlink>
    </w:p>
    <w:p w:rsidR="00250B8E" w:rsidRDefault="00835C08">
      <w:pPr>
        <w:pStyle w:val="TOC2"/>
        <w:rPr>
          <w:rFonts w:asciiTheme="minorHAnsi" w:eastAsiaTheme="minorEastAsia" w:hAnsiTheme="minorHAnsi" w:cstheme="minorBidi"/>
          <w:color w:val="auto"/>
          <w:lang w:eastAsia="en-US"/>
        </w:rPr>
      </w:pPr>
      <w:hyperlink w:anchor="_Toc13740584" w:history="1">
        <w:r w:rsidR="00250B8E" w:rsidRPr="00C82E9B">
          <w:rPr>
            <w:rStyle w:val="Hyperlink"/>
          </w:rPr>
          <w:t>Hierarchy top term “concepts” narrower term examples</w:t>
        </w:r>
        <w:r w:rsidR="00250B8E">
          <w:rPr>
            <w:webHidden/>
          </w:rPr>
          <w:tab/>
        </w:r>
        <w:r w:rsidR="00250B8E">
          <w:rPr>
            <w:webHidden/>
          </w:rPr>
          <w:fldChar w:fldCharType="begin"/>
        </w:r>
        <w:r w:rsidR="00250B8E">
          <w:rPr>
            <w:webHidden/>
          </w:rPr>
          <w:instrText xml:space="preserve"> PAGEREF _Toc13740584 \h </w:instrText>
        </w:r>
        <w:r w:rsidR="00250B8E">
          <w:rPr>
            <w:webHidden/>
          </w:rPr>
        </w:r>
        <w:r w:rsidR="00250B8E">
          <w:rPr>
            <w:webHidden/>
          </w:rPr>
          <w:fldChar w:fldCharType="separate"/>
        </w:r>
        <w:r w:rsidR="00671DC9">
          <w:rPr>
            <w:webHidden/>
          </w:rPr>
          <w:t>41</w:t>
        </w:r>
        <w:r w:rsidR="00250B8E">
          <w:rPr>
            <w:webHidden/>
          </w:rPr>
          <w:fldChar w:fldCharType="end"/>
        </w:r>
      </w:hyperlink>
    </w:p>
    <w:p w:rsidR="00250B8E" w:rsidRDefault="00835C08">
      <w:pPr>
        <w:pStyle w:val="TOC1"/>
        <w:rPr>
          <w:rFonts w:asciiTheme="minorHAnsi" w:eastAsiaTheme="minorEastAsia" w:hAnsiTheme="minorHAnsi" w:cstheme="minorBidi"/>
          <w:b w:val="0"/>
          <w:color w:val="auto"/>
          <w:sz w:val="22"/>
          <w:szCs w:val="22"/>
          <w:lang w:eastAsia="en-US"/>
        </w:rPr>
      </w:pPr>
      <w:hyperlink w:anchor="_Toc13740585" w:history="1">
        <w:r w:rsidR="00250B8E" w:rsidRPr="00C82E9B">
          <w:rPr>
            <w:rStyle w:val="Hyperlink"/>
          </w:rPr>
          <w:t>Appendix 2: Changes from the BBT version 1 to version 1.1</w:t>
        </w:r>
        <w:r w:rsidR="00250B8E">
          <w:rPr>
            <w:webHidden/>
          </w:rPr>
          <w:tab/>
        </w:r>
        <w:r w:rsidR="00250B8E">
          <w:rPr>
            <w:webHidden/>
          </w:rPr>
          <w:fldChar w:fldCharType="begin"/>
        </w:r>
        <w:r w:rsidR="00250B8E">
          <w:rPr>
            <w:webHidden/>
          </w:rPr>
          <w:instrText xml:space="preserve"> PAGEREF _Toc13740585 \h </w:instrText>
        </w:r>
        <w:r w:rsidR="00250B8E">
          <w:rPr>
            <w:webHidden/>
          </w:rPr>
        </w:r>
        <w:r w:rsidR="00250B8E">
          <w:rPr>
            <w:webHidden/>
          </w:rPr>
          <w:fldChar w:fldCharType="separate"/>
        </w:r>
        <w:r w:rsidR="00671DC9">
          <w:rPr>
            <w:webHidden/>
          </w:rPr>
          <w:t>42</w:t>
        </w:r>
        <w:r w:rsidR="00250B8E">
          <w:rPr>
            <w:webHidden/>
          </w:rPr>
          <w:fldChar w:fldCharType="end"/>
        </w:r>
      </w:hyperlink>
    </w:p>
    <w:p w:rsidR="00250B8E" w:rsidRDefault="00835C08">
      <w:pPr>
        <w:pStyle w:val="TOC2"/>
        <w:rPr>
          <w:rFonts w:asciiTheme="minorHAnsi" w:eastAsiaTheme="minorEastAsia" w:hAnsiTheme="minorHAnsi" w:cstheme="minorBidi"/>
          <w:color w:val="auto"/>
          <w:lang w:eastAsia="en-US"/>
        </w:rPr>
      </w:pPr>
      <w:hyperlink w:anchor="_Toc13740586" w:history="1">
        <w:r w:rsidR="00250B8E" w:rsidRPr="00C82E9B">
          <w:rPr>
            <w:rStyle w:val="Hyperlink"/>
          </w:rPr>
          <w:t>December 18, 2015</w:t>
        </w:r>
        <w:r w:rsidR="00250B8E">
          <w:rPr>
            <w:webHidden/>
          </w:rPr>
          <w:tab/>
        </w:r>
        <w:r w:rsidR="00250B8E">
          <w:rPr>
            <w:webHidden/>
          </w:rPr>
          <w:fldChar w:fldCharType="begin"/>
        </w:r>
        <w:r w:rsidR="00250B8E">
          <w:rPr>
            <w:webHidden/>
          </w:rPr>
          <w:instrText xml:space="preserve"> PAGEREF _Toc13740586 \h </w:instrText>
        </w:r>
        <w:r w:rsidR="00250B8E">
          <w:rPr>
            <w:webHidden/>
          </w:rPr>
        </w:r>
        <w:r w:rsidR="00250B8E">
          <w:rPr>
            <w:webHidden/>
          </w:rPr>
          <w:fldChar w:fldCharType="separate"/>
        </w:r>
        <w:r w:rsidR="00671DC9">
          <w:rPr>
            <w:webHidden/>
          </w:rPr>
          <w:t>42</w:t>
        </w:r>
        <w:r w:rsidR="00250B8E">
          <w:rPr>
            <w:webHidden/>
          </w:rPr>
          <w:fldChar w:fldCharType="end"/>
        </w:r>
      </w:hyperlink>
    </w:p>
    <w:p w:rsidR="00250B8E" w:rsidRDefault="00835C08">
      <w:pPr>
        <w:pStyle w:val="TOC2"/>
        <w:rPr>
          <w:rFonts w:asciiTheme="minorHAnsi" w:eastAsiaTheme="minorEastAsia" w:hAnsiTheme="minorHAnsi" w:cstheme="minorBidi"/>
          <w:color w:val="auto"/>
          <w:lang w:eastAsia="en-US"/>
        </w:rPr>
      </w:pPr>
      <w:hyperlink w:anchor="_Toc13740587" w:history="1">
        <w:r w:rsidR="00250B8E" w:rsidRPr="00C82E9B">
          <w:rPr>
            <w:rStyle w:val="Hyperlink"/>
          </w:rPr>
          <w:t>January 7, 2016</w:t>
        </w:r>
        <w:r w:rsidR="00250B8E">
          <w:rPr>
            <w:webHidden/>
          </w:rPr>
          <w:tab/>
        </w:r>
        <w:r w:rsidR="00250B8E">
          <w:rPr>
            <w:webHidden/>
          </w:rPr>
          <w:fldChar w:fldCharType="begin"/>
        </w:r>
        <w:r w:rsidR="00250B8E">
          <w:rPr>
            <w:webHidden/>
          </w:rPr>
          <w:instrText xml:space="preserve"> PAGEREF _Toc13740587 \h </w:instrText>
        </w:r>
        <w:r w:rsidR="00250B8E">
          <w:rPr>
            <w:webHidden/>
          </w:rPr>
        </w:r>
        <w:r w:rsidR="00250B8E">
          <w:rPr>
            <w:webHidden/>
          </w:rPr>
          <w:fldChar w:fldCharType="separate"/>
        </w:r>
        <w:r w:rsidR="00671DC9">
          <w:rPr>
            <w:webHidden/>
          </w:rPr>
          <w:t>51</w:t>
        </w:r>
        <w:r w:rsidR="00250B8E">
          <w:rPr>
            <w:webHidden/>
          </w:rPr>
          <w:fldChar w:fldCharType="end"/>
        </w:r>
      </w:hyperlink>
    </w:p>
    <w:p w:rsidR="00250B8E" w:rsidRDefault="00835C08">
      <w:pPr>
        <w:pStyle w:val="TOC1"/>
        <w:rPr>
          <w:rFonts w:asciiTheme="minorHAnsi" w:eastAsiaTheme="minorEastAsia" w:hAnsiTheme="minorHAnsi" w:cstheme="minorBidi"/>
          <w:b w:val="0"/>
          <w:color w:val="auto"/>
          <w:sz w:val="22"/>
          <w:szCs w:val="22"/>
          <w:lang w:eastAsia="en-US"/>
        </w:rPr>
      </w:pPr>
      <w:hyperlink w:anchor="_Toc13740588" w:history="1">
        <w:r w:rsidR="00250B8E" w:rsidRPr="00C82E9B">
          <w:rPr>
            <w:rStyle w:val="Hyperlink"/>
          </w:rPr>
          <w:t>Appendix 3: Changes from the BBT version 1.1 to version 1.2</w:t>
        </w:r>
        <w:r w:rsidR="00250B8E">
          <w:rPr>
            <w:webHidden/>
          </w:rPr>
          <w:tab/>
        </w:r>
        <w:r w:rsidR="00250B8E">
          <w:rPr>
            <w:webHidden/>
          </w:rPr>
          <w:fldChar w:fldCharType="begin"/>
        </w:r>
        <w:r w:rsidR="00250B8E">
          <w:rPr>
            <w:webHidden/>
          </w:rPr>
          <w:instrText xml:space="preserve"> PAGEREF _Toc13740588 \h </w:instrText>
        </w:r>
        <w:r w:rsidR="00250B8E">
          <w:rPr>
            <w:webHidden/>
          </w:rPr>
        </w:r>
        <w:r w:rsidR="00250B8E">
          <w:rPr>
            <w:webHidden/>
          </w:rPr>
          <w:fldChar w:fldCharType="separate"/>
        </w:r>
        <w:r w:rsidR="00671DC9">
          <w:rPr>
            <w:webHidden/>
          </w:rPr>
          <w:t>52</w:t>
        </w:r>
        <w:r w:rsidR="00250B8E">
          <w:rPr>
            <w:webHidden/>
          </w:rPr>
          <w:fldChar w:fldCharType="end"/>
        </w:r>
      </w:hyperlink>
    </w:p>
    <w:p w:rsidR="00250B8E" w:rsidRDefault="00835C08">
      <w:pPr>
        <w:pStyle w:val="TOC2"/>
        <w:rPr>
          <w:rFonts w:asciiTheme="minorHAnsi" w:eastAsiaTheme="minorEastAsia" w:hAnsiTheme="minorHAnsi" w:cstheme="minorBidi"/>
          <w:color w:val="auto"/>
          <w:lang w:eastAsia="en-US"/>
        </w:rPr>
      </w:pPr>
      <w:hyperlink w:anchor="_Toc13740589" w:history="1">
        <w:r w:rsidR="00250B8E" w:rsidRPr="00C82E9B">
          <w:rPr>
            <w:rStyle w:val="Hyperlink"/>
          </w:rPr>
          <w:t>March 4, 2016</w:t>
        </w:r>
        <w:r w:rsidR="00250B8E">
          <w:rPr>
            <w:webHidden/>
          </w:rPr>
          <w:tab/>
        </w:r>
        <w:r w:rsidR="00250B8E">
          <w:rPr>
            <w:webHidden/>
          </w:rPr>
          <w:fldChar w:fldCharType="begin"/>
        </w:r>
        <w:r w:rsidR="00250B8E">
          <w:rPr>
            <w:webHidden/>
          </w:rPr>
          <w:instrText xml:space="preserve"> PAGEREF _Toc13740589 \h </w:instrText>
        </w:r>
        <w:r w:rsidR="00250B8E">
          <w:rPr>
            <w:webHidden/>
          </w:rPr>
        </w:r>
        <w:r w:rsidR="00250B8E">
          <w:rPr>
            <w:webHidden/>
          </w:rPr>
          <w:fldChar w:fldCharType="separate"/>
        </w:r>
        <w:r w:rsidR="00671DC9">
          <w:rPr>
            <w:webHidden/>
          </w:rPr>
          <w:t>52</w:t>
        </w:r>
        <w:r w:rsidR="00250B8E">
          <w:rPr>
            <w:webHidden/>
          </w:rPr>
          <w:fldChar w:fldCharType="end"/>
        </w:r>
      </w:hyperlink>
    </w:p>
    <w:p w:rsidR="00250B8E" w:rsidRDefault="00835C08">
      <w:pPr>
        <w:pStyle w:val="TOC2"/>
        <w:rPr>
          <w:rFonts w:asciiTheme="minorHAnsi" w:eastAsiaTheme="minorEastAsia" w:hAnsiTheme="minorHAnsi" w:cstheme="minorBidi"/>
          <w:color w:val="auto"/>
          <w:lang w:eastAsia="en-US"/>
        </w:rPr>
      </w:pPr>
      <w:hyperlink w:anchor="_Toc13740590" w:history="1">
        <w:r w:rsidR="00250B8E" w:rsidRPr="00C82E9B">
          <w:rPr>
            <w:rStyle w:val="Hyperlink"/>
          </w:rPr>
          <w:t>March 10, 2016</w:t>
        </w:r>
        <w:r w:rsidR="00250B8E">
          <w:rPr>
            <w:webHidden/>
          </w:rPr>
          <w:tab/>
        </w:r>
        <w:r w:rsidR="00250B8E">
          <w:rPr>
            <w:webHidden/>
          </w:rPr>
          <w:fldChar w:fldCharType="begin"/>
        </w:r>
        <w:r w:rsidR="00250B8E">
          <w:rPr>
            <w:webHidden/>
          </w:rPr>
          <w:instrText xml:space="preserve"> PAGEREF _Toc13740590 \h </w:instrText>
        </w:r>
        <w:r w:rsidR="00250B8E">
          <w:rPr>
            <w:webHidden/>
          </w:rPr>
        </w:r>
        <w:r w:rsidR="00250B8E">
          <w:rPr>
            <w:webHidden/>
          </w:rPr>
          <w:fldChar w:fldCharType="separate"/>
        </w:r>
        <w:r w:rsidR="00671DC9">
          <w:rPr>
            <w:webHidden/>
          </w:rPr>
          <w:t>53</w:t>
        </w:r>
        <w:r w:rsidR="00250B8E">
          <w:rPr>
            <w:webHidden/>
          </w:rPr>
          <w:fldChar w:fldCharType="end"/>
        </w:r>
      </w:hyperlink>
    </w:p>
    <w:p w:rsidR="00250B8E" w:rsidRDefault="00835C08">
      <w:pPr>
        <w:pStyle w:val="TOC2"/>
        <w:rPr>
          <w:rFonts w:asciiTheme="minorHAnsi" w:eastAsiaTheme="minorEastAsia" w:hAnsiTheme="minorHAnsi" w:cstheme="minorBidi"/>
          <w:color w:val="auto"/>
          <w:lang w:eastAsia="en-US"/>
        </w:rPr>
      </w:pPr>
      <w:hyperlink w:anchor="_Toc13740591" w:history="1">
        <w:r w:rsidR="00250B8E" w:rsidRPr="00C82E9B">
          <w:rPr>
            <w:rStyle w:val="Hyperlink"/>
          </w:rPr>
          <w:t>April 4, 2016</w:t>
        </w:r>
        <w:r w:rsidR="00250B8E">
          <w:rPr>
            <w:webHidden/>
          </w:rPr>
          <w:tab/>
        </w:r>
        <w:r w:rsidR="00250B8E">
          <w:rPr>
            <w:webHidden/>
          </w:rPr>
          <w:fldChar w:fldCharType="begin"/>
        </w:r>
        <w:r w:rsidR="00250B8E">
          <w:rPr>
            <w:webHidden/>
          </w:rPr>
          <w:instrText xml:space="preserve"> PAGEREF _Toc13740591 \h </w:instrText>
        </w:r>
        <w:r w:rsidR="00250B8E">
          <w:rPr>
            <w:webHidden/>
          </w:rPr>
        </w:r>
        <w:r w:rsidR="00250B8E">
          <w:rPr>
            <w:webHidden/>
          </w:rPr>
          <w:fldChar w:fldCharType="separate"/>
        </w:r>
        <w:r w:rsidR="00671DC9">
          <w:rPr>
            <w:webHidden/>
          </w:rPr>
          <w:t>54</w:t>
        </w:r>
        <w:r w:rsidR="00250B8E">
          <w:rPr>
            <w:webHidden/>
          </w:rPr>
          <w:fldChar w:fldCharType="end"/>
        </w:r>
      </w:hyperlink>
    </w:p>
    <w:p w:rsidR="00250B8E" w:rsidRDefault="00835C08">
      <w:pPr>
        <w:pStyle w:val="TOC2"/>
        <w:rPr>
          <w:rFonts w:asciiTheme="minorHAnsi" w:eastAsiaTheme="minorEastAsia" w:hAnsiTheme="minorHAnsi" w:cstheme="minorBidi"/>
          <w:color w:val="auto"/>
          <w:lang w:eastAsia="en-US"/>
        </w:rPr>
      </w:pPr>
      <w:hyperlink w:anchor="_Toc13740592" w:history="1">
        <w:r w:rsidR="00250B8E" w:rsidRPr="00C82E9B">
          <w:rPr>
            <w:rStyle w:val="Hyperlink"/>
          </w:rPr>
          <w:t>September 7, 2016</w:t>
        </w:r>
        <w:r w:rsidR="00250B8E">
          <w:rPr>
            <w:webHidden/>
          </w:rPr>
          <w:tab/>
        </w:r>
        <w:r w:rsidR="00250B8E">
          <w:rPr>
            <w:webHidden/>
          </w:rPr>
          <w:fldChar w:fldCharType="begin"/>
        </w:r>
        <w:r w:rsidR="00250B8E">
          <w:rPr>
            <w:webHidden/>
          </w:rPr>
          <w:instrText xml:space="preserve"> PAGEREF _Toc13740592 \h </w:instrText>
        </w:r>
        <w:r w:rsidR="00250B8E">
          <w:rPr>
            <w:webHidden/>
          </w:rPr>
        </w:r>
        <w:r w:rsidR="00250B8E">
          <w:rPr>
            <w:webHidden/>
          </w:rPr>
          <w:fldChar w:fldCharType="separate"/>
        </w:r>
        <w:r w:rsidR="00671DC9">
          <w:rPr>
            <w:webHidden/>
          </w:rPr>
          <w:t>54</w:t>
        </w:r>
        <w:r w:rsidR="00250B8E">
          <w:rPr>
            <w:webHidden/>
          </w:rPr>
          <w:fldChar w:fldCharType="end"/>
        </w:r>
      </w:hyperlink>
    </w:p>
    <w:p w:rsidR="00250B8E" w:rsidRDefault="00835C08">
      <w:pPr>
        <w:pStyle w:val="TOC2"/>
        <w:rPr>
          <w:rFonts w:asciiTheme="minorHAnsi" w:eastAsiaTheme="minorEastAsia" w:hAnsiTheme="minorHAnsi" w:cstheme="minorBidi"/>
          <w:color w:val="auto"/>
          <w:lang w:eastAsia="en-US"/>
        </w:rPr>
      </w:pPr>
      <w:hyperlink w:anchor="_Toc13740593" w:history="1">
        <w:r w:rsidR="00250B8E" w:rsidRPr="00C82E9B">
          <w:rPr>
            <w:rStyle w:val="Hyperlink"/>
          </w:rPr>
          <w:t>September 13, 2016</w:t>
        </w:r>
        <w:r w:rsidR="00250B8E">
          <w:rPr>
            <w:webHidden/>
          </w:rPr>
          <w:tab/>
        </w:r>
        <w:r w:rsidR="00250B8E">
          <w:rPr>
            <w:webHidden/>
          </w:rPr>
          <w:fldChar w:fldCharType="begin"/>
        </w:r>
        <w:r w:rsidR="00250B8E">
          <w:rPr>
            <w:webHidden/>
          </w:rPr>
          <w:instrText xml:space="preserve"> PAGEREF _Toc13740593 \h </w:instrText>
        </w:r>
        <w:r w:rsidR="00250B8E">
          <w:rPr>
            <w:webHidden/>
          </w:rPr>
        </w:r>
        <w:r w:rsidR="00250B8E">
          <w:rPr>
            <w:webHidden/>
          </w:rPr>
          <w:fldChar w:fldCharType="separate"/>
        </w:r>
        <w:r w:rsidR="00671DC9">
          <w:rPr>
            <w:webHidden/>
          </w:rPr>
          <w:t>55</w:t>
        </w:r>
        <w:r w:rsidR="00250B8E">
          <w:rPr>
            <w:webHidden/>
          </w:rPr>
          <w:fldChar w:fldCharType="end"/>
        </w:r>
      </w:hyperlink>
    </w:p>
    <w:p w:rsidR="00250B8E" w:rsidRDefault="00835C08">
      <w:pPr>
        <w:pStyle w:val="TOC1"/>
        <w:rPr>
          <w:rFonts w:asciiTheme="minorHAnsi" w:eastAsiaTheme="minorEastAsia" w:hAnsiTheme="minorHAnsi" w:cstheme="minorBidi"/>
          <w:b w:val="0"/>
          <w:color w:val="auto"/>
          <w:sz w:val="22"/>
          <w:szCs w:val="22"/>
          <w:lang w:eastAsia="en-US"/>
        </w:rPr>
      </w:pPr>
      <w:hyperlink w:anchor="_Toc13740594" w:history="1">
        <w:r w:rsidR="00250B8E" w:rsidRPr="00C82E9B">
          <w:rPr>
            <w:rStyle w:val="Hyperlink"/>
          </w:rPr>
          <w:t>Appendix 4: Changes from the BBT version 1.2 to version 1.2.1</w:t>
        </w:r>
        <w:r w:rsidR="00250B8E">
          <w:rPr>
            <w:webHidden/>
          </w:rPr>
          <w:tab/>
        </w:r>
        <w:r w:rsidR="00250B8E">
          <w:rPr>
            <w:webHidden/>
          </w:rPr>
          <w:fldChar w:fldCharType="begin"/>
        </w:r>
        <w:r w:rsidR="00250B8E">
          <w:rPr>
            <w:webHidden/>
          </w:rPr>
          <w:instrText xml:space="preserve"> PAGEREF _Toc13740594 \h </w:instrText>
        </w:r>
        <w:r w:rsidR="00250B8E">
          <w:rPr>
            <w:webHidden/>
          </w:rPr>
        </w:r>
        <w:r w:rsidR="00250B8E">
          <w:rPr>
            <w:webHidden/>
          </w:rPr>
          <w:fldChar w:fldCharType="separate"/>
        </w:r>
        <w:r w:rsidR="00671DC9">
          <w:rPr>
            <w:webHidden/>
          </w:rPr>
          <w:t>55</w:t>
        </w:r>
        <w:r w:rsidR="00250B8E">
          <w:rPr>
            <w:webHidden/>
          </w:rPr>
          <w:fldChar w:fldCharType="end"/>
        </w:r>
      </w:hyperlink>
    </w:p>
    <w:p w:rsidR="00250B8E" w:rsidRDefault="00835C08">
      <w:pPr>
        <w:pStyle w:val="TOC2"/>
        <w:rPr>
          <w:rFonts w:asciiTheme="minorHAnsi" w:eastAsiaTheme="minorEastAsia" w:hAnsiTheme="minorHAnsi" w:cstheme="minorBidi"/>
          <w:color w:val="auto"/>
          <w:lang w:eastAsia="en-US"/>
        </w:rPr>
      </w:pPr>
      <w:hyperlink w:anchor="_Toc13740595" w:history="1">
        <w:r w:rsidR="00250B8E" w:rsidRPr="00C82E9B">
          <w:rPr>
            <w:rStyle w:val="Hyperlink"/>
          </w:rPr>
          <w:t xml:space="preserve">April </w:t>
        </w:r>
        <w:r w:rsidR="00250B8E" w:rsidRPr="00C82E9B">
          <w:rPr>
            <w:rStyle w:val="Hyperlink"/>
            <w:lang w:val="el-GR"/>
          </w:rPr>
          <w:t>10</w:t>
        </w:r>
        <w:r w:rsidR="00250B8E" w:rsidRPr="00C82E9B">
          <w:rPr>
            <w:rStyle w:val="Hyperlink"/>
          </w:rPr>
          <w:t>, 2019</w:t>
        </w:r>
        <w:r w:rsidR="00250B8E">
          <w:rPr>
            <w:webHidden/>
          </w:rPr>
          <w:tab/>
        </w:r>
        <w:r w:rsidR="00250B8E">
          <w:rPr>
            <w:webHidden/>
          </w:rPr>
          <w:fldChar w:fldCharType="begin"/>
        </w:r>
        <w:r w:rsidR="00250B8E">
          <w:rPr>
            <w:webHidden/>
          </w:rPr>
          <w:instrText xml:space="preserve"> PAGEREF _Toc13740595 \h </w:instrText>
        </w:r>
        <w:r w:rsidR="00250B8E">
          <w:rPr>
            <w:webHidden/>
          </w:rPr>
        </w:r>
        <w:r w:rsidR="00250B8E">
          <w:rPr>
            <w:webHidden/>
          </w:rPr>
          <w:fldChar w:fldCharType="separate"/>
        </w:r>
        <w:r w:rsidR="00671DC9">
          <w:rPr>
            <w:webHidden/>
          </w:rPr>
          <w:t>55</w:t>
        </w:r>
        <w:r w:rsidR="00250B8E">
          <w:rPr>
            <w:webHidden/>
          </w:rPr>
          <w:fldChar w:fldCharType="end"/>
        </w:r>
      </w:hyperlink>
    </w:p>
    <w:p w:rsidR="00AE120F" w:rsidRDefault="00AE120F" w:rsidP="00EB1E77">
      <w:pPr>
        <w:rPr>
          <w:rFonts w:ascii="Cambria" w:hAnsi="Cambria"/>
          <w:b/>
          <w:bCs/>
          <w:color w:val="365F91"/>
          <w:sz w:val="28"/>
          <w:szCs w:val="24"/>
          <w:highlight w:val="lightGray"/>
        </w:rPr>
      </w:pPr>
      <w:r>
        <w:fldChar w:fldCharType="end"/>
      </w:r>
      <w:bookmarkStart w:id="36" w:name="_Toc424577635"/>
      <w:bookmarkStart w:id="37" w:name="_Toc424742550"/>
      <w:bookmarkStart w:id="38" w:name="_Toc440290349"/>
      <w:bookmarkStart w:id="39" w:name="_Toc440293142"/>
      <w:bookmarkStart w:id="40" w:name="_Toc440293908"/>
      <w:bookmarkStart w:id="41" w:name="_Toc440388376"/>
      <w:r>
        <w:rPr>
          <w:highlight w:val="lightGray"/>
        </w:rPr>
        <w:br w:type="page"/>
      </w:r>
    </w:p>
    <w:p w:rsidR="00AE120F" w:rsidRPr="00E0651F" w:rsidRDefault="00AE120F" w:rsidP="0006612D">
      <w:pPr>
        <w:pStyle w:val="1Heading"/>
        <w:numPr>
          <w:ilvl w:val="0"/>
          <w:numId w:val="0"/>
        </w:numPr>
      </w:pPr>
      <w:bookmarkStart w:id="42" w:name="_Toc13740518"/>
      <w:r w:rsidRPr="000E592F">
        <w:t>Introduction</w:t>
      </w:r>
      <w:bookmarkEnd w:id="36"/>
      <w:bookmarkEnd w:id="37"/>
      <w:bookmarkEnd w:id="38"/>
      <w:bookmarkEnd w:id="39"/>
      <w:bookmarkEnd w:id="40"/>
      <w:bookmarkEnd w:id="41"/>
      <w:bookmarkEnd w:id="42"/>
    </w:p>
    <w:p w:rsidR="00AE120F" w:rsidRPr="0006612D" w:rsidRDefault="00AE120F" w:rsidP="00577007">
      <w:r>
        <w:t xml:space="preserve">The </w:t>
      </w:r>
      <w:r w:rsidRPr="0006612D">
        <w:t>aim</w:t>
      </w:r>
      <w:r>
        <w:t xml:space="preserve"> of this work is to develop a model and a proposal of how existing thesauri and ontologies will become interoperable and can be maintained in a sustainable and scalable way. This has been undertaken by the </w:t>
      </w:r>
      <w:r w:rsidRPr="001E1C71">
        <w:t>Thesaurus Maintenance WG</w:t>
      </w:r>
      <w:r>
        <w:t xml:space="preserve"> which was established</w:t>
      </w:r>
      <w:r w:rsidRPr="001E1C71">
        <w:t xml:space="preserve"> </w:t>
      </w:r>
      <w:r>
        <w:t xml:space="preserve">in 2014 in the framework of </w:t>
      </w:r>
      <w:r w:rsidRPr="0006612D">
        <w:t xml:space="preserve">DARIAH EU: </w:t>
      </w:r>
      <w:r w:rsidRPr="0006612D">
        <w:rPr>
          <w:i/>
          <w:iCs/>
        </w:rPr>
        <w:t>The Digital Research Infrastructure for the Arts and Humanities- a research infrastructure</w:t>
      </w:r>
      <w:r w:rsidRPr="0006612D">
        <w:t xml:space="preserve">. This Research Infrastructure aims at enhancing and supporting digitally-enabled research and teaching across the arts and humanities. </w:t>
      </w:r>
    </w:p>
    <w:p w:rsidR="00AE120F" w:rsidRPr="0006612D" w:rsidRDefault="00AE120F">
      <w:pPr>
        <w:rPr>
          <w:shd w:val="clear" w:color="auto" w:fill="FFFFFF"/>
        </w:rPr>
      </w:pPr>
      <w:r w:rsidRPr="0006612D">
        <w:rPr>
          <w:shd w:val="clear" w:color="auto" w:fill="FFFFFF"/>
        </w:rPr>
        <w:t>The Thesaurus Maintenance WG aims at designing and establishing a coherent overarching thesaurus for the humanities, a “backbone” or “metathesaurus”, under which all the vocabularies and terminologies in use in the domain can be aligned. Therefore, this work focuses on identifying the top-level-concepts (facets and hierarchies) that will become its common basis, meeting the demands for intersubjective and interdisciplinary validity. The approach is nevertheless bottom-up – rather than by theoretical argument</w:t>
      </w:r>
      <w:r>
        <w:rPr>
          <w:shd w:val="clear" w:color="auto" w:fill="FFFFFF"/>
        </w:rPr>
        <w:t>;</w:t>
      </w:r>
      <w:r w:rsidRPr="0006612D">
        <w:rPr>
          <w:shd w:val="clear" w:color="auto" w:fill="FFFFFF"/>
        </w:rPr>
        <w:t xml:space="preserve"> top-level concepts are developed by adequate abstraction from existing terminological systems. This requires an effective methodology in order to decide, if a more generic concept has the power to effectively subsume enough narrower terms from different thesauri and to determine whether it is comprehensible enough in its definition   to allow experts from different sub-disciplines to align their terms by themselves under these concepts. This alignment has the ambition to provide a comprehensive first-level integration of terminologies in DARIAH and possibly beyond, and to foster a shared good practice of terminology definition. </w:t>
      </w:r>
    </w:p>
    <w:p w:rsidR="00AE120F" w:rsidRDefault="00AE120F">
      <w:r w:rsidRPr="0006612D">
        <w:rPr>
          <w:shd w:val="clear" w:color="auto" w:fill="FFFFFF"/>
        </w:rPr>
        <w:t>For this methodology, the WG exploits all the advantages offered by categorical semantics, in order to define the essential properties of the general concepts under which we subsume more specific terms.  The definition of the essential properties of the top level-concepts, which are acceptable regardless of the scientific field in which they apply, enables the classification in a consistent and objective way. One of the major advantages of this kind of classification is the potential of a sustainable and manageable expansion of the thesauri into new areas of knowledge, in which it continues to be effective and efficient, without forcing the experts to abandon their terminology. Furthermore, it enables collaboration, cross-disciplinary resource discovery, and detection of common principles and ensures compatibility with other thesauri that are restricted to particular areas of knowledge. </w:t>
      </w:r>
    </w:p>
    <w:p w:rsidR="00AE120F" w:rsidRDefault="00AE120F">
      <w:r>
        <w:t xml:space="preserve">Following this methodology, the Working Group decided to define an </w:t>
      </w:r>
      <w:r w:rsidRPr="00CF52A9">
        <w:t>initial set of top-level concepts based on evidence from vocabularies the Group had so far access to.</w:t>
      </w:r>
      <w:r>
        <w:t xml:space="preserve"> These concepts constitute a first operational draft, which on one side demonstrates the feasibility of the methods and illustrates it for didactic purposes, and on the other side allows its intended operation for terminology integration. This first draft will be adapted and extended as the integration of more terminologies will introduce new concepts not yet covered or not well covered, or when finer distinctions into hierarchies or subhierarchies may be needed. By virtue of the applied method, backwards compatibility of new versions is expected to be preserved in the vast majority of cases.</w:t>
      </w:r>
    </w:p>
    <w:p w:rsidR="00AE120F" w:rsidRDefault="00AE120F">
      <w:r w:rsidRPr="0006612D">
        <w:t>Nine facets along with their hierarchies, top terms and narrower terms</w:t>
      </w:r>
      <w:r>
        <w:t>’ examples</w:t>
      </w:r>
      <w:r w:rsidRPr="0006612D">
        <w:t xml:space="preserve"> have been defined thus far. Facets are the most general concepts whose properties are inherited by all possible hierarchies and narrower terms of each facet.</w:t>
      </w:r>
      <w:r w:rsidRPr="00CF52A9">
        <w:t xml:space="preserve"> The</w:t>
      </w:r>
      <w:r>
        <w:t xml:space="preserve"> facets are further subdivided into an open number of hierarchies </w:t>
      </w:r>
      <w:r w:rsidR="001A0BA0">
        <w:t xml:space="preserve">(expressed by the hierarchy top terms) </w:t>
      </w:r>
      <w:r>
        <w:t>which inherit the properties of the facet and additionally exhibit at least one specific feature which is characteristic of a certain type of terms within this hierarchy. Facets and hierarchies play a double logical role. On one side, they are sets or containers of terms that fall under the respective sense. On the other side, they correspond to a top term representing the most general category all terms in this sets are narrower terms of.</w:t>
      </w:r>
    </w:p>
    <w:p w:rsidR="00AE120F" w:rsidRDefault="00AE120F">
      <w:r>
        <w:t>If the material (terms) that the WG have in its disposal indicates the need for further distinction and specification, the hierarchies will be</w:t>
      </w:r>
      <w:r w:rsidRPr="0031788C">
        <w:t xml:space="preserve"> </w:t>
      </w:r>
      <w:r>
        <w:t>extended by</w:t>
      </w:r>
      <w:r w:rsidRPr="0031788C">
        <w:t xml:space="preserve"> narrower</w:t>
      </w:r>
      <w:r>
        <w:t xml:space="preserve"> terms for addressing more specific classes of categorization.  The updating and revising of the proposed classification and definitions is an ongoing process.</w:t>
      </w:r>
    </w:p>
    <w:p w:rsidR="001A0BA0" w:rsidRDefault="001A0BA0" w:rsidP="001A0BA0">
      <w:pPr>
        <w:pStyle w:val="1Heading"/>
        <w:numPr>
          <w:ilvl w:val="0"/>
          <w:numId w:val="0"/>
        </w:numPr>
      </w:pPr>
      <w:bookmarkStart w:id="43" w:name="_Toc460427741"/>
      <w:bookmarkStart w:id="44" w:name="_Toc13740519"/>
      <w:r>
        <w:t>Definitions</w:t>
      </w:r>
      <w:bookmarkEnd w:id="43"/>
      <w:bookmarkEnd w:id="44"/>
    </w:p>
    <w:p w:rsidR="001A0BA0" w:rsidRDefault="001A0BA0" w:rsidP="001A0BA0">
      <w:r>
        <w:t xml:space="preserve">The </w:t>
      </w:r>
      <w:r w:rsidR="00263DFD">
        <w:t xml:space="preserve">following terms and definition used in the current </w:t>
      </w:r>
      <w:r>
        <w:t xml:space="preserve">thesaurus proposal </w:t>
      </w:r>
      <w:r w:rsidR="00263DFD">
        <w:t>are taken from the</w:t>
      </w:r>
      <w:r>
        <w:t xml:space="preserve"> ISO 25964-1</w:t>
      </w:r>
      <w:r w:rsidR="000E5AD3">
        <w:t>:2011</w:t>
      </w:r>
      <w:r>
        <w:t xml:space="preserve"> and </w:t>
      </w:r>
      <w:r w:rsidR="00263DFD">
        <w:t xml:space="preserve">the </w:t>
      </w:r>
      <w:r>
        <w:t xml:space="preserve">ISO 24964-2 international standards. </w:t>
      </w:r>
    </w:p>
    <w:p w:rsidR="001A0BA0" w:rsidRPr="002171B5" w:rsidRDefault="001A0BA0" w:rsidP="001A0BA0">
      <w:pPr>
        <w:pStyle w:val="Heading2"/>
      </w:pPr>
      <w:bookmarkStart w:id="45" w:name="_Toc460427742"/>
      <w:bookmarkStart w:id="46" w:name="_Toc13740520"/>
      <w:r w:rsidRPr="002171B5">
        <w:t>Thesaurus</w:t>
      </w:r>
      <w:bookmarkEnd w:id="45"/>
      <w:bookmarkEnd w:id="46"/>
    </w:p>
    <w:p w:rsidR="001A0BA0" w:rsidRPr="002171B5" w:rsidRDefault="00DB723F" w:rsidP="001A0BA0">
      <w:pPr>
        <w:autoSpaceDE w:val="0"/>
        <w:autoSpaceDN w:val="0"/>
        <w:adjustRightInd w:val="0"/>
        <w:rPr>
          <w:rFonts w:ascii="Arial,Bold" w:hAnsi="Arial,Bold" w:cs="Arial,Bold"/>
          <w:b/>
          <w:bCs/>
        </w:rPr>
      </w:pPr>
      <w:r>
        <w:t>A</w:t>
      </w:r>
      <w:r w:rsidR="001A0BA0">
        <w:t xml:space="preserve"> </w:t>
      </w:r>
      <w:r w:rsidR="001A0BA0" w:rsidRPr="00AE4612">
        <w:rPr>
          <w:i/>
        </w:rPr>
        <w:t>Thesaurus</w:t>
      </w:r>
      <w:r w:rsidR="001A0BA0" w:rsidRPr="002171B5">
        <w:t xml:space="preserve"> </w:t>
      </w:r>
      <w:r>
        <w:t>is</w:t>
      </w:r>
      <w:r w:rsidR="001A0BA0">
        <w:t xml:space="preserve"> a </w:t>
      </w:r>
      <w:r w:rsidR="001A0BA0" w:rsidRPr="00AE4612">
        <w:t>controlled and structured vocabulary in which concepts are represented by terms, organized so that relationships between concepts are made explicit, and preferred terms are accompanied by lead-in entries for synonyms or quasi-synonyms</w:t>
      </w:r>
      <w:r w:rsidR="001A0BA0">
        <w:t xml:space="preserve"> (see ISO 25964-1 sections </w:t>
      </w:r>
      <w:r w:rsidR="001A0BA0" w:rsidRPr="002171B5">
        <w:t>2.62</w:t>
      </w:r>
      <w:r w:rsidR="001A0BA0">
        <w:t xml:space="preserve"> </w:t>
      </w:r>
      <w:r w:rsidR="001A0BA0" w:rsidRPr="002171B5">
        <w:t>thesaurus and 2.35 multilingual thesaurus</w:t>
      </w:r>
      <w:r w:rsidR="001A0BA0">
        <w:t>).</w:t>
      </w:r>
    </w:p>
    <w:p w:rsidR="001A0BA0" w:rsidRDefault="001A0BA0" w:rsidP="001A0BA0">
      <w:pPr>
        <w:pStyle w:val="Heading2"/>
      </w:pPr>
      <w:bookmarkStart w:id="47" w:name="_Toc460427743"/>
      <w:bookmarkStart w:id="48" w:name="_Toc13740521"/>
      <w:r>
        <w:t>Facet</w:t>
      </w:r>
      <w:bookmarkEnd w:id="47"/>
      <w:bookmarkEnd w:id="48"/>
    </w:p>
    <w:p w:rsidR="001A0BA0" w:rsidRPr="002171B5" w:rsidRDefault="00DB723F" w:rsidP="001A0BA0">
      <w:r>
        <w:t>A</w:t>
      </w:r>
      <w:r w:rsidR="001A0BA0">
        <w:t xml:space="preserve"> </w:t>
      </w:r>
      <w:r w:rsidR="001A0BA0" w:rsidRPr="00AE4612">
        <w:rPr>
          <w:i/>
        </w:rPr>
        <w:t>Facet</w:t>
      </w:r>
      <w:r w:rsidR="001A0BA0" w:rsidRPr="0006612D">
        <w:t xml:space="preserve"> </w:t>
      </w:r>
      <w:r>
        <w:t>is</w:t>
      </w:r>
      <w:r w:rsidR="001A0BA0">
        <w:t xml:space="preserve"> a grouping of concepts of the same inherent category (see ISO 25964-1 section 2.</w:t>
      </w:r>
      <w:r w:rsidR="001A0BA0" w:rsidRPr="002171B5">
        <w:t>2</w:t>
      </w:r>
      <w:r w:rsidR="001A0BA0">
        <w:t>0 Facet). Facets are the</w:t>
      </w:r>
      <w:r w:rsidR="001A0BA0" w:rsidRPr="0006612D">
        <w:t xml:space="preserve"> most general concepts whose properties are inherited by all possible hierarchies and narrower terms of each facet.</w:t>
      </w:r>
    </w:p>
    <w:p w:rsidR="001A0BA0" w:rsidRPr="002171B5" w:rsidRDefault="001A0BA0" w:rsidP="001A0BA0">
      <w:pPr>
        <w:pStyle w:val="Heading2"/>
      </w:pPr>
      <w:bookmarkStart w:id="49" w:name="_Toc460427744"/>
      <w:bookmarkStart w:id="50" w:name="_Toc13740522"/>
      <w:r w:rsidRPr="002171B5">
        <w:t>Hierarchy</w:t>
      </w:r>
      <w:bookmarkEnd w:id="49"/>
      <w:bookmarkEnd w:id="50"/>
      <w:r w:rsidRPr="002171B5">
        <w:t xml:space="preserve"> </w:t>
      </w:r>
    </w:p>
    <w:p w:rsidR="001A0BA0" w:rsidRPr="002171B5" w:rsidRDefault="00DB723F" w:rsidP="001A0BA0">
      <w:pPr>
        <w:rPr>
          <w:rFonts w:ascii="Arial,Bold" w:hAnsi="Arial,Bold" w:cs="Arial,Bold"/>
          <w:b/>
          <w:bCs/>
        </w:rPr>
      </w:pPr>
      <w:r>
        <w:t>A</w:t>
      </w:r>
      <w:r w:rsidR="001A0BA0">
        <w:t xml:space="preserve"> </w:t>
      </w:r>
      <w:r w:rsidR="001A0BA0">
        <w:rPr>
          <w:i/>
        </w:rPr>
        <w:t>Hierarchy</w:t>
      </w:r>
      <w:r w:rsidR="001A0BA0">
        <w:t xml:space="preserve"> </w:t>
      </w:r>
      <w:r>
        <w:t>is</w:t>
      </w:r>
      <w:r w:rsidR="001A0BA0">
        <w:t xml:space="preserve"> a group of concepts that are connected by transitive </w:t>
      </w:r>
      <w:r w:rsidR="001A0BA0" w:rsidRPr="00AE4612">
        <w:t>hierarchical relationships</w:t>
      </w:r>
      <w:r w:rsidR="001A0BA0">
        <w:t xml:space="preserve"> (see ISO 25964-1 under sections 2.23 </w:t>
      </w:r>
      <w:r w:rsidR="001A0BA0" w:rsidRPr="00AE4612">
        <w:t>hierarchical relationship</w:t>
      </w:r>
      <w:r w:rsidR="001A0BA0">
        <w:t xml:space="preserve">, 2.3 </w:t>
      </w:r>
      <w:r w:rsidR="001A0BA0" w:rsidRPr="00D67C0C">
        <w:t xml:space="preserve">broader term </w:t>
      </w:r>
      <w:r w:rsidR="001A0BA0">
        <w:t>and 2.37</w:t>
      </w:r>
      <w:r w:rsidR="001A0BA0" w:rsidRPr="00D67C0C">
        <w:t xml:space="preserve"> narrower term</w:t>
      </w:r>
      <w:r w:rsidR="001A0BA0">
        <w:t>). We propose the BBT leaf-terms (in the Thesaurus tree) to be used as local thesauri hierarchy top terms. We decided that further narrower term representation in not in the scope of this work (thus further narrower terms or subsumed terms are only provided as examples of terms in order to clarify the scope of a Hierarchy top term). We also propose a local thesaurus hierarchy to be mostly disjoined group of concepts that is the transitive closure of the narrower terms of a terms hierarchy top term.</w:t>
      </w:r>
    </w:p>
    <w:p w:rsidR="001A0BA0" w:rsidRDefault="001A0BA0" w:rsidP="001A0BA0">
      <w:pPr>
        <w:pStyle w:val="Heading2"/>
      </w:pPr>
      <w:bookmarkStart w:id="51" w:name="_Toc460427745"/>
      <w:bookmarkStart w:id="52" w:name="_Toc13740523"/>
      <w:r>
        <w:t xml:space="preserve">Concept, Term and </w:t>
      </w:r>
      <w:r w:rsidRPr="00D67C0C">
        <w:t>Top</w:t>
      </w:r>
      <w:r>
        <w:t xml:space="preserve"> </w:t>
      </w:r>
      <w:r w:rsidRPr="00D67C0C">
        <w:t>Term</w:t>
      </w:r>
      <w:bookmarkEnd w:id="51"/>
      <w:bookmarkEnd w:id="52"/>
    </w:p>
    <w:p w:rsidR="001A0BA0" w:rsidRDefault="00DB723F" w:rsidP="00261ADE">
      <w:pPr>
        <w:autoSpaceDE w:val="0"/>
        <w:autoSpaceDN w:val="0"/>
        <w:adjustRightInd w:val="0"/>
        <w:spacing w:before="0"/>
      </w:pPr>
      <w:r>
        <w:t>A</w:t>
      </w:r>
      <w:r w:rsidR="001A0BA0">
        <w:t xml:space="preserve"> </w:t>
      </w:r>
      <w:r w:rsidR="001A0BA0" w:rsidRPr="001B3633">
        <w:t xml:space="preserve">Concept </w:t>
      </w:r>
      <w:r>
        <w:t>is</w:t>
      </w:r>
      <w:r w:rsidR="001A0BA0" w:rsidRPr="00D67C0C">
        <w:t xml:space="preserve"> a unit of thought</w:t>
      </w:r>
      <w:r w:rsidR="001A0BA0">
        <w:t xml:space="preserve"> and </w:t>
      </w:r>
      <w:r>
        <w:t xml:space="preserve">a </w:t>
      </w:r>
      <w:r w:rsidR="001A0BA0" w:rsidRPr="001B3633">
        <w:t>Term</w:t>
      </w:r>
      <w:r w:rsidR="001A0BA0">
        <w:t xml:space="preserve"> </w:t>
      </w:r>
      <w:r>
        <w:t>is</w:t>
      </w:r>
      <w:r w:rsidR="001A0BA0">
        <w:t xml:space="preserve"> a </w:t>
      </w:r>
      <w:r w:rsidR="001A0BA0" w:rsidRPr="00D67C0C">
        <w:t xml:space="preserve">word or phrase used to label a </w:t>
      </w:r>
      <w:r w:rsidR="001A0BA0">
        <w:t xml:space="preserve">concept (see ISO 25964-1 sections 2.11 Concept and 2.61 Term). </w:t>
      </w:r>
      <w:r>
        <w:t>A</w:t>
      </w:r>
      <w:r w:rsidR="001A0BA0" w:rsidRPr="001B3633">
        <w:t xml:space="preserve"> Top Term </w:t>
      </w:r>
      <w:r>
        <w:t>is</w:t>
      </w:r>
      <w:r w:rsidR="001A0BA0" w:rsidRPr="001B3633">
        <w:t xml:space="preserve"> a term representing a concept that has no broader concept in the thesaurus (</w:t>
      </w:r>
      <w:r w:rsidR="001A0BA0">
        <w:t>see ISO 25964-1 section 2.63 top term).</w:t>
      </w:r>
    </w:p>
    <w:p w:rsidR="001A0BA0" w:rsidRPr="006F5794" w:rsidRDefault="001A0BA0" w:rsidP="001A0BA0">
      <w:pPr>
        <w:pStyle w:val="Heading2"/>
      </w:pPr>
      <w:bookmarkStart w:id="53" w:name="_Toc460427746"/>
      <w:bookmarkStart w:id="54" w:name="_Toc13740524"/>
      <w:r>
        <w:t>Narrower Terms and Subsumed Terms (Examples)</w:t>
      </w:r>
      <w:bookmarkEnd w:id="53"/>
      <w:bookmarkEnd w:id="54"/>
    </w:p>
    <w:p w:rsidR="001A0BA0" w:rsidRDefault="00DB723F" w:rsidP="00261ADE">
      <w:pPr>
        <w:autoSpaceDE w:val="0"/>
        <w:autoSpaceDN w:val="0"/>
        <w:adjustRightInd w:val="0"/>
        <w:spacing w:before="0"/>
        <w:rPr>
          <w:b/>
        </w:rPr>
      </w:pPr>
      <w:r>
        <w:t>The current document</w:t>
      </w:r>
      <w:r w:rsidR="001A0BA0">
        <w:t xml:space="preserve"> </w:t>
      </w:r>
      <w:r>
        <w:t xml:space="preserve">also </w:t>
      </w:r>
      <w:r w:rsidR="001A0BA0">
        <w:t>provide</w:t>
      </w:r>
      <w:r>
        <w:t>s</w:t>
      </w:r>
      <w:r w:rsidR="001A0BA0">
        <w:t xml:space="preserve"> narrower terms or subsumed terms as examples of terms in order to clarify the scope of a broader term</w:t>
      </w:r>
      <w:r w:rsidR="00C16E91">
        <w:t xml:space="preserve"> (Appendix 1)</w:t>
      </w:r>
      <w:r w:rsidR="001A0BA0">
        <w:t xml:space="preserve">. </w:t>
      </w:r>
      <w:r w:rsidR="001A0BA0" w:rsidRPr="00261ADE">
        <w:rPr>
          <w:b/>
        </w:rPr>
        <w:t xml:space="preserve">Notice that these terms are given as examples and are not part of the </w:t>
      </w:r>
      <w:r w:rsidR="004F3E82">
        <w:rPr>
          <w:b/>
        </w:rPr>
        <w:t xml:space="preserve">backbone </w:t>
      </w:r>
      <w:r w:rsidR="001A0BA0" w:rsidRPr="00261ADE">
        <w:rPr>
          <w:b/>
        </w:rPr>
        <w:t>thesaurus.</w:t>
      </w:r>
    </w:p>
    <w:p w:rsidR="001A0BA0" w:rsidRPr="001B3633" w:rsidRDefault="001A0BA0" w:rsidP="00261ADE">
      <w:pPr>
        <w:pStyle w:val="1Heading"/>
        <w:keepNext/>
        <w:numPr>
          <w:ilvl w:val="0"/>
          <w:numId w:val="0"/>
        </w:numPr>
        <w:rPr>
          <w:bCs w:val="0"/>
        </w:rPr>
      </w:pPr>
      <w:bookmarkStart w:id="55" w:name="_Toc460427747"/>
      <w:bookmarkStart w:id="56" w:name="_Toc13740525"/>
      <w:r>
        <w:t xml:space="preserve">Brief </w:t>
      </w:r>
      <w:r w:rsidR="004F3E82">
        <w:t>Hierarchical</w:t>
      </w:r>
      <w:r>
        <w:t xml:space="preserve"> Presentation</w:t>
      </w:r>
      <w:bookmarkEnd w:id="55"/>
      <w:bookmarkEnd w:id="56"/>
      <w:r>
        <w:t xml:space="preserve"> </w:t>
      </w:r>
    </w:p>
    <w:p w:rsidR="00AE120F" w:rsidRDefault="00AE120F">
      <w:r>
        <w:t xml:space="preserve">The following table 1 is a compact presentation of the terms and the top terms of the facets and the hierarchies of the backbone thesaurus (Dariah BBT). The </w:t>
      </w:r>
      <w:r w:rsidR="001A0BA0">
        <w:t xml:space="preserve">hierarchical scheme </w:t>
      </w:r>
      <w:r>
        <w:t>presented has the following format:</w:t>
      </w:r>
    </w:p>
    <w:p w:rsidR="00AE120F" w:rsidRPr="0006612D" w:rsidRDefault="00AE120F" w:rsidP="008E6E54">
      <w:pPr>
        <w:widowControl w:val="0"/>
        <w:numPr>
          <w:ilvl w:val="0"/>
          <w:numId w:val="4"/>
        </w:numPr>
        <w:autoSpaceDE w:val="0"/>
        <w:autoSpaceDN w:val="0"/>
      </w:pPr>
      <w:r w:rsidRPr="0006612D">
        <w:t xml:space="preserve">Facet top terms are given in </w:t>
      </w:r>
      <w:r w:rsidRPr="0006612D">
        <w:rPr>
          <w:b/>
          <w:bCs/>
        </w:rPr>
        <w:t>bold</w:t>
      </w:r>
    </w:p>
    <w:p w:rsidR="00AE120F" w:rsidRPr="0006612D" w:rsidRDefault="00AE120F" w:rsidP="008E6E54">
      <w:pPr>
        <w:widowControl w:val="0"/>
        <w:numPr>
          <w:ilvl w:val="0"/>
          <w:numId w:val="4"/>
        </w:numPr>
        <w:autoSpaceDE w:val="0"/>
        <w:autoSpaceDN w:val="0"/>
      </w:pPr>
      <w:r w:rsidRPr="0006612D">
        <w:t>Hierarchy top terms are given in plain text</w:t>
      </w:r>
    </w:p>
    <w:p w:rsidR="00AE120F" w:rsidRPr="00350D1E" w:rsidRDefault="008B503D" w:rsidP="008E6E54">
      <w:pPr>
        <w:widowControl w:val="0"/>
        <w:numPr>
          <w:ilvl w:val="0"/>
          <w:numId w:val="4"/>
        </w:numPr>
        <w:autoSpaceDE w:val="0"/>
        <w:autoSpaceDN w:val="0"/>
      </w:pPr>
      <w:r>
        <w:t xml:space="preserve">The </w:t>
      </w:r>
      <w:r w:rsidR="00AE120F" w:rsidRPr="0006612D">
        <w:t xml:space="preserve">hyphens (“-”) are used </w:t>
      </w:r>
      <w:r>
        <w:t xml:space="preserve">to </w:t>
      </w:r>
      <w:r w:rsidR="00AE120F" w:rsidRPr="0006612D">
        <w:t>indicat</w:t>
      </w:r>
      <w:r>
        <w:t>e</w:t>
      </w:r>
      <w:r w:rsidR="00AE120F" w:rsidRPr="0006612D">
        <w:t xml:space="preserve"> the hierarchical position in the IsA </w:t>
      </w:r>
      <w:r w:rsidR="001A0BA0">
        <w:t>hierarchical scheme</w:t>
      </w:r>
      <w:r w:rsidR="00AE120F" w:rsidRPr="0006612D">
        <w:t>.</w:t>
      </w:r>
    </w:p>
    <w:p w:rsidR="00E7600C" w:rsidRDefault="00E7600C" w:rsidP="0015536C">
      <w:pPr>
        <w:spacing w:before="0"/>
      </w:pPr>
    </w:p>
    <w:tbl>
      <w:tblPr>
        <w:tblW w:w="7196" w:type="dxa"/>
        <w:jc w:val="center"/>
        <w:tblLayout w:type="fixed"/>
        <w:tblLook w:val="0000" w:firstRow="0" w:lastRow="0" w:firstColumn="0" w:lastColumn="0" w:noHBand="0" w:noVBand="0"/>
      </w:tblPr>
      <w:tblGrid>
        <w:gridCol w:w="675"/>
        <w:gridCol w:w="383"/>
        <w:gridCol w:w="574"/>
        <w:gridCol w:w="5564"/>
      </w:tblGrid>
      <w:tr w:rsidR="00AE120F" w:rsidRPr="00567EE4" w:rsidTr="00DB7D0F">
        <w:trPr>
          <w:cantSplit/>
          <w:jc w:val="center"/>
        </w:trPr>
        <w:tc>
          <w:tcPr>
            <w:tcW w:w="675" w:type="dxa"/>
          </w:tcPr>
          <w:p w:rsidR="00AE120F" w:rsidRPr="00567EE4" w:rsidRDefault="00AE120F" w:rsidP="0015536C">
            <w:pPr>
              <w:spacing w:before="0"/>
            </w:pPr>
          </w:p>
        </w:tc>
        <w:tc>
          <w:tcPr>
            <w:tcW w:w="383" w:type="dxa"/>
          </w:tcPr>
          <w:p w:rsidR="00AE120F" w:rsidRPr="00567EE4" w:rsidRDefault="00AE120F" w:rsidP="0015536C">
            <w:pPr>
              <w:spacing w:before="0"/>
            </w:pPr>
          </w:p>
        </w:tc>
        <w:tc>
          <w:tcPr>
            <w:tcW w:w="6138" w:type="dxa"/>
            <w:gridSpan w:val="2"/>
          </w:tcPr>
          <w:p w:rsidR="00AE120F" w:rsidRPr="00567EE4" w:rsidRDefault="001A0BA0" w:rsidP="0015536C">
            <w:pPr>
              <w:spacing w:before="0"/>
            </w:pPr>
            <w:r>
              <w:rPr>
                <w:b/>
                <w:bCs/>
              </w:rPr>
              <w:t>a</w:t>
            </w:r>
            <w:r w:rsidR="00AE120F" w:rsidRPr="00567EE4">
              <w:rPr>
                <w:b/>
                <w:bCs/>
              </w:rPr>
              <w:t>ctivities</w:t>
            </w:r>
          </w:p>
        </w:tc>
      </w:tr>
      <w:tr w:rsidR="00AE120F" w:rsidRPr="00567EE4" w:rsidTr="00DB7D0F">
        <w:trPr>
          <w:cantSplit/>
          <w:jc w:val="center"/>
        </w:trPr>
        <w:tc>
          <w:tcPr>
            <w:tcW w:w="675" w:type="dxa"/>
          </w:tcPr>
          <w:p w:rsidR="00AE120F" w:rsidRPr="00567EE4" w:rsidRDefault="00AE120F" w:rsidP="0015536C">
            <w:pPr>
              <w:spacing w:before="0"/>
            </w:pPr>
          </w:p>
        </w:tc>
        <w:tc>
          <w:tcPr>
            <w:tcW w:w="383" w:type="dxa"/>
          </w:tcPr>
          <w:p w:rsidR="00AE120F" w:rsidRPr="00567EE4" w:rsidRDefault="00AE120F" w:rsidP="0015536C">
            <w:pPr>
              <w:spacing w:before="0"/>
            </w:pPr>
          </w:p>
        </w:tc>
        <w:tc>
          <w:tcPr>
            <w:tcW w:w="574" w:type="dxa"/>
          </w:tcPr>
          <w:p w:rsidR="00AE120F" w:rsidRPr="00567EE4" w:rsidRDefault="00AE120F" w:rsidP="0015536C">
            <w:pPr>
              <w:spacing w:before="0"/>
              <w:jc w:val="center"/>
            </w:pPr>
            <w:r w:rsidRPr="00567EE4">
              <w:t>-</w:t>
            </w:r>
          </w:p>
        </w:tc>
        <w:tc>
          <w:tcPr>
            <w:tcW w:w="5564" w:type="dxa"/>
          </w:tcPr>
          <w:p w:rsidR="00AE120F" w:rsidRPr="00567EE4" w:rsidRDefault="001A0BA0" w:rsidP="0015536C">
            <w:pPr>
              <w:spacing w:before="0"/>
            </w:pPr>
            <w:r>
              <w:t>d</w:t>
            </w:r>
            <w:r w:rsidR="00CF1434">
              <w:t>i</w:t>
            </w:r>
            <w:r w:rsidR="00AE120F" w:rsidRPr="00567EE4">
              <w:t>sciplines</w:t>
            </w:r>
          </w:p>
        </w:tc>
      </w:tr>
      <w:tr w:rsidR="00AE120F" w:rsidRPr="00567EE4" w:rsidTr="00DB7D0F">
        <w:trPr>
          <w:cantSplit/>
          <w:jc w:val="center"/>
        </w:trPr>
        <w:tc>
          <w:tcPr>
            <w:tcW w:w="675" w:type="dxa"/>
          </w:tcPr>
          <w:p w:rsidR="00AE120F" w:rsidRPr="00567EE4" w:rsidRDefault="00AE120F" w:rsidP="0015536C">
            <w:pPr>
              <w:spacing w:before="0"/>
            </w:pPr>
          </w:p>
        </w:tc>
        <w:tc>
          <w:tcPr>
            <w:tcW w:w="383" w:type="dxa"/>
          </w:tcPr>
          <w:p w:rsidR="00AE120F" w:rsidRPr="00567EE4" w:rsidRDefault="00AE120F" w:rsidP="0015536C">
            <w:pPr>
              <w:spacing w:before="0"/>
            </w:pPr>
          </w:p>
        </w:tc>
        <w:tc>
          <w:tcPr>
            <w:tcW w:w="574" w:type="dxa"/>
          </w:tcPr>
          <w:p w:rsidR="00AE120F" w:rsidRPr="00567EE4" w:rsidRDefault="00AE120F" w:rsidP="0015536C">
            <w:pPr>
              <w:spacing w:before="0"/>
              <w:jc w:val="center"/>
            </w:pPr>
            <w:r w:rsidRPr="00567EE4">
              <w:t>-</w:t>
            </w:r>
          </w:p>
        </w:tc>
        <w:tc>
          <w:tcPr>
            <w:tcW w:w="5564" w:type="dxa"/>
          </w:tcPr>
          <w:p w:rsidR="00AE120F" w:rsidRPr="00567EE4" w:rsidRDefault="001A0BA0" w:rsidP="0015536C">
            <w:pPr>
              <w:spacing w:before="0"/>
              <w:ind w:right="-21"/>
            </w:pPr>
            <w:r>
              <w:t>h</w:t>
            </w:r>
            <w:r w:rsidR="00EF77F2">
              <w:t xml:space="preserve">uman </w:t>
            </w:r>
            <w:r>
              <w:t>i</w:t>
            </w:r>
            <w:r w:rsidR="00EF77F2">
              <w:t>nteractions</w:t>
            </w:r>
          </w:p>
        </w:tc>
      </w:tr>
      <w:tr w:rsidR="00AE120F" w:rsidRPr="00567EE4" w:rsidTr="00DB7D0F">
        <w:trPr>
          <w:cantSplit/>
          <w:jc w:val="center"/>
        </w:trPr>
        <w:tc>
          <w:tcPr>
            <w:tcW w:w="675" w:type="dxa"/>
          </w:tcPr>
          <w:p w:rsidR="00AE120F" w:rsidRPr="00567EE4" w:rsidRDefault="00AE120F" w:rsidP="0015536C">
            <w:pPr>
              <w:spacing w:before="0"/>
            </w:pPr>
          </w:p>
        </w:tc>
        <w:tc>
          <w:tcPr>
            <w:tcW w:w="383" w:type="dxa"/>
          </w:tcPr>
          <w:p w:rsidR="00AE120F" w:rsidRPr="00567EE4" w:rsidRDefault="00AE120F" w:rsidP="0015536C">
            <w:pPr>
              <w:spacing w:before="0"/>
            </w:pPr>
          </w:p>
        </w:tc>
        <w:tc>
          <w:tcPr>
            <w:tcW w:w="574" w:type="dxa"/>
          </w:tcPr>
          <w:p w:rsidR="00AE120F" w:rsidRPr="00567EE4" w:rsidRDefault="00AE120F" w:rsidP="0015536C">
            <w:pPr>
              <w:spacing w:before="0"/>
              <w:jc w:val="center"/>
            </w:pPr>
            <w:r w:rsidRPr="00567EE4">
              <w:t>-</w:t>
            </w:r>
          </w:p>
        </w:tc>
        <w:tc>
          <w:tcPr>
            <w:tcW w:w="5564" w:type="dxa"/>
          </w:tcPr>
          <w:p w:rsidR="00AE120F" w:rsidRPr="00567EE4" w:rsidRDefault="001A0BA0" w:rsidP="0015536C">
            <w:pPr>
              <w:spacing w:before="0"/>
            </w:pPr>
            <w:r>
              <w:t>i</w:t>
            </w:r>
            <w:r w:rsidR="00AE120F" w:rsidRPr="00567EE4">
              <w:t xml:space="preserve">ntentional </w:t>
            </w:r>
            <w:r>
              <w:t>d</w:t>
            </w:r>
            <w:r w:rsidR="00AE120F" w:rsidRPr="00567EE4">
              <w:t>estructions</w:t>
            </w:r>
          </w:p>
        </w:tc>
      </w:tr>
      <w:tr w:rsidR="00AE120F" w:rsidRPr="00567EE4" w:rsidTr="00DB7D0F">
        <w:trPr>
          <w:cantSplit/>
          <w:jc w:val="center"/>
        </w:trPr>
        <w:tc>
          <w:tcPr>
            <w:tcW w:w="675" w:type="dxa"/>
          </w:tcPr>
          <w:p w:rsidR="00AE120F" w:rsidRPr="00567EE4" w:rsidRDefault="00AE120F" w:rsidP="0015536C">
            <w:pPr>
              <w:spacing w:before="0"/>
            </w:pPr>
          </w:p>
        </w:tc>
        <w:tc>
          <w:tcPr>
            <w:tcW w:w="383" w:type="dxa"/>
          </w:tcPr>
          <w:p w:rsidR="00AE120F" w:rsidRPr="00567EE4" w:rsidRDefault="00AE120F" w:rsidP="0015536C">
            <w:pPr>
              <w:spacing w:before="0"/>
            </w:pPr>
          </w:p>
        </w:tc>
        <w:tc>
          <w:tcPr>
            <w:tcW w:w="574" w:type="dxa"/>
          </w:tcPr>
          <w:p w:rsidR="00AE120F" w:rsidRPr="00567EE4" w:rsidRDefault="00AE120F" w:rsidP="0015536C">
            <w:pPr>
              <w:spacing w:before="0"/>
              <w:jc w:val="center"/>
            </w:pPr>
            <w:r w:rsidRPr="00567EE4">
              <w:t>-</w:t>
            </w:r>
          </w:p>
        </w:tc>
        <w:tc>
          <w:tcPr>
            <w:tcW w:w="5564" w:type="dxa"/>
          </w:tcPr>
          <w:p w:rsidR="00AE120F" w:rsidRPr="00567EE4" w:rsidRDefault="001A0BA0" w:rsidP="0015536C">
            <w:pPr>
              <w:spacing w:before="0"/>
            </w:pPr>
            <w:r>
              <w:t>f</w:t>
            </w:r>
            <w:r w:rsidR="00AE120F" w:rsidRPr="00567EE4">
              <w:t xml:space="preserve">unctions </w:t>
            </w:r>
          </w:p>
        </w:tc>
      </w:tr>
      <w:tr w:rsidR="00AE120F" w:rsidRPr="00567EE4" w:rsidTr="00DB7D0F">
        <w:trPr>
          <w:cantSplit/>
          <w:jc w:val="center"/>
        </w:trPr>
        <w:tc>
          <w:tcPr>
            <w:tcW w:w="675" w:type="dxa"/>
          </w:tcPr>
          <w:p w:rsidR="00AE120F" w:rsidRPr="00567EE4" w:rsidRDefault="00AE120F" w:rsidP="0015536C">
            <w:pPr>
              <w:spacing w:before="0"/>
            </w:pPr>
          </w:p>
        </w:tc>
        <w:tc>
          <w:tcPr>
            <w:tcW w:w="383" w:type="dxa"/>
          </w:tcPr>
          <w:p w:rsidR="00AE120F" w:rsidRPr="00567EE4" w:rsidRDefault="00AE120F" w:rsidP="0015536C">
            <w:pPr>
              <w:spacing w:before="0"/>
              <w:rPr>
                <w:highlight w:val="green"/>
              </w:rPr>
            </w:pPr>
          </w:p>
        </w:tc>
        <w:tc>
          <w:tcPr>
            <w:tcW w:w="574" w:type="dxa"/>
          </w:tcPr>
          <w:p w:rsidR="00AE120F" w:rsidRPr="00567EE4" w:rsidRDefault="00AE120F" w:rsidP="0015536C">
            <w:pPr>
              <w:spacing w:before="0"/>
              <w:jc w:val="center"/>
            </w:pPr>
            <w:r w:rsidRPr="00567EE4">
              <w:t>-</w:t>
            </w:r>
          </w:p>
        </w:tc>
        <w:tc>
          <w:tcPr>
            <w:tcW w:w="5564" w:type="dxa"/>
          </w:tcPr>
          <w:p w:rsidR="00AE120F" w:rsidRPr="00567EE4" w:rsidRDefault="001A0BA0" w:rsidP="0015536C">
            <w:pPr>
              <w:spacing w:before="0"/>
            </w:pPr>
            <w:r>
              <w:t>o</w:t>
            </w:r>
            <w:r w:rsidR="00AE120F" w:rsidRPr="00567EE4">
              <w:t xml:space="preserve">ther </w:t>
            </w:r>
            <w:r>
              <w:t>a</w:t>
            </w:r>
            <w:r w:rsidR="00AE120F" w:rsidRPr="00567EE4">
              <w:t>ctivities</w:t>
            </w:r>
          </w:p>
        </w:tc>
      </w:tr>
      <w:tr w:rsidR="00AE120F" w:rsidRPr="00567EE4" w:rsidTr="00DB7D0F">
        <w:trPr>
          <w:cantSplit/>
          <w:jc w:val="center"/>
        </w:trPr>
        <w:tc>
          <w:tcPr>
            <w:tcW w:w="675" w:type="dxa"/>
          </w:tcPr>
          <w:p w:rsidR="00AE120F" w:rsidRPr="00567EE4" w:rsidRDefault="00AE120F" w:rsidP="0015536C">
            <w:pPr>
              <w:spacing w:before="0"/>
            </w:pPr>
          </w:p>
        </w:tc>
        <w:tc>
          <w:tcPr>
            <w:tcW w:w="383" w:type="dxa"/>
          </w:tcPr>
          <w:p w:rsidR="00AE120F" w:rsidRPr="00567EE4" w:rsidRDefault="00AE120F" w:rsidP="0015536C">
            <w:pPr>
              <w:spacing w:before="0"/>
            </w:pPr>
          </w:p>
        </w:tc>
        <w:tc>
          <w:tcPr>
            <w:tcW w:w="6138" w:type="dxa"/>
            <w:gridSpan w:val="2"/>
          </w:tcPr>
          <w:p w:rsidR="00AE120F" w:rsidRPr="00567EE4" w:rsidRDefault="001A0BA0" w:rsidP="0015536C">
            <w:pPr>
              <w:spacing w:before="0"/>
            </w:pPr>
            <w:r>
              <w:rPr>
                <w:b/>
                <w:bCs/>
              </w:rPr>
              <w:t>n</w:t>
            </w:r>
            <w:r w:rsidR="00AE120F" w:rsidRPr="00567EE4">
              <w:rPr>
                <w:b/>
                <w:bCs/>
              </w:rPr>
              <w:t xml:space="preserve">atural </w:t>
            </w:r>
            <w:r>
              <w:rPr>
                <w:b/>
                <w:bCs/>
              </w:rPr>
              <w:t>p</w:t>
            </w:r>
            <w:r w:rsidR="00AE120F" w:rsidRPr="00567EE4">
              <w:rPr>
                <w:b/>
                <w:bCs/>
              </w:rPr>
              <w:t>rocesses</w:t>
            </w:r>
          </w:p>
        </w:tc>
      </w:tr>
      <w:tr w:rsidR="00AE120F" w:rsidRPr="00567EE4" w:rsidTr="00DB7D0F">
        <w:trPr>
          <w:cantSplit/>
          <w:jc w:val="center"/>
        </w:trPr>
        <w:tc>
          <w:tcPr>
            <w:tcW w:w="675" w:type="dxa"/>
          </w:tcPr>
          <w:p w:rsidR="00AE120F" w:rsidRPr="00567EE4" w:rsidRDefault="00AE120F" w:rsidP="0015536C">
            <w:pPr>
              <w:spacing w:before="0"/>
            </w:pPr>
          </w:p>
        </w:tc>
        <w:tc>
          <w:tcPr>
            <w:tcW w:w="383" w:type="dxa"/>
          </w:tcPr>
          <w:p w:rsidR="00AE120F" w:rsidRPr="00567EE4" w:rsidRDefault="00AE120F" w:rsidP="0015536C">
            <w:pPr>
              <w:spacing w:before="0"/>
            </w:pPr>
          </w:p>
        </w:tc>
        <w:tc>
          <w:tcPr>
            <w:tcW w:w="574" w:type="dxa"/>
          </w:tcPr>
          <w:p w:rsidR="00AE120F" w:rsidRPr="00567EE4" w:rsidRDefault="00AE120F" w:rsidP="0015536C">
            <w:pPr>
              <w:spacing w:before="0"/>
              <w:jc w:val="center"/>
            </w:pPr>
            <w:r w:rsidRPr="00567EE4">
              <w:t>-</w:t>
            </w:r>
          </w:p>
        </w:tc>
        <w:tc>
          <w:tcPr>
            <w:tcW w:w="5564" w:type="dxa"/>
          </w:tcPr>
          <w:p w:rsidR="00AE120F" w:rsidRPr="00567EE4" w:rsidRDefault="001A0BA0" w:rsidP="0015536C">
            <w:pPr>
              <w:spacing w:before="0"/>
            </w:pPr>
            <w:r>
              <w:t>n</w:t>
            </w:r>
            <w:r w:rsidR="00AE120F" w:rsidRPr="00567EE4">
              <w:t xml:space="preserve">atural </w:t>
            </w:r>
            <w:r>
              <w:t>d</w:t>
            </w:r>
            <w:r w:rsidR="00AE120F" w:rsidRPr="00567EE4">
              <w:t>isasters</w:t>
            </w:r>
          </w:p>
        </w:tc>
      </w:tr>
      <w:tr w:rsidR="00AE120F" w:rsidRPr="00567EE4" w:rsidTr="00DB7D0F">
        <w:trPr>
          <w:cantSplit/>
          <w:jc w:val="center"/>
        </w:trPr>
        <w:tc>
          <w:tcPr>
            <w:tcW w:w="675" w:type="dxa"/>
          </w:tcPr>
          <w:p w:rsidR="00AE120F" w:rsidRPr="00567EE4" w:rsidRDefault="00AE120F" w:rsidP="0015536C">
            <w:pPr>
              <w:spacing w:before="0"/>
            </w:pPr>
          </w:p>
        </w:tc>
        <w:tc>
          <w:tcPr>
            <w:tcW w:w="383" w:type="dxa"/>
          </w:tcPr>
          <w:p w:rsidR="00AE120F" w:rsidRPr="00567EE4" w:rsidRDefault="00AE120F" w:rsidP="0015536C">
            <w:pPr>
              <w:spacing w:before="0"/>
            </w:pPr>
          </w:p>
        </w:tc>
        <w:tc>
          <w:tcPr>
            <w:tcW w:w="574" w:type="dxa"/>
          </w:tcPr>
          <w:p w:rsidR="00AE120F" w:rsidRPr="00567EE4" w:rsidRDefault="00AE120F" w:rsidP="0015536C">
            <w:pPr>
              <w:spacing w:before="0"/>
              <w:jc w:val="center"/>
            </w:pPr>
            <w:r w:rsidRPr="00567EE4">
              <w:t>-</w:t>
            </w:r>
          </w:p>
        </w:tc>
        <w:tc>
          <w:tcPr>
            <w:tcW w:w="5564" w:type="dxa"/>
          </w:tcPr>
          <w:p w:rsidR="00AE120F" w:rsidRPr="00567EE4" w:rsidRDefault="001A0BA0" w:rsidP="0015536C">
            <w:pPr>
              <w:spacing w:before="0"/>
            </w:pPr>
            <w:r>
              <w:t>g</w:t>
            </w:r>
            <w:r w:rsidR="00AE120F" w:rsidRPr="00567EE4">
              <w:t>eneses</w:t>
            </w:r>
          </w:p>
        </w:tc>
      </w:tr>
      <w:tr w:rsidR="00AE120F" w:rsidRPr="00567EE4" w:rsidTr="00DB7D0F">
        <w:trPr>
          <w:cantSplit/>
          <w:jc w:val="center"/>
        </w:trPr>
        <w:tc>
          <w:tcPr>
            <w:tcW w:w="675" w:type="dxa"/>
          </w:tcPr>
          <w:p w:rsidR="00AE120F" w:rsidRPr="00567EE4" w:rsidRDefault="00AE120F" w:rsidP="0015536C">
            <w:pPr>
              <w:spacing w:before="0"/>
            </w:pPr>
          </w:p>
        </w:tc>
        <w:tc>
          <w:tcPr>
            <w:tcW w:w="383" w:type="dxa"/>
          </w:tcPr>
          <w:p w:rsidR="00AE120F" w:rsidRPr="00567EE4" w:rsidRDefault="00AE120F" w:rsidP="0015536C">
            <w:pPr>
              <w:spacing w:before="0"/>
            </w:pPr>
          </w:p>
        </w:tc>
        <w:tc>
          <w:tcPr>
            <w:tcW w:w="6138" w:type="dxa"/>
            <w:gridSpan w:val="2"/>
          </w:tcPr>
          <w:p w:rsidR="00AE120F" w:rsidRPr="00567EE4" w:rsidRDefault="001A0BA0" w:rsidP="0015536C">
            <w:pPr>
              <w:spacing w:before="0"/>
            </w:pPr>
            <w:r>
              <w:rPr>
                <w:b/>
                <w:bCs/>
              </w:rPr>
              <w:t>m</w:t>
            </w:r>
            <w:r w:rsidR="00AE120F" w:rsidRPr="00567EE4">
              <w:rPr>
                <w:b/>
                <w:bCs/>
              </w:rPr>
              <w:t>aterials</w:t>
            </w:r>
          </w:p>
        </w:tc>
      </w:tr>
      <w:tr w:rsidR="00AE120F" w:rsidRPr="00567EE4" w:rsidTr="00DB7D0F">
        <w:trPr>
          <w:cantSplit/>
          <w:jc w:val="center"/>
        </w:trPr>
        <w:tc>
          <w:tcPr>
            <w:tcW w:w="675" w:type="dxa"/>
          </w:tcPr>
          <w:p w:rsidR="00AE120F" w:rsidRPr="00567EE4" w:rsidRDefault="00AE120F" w:rsidP="0015536C">
            <w:pPr>
              <w:spacing w:before="0"/>
            </w:pPr>
          </w:p>
        </w:tc>
        <w:tc>
          <w:tcPr>
            <w:tcW w:w="383" w:type="dxa"/>
          </w:tcPr>
          <w:p w:rsidR="00AE120F" w:rsidRPr="00567EE4" w:rsidRDefault="00AE120F" w:rsidP="0015536C">
            <w:pPr>
              <w:spacing w:before="0"/>
            </w:pPr>
          </w:p>
        </w:tc>
        <w:tc>
          <w:tcPr>
            <w:tcW w:w="6138" w:type="dxa"/>
            <w:gridSpan w:val="2"/>
          </w:tcPr>
          <w:p w:rsidR="00AE120F" w:rsidRPr="00567EE4" w:rsidRDefault="001A0BA0" w:rsidP="0015536C">
            <w:pPr>
              <w:spacing w:before="0"/>
            </w:pPr>
            <w:r>
              <w:rPr>
                <w:b/>
                <w:bCs/>
              </w:rPr>
              <w:t>m</w:t>
            </w:r>
            <w:r w:rsidR="00AE120F" w:rsidRPr="00567EE4">
              <w:rPr>
                <w:b/>
                <w:bCs/>
              </w:rPr>
              <w:t xml:space="preserve">aterial </w:t>
            </w:r>
            <w:r>
              <w:rPr>
                <w:b/>
                <w:bCs/>
              </w:rPr>
              <w:t>t</w:t>
            </w:r>
            <w:r w:rsidR="00F6199E">
              <w:rPr>
                <w:b/>
                <w:bCs/>
              </w:rPr>
              <w:t>hings</w:t>
            </w:r>
          </w:p>
        </w:tc>
      </w:tr>
      <w:tr w:rsidR="00AE120F" w:rsidRPr="00567EE4" w:rsidTr="00DB7D0F">
        <w:trPr>
          <w:cantSplit/>
          <w:jc w:val="center"/>
        </w:trPr>
        <w:tc>
          <w:tcPr>
            <w:tcW w:w="675" w:type="dxa"/>
          </w:tcPr>
          <w:p w:rsidR="00AE120F" w:rsidRPr="00567EE4" w:rsidRDefault="00AE120F" w:rsidP="0015536C">
            <w:pPr>
              <w:spacing w:before="0"/>
            </w:pPr>
          </w:p>
        </w:tc>
        <w:tc>
          <w:tcPr>
            <w:tcW w:w="383" w:type="dxa"/>
          </w:tcPr>
          <w:p w:rsidR="00AE120F" w:rsidRPr="00567EE4" w:rsidRDefault="00AE120F" w:rsidP="0015536C">
            <w:pPr>
              <w:spacing w:before="0"/>
            </w:pPr>
          </w:p>
        </w:tc>
        <w:tc>
          <w:tcPr>
            <w:tcW w:w="574" w:type="dxa"/>
          </w:tcPr>
          <w:p w:rsidR="00AE120F" w:rsidRPr="00567EE4" w:rsidRDefault="00AE120F" w:rsidP="0015536C">
            <w:pPr>
              <w:spacing w:before="0"/>
              <w:jc w:val="center"/>
            </w:pPr>
            <w:r w:rsidRPr="00567EE4">
              <w:t>-</w:t>
            </w:r>
          </w:p>
        </w:tc>
        <w:tc>
          <w:tcPr>
            <w:tcW w:w="5564" w:type="dxa"/>
          </w:tcPr>
          <w:p w:rsidR="00AE120F" w:rsidRPr="00567EE4" w:rsidRDefault="000E5AD3" w:rsidP="0015536C">
            <w:pPr>
              <w:spacing w:before="0"/>
            </w:pPr>
            <w:r>
              <w:t>m</w:t>
            </w:r>
            <w:r w:rsidR="00AE120F" w:rsidRPr="00567EE4">
              <w:t xml:space="preserve">obile </w:t>
            </w:r>
            <w:r>
              <w:t>o</w:t>
            </w:r>
            <w:r w:rsidR="00AE120F" w:rsidRPr="00567EE4">
              <w:t>bjects</w:t>
            </w:r>
          </w:p>
        </w:tc>
      </w:tr>
      <w:tr w:rsidR="00AE120F" w:rsidRPr="00567EE4" w:rsidTr="00DB7D0F">
        <w:trPr>
          <w:cantSplit/>
          <w:trHeight w:val="400"/>
          <w:jc w:val="center"/>
        </w:trPr>
        <w:tc>
          <w:tcPr>
            <w:tcW w:w="675" w:type="dxa"/>
          </w:tcPr>
          <w:p w:rsidR="00AE120F" w:rsidRPr="00567EE4" w:rsidRDefault="00AE120F" w:rsidP="0015536C">
            <w:pPr>
              <w:spacing w:before="0"/>
            </w:pPr>
          </w:p>
        </w:tc>
        <w:tc>
          <w:tcPr>
            <w:tcW w:w="383" w:type="dxa"/>
          </w:tcPr>
          <w:p w:rsidR="00AE120F" w:rsidRPr="00567EE4" w:rsidRDefault="00AE120F" w:rsidP="0015536C">
            <w:pPr>
              <w:spacing w:before="0"/>
            </w:pPr>
          </w:p>
        </w:tc>
        <w:tc>
          <w:tcPr>
            <w:tcW w:w="574" w:type="dxa"/>
          </w:tcPr>
          <w:p w:rsidR="00AE120F" w:rsidRPr="00567EE4" w:rsidRDefault="00AE120F" w:rsidP="0015536C">
            <w:pPr>
              <w:spacing w:before="0"/>
              <w:jc w:val="center"/>
            </w:pPr>
            <w:r w:rsidRPr="00567EE4">
              <w:t>-</w:t>
            </w:r>
          </w:p>
        </w:tc>
        <w:tc>
          <w:tcPr>
            <w:tcW w:w="5564" w:type="dxa"/>
          </w:tcPr>
          <w:p w:rsidR="00AE120F" w:rsidRPr="00567EE4" w:rsidRDefault="000E5AD3" w:rsidP="0015536C">
            <w:pPr>
              <w:spacing w:before="0"/>
            </w:pPr>
            <w:r>
              <w:t>b</w:t>
            </w:r>
            <w:r w:rsidR="00AE120F" w:rsidRPr="00567EE4">
              <w:t xml:space="preserve">uilt </w:t>
            </w:r>
            <w:r>
              <w:t>e</w:t>
            </w:r>
            <w:r w:rsidR="00AE120F" w:rsidRPr="00567EE4">
              <w:t>nvironment</w:t>
            </w:r>
          </w:p>
        </w:tc>
      </w:tr>
      <w:tr w:rsidR="00AE120F" w:rsidRPr="00567EE4" w:rsidTr="00DB7D0F">
        <w:trPr>
          <w:cantSplit/>
          <w:jc w:val="center"/>
        </w:trPr>
        <w:tc>
          <w:tcPr>
            <w:tcW w:w="675" w:type="dxa"/>
          </w:tcPr>
          <w:p w:rsidR="00AE120F" w:rsidRPr="00567EE4" w:rsidRDefault="00AE120F" w:rsidP="0015536C">
            <w:pPr>
              <w:spacing w:before="0"/>
            </w:pPr>
          </w:p>
        </w:tc>
        <w:tc>
          <w:tcPr>
            <w:tcW w:w="383" w:type="dxa"/>
          </w:tcPr>
          <w:p w:rsidR="00AE120F" w:rsidRPr="00567EE4" w:rsidRDefault="00AE120F" w:rsidP="0015536C">
            <w:pPr>
              <w:spacing w:before="0"/>
            </w:pPr>
          </w:p>
        </w:tc>
        <w:tc>
          <w:tcPr>
            <w:tcW w:w="574" w:type="dxa"/>
          </w:tcPr>
          <w:p w:rsidR="00AE120F" w:rsidRPr="00567EE4" w:rsidRDefault="00AE120F" w:rsidP="0015536C">
            <w:pPr>
              <w:spacing w:before="0"/>
              <w:jc w:val="center"/>
            </w:pPr>
            <w:r w:rsidRPr="00567EE4">
              <w:t>-</w:t>
            </w:r>
          </w:p>
        </w:tc>
        <w:tc>
          <w:tcPr>
            <w:tcW w:w="5564" w:type="dxa"/>
          </w:tcPr>
          <w:p w:rsidR="00AE120F" w:rsidRPr="00567EE4" w:rsidRDefault="000E5AD3" w:rsidP="0015536C">
            <w:pPr>
              <w:spacing w:before="0"/>
            </w:pPr>
            <w:r>
              <w:t>p</w:t>
            </w:r>
            <w:r w:rsidR="00AE120F" w:rsidRPr="00567EE4">
              <w:t xml:space="preserve">hysical </w:t>
            </w:r>
            <w:r>
              <w:t>f</w:t>
            </w:r>
            <w:r w:rsidR="00AE120F" w:rsidRPr="00567EE4">
              <w:t>eatures</w:t>
            </w:r>
          </w:p>
        </w:tc>
      </w:tr>
      <w:tr w:rsidR="00AE120F" w:rsidRPr="001A0BA0" w:rsidTr="00DB7D0F">
        <w:trPr>
          <w:cantSplit/>
          <w:jc w:val="center"/>
        </w:trPr>
        <w:tc>
          <w:tcPr>
            <w:tcW w:w="675" w:type="dxa"/>
          </w:tcPr>
          <w:p w:rsidR="00AE120F" w:rsidRPr="00567EE4" w:rsidRDefault="00AE120F" w:rsidP="0015536C">
            <w:pPr>
              <w:spacing w:before="0"/>
            </w:pPr>
          </w:p>
        </w:tc>
        <w:tc>
          <w:tcPr>
            <w:tcW w:w="383" w:type="dxa"/>
          </w:tcPr>
          <w:p w:rsidR="00AE120F" w:rsidRPr="00567EE4" w:rsidRDefault="00AE120F" w:rsidP="0015536C">
            <w:pPr>
              <w:spacing w:before="0"/>
            </w:pPr>
          </w:p>
        </w:tc>
        <w:tc>
          <w:tcPr>
            <w:tcW w:w="574" w:type="dxa"/>
          </w:tcPr>
          <w:p w:rsidR="00AE120F" w:rsidRPr="00567EE4" w:rsidRDefault="00AE120F" w:rsidP="0015536C">
            <w:pPr>
              <w:spacing w:before="0"/>
              <w:jc w:val="center"/>
            </w:pPr>
            <w:r w:rsidRPr="00567EE4">
              <w:t>-</w:t>
            </w:r>
          </w:p>
        </w:tc>
        <w:tc>
          <w:tcPr>
            <w:tcW w:w="5564" w:type="dxa"/>
          </w:tcPr>
          <w:p w:rsidR="00AE120F" w:rsidRPr="00567EE4" w:rsidRDefault="000E5AD3" w:rsidP="0015536C">
            <w:pPr>
              <w:spacing w:before="0"/>
            </w:pPr>
            <w:r>
              <w:t>s</w:t>
            </w:r>
            <w:r w:rsidR="00AE120F" w:rsidRPr="00567EE4">
              <w:t xml:space="preserve">tructural </w:t>
            </w:r>
            <w:r>
              <w:t>p</w:t>
            </w:r>
            <w:r w:rsidR="00AE120F" w:rsidRPr="00567EE4">
              <w:t xml:space="preserve">arts of </w:t>
            </w:r>
            <w:r>
              <w:t>m</w:t>
            </w:r>
            <w:r w:rsidR="00AE120F" w:rsidRPr="00567EE4">
              <w:t xml:space="preserve">aterial </w:t>
            </w:r>
            <w:r>
              <w:t>t</w:t>
            </w:r>
            <w:r w:rsidR="00F6199E">
              <w:t>hings</w:t>
            </w:r>
          </w:p>
        </w:tc>
      </w:tr>
      <w:tr w:rsidR="00AE120F" w:rsidRPr="00567EE4" w:rsidTr="00DB7D0F">
        <w:trPr>
          <w:cantSplit/>
          <w:jc w:val="center"/>
        </w:trPr>
        <w:tc>
          <w:tcPr>
            <w:tcW w:w="675" w:type="dxa"/>
          </w:tcPr>
          <w:p w:rsidR="00AE120F" w:rsidRPr="00567EE4" w:rsidRDefault="00AE120F" w:rsidP="0015536C">
            <w:pPr>
              <w:spacing w:before="0"/>
            </w:pPr>
          </w:p>
        </w:tc>
        <w:tc>
          <w:tcPr>
            <w:tcW w:w="383" w:type="dxa"/>
          </w:tcPr>
          <w:p w:rsidR="00AE120F" w:rsidRPr="00567EE4" w:rsidRDefault="00AE120F" w:rsidP="0015536C">
            <w:pPr>
              <w:spacing w:before="0"/>
            </w:pPr>
          </w:p>
        </w:tc>
        <w:tc>
          <w:tcPr>
            <w:tcW w:w="6138" w:type="dxa"/>
            <w:gridSpan w:val="2"/>
          </w:tcPr>
          <w:p w:rsidR="00AE120F" w:rsidRPr="00567EE4" w:rsidRDefault="000E5AD3" w:rsidP="0015536C">
            <w:pPr>
              <w:spacing w:before="0"/>
            </w:pPr>
            <w:r>
              <w:rPr>
                <w:b/>
                <w:bCs/>
              </w:rPr>
              <w:t>t</w:t>
            </w:r>
            <w:r w:rsidR="00EF77F2">
              <w:rPr>
                <w:b/>
                <w:bCs/>
              </w:rPr>
              <w:t xml:space="preserve">ypes of </w:t>
            </w:r>
            <w:r>
              <w:rPr>
                <w:b/>
                <w:bCs/>
              </w:rPr>
              <w:t>e</w:t>
            </w:r>
            <w:r w:rsidR="00AE120F" w:rsidRPr="00567EE4">
              <w:rPr>
                <w:b/>
                <w:bCs/>
              </w:rPr>
              <w:t>pochs</w:t>
            </w:r>
          </w:p>
        </w:tc>
      </w:tr>
      <w:tr w:rsidR="00AE120F" w:rsidRPr="00567EE4" w:rsidTr="00DB7D0F">
        <w:trPr>
          <w:cantSplit/>
          <w:jc w:val="center"/>
        </w:trPr>
        <w:tc>
          <w:tcPr>
            <w:tcW w:w="675" w:type="dxa"/>
          </w:tcPr>
          <w:p w:rsidR="00AE120F" w:rsidRPr="00567EE4" w:rsidRDefault="00AE120F" w:rsidP="0015536C">
            <w:pPr>
              <w:spacing w:before="0"/>
            </w:pPr>
          </w:p>
        </w:tc>
        <w:tc>
          <w:tcPr>
            <w:tcW w:w="383" w:type="dxa"/>
          </w:tcPr>
          <w:p w:rsidR="00AE120F" w:rsidRPr="00567EE4" w:rsidRDefault="00AE120F" w:rsidP="0015536C">
            <w:pPr>
              <w:spacing w:before="0"/>
            </w:pPr>
          </w:p>
        </w:tc>
        <w:tc>
          <w:tcPr>
            <w:tcW w:w="6138" w:type="dxa"/>
            <w:gridSpan w:val="2"/>
          </w:tcPr>
          <w:p w:rsidR="00AE120F" w:rsidRPr="00567EE4" w:rsidRDefault="000E5AD3" w:rsidP="0015536C">
            <w:pPr>
              <w:spacing w:before="0"/>
            </w:pPr>
            <w:r>
              <w:rPr>
                <w:b/>
                <w:bCs/>
              </w:rPr>
              <w:t>c</w:t>
            </w:r>
            <w:r w:rsidR="00AE120F" w:rsidRPr="00567EE4">
              <w:rPr>
                <w:b/>
                <w:bCs/>
              </w:rPr>
              <w:t xml:space="preserve">onceptual </w:t>
            </w:r>
            <w:r>
              <w:rPr>
                <w:b/>
                <w:bCs/>
              </w:rPr>
              <w:t>o</w:t>
            </w:r>
            <w:r w:rsidR="00AE120F" w:rsidRPr="00567EE4">
              <w:rPr>
                <w:b/>
                <w:bCs/>
              </w:rPr>
              <w:t>bjects</w:t>
            </w:r>
          </w:p>
        </w:tc>
      </w:tr>
      <w:tr w:rsidR="00AE120F" w:rsidRPr="00567EE4" w:rsidTr="00DB7D0F">
        <w:trPr>
          <w:cantSplit/>
          <w:jc w:val="center"/>
        </w:trPr>
        <w:tc>
          <w:tcPr>
            <w:tcW w:w="675" w:type="dxa"/>
          </w:tcPr>
          <w:p w:rsidR="00AE120F" w:rsidRPr="00567EE4" w:rsidRDefault="00AE120F" w:rsidP="0015536C">
            <w:pPr>
              <w:spacing w:before="0"/>
            </w:pPr>
          </w:p>
        </w:tc>
        <w:tc>
          <w:tcPr>
            <w:tcW w:w="383" w:type="dxa"/>
          </w:tcPr>
          <w:p w:rsidR="00AE120F" w:rsidRPr="00567EE4" w:rsidRDefault="00AE120F" w:rsidP="0015536C">
            <w:pPr>
              <w:spacing w:before="0"/>
            </w:pPr>
          </w:p>
        </w:tc>
        <w:tc>
          <w:tcPr>
            <w:tcW w:w="574" w:type="dxa"/>
          </w:tcPr>
          <w:p w:rsidR="00AE120F" w:rsidRPr="00567EE4" w:rsidRDefault="00AE120F" w:rsidP="0015536C">
            <w:pPr>
              <w:spacing w:before="0"/>
              <w:jc w:val="center"/>
            </w:pPr>
            <w:r w:rsidRPr="00567EE4">
              <w:t>-</w:t>
            </w:r>
          </w:p>
        </w:tc>
        <w:tc>
          <w:tcPr>
            <w:tcW w:w="5564" w:type="dxa"/>
          </w:tcPr>
          <w:p w:rsidR="00AE120F" w:rsidRPr="00567EE4" w:rsidRDefault="001A0BA0" w:rsidP="0015536C">
            <w:pPr>
              <w:spacing w:before="0"/>
            </w:pPr>
            <w:r>
              <w:t>s</w:t>
            </w:r>
            <w:r w:rsidR="00AE120F" w:rsidRPr="00567EE4">
              <w:t xml:space="preserve">ymbolic </w:t>
            </w:r>
            <w:r>
              <w:t>o</w:t>
            </w:r>
            <w:r w:rsidR="00AE120F" w:rsidRPr="00567EE4">
              <w:t>bjects</w:t>
            </w:r>
          </w:p>
        </w:tc>
      </w:tr>
      <w:tr w:rsidR="00AE120F" w:rsidRPr="00567EE4" w:rsidTr="00DB7D0F">
        <w:trPr>
          <w:cantSplit/>
          <w:jc w:val="center"/>
        </w:trPr>
        <w:tc>
          <w:tcPr>
            <w:tcW w:w="675" w:type="dxa"/>
          </w:tcPr>
          <w:p w:rsidR="00AE120F" w:rsidRPr="00567EE4" w:rsidRDefault="00AE120F" w:rsidP="0015536C">
            <w:pPr>
              <w:spacing w:before="0"/>
            </w:pPr>
          </w:p>
        </w:tc>
        <w:tc>
          <w:tcPr>
            <w:tcW w:w="383" w:type="dxa"/>
          </w:tcPr>
          <w:p w:rsidR="00AE120F" w:rsidRPr="00567EE4" w:rsidRDefault="00AE120F" w:rsidP="0015536C">
            <w:pPr>
              <w:spacing w:before="0"/>
            </w:pPr>
          </w:p>
        </w:tc>
        <w:tc>
          <w:tcPr>
            <w:tcW w:w="574" w:type="dxa"/>
          </w:tcPr>
          <w:p w:rsidR="00AE120F" w:rsidRPr="00567EE4" w:rsidRDefault="00AE120F" w:rsidP="0015536C">
            <w:pPr>
              <w:spacing w:before="0"/>
              <w:jc w:val="center"/>
            </w:pPr>
            <w:r w:rsidRPr="00567EE4">
              <w:t>-</w:t>
            </w:r>
          </w:p>
        </w:tc>
        <w:tc>
          <w:tcPr>
            <w:tcW w:w="5564" w:type="dxa"/>
          </w:tcPr>
          <w:p w:rsidR="00AE120F" w:rsidRPr="00567EE4" w:rsidRDefault="001A0BA0" w:rsidP="0015536C">
            <w:pPr>
              <w:spacing w:before="0"/>
            </w:pPr>
            <w:r>
              <w:t>p</w:t>
            </w:r>
            <w:r w:rsidR="00AE120F" w:rsidRPr="00567EE4">
              <w:t xml:space="preserve">ropositional </w:t>
            </w:r>
            <w:r>
              <w:t>o</w:t>
            </w:r>
            <w:r w:rsidR="00AE120F" w:rsidRPr="00567EE4">
              <w:t>bjects</w:t>
            </w:r>
          </w:p>
        </w:tc>
      </w:tr>
      <w:tr w:rsidR="00AE120F" w:rsidRPr="00567EE4" w:rsidTr="00DB7D0F">
        <w:trPr>
          <w:cantSplit/>
          <w:jc w:val="center"/>
        </w:trPr>
        <w:tc>
          <w:tcPr>
            <w:tcW w:w="675" w:type="dxa"/>
          </w:tcPr>
          <w:p w:rsidR="00AE120F" w:rsidRPr="00567EE4" w:rsidRDefault="00AE120F" w:rsidP="0015536C">
            <w:pPr>
              <w:spacing w:before="0"/>
              <w:rPr>
                <w:i/>
                <w:iCs/>
              </w:rPr>
            </w:pPr>
          </w:p>
        </w:tc>
        <w:tc>
          <w:tcPr>
            <w:tcW w:w="383" w:type="dxa"/>
          </w:tcPr>
          <w:p w:rsidR="00AE120F" w:rsidRPr="00567EE4" w:rsidRDefault="00AE120F" w:rsidP="0015536C">
            <w:pPr>
              <w:spacing w:before="0"/>
            </w:pPr>
          </w:p>
        </w:tc>
        <w:tc>
          <w:tcPr>
            <w:tcW w:w="574" w:type="dxa"/>
          </w:tcPr>
          <w:p w:rsidR="00AE120F" w:rsidRPr="00567EE4" w:rsidRDefault="00AE120F" w:rsidP="0015536C">
            <w:pPr>
              <w:spacing w:before="0"/>
              <w:jc w:val="center"/>
            </w:pPr>
            <w:r w:rsidRPr="00567EE4">
              <w:t>-</w:t>
            </w:r>
          </w:p>
        </w:tc>
        <w:tc>
          <w:tcPr>
            <w:tcW w:w="5564" w:type="dxa"/>
          </w:tcPr>
          <w:p w:rsidR="00AE120F" w:rsidRPr="00567EE4" w:rsidRDefault="001A0BA0" w:rsidP="0015536C">
            <w:pPr>
              <w:spacing w:before="0"/>
              <w:rPr>
                <w:i/>
                <w:iCs/>
              </w:rPr>
            </w:pPr>
            <w:r>
              <w:t>m</w:t>
            </w:r>
            <w:r w:rsidR="00AE120F" w:rsidRPr="00567EE4">
              <w:t>ethods</w:t>
            </w:r>
          </w:p>
        </w:tc>
      </w:tr>
      <w:tr w:rsidR="00AE120F" w:rsidRPr="00567EE4" w:rsidTr="00DB7D0F">
        <w:trPr>
          <w:cantSplit/>
          <w:jc w:val="center"/>
        </w:trPr>
        <w:tc>
          <w:tcPr>
            <w:tcW w:w="675" w:type="dxa"/>
          </w:tcPr>
          <w:p w:rsidR="00AE120F" w:rsidRPr="00567EE4" w:rsidRDefault="00AE120F" w:rsidP="0015536C">
            <w:pPr>
              <w:spacing w:before="0"/>
              <w:rPr>
                <w:i/>
                <w:iCs/>
                <w:highlight w:val="green"/>
              </w:rPr>
            </w:pPr>
          </w:p>
        </w:tc>
        <w:tc>
          <w:tcPr>
            <w:tcW w:w="383" w:type="dxa"/>
          </w:tcPr>
          <w:p w:rsidR="00AE120F" w:rsidRPr="00567EE4" w:rsidRDefault="00AE120F" w:rsidP="0015536C">
            <w:pPr>
              <w:spacing w:before="0"/>
              <w:rPr>
                <w:highlight w:val="green"/>
              </w:rPr>
            </w:pPr>
          </w:p>
        </w:tc>
        <w:tc>
          <w:tcPr>
            <w:tcW w:w="574" w:type="dxa"/>
          </w:tcPr>
          <w:p w:rsidR="00AE120F" w:rsidRPr="00567EE4" w:rsidRDefault="00AE120F" w:rsidP="0015536C">
            <w:pPr>
              <w:spacing w:before="0"/>
              <w:jc w:val="center"/>
            </w:pPr>
            <w:r w:rsidRPr="00567EE4">
              <w:t>-</w:t>
            </w:r>
          </w:p>
        </w:tc>
        <w:tc>
          <w:tcPr>
            <w:tcW w:w="5564" w:type="dxa"/>
          </w:tcPr>
          <w:p w:rsidR="00AE120F" w:rsidRPr="00567EE4" w:rsidRDefault="001A0BA0" w:rsidP="0015536C">
            <w:pPr>
              <w:spacing w:before="0"/>
              <w:rPr>
                <w:i/>
                <w:iCs/>
              </w:rPr>
            </w:pPr>
            <w:r>
              <w:t>c</w:t>
            </w:r>
            <w:r w:rsidR="00AE120F" w:rsidRPr="00567EE4">
              <w:t>oncepts</w:t>
            </w:r>
          </w:p>
        </w:tc>
      </w:tr>
      <w:tr w:rsidR="00AE120F" w:rsidRPr="00567EE4" w:rsidTr="00DB7D0F">
        <w:trPr>
          <w:cantSplit/>
          <w:jc w:val="center"/>
        </w:trPr>
        <w:tc>
          <w:tcPr>
            <w:tcW w:w="675" w:type="dxa"/>
          </w:tcPr>
          <w:p w:rsidR="00AE120F" w:rsidRPr="00567EE4" w:rsidRDefault="00AE120F" w:rsidP="0015536C">
            <w:pPr>
              <w:spacing w:before="0"/>
            </w:pPr>
          </w:p>
        </w:tc>
        <w:tc>
          <w:tcPr>
            <w:tcW w:w="383" w:type="dxa"/>
          </w:tcPr>
          <w:p w:rsidR="00AE120F" w:rsidRPr="00567EE4" w:rsidRDefault="00AE120F" w:rsidP="0015536C">
            <w:pPr>
              <w:spacing w:before="0"/>
            </w:pPr>
          </w:p>
        </w:tc>
        <w:tc>
          <w:tcPr>
            <w:tcW w:w="6138" w:type="dxa"/>
            <w:gridSpan w:val="2"/>
          </w:tcPr>
          <w:p w:rsidR="00AE120F" w:rsidRPr="00567EE4" w:rsidRDefault="001A0BA0" w:rsidP="0015536C">
            <w:pPr>
              <w:spacing w:before="0"/>
            </w:pPr>
            <w:r>
              <w:rPr>
                <w:b/>
                <w:bCs/>
              </w:rPr>
              <w:t>g</w:t>
            </w:r>
            <w:r w:rsidR="00AE120F" w:rsidRPr="00567EE4">
              <w:rPr>
                <w:b/>
                <w:bCs/>
              </w:rPr>
              <w:t xml:space="preserve">roups and </w:t>
            </w:r>
            <w:r>
              <w:rPr>
                <w:b/>
                <w:bCs/>
              </w:rPr>
              <w:t>c</w:t>
            </w:r>
            <w:r w:rsidR="00AE120F" w:rsidRPr="00567EE4">
              <w:rPr>
                <w:b/>
                <w:bCs/>
              </w:rPr>
              <w:t>ollectivities</w:t>
            </w:r>
          </w:p>
        </w:tc>
      </w:tr>
      <w:tr w:rsidR="00AE120F" w:rsidRPr="00567EE4" w:rsidTr="00DB7D0F">
        <w:trPr>
          <w:cantSplit/>
          <w:jc w:val="center"/>
        </w:trPr>
        <w:tc>
          <w:tcPr>
            <w:tcW w:w="675" w:type="dxa"/>
          </w:tcPr>
          <w:p w:rsidR="00AE120F" w:rsidRPr="00567EE4" w:rsidRDefault="00AE120F" w:rsidP="0015536C">
            <w:pPr>
              <w:spacing w:before="0"/>
              <w:rPr>
                <w:highlight w:val="green"/>
              </w:rPr>
            </w:pPr>
          </w:p>
        </w:tc>
        <w:tc>
          <w:tcPr>
            <w:tcW w:w="383" w:type="dxa"/>
          </w:tcPr>
          <w:p w:rsidR="00AE120F" w:rsidRPr="00567EE4" w:rsidRDefault="00AE120F" w:rsidP="0015536C">
            <w:pPr>
              <w:spacing w:before="0"/>
              <w:rPr>
                <w:highlight w:val="green"/>
              </w:rPr>
            </w:pPr>
          </w:p>
        </w:tc>
        <w:tc>
          <w:tcPr>
            <w:tcW w:w="6138" w:type="dxa"/>
            <w:gridSpan w:val="2"/>
          </w:tcPr>
          <w:p w:rsidR="00AE120F" w:rsidRPr="00567EE4" w:rsidRDefault="001A0BA0" w:rsidP="0015536C">
            <w:pPr>
              <w:spacing w:before="0"/>
            </w:pPr>
            <w:r>
              <w:rPr>
                <w:b/>
                <w:bCs/>
              </w:rPr>
              <w:t>r</w:t>
            </w:r>
            <w:r w:rsidR="00AE120F" w:rsidRPr="00567EE4">
              <w:rPr>
                <w:b/>
                <w:bCs/>
              </w:rPr>
              <w:t>oles</w:t>
            </w:r>
          </w:p>
        </w:tc>
      </w:tr>
      <w:tr w:rsidR="00AE120F" w:rsidRPr="00567EE4" w:rsidTr="00DB7D0F">
        <w:trPr>
          <w:cantSplit/>
          <w:jc w:val="center"/>
        </w:trPr>
        <w:tc>
          <w:tcPr>
            <w:tcW w:w="675" w:type="dxa"/>
          </w:tcPr>
          <w:p w:rsidR="00AE120F" w:rsidRPr="00567EE4" w:rsidRDefault="00AE120F" w:rsidP="0015536C">
            <w:pPr>
              <w:spacing w:before="0"/>
              <w:rPr>
                <w:i/>
                <w:iCs/>
                <w:highlight w:val="green"/>
              </w:rPr>
            </w:pPr>
          </w:p>
        </w:tc>
        <w:tc>
          <w:tcPr>
            <w:tcW w:w="383" w:type="dxa"/>
          </w:tcPr>
          <w:p w:rsidR="00AE120F" w:rsidRPr="00567EE4" w:rsidRDefault="00AE120F" w:rsidP="0015536C">
            <w:pPr>
              <w:spacing w:before="0"/>
              <w:rPr>
                <w:highlight w:val="green"/>
              </w:rPr>
            </w:pPr>
          </w:p>
        </w:tc>
        <w:tc>
          <w:tcPr>
            <w:tcW w:w="574" w:type="dxa"/>
          </w:tcPr>
          <w:p w:rsidR="00AE120F" w:rsidRPr="00567EE4" w:rsidRDefault="00AE120F" w:rsidP="0015536C">
            <w:pPr>
              <w:spacing w:before="0"/>
              <w:jc w:val="center"/>
            </w:pPr>
            <w:r w:rsidRPr="00567EE4">
              <w:t>-</w:t>
            </w:r>
          </w:p>
        </w:tc>
        <w:tc>
          <w:tcPr>
            <w:tcW w:w="5564" w:type="dxa"/>
          </w:tcPr>
          <w:p w:rsidR="00AE120F" w:rsidRPr="00567EE4" w:rsidRDefault="001A0BA0" w:rsidP="0015536C">
            <w:pPr>
              <w:spacing w:before="0"/>
            </w:pPr>
            <w:r>
              <w:t>o</w:t>
            </w:r>
            <w:r w:rsidR="00AE120F" w:rsidRPr="00567EE4">
              <w:t>ffices</w:t>
            </w:r>
          </w:p>
        </w:tc>
      </w:tr>
      <w:tr w:rsidR="00AE120F" w:rsidRPr="00567EE4" w:rsidTr="00DB7D0F">
        <w:trPr>
          <w:cantSplit/>
          <w:jc w:val="center"/>
        </w:trPr>
        <w:tc>
          <w:tcPr>
            <w:tcW w:w="675" w:type="dxa"/>
          </w:tcPr>
          <w:p w:rsidR="00AE120F" w:rsidRPr="00567EE4" w:rsidRDefault="00AE120F" w:rsidP="0015536C">
            <w:pPr>
              <w:spacing w:before="0"/>
              <w:rPr>
                <w:i/>
                <w:iCs/>
              </w:rPr>
            </w:pPr>
          </w:p>
        </w:tc>
        <w:tc>
          <w:tcPr>
            <w:tcW w:w="383" w:type="dxa"/>
          </w:tcPr>
          <w:p w:rsidR="00AE120F" w:rsidRPr="00567EE4" w:rsidRDefault="00AE120F" w:rsidP="0015536C">
            <w:pPr>
              <w:spacing w:before="0"/>
            </w:pPr>
          </w:p>
        </w:tc>
        <w:tc>
          <w:tcPr>
            <w:tcW w:w="574" w:type="dxa"/>
          </w:tcPr>
          <w:p w:rsidR="00AE120F" w:rsidRPr="00567EE4" w:rsidRDefault="00AE120F" w:rsidP="0015536C">
            <w:pPr>
              <w:spacing w:before="0"/>
              <w:jc w:val="center"/>
            </w:pPr>
            <w:r w:rsidRPr="00567EE4">
              <w:t>-</w:t>
            </w:r>
          </w:p>
        </w:tc>
        <w:tc>
          <w:tcPr>
            <w:tcW w:w="5564" w:type="dxa"/>
          </w:tcPr>
          <w:p w:rsidR="00AE120F" w:rsidRPr="00567EE4" w:rsidRDefault="001A0BA0" w:rsidP="0015536C">
            <w:pPr>
              <w:spacing w:before="0"/>
              <w:rPr>
                <w:i/>
                <w:iCs/>
              </w:rPr>
            </w:pPr>
            <w:r>
              <w:t>r</w:t>
            </w:r>
            <w:r w:rsidR="00AE120F" w:rsidRPr="00567EE4">
              <w:t xml:space="preserve">oles of </w:t>
            </w:r>
            <w:r>
              <w:t>i</w:t>
            </w:r>
            <w:r w:rsidR="00AE120F" w:rsidRPr="00567EE4">
              <w:t xml:space="preserve">nterpersonal </w:t>
            </w:r>
            <w:r>
              <w:t>r</w:t>
            </w:r>
            <w:r w:rsidR="00AE120F" w:rsidRPr="00567EE4">
              <w:t>elations</w:t>
            </w:r>
          </w:p>
        </w:tc>
      </w:tr>
      <w:tr w:rsidR="00AE120F" w:rsidRPr="00567EE4" w:rsidTr="00DB7D0F">
        <w:trPr>
          <w:cantSplit/>
          <w:jc w:val="center"/>
        </w:trPr>
        <w:tc>
          <w:tcPr>
            <w:tcW w:w="675" w:type="dxa"/>
          </w:tcPr>
          <w:p w:rsidR="00AE120F" w:rsidRPr="00567EE4" w:rsidRDefault="00AE120F" w:rsidP="0015536C">
            <w:pPr>
              <w:spacing w:before="0"/>
              <w:rPr>
                <w:i/>
                <w:iCs/>
              </w:rPr>
            </w:pPr>
          </w:p>
        </w:tc>
        <w:tc>
          <w:tcPr>
            <w:tcW w:w="383" w:type="dxa"/>
          </w:tcPr>
          <w:p w:rsidR="00AE120F" w:rsidRPr="00567EE4" w:rsidRDefault="00AE120F" w:rsidP="0015536C">
            <w:pPr>
              <w:spacing w:before="0"/>
            </w:pPr>
          </w:p>
        </w:tc>
        <w:tc>
          <w:tcPr>
            <w:tcW w:w="6138" w:type="dxa"/>
            <w:gridSpan w:val="2"/>
          </w:tcPr>
          <w:p w:rsidR="00AE120F" w:rsidRPr="00567EE4" w:rsidRDefault="001A0BA0" w:rsidP="0015536C">
            <w:pPr>
              <w:spacing w:before="0"/>
              <w:rPr>
                <w:i/>
                <w:iCs/>
              </w:rPr>
            </w:pPr>
            <w:r>
              <w:rPr>
                <w:b/>
                <w:bCs/>
              </w:rPr>
              <w:t>g</w:t>
            </w:r>
            <w:r w:rsidR="00AE120F" w:rsidRPr="00567EE4">
              <w:rPr>
                <w:b/>
                <w:bCs/>
              </w:rPr>
              <w:t xml:space="preserve">eopolitical </w:t>
            </w:r>
            <w:r>
              <w:rPr>
                <w:b/>
                <w:bCs/>
              </w:rPr>
              <w:t>u</w:t>
            </w:r>
            <w:r w:rsidR="00AE120F" w:rsidRPr="00567EE4">
              <w:rPr>
                <w:b/>
                <w:bCs/>
              </w:rPr>
              <w:t>nits</w:t>
            </w:r>
          </w:p>
        </w:tc>
      </w:tr>
    </w:tbl>
    <w:p w:rsidR="00AE120F" w:rsidRDefault="00AE120F" w:rsidP="0015536C">
      <w:pPr>
        <w:spacing w:before="0"/>
        <w:ind w:firstLine="720"/>
      </w:pPr>
    </w:p>
    <w:p w:rsidR="00AE120F" w:rsidRDefault="00AE120F" w:rsidP="007E2CD4">
      <w:pPr>
        <w:ind w:firstLine="720"/>
        <w:jc w:val="center"/>
      </w:pPr>
      <w:r>
        <w:t xml:space="preserve">Table 1: </w:t>
      </w:r>
      <w:r w:rsidR="000E5AD3">
        <w:t>The hierarchical scheme</w:t>
      </w:r>
      <w:r w:rsidR="004F3E82">
        <w:t xml:space="preserve"> </w:t>
      </w:r>
      <w:r>
        <w:t>of the Dariah BBT</w:t>
      </w:r>
      <w:r w:rsidR="000E5AD3">
        <w:t xml:space="preserve"> terms</w:t>
      </w:r>
    </w:p>
    <w:p w:rsidR="00AE120F" w:rsidRDefault="00AE120F" w:rsidP="0051241E">
      <w:pPr>
        <w:ind w:firstLine="720"/>
      </w:pPr>
    </w:p>
    <w:p w:rsidR="00AE120F" w:rsidRPr="0006612D" w:rsidRDefault="00AE120F">
      <w:r>
        <w:t xml:space="preserve">The description - scope notes of the </w:t>
      </w:r>
      <w:r w:rsidRPr="0006612D">
        <w:t>Facets, hierarchies, top terms and narrower terms</w:t>
      </w:r>
      <w:r>
        <w:t>’</w:t>
      </w:r>
      <w:r w:rsidRPr="0006612D">
        <w:t xml:space="preserve"> </w:t>
      </w:r>
      <w:r>
        <w:t xml:space="preserve">examples </w:t>
      </w:r>
      <w:r w:rsidRPr="0006612D">
        <w:t xml:space="preserve">of the </w:t>
      </w:r>
      <w:r>
        <w:t>Dariah BBT</w:t>
      </w:r>
      <w:r w:rsidRPr="0006612D">
        <w:t xml:space="preserve"> are given below.</w:t>
      </w:r>
    </w:p>
    <w:p w:rsidR="00AE120F" w:rsidRPr="0006612D" w:rsidRDefault="00AE120F" w:rsidP="008E6E54">
      <w:pPr>
        <w:pStyle w:val="1Heading"/>
        <w:ind w:left="426" w:hanging="426"/>
      </w:pPr>
      <w:bookmarkStart w:id="57" w:name="_Toc424577636"/>
      <w:bookmarkStart w:id="58" w:name="_Toc424742551"/>
      <w:bookmarkStart w:id="59" w:name="_Toc440290350"/>
      <w:bookmarkStart w:id="60" w:name="_Toc440293143"/>
      <w:bookmarkStart w:id="61" w:name="_Toc440293909"/>
      <w:bookmarkStart w:id="62" w:name="_Toc440388377"/>
      <w:bookmarkStart w:id="63" w:name="_Toc13740526"/>
      <w:r w:rsidRPr="000E592F">
        <w:t>Facet “Activities”</w:t>
      </w:r>
      <w:bookmarkEnd w:id="57"/>
      <w:bookmarkEnd w:id="58"/>
      <w:bookmarkEnd w:id="59"/>
      <w:bookmarkEnd w:id="60"/>
      <w:bookmarkEnd w:id="61"/>
      <w:bookmarkEnd w:id="62"/>
      <w:bookmarkEnd w:id="63"/>
    </w:p>
    <w:p w:rsidR="00AE120F" w:rsidRDefault="00AE120F" w:rsidP="0006612D">
      <w:r w:rsidRPr="0006612D">
        <w:rPr>
          <w:b/>
        </w:rPr>
        <w:t>Scope note:</w:t>
      </w:r>
      <w:r w:rsidRPr="0006612D">
        <w:t xml:space="preserve"> The </w:t>
      </w:r>
      <w:r w:rsidRPr="0006612D">
        <w:rPr>
          <w:bCs/>
        </w:rPr>
        <w:t xml:space="preserve">“Activities” </w:t>
      </w:r>
      <w:r w:rsidRPr="0006612D">
        <w:t>facet comprises types of intentional actions that result in the preservation, creation, production, modification or destruction of an entity (living beings, conceptual/material objects, groups, social, intellectual, physical etc. phenomena).</w:t>
      </w:r>
    </w:p>
    <w:p w:rsidR="00AE120F" w:rsidRDefault="00AE120F">
      <w:r w:rsidRPr="00DB7D0F">
        <w:t>Note:</w:t>
      </w:r>
      <w:r w:rsidRPr="0006612D">
        <w:rPr>
          <w:b/>
        </w:rPr>
        <w:t xml:space="preserve"> </w:t>
      </w:r>
      <w:r w:rsidRPr="006848AF">
        <w:t xml:space="preserve">It is important to note that actions that are unintentional are excluded from this facet. Such actions may result from natural processes (natural disasters, geneses, changes due to natural causes), the non-conscious actions of subjects (e.g. the actions of people that are under the influence of drugs) as well as coerced actions performed in conditions that deprive persons of their free will. The fundamental criterion for the exclusion of these kinds of actions from the “activity” facet is the will, the ability of a subject to choose his purpose according to his judgment. Insofar as the will is the criterion for the determination of an action, the notion of “purpose” is the starting point for building the hierarchies of the “activity” facet. </w:t>
      </w:r>
    </w:p>
    <w:p w:rsidR="008B5CF7" w:rsidRPr="0006612D" w:rsidRDefault="008B5CF7" w:rsidP="008B5CF7">
      <w:pPr>
        <w:pStyle w:val="Topterm"/>
        <w:rPr>
          <w:b w:val="0"/>
          <w:bCs w:val="0"/>
        </w:rPr>
      </w:pPr>
      <w:r w:rsidRPr="00B523F4">
        <w:t xml:space="preserve">Top term: </w:t>
      </w:r>
      <w:r>
        <w:t>a</w:t>
      </w:r>
      <w:r w:rsidRPr="00B523F4">
        <w:t>ctivities</w:t>
      </w:r>
    </w:p>
    <w:p w:rsidR="008B5CF7" w:rsidRPr="0006612D" w:rsidRDefault="008B5CF7" w:rsidP="008B5CF7">
      <w:r w:rsidRPr="0006612D">
        <w:rPr>
          <w:b/>
        </w:rPr>
        <w:t>Scope note:</w:t>
      </w:r>
      <w:r w:rsidRPr="0006612D">
        <w:t xml:space="preserve"> This term classifies intentional actions that result in the preservation, creation, production, modification or destruction of an entity (living beings, conceptual/material objects, groups, social, intellectual, physical etc. phenomena).</w:t>
      </w:r>
    </w:p>
    <w:p w:rsidR="008B5CF7" w:rsidRPr="008C0823" w:rsidRDefault="008B5CF7" w:rsidP="008E5AA1">
      <w:pPr>
        <w:shd w:val="clear" w:color="auto" w:fill="F2F2F2" w:themeFill="background1" w:themeFillShade="F2"/>
        <w:spacing w:before="240"/>
        <w:rPr>
          <w:b/>
          <w:lang w:val="fr-FR"/>
        </w:rPr>
      </w:pPr>
      <w:r w:rsidRPr="0015536C">
        <w:rPr>
          <w:b/>
          <w:u w:val="single"/>
          <w:lang w:val="fr-FR"/>
        </w:rPr>
        <w:t>French translation</w:t>
      </w:r>
      <w:r w:rsidRPr="0015536C">
        <w:rPr>
          <w:b/>
          <w:lang w:val="fr-FR"/>
        </w:rPr>
        <w:t xml:space="preserve">: </w:t>
      </w:r>
      <w:r w:rsidRPr="008C0823">
        <w:rPr>
          <w:b/>
          <w:lang w:val="fr-FR"/>
        </w:rPr>
        <w:t>Activités</w:t>
      </w:r>
    </w:p>
    <w:p w:rsidR="008B5CF7" w:rsidRPr="00D275B1" w:rsidRDefault="008B5CF7" w:rsidP="008B5CF7">
      <w:pPr>
        <w:rPr>
          <w:lang w:val="fr-FR"/>
        </w:rPr>
      </w:pPr>
      <w:r w:rsidRPr="00D275B1">
        <w:rPr>
          <w:b/>
          <w:lang w:val="fr-FR"/>
        </w:rPr>
        <w:t>Scope note:</w:t>
      </w:r>
      <w:r w:rsidRPr="00D275B1">
        <w:rPr>
          <w:lang w:val="fr-FR"/>
        </w:rPr>
        <w:t xml:space="preserve"> La facette "Activités" désigne les types d'actions intentionnelles qui entraînent la conservation, la création, la production, la modification ou la destruction d’une entité (être vivant, objet conceptuel ou matériel, groupes, phénomènes sociaux, intellectuels, physiques etc.).</w:t>
      </w:r>
    </w:p>
    <w:p w:rsidR="008B5CF7" w:rsidRPr="00D275B1" w:rsidRDefault="008B5CF7" w:rsidP="008B5CF7">
      <w:pPr>
        <w:rPr>
          <w:lang w:val="fr-FR"/>
        </w:rPr>
      </w:pPr>
      <w:r w:rsidRPr="00DB7D0F">
        <w:rPr>
          <w:lang w:val="fr-FR"/>
        </w:rPr>
        <w:t>Note: Il est important de noter que les actions non intentionnelles n’entrent pas dans cette catégorie</w:t>
      </w:r>
      <w:r w:rsidRPr="00D275B1">
        <w:rPr>
          <w:lang w:val="fr-FR"/>
        </w:rPr>
        <w:t>. Ces dernières actions peuvent résulter de processus naturels (catastrophes naturelles, genèses, changements dus à des causes naturelles), d'actions non-conscientes de sujets (par exemples les actions de personnes sous l'influence de drogues), d'actions contraintes accomplies par des personnes privées de leur libre arbitre. Le critère fondamental pour exclure ces types d'action de la facette "Activités" est la volonté, la capacité du sujet à définir son objectif en fonction de son jugement. Dans la mesure où la volonté est le critère pour la détermination d'une action, la notion d’objectif est le point de départ pour la construction des hiérarchies de la facette "Activités".</w:t>
      </w:r>
    </w:p>
    <w:p w:rsidR="003E5052" w:rsidRPr="00D275B1" w:rsidRDefault="003E5052" w:rsidP="00C30207">
      <w:pPr>
        <w:pStyle w:val="Topterm"/>
        <w:rPr>
          <w:b w:val="0"/>
          <w:bCs w:val="0"/>
          <w:lang w:val="fr-FR"/>
        </w:rPr>
      </w:pPr>
      <w:r w:rsidRPr="00D275B1">
        <w:rPr>
          <w:lang w:val="fr-FR"/>
        </w:rPr>
        <w:t>Top term: activités</w:t>
      </w:r>
    </w:p>
    <w:p w:rsidR="003E5052" w:rsidRPr="0015536C" w:rsidRDefault="003E5052" w:rsidP="003E5052">
      <w:pPr>
        <w:rPr>
          <w:lang w:val="fr-FR"/>
        </w:rPr>
      </w:pPr>
      <w:r w:rsidRPr="00D275B1">
        <w:rPr>
          <w:b/>
          <w:lang w:val="fr-FR"/>
        </w:rPr>
        <w:t>Scope note:</w:t>
      </w:r>
      <w:r w:rsidRPr="00D275B1">
        <w:rPr>
          <w:lang w:val="fr-FR"/>
        </w:rPr>
        <w:t xml:space="preserve"> Ce terme désigne les types d'actions intentionnelles qui résultent en la conservation, création, production, modification ou destruction d’une entité (être vivant, objet conceptuel ou matériel, groupes, phénomènes sociaux, intellectuels, physiques etc.)</w:t>
      </w:r>
      <w:r w:rsidRPr="0015536C">
        <w:rPr>
          <w:lang w:val="fr-FR"/>
        </w:rPr>
        <w:t>.</w:t>
      </w:r>
    </w:p>
    <w:p w:rsidR="008B5CF7" w:rsidRPr="008C0823" w:rsidRDefault="008B5CF7" w:rsidP="008E5AA1">
      <w:pPr>
        <w:shd w:val="clear" w:color="auto" w:fill="F2F2F2" w:themeFill="background1" w:themeFillShade="F2"/>
        <w:spacing w:before="240"/>
        <w:rPr>
          <w:lang w:val="de-DE"/>
        </w:rPr>
      </w:pPr>
      <w:r w:rsidRPr="0015536C">
        <w:rPr>
          <w:b/>
          <w:u w:val="single"/>
          <w:lang w:val="de-DE"/>
        </w:rPr>
        <w:t>German translation</w:t>
      </w:r>
      <w:r w:rsidRPr="008C0823">
        <w:rPr>
          <w:b/>
          <w:lang w:val="de-DE"/>
        </w:rPr>
        <w:t>: Aktivitäten</w:t>
      </w:r>
    </w:p>
    <w:p w:rsidR="008B5CF7" w:rsidRPr="00D275B1" w:rsidRDefault="008B5CF7" w:rsidP="008B5CF7">
      <w:pPr>
        <w:rPr>
          <w:lang w:val="de-DE"/>
        </w:rPr>
      </w:pPr>
      <w:r w:rsidRPr="00D275B1">
        <w:rPr>
          <w:b/>
          <w:lang w:val="de-DE"/>
        </w:rPr>
        <w:t>Scope note:</w:t>
      </w:r>
      <w:r w:rsidRPr="00D275B1">
        <w:rPr>
          <w:lang w:val="de-DE"/>
        </w:rPr>
        <w:t xml:space="preserve"> Die „Aktivitäten“ Facette beinhaltet Typen intentioneller Aktionen, die in der Erhaltung, Herstellung, Modifikation oder Zerstörung einer Entität (Lebewesen; konzeptionelle/materielle Objekte; Gruppen; soziale, intellektuelle, physische Phänomene usw.) resultieren.</w:t>
      </w:r>
    </w:p>
    <w:p w:rsidR="008B5CF7" w:rsidRPr="00D275B1" w:rsidRDefault="008B5CF7" w:rsidP="008B5CF7">
      <w:pPr>
        <w:rPr>
          <w:lang w:val="de-DE"/>
        </w:rPr>
      </w:pPr>
      <w:r w:rsidRPr="00DB7D0F">
        <w:rPr>
          <w:lang w:val="de-DE"/>
        </w:rPr>
        <w:t>Notiz:</w:t>
      </w:r>
      <w:r w:rsidRPr="00D275B1">
        <w:rPr>
          <w:lang w:val="de-DE"/>
        </w:rPr>
        <w:t xml:space="preserve"> Es ist wichtig festzuhalten, dass unbeabsichtigte Handlungen von dieser Facette ausgenommen sind. Solche Handlungen können sich aus äußeren Faktoren (Naturkatastrophen, Genese usw. aufgrund natürlicher Ursachen), unbewussten Aktionen von Personen (z. B. Handlungen von Personen unter dem Einfluss von Drogen) wie auch aus erzwungenen Aktionen von Personen, die ihres freien Willens entmachten wurden, ergeben. Das grundlegende Kriterium für den Ausschluss dieser Art von Handlungen aus der Facette „Aktivitäten“ ist der Wille und die Möglichkeit des ausführenden Subjekts den Zweck seiner Aktivität aufgrund seines Urteilsvermögens zu erkennen. Da der Wille das Kriterium für die Bestimmung einer Aktion ist, bildet das Konzept der "Absicht" den Ausgangspunkt für den Aufbau der Hierarchien der Facette „Aktivitäten“.</w:t>
      </w:r>
    </w:p>
    <w:p w:rsidR="003E5052" w:rsidRPr="00D275B1" w:rsidRDefault="003E5052" w:rsidP="003E5052">
      <w:pPr>
        <w:pStyle w:val="Topterm"/>
        <w:rPr>
          <w:b w:val="0"/>
          <w:bCs w:val="0"/>
          <w:lang w:val="de-DE"/>
        </w:rPr>
      </w:pPr>
      <w:r w:rsidRPr="00D275B1">
        <w:rPr>
          <w:lang w:val="de-DE"/>
        </w:rPr>
        <w:t>Top term: Aktivitäten</w:t>
      </w:r>
    </w:p>
    <w:p w:rsidR="003E5052" w:rsidRPr="00D275B1" w:rsidRDefault="003E5052" w:rsidP="003E5052">
      <w:pPr>
        <w:rPr>
          <w:lang w:val="de-DE"/>
        </w:rPr>
      </w:pPr>
      <w:r w:rsidRPr="00D275B1">
        <w:rPr>
          <w:b/>
          <w:lang w:val="de-DE"/>
        </w:rPr>
        <w:t>Scope note:</w:t>
      </w:r>
      <w:r w:rsidRPr="00D275B1">
        <w:rPr>
          <w:lang w:val="de-DE"/>
        </w:rPr>
        <w:t xml:space="preserve"> Dieser Term beinhaltet Typen intentioneller Aktionen, die in der Erhaltung, Herstellung, Modifikation oder Zerstörung einer Entität (Lebewesen; konzeptionelle/materielle Objekte; Gruppen; soziale, intellektuelle, physische Phänomene usw.) resultieren.</w:t>
      </w:r>
    </w:p>
    <w:p w:rsidR="008B5CF7" w:rsidRPr="008C0823" w:rsidRDefault="008B5CF7" w:rsidP="008E5AA1">
      <w:pPr>
        <w:shd w:val="clear" w:color="auto" w:fill="F2F2F2" w:themeFill="background1" w:themeFillShade="F2"/>
        <w:spacing w:before="240"/>
        <w:rPr>
          <w:lang w:val="el-GR"/>
        </w:rPr>
      </w:pPr>
      <w:r w:rsidRPr="008C0823">
        <w:rPr>
          <w:b/>
          <w:u w:val="single"/>
        </w:rPr>
        <w:t>Greek</w:t>
      </w:r>
      <w:r w:rsidRPr="008C0823">
        <w:rPr>
          <w:b/>
          <w:u w:val="single"/>
          <w:lang w:val="el-GR"/>
        </w:rPr>
        <w:t xml:space="preserve"> </w:t>
      </w:r>
      <w:r w:rsidRPr="008C0823">
        <w:rPr>
          <w:b/>
          <w:u w:val="single"/>
        </w:rPr>
        <w:t>translation</w:t>
      </w:r>
      <w:r w:rsidRPr="008C0823">
        <w:rPr>
          <w:b/>
          <w:lang w:val="el-GR"/>
        </w:rPr>
        <w:t>: Δραστηριότητες</w:t>
      </w:r>
    </w:p>
    <w:p w:rsidR="008B5CF7" w:rsidRPr="00D275B1" w:rsidRDefault="008B5CF7" w:rsidP="008B5CF7">
      <w:pPr>
        <w:rPr>
          <w:lang w:val="el-GR"/>
        </w:rPr>
      </w:pPr>
      <w:r w:rsidRPr="00D275B1">
        <w:rPr>
          <w:b/>
        </w:rPr>
        <w:t>Scope</w:t>
      </w:r>
      <w:r w:rsidRPr="00D275B1">
        <w:rPr>
          <w:b/>
          <w:lang w:val="el-GR"/>
        </w:rPr>
        <w:t xml:space="preserve"> </w:t>
      </w:r>
      <w:r w:rsidRPr="00D275B1">
        <w:rPr>
          <w:b/>
        </w:rPr>
        <w:t>note</w:t>
      </w:r>
      <w:r w:rsidRPr="00D275B1">
        <w:rPr>
          <w:b/>
          <w:lang w:val="el-GR"/>
        </w:rPr>
        <w:t>:</w:t>
      </w:r>
      <w:r w:rsidRPr="00D275B1">
        <w:rPr>
          <w:lang w:val="el-GR"/>
        </w:rPr>
        <w:t xml:space="preserve"> Το θέμα αυτό περιλαμβάνει εμπρόθετες ενέργειες, οι οποίες οδηγούν στη διατήρηση, τη δημιουργία, την καταστροφή ή τη μεταβολή μιας κατάστασης ή μιας οντότητας (έμβιων όντων, πνευματικών προϊόντων, φυσικών στοιχείων, ομάδων, συγκροτημάτων, πολιτισμικών, κοινωνικών ή πνευματικών φαινομένων κτλ.), και οι οποίες τεκμηριώνονται.</w:t>
      </w:r>
    </w:p>
    <w:p w:rsidR="008B5CF7" w:rsidRPr="00DB7D0F" w:rsidRDefault="008B5CF7" w:rsidP="008B5CF7">
      <w:pPr>
        <w:rPr>
          <w:lang w:val="el-GR"/>
        </w:rPr>
      </w:pPr>
      <w:r w:rsidRPr="00DB7D0F">
        <w:rPr>
          <w:lang w:val="el-GR"/>
        </w:rPr>
        <w:t>Παρατηρήσεις:</w:t>
      </w:r>
      <w:r w:rsidRPr="00D275B1">
        <w:rPr>
          <w:lang w:val="el-GR"/>
        </w:rPr>
        <w:t xml:space="preserve"> Είναι σημαντικό να τονιστεί ότι από αυτή τη θεματική ενότητα αποκλείονται όλες οι μη-εμπρόθετες ενέργειες είτε αυτές προέρχονται από φυσικές διεργασίες (φυσικές καταστροφές, γενέσεις, αλλαγές που προκύπτουν από φυσικά αίτια) είτε είναι μη-συνειδητές ενέργειες ενός υποκειμένου (ενέργειες που γίνονται υπό την επήρεια παραισθησιογόνων φαρμάκων, ποτών κτλ.) είτε είναι ενέργειες που προκύπτουν από καταναγκασμό (ενέργειες που προκύπτουν από τον εξαναγκασμό του υποκειμένου σε συνθήκες που του στερείται η δυνατότητα να επιλέξει). Ο αποκλεισμός αυτών των περιπτώσεων από το θέμα «Δραστηριότητες» οφείλεται στο</w:t>
      </w:r>
      <w:r w:rsidRPr="00DB7D0F">
        <w:rPr>
          <w:lang w:val="el-GR"/>
        </w:rPr>
        <w:t xml:space="preserve"> γεγονός ότι θεμελιώδες κριτήριο για τον προσδιορισμό της δραστηριότητας θεωρείται η βούληση, η ικανότητα δηλαδή του υποκείμενου να επιλέγει τον σκοπό του σύμφωνα με τη κρίση του. Εφόσον το κριτήριο για τον προσδιορισμό του θέματος «</w:t>
      </w:r>
      <w:r w:rsidRPr="00D275B1">
        <w:rPr>
          <w:lang w:val="el-GR"/>
        </w:rPr>
        <w:t>Δραστηριότητες» είναι η πρόθεση, η έννοια «σκοπός» αποτελεί τη βάση για τον ορισμό των ιεραρχιών.</w:t>
      </w:r>
    </w:p>
    <w:p w:rsidR="003E5052" w:rsidRPr="00D275B1" w:rsidRDefault="003E5052" w:rsidP="003E5052">
      <w:pPr>
        <w:pStyle w:val="Topterm"/>
        <w:rPr>
          <w:b w:val="0"/>
          <w:bCs w:val="0"/>
          <w:lang w:val="el-GR"/>
        </w:rPr>
      </w:pPr>
      <w:r w:rsidRPr="00D275B1">
        <w:rPr>
          <w:lang w:val="el-GR"/>
        </w:rPr>
        <w:t>Top term: δραστηριότητες</w:t>
      </w:r>
    </w:p>
    <w:p w:rsidR="003E5052" w:rsidRPr="003E5052" w:rsidRDefault="003E5052" w:rsidP="003E5052">
      <w:pPr>
        <w:rPr>
          <w:lang w:val="el-GR"/>
        </w:rPr>
      </w:pPr>
      <w:r w:rsidRPr="00D275B1">
        <w:rPr>
          <w:b/>
          <w:lang w:val="el-GR"/>
        </w:rPr>
        <w:t>Scope note:</w:t>
      </w:r>
      <w:r w:rsidRPr="00D275B1">
        <w:rPr>
          <w:lang w:val="el-GR"/>
        </w:rPr>
        <w:t xml:space="preserve"> Ο όρος περιγράφει εμπρόθετες ενέργειες, οι οποίες οδηγούν στη διατήρηση, τη δημιουργία, την καταστροφή ή τη μεταβολή μιας κατάστασης ή μιας οντότητας (έμβιων όντων, πνευματικών προϊόντων, φυσικών στοιχείων, ομάδων, συγκροτημάτων, πολιτισμικών, κοινωνικών ή πνευματικών φαινομένων κτλ.), και οι οποίες τεκμηριώνονται.</w:t>
      </w:r>
    </w:p>
    <w:p w:rsidR="00AE120F" w:rsidRDefault="00AE120F" w:rsidP="0006612D">
      <w:pPr>
        <w:pStyle w:val="2Heading"/>
      </w:pPr>
      <w:bookmarkStart w:id="64" w:name="_Toc424577637"/>
      <w:bookmarkStart w:id="65" w:name="_Toc424742552"/>
      <w:bookmarkStart w:id="66" w:name="_Toc440290351"/>
      <w:bookmarkStart w:id="67" w:name="_Toc440293144"/>
      <w:bookmarkStart w:id="68" w:name="_Toc440293910"/>
      <w:bookmarkStart w:id="69" w:name="_Toc440388378"/>
      <w:bookmarkStart w:id="70" w:name="_Toc13740527"/>
      <w:r w:rsidRPr="00DC6524">
        <w:t xml:space="preserve">Hierarchy </w:t>
      </w:r>
      <w:r w:rsidR="00124706">
        <w:t xml:space="preserve">top term </w:t>
      </w:r>
      <w:r w:rsidRPr="00DC6524">
        <w:t>“</w:t>
      </w:r>
      <w:r w:rsidR="00124706">
        <w:t>d</w:t>
      </w:r>
      <w:r w:rsidRPr="00793539">
        <w:t>isciplines</w:t>
      </w:r>
      <w:r>
        <w:t>”</w:t>
      </w:r>
      <w:bookmarkEnd w:id="64"/>
      <w:bookmarkEnd w:id="65"/>
      <w:bookmarkEnd w:id="66"/>
      <w:bookmarkEnd w:id="67"/>
      <w:bookmarkEnd w:id="68"/>
      <w:bookmarkEnd w:id="69"/>
      <w:bookmarkEnd w:id="70"/>
    </w:p>
    <w:p w:rsidR="00DF7501" w:rsidRDefault="00AE120F" w:rsidP="00124706">
      <w:r w:rsidRPr="00261ADE">
        <w:rPr>
          <w:rStyle w:val="Heading7Char"/>
          <w:rFonts w:asciiTheme="minorHAnsi" w:hAnsiTheme="minorHAnsi"/>
          <w:bCs w:val="0"/>
          <w:color w:val="000000"/>
          <w:sz w:val="22"/>
          <w:szCs w:val="22"/>
          <w:lang w:val="en-GB"/>
        </w:rPr>
        <w:t>Scope note:</w:t>
      </w:r>
      <w:r w:rsidRPr="0006612D">
        <w:rPr>
          <w:rStyle w:val="Heading7Char"/>
          <w:rFonts w:ascii="Times New Roman" w:hAnsi="Times New Roman"/>
          <w:b w:val="0"/>
          <w:bCs w:val="0"/>
          <w:color w:val="000000"/>
          <w:sz w:val="24"/>
          <w:szCs w:val="24"/>
          <w:lang w:val="en-GB"/>
        </w:rPr>
        <w:t xml:space="preserve"> </w:t>
      </w:r>
      <w:r w:rsidRPr="0006612D">
        <w:t xml:space="preserve">This term </w:t>
      </w:r>
      <w:r>
        <w:t xml:space="preserve">classifies </w:t>
      </w:r>
      <w:r w:rsidRPr="0006612D">
        <w:t>professional or potentially professional areas of employment, that are socially and/ or legally recognized on the basis of the criteria of self-coherence, the efficacy of the practices they employ, the adoption of common methods and the ability to transfer knowledge and expertise in the relevant professional sector. Each sector includes types of activities that point to a certain unity of action characteristic of some sort of professional or potentially potential specialization. The specialization may relate to the production or modification of material objects, the conception and understanding of activities or phenomena, the provision /transfer of services, knowledge and know-how and the creation of works and phenomena with aesthetic value.</w:t>
      </w:r>
      <w:r w:rsidR="00124706">
        <w:t xml:space="preserve"> </w:t>
      </w:r>
    </w:p>
    <w:p w:rsidR="00124706" w:rsidRPr="0006612D" w:rsidRDefault="00124706" w:rsidP="00124706">
      <w:r w:rsidRPr="00DB7D0F">
        <w:rPr>
          <w:color w:val="auto"/>
        </w:rPr>
        <w:t>Note</w:t>
      </w:r>
      <w:r w:rsidRPr="00DB7D0F">
        <w:rPr>
          <w:b/>
          <w:color w:val="auto"/>
        </w:rPr>
        <w:t>:</w:t>
      </w:r>
      <w:r>
        <w:rPr>
          <w:b/>
          <w:color w:val="auto"/>
        </w:rPr>
        <w:t xml:space="preserve"> </w:t>
      </w:r>
      <w:r w:rsidRPr="0006612D">
        <w:t>It is important to clarify that the terms classified in the “</w:t>
      </w:r>
      <w:r>
        <w:t>d</w:t>
      </w:r>
      <w:r w:rsidRPr="0006612D">
        <w:t xml:space="preserve">isciplines” </w:t>
      </w:r>
      <w:r>
        <w:t xml:space="preserve">term </w:t>
      </w:r>
      <w:r w:rsidRPr="0006612D">
        <w:t xml:space="preserve">should not be confused with the actor who performs an act or the results of his activity or the method used in order to achieve this result. The actor as “the efficient cause”, the result as “the final cause” and the method as the sum of the rules and constraints that an actor follows in order to perform an act, are different terms which belong to different facets and hierarchies. </w:t>
      </w:r>
    </w:p>
    <w:p w:rsidR="00124706" w:rsidRDefault="00124706" w:rsidP="00124706">
      <w:r w:rsidRPr="0006612D">
        <w:t>When determining the activities classified in the “</w:t>
      </w:r>
      <w:r>
        <w:t>D</w:t>
      </w:r>
      <w:r w:rsidRPr="0006612D">
        <w:t xml:space="preserve">isciplines” hierarchy we should not confuse the history of a specific discipline </w:t>
      </w:r>
      <w:r w:rsidR="00C30207" w:rsidRPr="0006612D">
        <w:t>i.e.</w:t>
      </w:r>
      <w:r w:rsidRPr="0006612D">
        <w:t xml:space="preserve"> the specific temporal and spatial environment in which this discipline appeared and was perceived with the type of activities characterizing this discipline. </w:t>
      </w:r>
    </w:p>
    <w:p w:rsidR="000B7BA3" w:rsidRPr="00261ADE" w:rsidRDefault="00330076" w:rsidP="00124706">
      <w:pPr>
        <w:rPr>
          <w:i/>
        </w:rPr>
      </w:pPr>
      <w:r w:rsidRPr="00261ADE">
        <w:rPr>
          <w:i/>
        </w:rPr>
        <w:t xml:space="preserve">Narrower term examples: </w:t>
      </w:r>
    </w:p>
    <w:p w:rsidR="000B7BA3" w:rsidRPr="004C275E" w:rsidRDefault="00330076" w:rsidP="008E6E54">
      <w:pPr>
        <w:pStyle w:val="ListParagraph"/>
        <w:numPr>
          <w:ilvl w:val="0"/>
          <w:numId w:val="10"/>
        </w:numPr>
      </w:pPr>
      <w:r w:rsidRPr="00261ADE">
        <w:t>construction of material objects and installations</w:t>
      </w:r>
      <w:r w:rsidRPr="004C275E">
        <w:t xml:space="preserve">, </w:t>
      </w:r>
    </w:p>
    <w:p w:rsidR="000B7BA3" w:rsidRDefault="00330076" w:rsidP="008E6E54">
      <w:pPr>
        <w:pStyle w:val="ListParagraph"/>
        <w:numPr>
          <w:ilvl w:val="0"/>
          <w:numId w:val="10"/>
        </w:numPr>
      </w:pPr>
      <w:r w:rsidRPr="000B7BA3">
        <w:t xml:space="preserve">conception and comprehension of phenomena, </w:t>
      </w:r>
    </w:p>
    <w:p w:rsidR="000B7BA3" w:rsidRDefault="00330076" w:rsidP="008E6E54">
      <w:pPr>
        <w:pStyle w:val="ListParagraph"/>
        <w:numPr>
          <w:ilvl w:val="0"/>
          <w:numId w:val="10"/>
        </w:numPr>
      </w:pPr>
      <w:r w:rsidRPr="000B7BA3">
        <w:t>provision of knowledge and expertise</w:t>
      </w:r>
      <w:r w:rsidRPr="004C275E">
        <w:t xml:space="preserve">, </w:t>
      </w:r>
    </w:p>
    <w:p w:rsidR="00330076" w:rsidRDefault="00330076" w:rsidP="008E6E54">
      <w:pPr>
        <w:pStyle w:val="ListParagraph"/>
        <w:numPr>
          <w:ilvl w:val="0"/>
          <w:numId w:val="10"/>
        </w:numPr>
      </w:pPr>
      <w:r w:rsidRPr="000B7BA3">
        <w:t>production of works and/or phenomena of aesthetic value</w:t>
      </w:r>
    </w:p>
    <w:p w:rsidR="00DB7D0F" w:rsidRPr="008C0823" w:rsidRDefault="00DB7D0F" w:rsidP="00FE6A67">
      <w:pPr>
        <w:keepNext/>
        <w:shd w:val="clear" w:color="auto" w:fill="F2F2F2" w:themeFill="background1" w:themeFillShade="F2"/>
        <w:spacing w:before="240"/>
        <w:rPr>
          <w:b/>
          <w:lang w:val="fr-FR"/>
        </w:rPr>
      </w:pPr>
      <w:r w:rsidRPr="0015536C">
        <w:rPr>
          <w:b/>
          <w:u w:val="single"/>
          <w:lang w:val="fr-FR"/>
        </w:rPr>
        <w:t>French translation</w:t>
      </w:r>
      <w:r w:rsidRPr="0015536C">
        <w:rPr>
          <w:b/>
          <w:lang w:val="fr-FR"/>
        </w:rPr>
        <w:t>: disciplines</w:t>
      </w:r>
    </w:p>
    <w:p w:rsidR="00DB7D0F" w:rsidRPr="001F6A1F" w:rsidRDefault="00DB7D0F" w:rsidP="00DB7D0F">
      <w:pPr>
        <w:rPr>
          <w:lang w:val="fr-FR"/>
        </w:rPr>
      </w:pPr>
      <w:r w:rsidRPr="001F6A1F">
        <w:rPr>
          <w:b/>
          <w:lang w:val="fr-FR"/>
        </w:rPr>
        <w:t>Scope note:</w:t>
      </w:r>
      <w:r w:rsidRPr="001F6A1F">
        <w:rPr>
          <w:lang w:val="fr-FR"/>
        </w:rPr>
        <w:t xml:space="preserve"> Ce terme désigne les secteurs d’activité professionnelle ou potentiellement professionnelle socialement et/ou légalement reconnus sur la base de critères d’auto-cohérence, d'efficacité des pratiques employées, de l’adoption de méthodes communes et de la capacité de transfert de connaissances et d’expertise à ces secteurs professionnels. Chaque secteur inclut des types d’activités qui se réfèrent à une certaine unité d'action potentiellement caractéristique d'une certaine professionnalisation ou spécialisation. Cette spécialisation peut concerner la production ou la modification d'objets matériels, la conception ou la compréhension d'activités ou de phénomènes, la fourniture ou le transfert de services, de connaissances et de savoir-faire et la création d'œuvres et de phénomènes à valeur esthétique.</w:t>
      </w:r>
    </w:p>
    <w:p w:rsidR="00DB7D0F" w:rsidRPr="001F6A1F" w:rsidRDefault="00C30207" w:rsidP="00DB7D0F">
      <w:pPr>
        <w:rPr>
          <w:lang w:val="fr-FR"/>
        </w:rPr>
      </w:pPr>
      <w:r>
        <w:rPr>
          <w:lang w:val="fr-FR"/>
        </w:rPr>
        <w:t>Note : I</w:t>
      </w:r>
      <w:r w:rsidR="00DB7D0F" w:rsidRPr="001F6A1F">
        <w:rPr>
          <w:lang w:val="fr-FR"/>
        </w:rPr>
        <w:t>l est important de préciser qu'un terme classé dans la hiérarchie "disciplines" ne doit pas être confondu avec l’acteur qui la pratique, le résultat de cette activité ou la méthode employée pour obtenir ce résultat. L'acteur comme "cause efficiente", le résultat comme "cause finale" et la méthode comme ensemble de règles et de contraintes que l'acteur suit pour mener à bien une action sont des termes différents appartenant à différentes facettes et hiérarchies. Pour déterminer les activités à classer dans la hiérarchie "disciplines" il ne faut pas confondre l'histoire d'une discipline particulière, c'est à dire l'environnement spatio-temporel dans lequel cette discipline est apparue et a été perçue avec le type d'activités caractéristiques de cette discipline.</w:t>
      </w:r>
    </w:p>
    <w:p w:rsidR="00DB7D0F" w:rsidRPr="008C0823" w:rsidRDefault="00DB7D0F" w:rsidP="008E5AA1">
      <w:pPr>
        <w:shd w:val="clear" w:color="auto" w:fill="F2F2F2" w:themeFill="background1" w:themeFillShade="F2"/>
        <w:spacing w:before="240"/>
        <w:rPr>
          <w:lang w:val="de-DE"/>
        </w:rPr>
      </w:pPr>
      <w:r w:rsidRPr="0015536C">
        <w:rPr>
          <w:b/>
          <w:u w:val="single"/>
          <w:lang w:val="de-DE"/>
        </w:rPr>
        <w:t>German translation</w:t>
      </w:r>
      <w:r w:rsidRPr="008C0823">
        <w:rPr>
          <w:b/>
          <w:lang w:val="de-DE"/>
        </w:rPr>
        <w:t xml:space="preserve">: </w:t>
      </w:r>
      <w:r w:rsidR="001F6A1F" w:rsidRPr="008C0823">
        <w:rPr>
          <w:b/>
          <w:lang w:val="de-DE"/>
        </w:rPr>
        <w:t>Disziplinen</w:t>
      </w:r>
    </w:p>
    <w:p w:rsidR="001F6A1F" w:rsidRPr="001F6A1F" w:rsidRDefault="00DB7D0F" w:rsidP="001F6A1F">
      <w:pPr>
        <w:rPr>
          <w:lang w:val="de-DE"/>
        </w:rPr>
      </w:pPr>
      <w:r w:rsidRPr="001F6A1F">
        <w:rPr>
          <w:b/>
          <w:lang w:val="de-DE"/>
        </w:rPr>
        <w:t>Scope note:</w:t>
      </w:r>
      <w:r w:rsidRPr="001F6A1F">
        <w:rPr>
          <w:lang w:val="de-DE"/>
        </w:rPr>
        <w:t xml:space="preserve"> </w:t>
      </w:r>
      <w:r w:rsidR="001F6A1F" w:rsidRPr="001F6A1F">
        <w:rPr>
          <w:lang w:val="de-DE"/>
        </w:rPr>
        <w:t>Dieser Term umfasst professionelle oder potentiell professionelle Berufszweige, die auf der Grundlage folgender Kriterien gesellschaftlich und/oder rechtlich anerkannt sind: Selbstkohärenz, Effizienz der angewendeten Praktiken, Anwendung gemeinsamer Methoden und die Fähigkeit, Wissen und Kompetenz in die entsprechenden Forschungsfelder zu übertragen. Jeder Bereich beinhaltet Handlungen, die auf Aktivitäten mit bestimmten Charakteristika von professionellen oder potentiell professionellen Spezialisierungen hinführen. Diese Spezialisierungen können mit der Produktion oder Modifikation von materiellen Objekten, mit der Konzeption und dem Verständnis von Aktivitäten oder Phänomenen, mit der Bereitstellung/Transfer von Dienstleistungen, Wissen, Fachwissen und mit dem Erschaffen von Werken und Phänomenen mit ästhetischem Wert in Verbindung stehen.</w:t>
      </w:r>
    </w:p>
    <w:p w:rsidR="00DB7D0F" w:rsidRPr="001F6A1F" w:rsidRDefault="001F6A1F" w:rsidP="001F6A1F">
      <w:pPr>
        <w:rPr>
          <w:lang w:val="de-DE"/>
        </w:rPr>
      </w:pPr>
      <w:r w:rsidRPr="001F6A1F">
        <w:rPr>
          <w:lang w:val="de-DE"/>
        </w:rPr>
        <w:t>Notiz: Die in diesem Term aufgeführten Begriffe, sollten nicht mit den charakteristischen Tätigkeiten des ausführenden Akteurs oder mit dem Ergebnis seiner Handlung oder mit der verwendeten Methode verwechselt werden. Bei dem Akteur als „effiziente Ursache“, dem Ergebnis als „die letzte Ursache“ und der Methode als die Summe der Regeln und Beschränkungen, die ein Akteur folgt, um eine Tätigkeit auszuführen, handelt es sich um andere Begriffe, die zu anderen Facetten und Hierarchien gehören. Bei der Bestimmung der in der Hierarchie „Disziplinen“ klassifizierten Aktivitäten sollte die Geschichte einer bestimmten Disziplin, d. h. der spezifische zeitliche und räumliche Kontext in welchem diese Disziplin entstand, mit den diese Disziplin charakterisierenden Arten von Aktivitäten, nicht verwechselt werden.</w:t>
      </w:r>
    </w:p>
    <w:p w:rsidR="00DB7D0F" w:rsidRPr="001F6A1F" w:rsidRDefault="00DB7D0F" w:rsidP="008E5AA1">
      <w:pPr>
        <w:shd w:val="clear" w:color="auto" w:fill="F2F2F2" w:themeFill="background1" w:themeFillShade="F2"/>
        <w:spacing w:before="240"/>
        <w:rPr>
          <w:lang w:val="el-GR"/>
        </w:rPr>
      </w:pPr>
      <w:r w:rsidRPr="008C0823">
        <w:rPr>
          <w:b/>
          <w:u w:val="single"/>
        </w:rPr>
        <w:t>Greek</w:t>
      </w:r>
      <w:r w:rsidRPr="008C0823">
        <w:rPr>
          <w:b/>
          <w:u w:val="single"/>
          <w:lang w:val="el-GR"/>
        </w:rPr>
        <w:t xml:space="preserve"> </w:t>
      </w:r>
      <w:r w:rsidRPr="008C0823">
        <w:rPr>
          <w:b/>
          <w:u w:val="single"/>
        </w:rPr>
        <w:t>translation</w:t>
      </w:r>
      <w:r w:rsidRPr="008C0823">
        <w:rPr>
          <w:b/>
          <w:lang w:val="el-GR"/>
        </w:rPr>
        <w:t xml:space="preserve">: </w:t>
      </w:r>
      <w:r w:rsidR="001F6A1F" w:rsidRPr="008C0823">
        <w:rPr>
          <w:b/>
          <w:lang w:val="el-GR"/>
        </w:rPr>
        <w:t>τομείς</w:t>
      </w:r>
      <w:r w:rsidR="001F6A1F" w:rsidRPr="001F6A1F">
        <w:rPr>
          <w:b/>
          <w:lang w:val="el-GR"/>
        </w:rPr>
        <w:t xml:space="preserve"> απασχόλησης</w:t>
      </w:r>
    </w:p>
    <w:p w:rsidR="00DB7D0F" w:rsidRPr="001F6A1F" w:rsidRDefault="00DB7D0F" w:rsidP="001F6A1F">
      <w:pPr>
        <w:rPr>
          <w:lang w:val="el-GR"/>
        </w:rPr>
      </w:pPr>
      <w:r w:rsidRPr="001F6A1F">
        <w:rPr>
          <w:b/>
        </w:rPr>
        <w:t>Scope</w:t>
      </w:r>
      <w:r w:rsidRPr="001F6A1F">
        <w:rPr>
          <w:b/>
          <w:lang w:val="el-GR"/>
        </w:rPr>
        <w:t xml:space="preserve"> </w:t>
      </w:r>
      <w:r w:rsidRPr="001F6A1F">
        <w:rPr>
          <w:b/>
        </w:rPr>
        <w:t>note</w:t>
      </w:r>
      <w:r w:rsidRPr="001F6A1F">
        <w:rPr>
          <w:b/>
          <w:lang w:val="el-GR"/>
        </w:rPr>
        <w:t>:</w:t>
      </w:r>
      <w:r w:rsidRPr="001F6A1F">
        <w:rPr>
          <w:lang w:val="el-GR"/>
        </w:rPr>
        <w:t xml:space="preserve"> </w:t>
      </w:r>
      <w:r w:rsidR="001F6A1F" w:rsidRPr="001F6A1F">
        <w:rPr>
          <w:lang w:val="el-GR"/>
        </w:rPr>
        <w:t>Περιλαμβάνει τομείς επαγγελματικής ή δυνάμει επαγγελματικής απασχόλησης, κοινωνικά ή/και νομικά αποδεκτής βάσει των κριτηρίων της αυτοτέλειας του κάθε τομέα, της αποτελεσματικότητας της πρακτικής που εφαρμόζει, της υιοθέτησης κοινών μεθόδων και της δυνατότητας μεταβίβασης της γνώσης και της τεχνογνωσίας του εκάστοτε επαγγελματικού τομέα. Ο κάθε τομέας περιέχει τύπους ενεργειών που δημιουργούν ενότητες, οι οποίες εκφράζουν μια μορφή επαγγελματικής ή δυνάμει επαγγελματικής εξειδίκευσης. Η εξειδίκευση αυτή μπορεί να αφορά στην κατασκευή ή αλλαγή υλικών αντικειμένων, στη σύλληψη και κατανόηση ενεργειών ή φαινομένων, στην παροχή, στη μεταφορά/ μεταβίβαση υπηρεσιών, γνώσης και τεχνογνωσίας και στην παραγωγή έργων και φαινομένων με αισθητική αξία. Γενικές παρατηρήσεις: α) Θα πρέπει να είναι απολύτως σαφές ότι οι όροι τους οποίους προσδιορίζουμε στην ιεραρχία αυτή αφορούν τύπους ενεργειών και δεν πρέπει να συγχέονται ούτε με τον δράστη, ούτε με το αποτέλεσμα της ενέργειας, ούτε με τη διαδικασία που οδηγεί στο συγκεκριμένο αποτέλεσμα. Ο δράστης, ως το ποιητικό αίτιο, το αποτέλεσμα ως το τελικό αίτιο και η διαδικασία ως το σύνολο των περιορισμών και κανόνων, η εφαρμογή των οποίων κρίνεται ότι οδηγεί σε ένα συγκεκριμένο αποτέλεσμα, αποτελούν ξεχωριστούς όρους που ανήκουν σε διαφορετικές ιεραρχίες και θέματα. β) Στον προσδιορισμό δραστηριοτήτων και την κατάταξή τους στους αντίστοιχους ειδικότερους όρους, θα πρέπει να μην συγχέουμε την ιστορία ενός τομέα απασχόλησης, δηλαδή το συγκεκριμένο πλαίσιο στο οποίο ο τομέας αυτός εμφανίζεται και προσλαμβάνεται, με τον τύπο των ενεργειών που χαρακτηρίζουν τον τομέα αυτόν</w:t>
      </w:r>
      <w:r w:rsidRPr="001F6A1F">
        <w:rPr>
          <w:lang w:val="el-GR"/>
        </w:rPr>
        <w:t>.</w:t>
      </w:r>
    </w:p>
    <w:p w:rsidR="00AE120F" w:rsidRPr="00B73ACF" w:rsidRDefault="00AE120F" w:rsidP="00C94BD5">
      <w:pPr>
        <w:pStyle w:val="2Heading"/>
        <w:keepNext/>
      </w:pPr>
      <w:bookmarkStart w:id="71" w:name="_Toc461032059"/>
      <w:bookmarkStart w:id="72" w:name="_Toc461033488"/>
      <w:bookmarkStart w:id="73" w:name="_Toc461033696"/>
      <w:bookmarkStart w:id="74" w:name="_Toc461034049"/>
      <w:bookmarkStart w:id="75" w:name="_Toc461034249"/>
      <w:bookmarkStart w:id="76" w:name="_Toc461034449"/>
      <w:bookmarkStart w:id="77" w:name="_Toc461036054"/>
      <w:bookmarkStart w:id="78" w:name="_Toc461036765"/>
      <w:bookmarkStart w:id="79" w:name="_Toc424577639"/>
      <w:bookmarkStart w:id="80" w:name="_Toc424742560"/>
      <w:bookmarkStart w:id="81" w:name="_Toc440290359"/>
      <w:bookmarkStart w:id="82" w:name="_Toc440293146"/>
      <w:bookmarkStart w:id="83" w:name="_Toc440293917"/>
      <w:bookmarkStart w:id="84" w:name="_Toc440388384"/>
      <w:bookmarkStart w:id="85" w:name="_Toc13740528"/>
      <w:bookmarkEnd w:id="71"/>
      <w:bookmarkEnd w:id="72"/>
      <w:bookmarkEnd w:id="73"/>
      <w:bookmarkEnd w:id="74"/>
      <w:bookmarkEnd w:id="75"/>
      <w:bookmarkEnd w:id="76"/>
      <w:bookmarkEnd w:id="77"/>
      <w:bookmarkEnd w:id="78"/>
      <w:r w:rsidRPr="00793539">
        <w:t xml:space="preserve">Hierarchy </w:t>
      </w:r>
      <w:r w:rsidR="00DF7501">
        <w:t xml:space="preserve">top term </w:t>
      </w:r>
      <w:r w:rsidRPr="00793539">
        <w:t>“</w:t>
      </w:r>
      <w:r w:rsidR="00DF7501">
        <w:t>h</w:t>
      </w:r>
      <w:r w:rsidR="00EF77F2">
        <w:t xml:space="preserve">uman </w:t>
      </w:r>
      <w:r w:rsidR="00DF7501">
        <w:t>i</w:t>
      </w:r>
      <w:r w:rsidR="00EF77F2">
        <w:t>nteractions</w:t>
      </w:r>
      <w:r w:rsidRPr="00793539">
        <w:t>”</w:t>
      </w:r>
      <w:bookmarkEnd w:id="79"/>
      <w:bookmarkEnd w:id="80"/>
      <w:bookmarkEnd w:id="81"/>
      <w:bookmarkEnd w:id="82"/>
      <w:bookmarkEnd w:id="83"/>
      <w:bookmarkEnd w:id="84"/>
      <w:bookmarkEnd w:id="85"/>
    </w:p>
    <w:p w:rsidR="00AE120F" w:rsidRDefault="00AE120F">
      <w:r w:rsidRPr="0006612D">
        <w:rPr>
          <w:b/>
        </w:rPr>
        <w:t>Scope note:</w:t>
      </w:r>
      <w:r w:rsidRPr="002118A8">
        <w:rPr>
          <w:rStyle w:val="Heading7Char"/>
          <w:b w:val="0"/>
        </w:rPr>
        <w:t xml:space="preserve"> </w:t>
      </w:r>
      <w:r w:rsidRPr="0006612D">
        <w:t xml:space="preserve">This term classifies intentional activities carried out by at least one actor causing or changing phenomena or states of affairs on the social, political, financial, cultural and intellectual level. </w:t>
      </w:r>
    </w:p>
    <w:p w:rsidR="000B7BA3" w:rsidRPr="00261ADE" w:rsidRDefault="0061336C" w:rsidP="0061336C">
      <w:pPr>
        <w:rPr>
          <w:i/>
        </w:rPr>
      </w:pPr>
      <w:r w:rsidRPr="00261ADE">
        <w:rPr>
          <w:i/>
        </w:rPr>
        <w:t xml:space="preserve">Narrower term examples: </w:t>
      </w:r>
    </w:p>
    <w:p w:rsidR="000B7BA3" w:rsidRPr="004C275E" w:rsidRDefault="0061336C" w:rsidP="008E6E54">
      <w:pPr>
        <w:pStyle w:val="ListParagraph"/>
        <w:numPr>
          <w:ilvl w:val="0"/>
          <w:numId w:val="11"/>
        </w:numPr>
      </w:pPr>
      <w:r w:rsidRPr="000B7BA3">
        <w:t>social events, confrontations or conflicts</w:t>
      </w:r>
      <w:r w:rsidRPr="004C275E">
        <w:t xml:space="preserve">, </w:t>
      </w:r>
    </w:p>
    <w:p w:rsidR="000B7BA3" w:rsidRPr="004C275E" w:rsidRDefault="0061336C" w:rsidP="008E6E54">
      <w:pPr>
        <w:pStyle w:val="ListParagraph"/>
        <w:numPr>
          <w:ilvl w:val="0"/>
          <w:numId w:val="11"/>
        </w:numPr>
      </w:pPr>
      <w:r w:rsidRPr="000B7BA3">
        <w:t xml:space="preserve">political, </w:t>
      </w:r>
    </w:p>
    <w:p w:rsidR="000B7BA3" w:rsidRPr="004C275E" w:rsidRDefault="0061336C" w:rsidP="008E6E54">
      <w:pPr>
        <w:pStyle w:val="ListParagraph"/>
        <w:numPr>
          <w:ilvl w:val="0"/>
          <w:numId w:val="11"/>
        </w:numPr>
      </w:pPr>
      <w:r w:rsidRPr="000B7BA3">
        <w:t>social and economic occurrences</w:t>
      </w:r>
      <w:r w:rsidRPr="004C275E">
        <w:t xml:space="preserve">, </w:t>
      </w:r>
    </w:p>
    <w:p w:rsidR="0061336C" w:rsidRDefault="0061336C" w:rsidP="008E6E54">
      <w:pPr>
        <w:pStyle w:val="ListParagraph"/>
        <w:numPr>
          <w:ilvl w:val="0"/>
          <w:numId w:val="11"/>
        </w:numPr>
      </w:pPr>
      <w:r w:rsidRPr="000B7BA3">
        <w:t>group management</w:t>
      </w:r>
    </w:p>
    <w:p w:rsidR="001F6A1F" w:rsidRPr="008C0823" w:rsidRDefault="001F6A1F" w:rsidP="008E5AA1">
      <w:pPr>
        <w:shd w:val="clear" w:color="auto" w:fill="F2F2F2" w:themeFill="background1" w:themeFillShade="F2"/>
        <w:spacing w:before="240"/>
        <w:rPr>
          <w:b/>
          <w:lang w:val="fr-FR"/>
        </w:rPr>
      </w:pPr>
      <w:r w:rsidRPr="008C0823">
        <w:rPr>
          <w:b/>
          <w:u w:val="single"/>
        </w:rPr>
        <w:t>French translation</w:t>
      </w:r>
      <w:r w:rsidRPr="008C0823">
        <w:rPr>
          <w:b/>
        </w:rPr>
        <w:t>:</w:t>
      </w:r>
      <w:r w:rsidRPr="008C0823">
        <w:rPr>
          <w:b/>
          <w:lang w:val="fr-FR"/>
        </w:rPr>
        <w:t xml:space="preserve"> interactions humaines</w:t>
      </w:r>
    </w:p>
    <w:p w:rsidR="001F6A1F" w:rsidRPr="008C0823" w:rsidRDefault="001F6A1F" w:rsidP="001F6A1F">
      <w:pPr>
        <w:rPr>
          <w:lang w:val="fr-FR"/>
        </w:rPr>
      </w:pPr>
      <w:r w:rsidRPr="008C0823">
        <w:rPr>
          <w:b/>
          <w:lang w:val="fr-FR"/>
        </w:rPr>
        <w:t>Scope note:</w:t>
      </w:r>
      <w:r w:rsidRPr="008C0823">
        <w:rPr>
          <w:lang w:val="fr-FR"/>
        </w:rPr>
        <w:t xml:space="preserve"> Ce terme désigne les activités menées par au moins un acteur causant ou changeant un phénomène ou une situation au niveau social, politique, financier, culturel ou intellectuel.</w:t>
      </w:r>
    </w:p>
    <w:p w:rsidR="001F6A1F" w:rsidRPr="008C0823" w:rsidRDefault="001F6A1F" w:rsidP="008E5AA1">
      <w:pPr>
        <w:keepNext/>
        <w:shd w:val="clear" w:color="auto" w:fill="F2F2F2" w:themeFill="background1" w:themeFillShade="F2"/>
        <w:spacing w:before="240"/>
        <w:rPr>
          <w:lang w:val="de-DE"/>
        </w:rPr>
      </w:pPr>
      <w:r w:rsidRPr="0015536C">
        <w:rPr>
          <w:b/>
          <w:u w:val="single"/>
          <w:lang w:val="de-DE"/>
        </w:rPr>
        <w:t>German translation</w:t>
      </w:r>
      <w:r w:rsidRPr="008C0823">
        <w:rPr>
          <w:b/>
          <w:lang w:val="de-DE"/>
        </w:rPr>
        <w:t>: Menschliche Interaktionen</w:t>
      </w:r>
    </w:p>
    <w:p w:rsidR="001F6A1F" w:rsidRPr="008C0823" w:rsidRDefault="001F6A1F" w:rsidP="001F6A1F">
      <w:pPr>
        <w:rPr>
          <w:lang w:val="de-DE"/>
        </w:rPr>
      </w:pPr>
      <w:r w:rsidRPr="008C0823">
        <w:rPr>
          <w:b/>
          <w:lang w:val="de-DE"/>
        </w:rPr>
        <w:t>Scope note:</w:t>
      </w:r>
      <w:r w:rsidRPr="008C0823">
        <w:rPr>
          <w:lang w:val="de-DE"/>
        </w:rPr>
        <w:t xml:space="preserve"> Dieser Term enthält intentionelle Aktivitäten, die durch wenigstens einen Akteur ausgeführt werden und das Erwirken oder Verändern von Phänomenen oder Sachverhalten auf sozialer, politischer, finanzieller, kultureller oder intellektueller Ebene zur Folge haben.</w:t>
      </w:r>
    </w:p>
    <w:p w:rsidR="001F6A1F" w:rsidRPr="008C0823" w:rsidRDefault="001F6A1F" w:rsidP="008E5AA1">
      <w:pPr>
        <w:shd w:val="clear" w:color="auto" w:fill="F2F2F2" w:themeFill="background1" w:themeFillShade="F2"/>
        <w:spacing w:before="240"/>
        <w:rPr>
          <w:lang w:val="el-GR"/>
        </w:rPr>
      </w:pPr>
      <w:r w:rsidRPr="008C0823">
        <w:rPr>
          <w:b/>
          <w:u w:val="single"/>
        </w:rPr>
        <w:t>Greek</w:t>
      </w:r>
      <w:r w:rsidRPr="008C0823">
        <w:rPr>
          <w:b/>
          <w:u w:val="single"/>
          <w:lang w:val="el-GR"/>
        </w:rPr>
        <w:t xml:space="preserve"> </w:t>
      </w:r>
      <w:r w:rsidRPr="008C0823">
        <w:rPr>
          <w:b/>
          <w:u w:val="single"/>
        </w:rPr>
        <w:t>translation</w:t>
      </w:r>
      <w:r w:rsidRPr="008C0823">
        <w:rPr>
          <w:b/>
          <w:lang w:val="el-GR"/>
        </w:rPr>
        <w:t>: γεγονότα, συμβάντα</w:t>
      </w:r>
    </w:p>
    <w:p w:rsidR="001F6A1F" w:rsidRDefault="001F6A1F" w:rsidP="001F6A1F">
      <w:pPr>
        <w:rPr>
          <w:lang w:val="el-GR"/>
        </w:rPr>
      </w:pPr>
      <w:r w:rsidRPr="008C0823">
        <w:rPr>
          <w:b/>
        </w:rPr>
        <w:t>Scope</w:t>
      </w:r>
      <w:r w:rsidRPr="008C0823">
        <w:rPr>
          <w:b/>
          <w:lang w:val="el-GR"/>
        </w:rPr>
        <w:t xml:space="preserve"> </w:t>
      </w:r>
      <w:r w:rsidRPr="008C0823">
        <w:rPr>
          <w:b/>
        </w:rPr>
        <w:t>note</w:t>
      </w:r>
      <w:r w:rsidRPr="008C0823">
        <w:rPr>
          <w:b/>
          <w:lang w:val="el-GR"/>
        </w:rPr>
        <w:t>:</w:t>
      </w:r>
      <w:r w:rsidRPr="008C0823">
        <w:rPr>
          <w:lang w:val="el-GR"/>
        </w:rPr>
        <w:t xml:space="preserve"> Η ιεραρχία αυτή περιλαμβάνει δραστηριότητες από έναν τουλάχιστον δράστη με σκοπό την εμφάνιση ή την αλλαγή φαινομένων ή/και καταστάσεων στο κοινωνικό, πολιτικό οικονομικό</w:t>
      </w:r>
      <w:r w:rsidRPr="001F6A1F">
        <w:rPr>
          <w:lang w:val="el-GR"/>
        </w:rPr>
        <w:t>, πολιτισμικό και διανοητικό επίπεδο. Δεν πρόκειται για μεμονωμένες πράξεις, αλλά για σύνθετες ενέργειες ανεξαρτήτου κλίμακας.</w:t>
      </w:r>
    </w:p>
    <w:p w:rsidR="00AE120F" w:rsidRPr="00B73ACF" w:rsidRDefault="00AE120F" w:rsidP="0006612D">
      <w:pPr>
        <w:pStyle w:val="2Heading"/>
      </w:pPr>
      <w:bookmarkStart w:id="86" w:name="_Toc461032072"/>
      <w:bookmarkStart w:id="87" w:name="_Toc461033501"/>
      <w:bookmarkStart w:id="88" w:name="_Toc461033709"/>
      <w:bookmarkStart w:id="89" w:name="_Toc461034062"/>
      <w:bookmarkStart w:id="90" w:name="_Toc461034262"/>
      <w:bookmarkStart w:id="91" w:name="_Toc461034462"/>
      <w:bookmarkStart w:id="92" w:name="_Toc461036067"/>
      <w:bookmarkStart w:id="93" w:name="_Toc461036778"/>
      <w:bookmarkStart w:id="94" w:name="_Toc461032073"/>
      <w:bookmarkStart w:id="95" w:name="_Toc461033502"/>
      <w:bookmarkStart w:id="96" w:name="_Toc461033710"/>
      <w:bookmarkStart w:id="97" w:name="_Toc461034063"/>
      <w:bookmarkStart w:id="98" w:name="_Toc461034263"/>
      <w:bookmarkStart w:id="99" w:name="_Toc461034463"/>
      <w:bookmarkStart w:id="100" w:name="_Toc461036068"/>
      <w:bookmarkStart w:id="101" w:name="_Toc461036779"/>
      <w:bookmarkStart w:id="102" w:name="_Toc461032074"/>
      <w:bookmarkStart w:id="103" w:name="_Toc461033503"/>
      <w:bookmarkStart w:id="104" w:name="_Toc461033711"/>
      <w:bookmarkStart w:id="105" w:name="_Toc461034064"/>
      <w:bookmarkStart w:id="106" w:name="_Toc461034264"/>
      <w:bookmarkStart w:id="107" w:name="_Toc461034464"/>
      <w:bookmarkStart w:id="108" w:name="_Toc461036069"/>
      <w:bookmarkStart w:id="109" w:name="_Toc461036780"/>
      <w:bookmarkStart w:id="110" w:name="_Toc461032075"/>
      <w:bookmarkStart w:id="111" w:name="_Toc461033504"/>
      <w:bookmarkStart w:id="112" w:name="_Toc461033712"/>
      <w:bookmarkStart w:id="113" w:name="_Toc461034065"/>
      <w:bookmarkStart w:id="114" w:name="_Toc461034265"/>
      <w:bookmarkStart w:id="115" w:name="_Toc461034465"/>
      <w:bookmarkStart w:id="116" w:name="_Toc461036070"/>
      <w:bookmarkStart w:id="117" w:name="_Toc461036781"/>
      <w:bookmarkStart w:id="118" w:name="_Toc461032076"/>
      <w:bookmarkStart w:id="119" w:name="_Toc461033505"/>
      <w:bookmarkStart w:id="120" w:name="_Toc461033713"/>
      <w:bookmarkStart w:id="121" w:name="_Toc461034066"/>
      <w:bookmarkStart w:id="122" w:name="_Toc461034266"/>
      <w:bookmarkStart w:id="123" w:name="_Toc461034466"/>
      <w:bookmarkStart w:id="124" w:name="_Toc461036071"/>
      <w:bookmarkStart w:id="125" w:name="_Toc461036782"/>
      <w:bookmarkStart w:id="126" w:name="_Toc461032077"/>
      <w:bookmarkStart w:id="127" w:name="_Toc461033506"/>
      <w:bookmarkStart w:id="128" w:name="_Toc461033714"/>
      <w:bookmarkStart w:id="129" w:name="_Toc461034067"/>
      <w:bookmarkStart w:id="130" w:name="_Toc461034267"/>
      <w:bookmarkStart w:id="131" w:name="_Toc461034467"/>
      <w:bookmarkStart w:id="132" w:name="_Toc461036072"/>
      <w:bookmarkStart w:id="133" w:name="_Toc461036783"/>
      <w:bookmarkStart w:id="134" w:name="_Toc461032078"/>
      <w:bookmarkStart w:id="135" w:name="_Toc461033507"/>
      <w:bookmarkStart w:id="136" w:name="_Toc461033715"/>
      <w:bookmarkStart w:id="137" w:name="_Toc461034068"/>
      <w:bookmarkStart w:id="138" w:name="_Toc461034268"/>
      <w:bookmarkStart w:id="139" w:name="_Toc461034468"/>
      <w:bookmarkStart w:id="140" w:name="_Toc461036073"/>
      <w:bookmarkStart w:id="141" w:name="_Toc461036784"/>
      <w:bookmarkStart w:id="142" w:name="_Toc461032079"/>
      <w:bookmarkStart w:id="143" w:name="_Toc461033508"/>
      <w:bookmarkStart w:id="144" w:name="_Toc461033716"/>
      <w:bookmarkStart w:id="145" w:name="_Toc461034069"/>
      <w:bookmarkStart w:id="146" w:name="_Toc461034269"/>
      <w:bookmarkStart w:id="147" w:name="_Toc461034469"/>
      <w:bookmarkStart w:id="148" w:name="_Toc461036074"/>
      <w:bookmarkStart w:id="149" w:name="_Toc461036785"/>
      <w:bookmarkStart w:id="150" w:name="_Toc461032080"/>
      <w:bookmarkStart w:id="151" w:name="_Toc461033509"/>
      <w:bookmarkStart w:id="152" w:name="_Toc461033717"/>
      <w:bookmarkStart w:id="153" w:name="_Toc461034070"/>
      <w:bookmarkStart w:id="154" w:name="_Toc461034270"/>
      <w:bookmarkStart w:id="155" w:name="_Toc461034470"/>
      <w:bookmarkStart w:id="156" w:name="_Toc461036075"/>
      <w:bookmarkStart w:id="157" w:name="_Toc461036786"/>
      <w:bookmarkStart w:id="158" w:name="_Toc461032081"/>
      <w:bookmarkStart w:id="159" w:name="_Toc461033510"/>
      <w:bookmarkStart w:id="160" w:name="_Toc461033718"/>
      <w:bookmarkStart w:id="161" w:name="_Toc461034071"/>
      <w:bookmarkStart w:id="162" w:name="_Toc461034271"/>
      <w:bookmarkStart w:id="163" w:name="_Toc461034471"/>
      <w:bookmarkStart w:id="164" w:name="_Toc461036076"/>
      <w:bookmarkStart w:id="165" w:name="_Toc461036787"/>
      <w:bookmarkStart w:id="166" w:name="_Toc461032082"/>
      <w:bookmarkStart w:id="167" w:name="_Toc461033511"/>
      <w:bookmarkStart w:id="168" w:name="_Toc461033719"/>
      <w:bookmarkStart w:id="169" w:name="_Toc461034072"/>
      <w:bookmarkStart w:id="170" w:name="_Toc461034272"/>
      <w:bookmarkStart w:id="171" w:name="_Toc461034472"/>
      <w:bookmarkStart w:id="172" w:name="_Toc461036077"/>
      <w:bookmarkStart w:id="173" w:name="_Toc461036788"/>
      <w:bookmarkStart w:id="174" w:name="_Toc461032083"/>
      <w:bookmarkStart w:id="175" w:name="_Toc461033512"/>
      <w:bookmarkStart w:id="176" w:name="_Toc461033720"/>
      <w:bookmarkStart w:id="177" w:name="_Toc461034073"/>
      <w:bookmarkStart w:id="178" w:name="_Toc461034273"/>
      <w:bookmarkStart w:id="179" w:name="_Toc461034473"/>
      <w:bookmarkStart w:id="180" w:name="_Toc461036078"/>
      <w:bookmarkStart w:id="181" w:name="_Toc461036789"/>
      <w:bookmarkStart w:id="182" w:name="_Toc461032084"/>
      <w:bookmarkStart w:id="183" w:name="_Toc461033513"/>
      <w:bookmarkStart w:id="184" w:name="_Toc461033721"/>
      <w:bookmarkStart w:id="185" w:name="_Toc461034074"/>
      <w:bookmarkStart w:id="186" w:name="_Toc461034274"/>
      <w:bookmarkStart w:id="187" w:name="_Toc461034474"/>
      <w:bookmarkStart w:id="188" w:name="_Toc461036079"/>
      <w:bookmarkStart w:id="189" w:name="_Toc461036790"/>
      <w:bookmarkStart w:id="190" w:name="_Toc461032085"/>
      <w:bookmarkStart w:id="191" w:name="_Toc461033514"/>
      <w:bookmarkStart w:id="192" w:name="_Toc461033722"/>
      <w:bookmarkStart w:id="193" w:name="_Toc461034075"/>
      <w:bookmarkStart w:id="194" w:name="_Toc461034275"/>
      <w:bookmarkStart w:id="195" w:name="_Toc461034475"/>
      <w:bookmarkStart w:id="196" w:name="_Toc461036080"/>
      <w:bookmarkStart w:id="197" w:name="_Toc461036791"/>
      <w:bookmarkStart w:id="198" w:name="_Toc461032086"/>
      <w:bookmarkStart w:id="199" w:name="_Toc461033515"/>
      <w:bookmarkStart w:id="200" w:name="_Toc461033723"/>
      <w:bookmarkStart w:id="201" w:name="_Toc461034076"/>
      <w:bookmarkStart w:id="202" w:name="_Toc461034276"/>
      <w:bookmarkStart w:id="203" w:name="_Toc461034476"/>
      <w:bookmarkStart w:id="204" w:name="_Toc461036081"/>
      <w:bookmarkStart w:id="205" w:name="_Toc461036792"/>
      <w:bookmarkStart w:id="206" w:name="_Toc461032087"/>
      <w:bookmarkStart w:id="207" w:name="_Toc461033516"/>
      <w:bookmarkStart w:id="208" w:name="_Toc461033724"/>
      <w:bookmarkStart w:id="209" w:name="_Toc461034077"/>
      <w:bookmarkStart w:id="210" w:name="_Toc461034277"/>
      <w:bookmarkStart w:id="211" w:name="_Toc461034477"/>
      <w:bookmarkStart w:id="212" w:name="_Toc461036082"/>
      <w:bookmarkStart w:id="213" w:name="_Toc461036793"/>
      <w:bookmarkStart w:id="214" w:name="_Toc461032088"/>
      <w:bookmarkStart w:id="215" w:name="_Toc461033517"/>
      <w:bookmarkStart w:id="216" w:name="_Toc461033725"/>
      <w:bookmarkStart w:id="217" w:name="_Toc461034078"/>
      <w:bookmarkStart w:id="218" w:name="_Toc461034278"/>
      <w:bookmarkStart w:id="219" w:name="_Toc461034478"/>
      <w:bookmarkStart w:id="220" w:name="_Toc461036083"/>
      <w:bookmarkStart w:id="221" w:name="_Toc461036794"/>
      <w:bookmarkStart w:id="222" w:name="_Toc461032089"/>
      <w:bookmarkStart w:id="223" w:name="_Toc461033518"/>
      <w:bookmarkStart w:id="224" w:name="_Toc461033726"/>
      <w:bookmarkStart w:id="225" w:name="_Toc461034079"/>
      <w:bookmarkStart w:id="226" w:name="_Toc461034279"/>
      <w:bookmarkStart w:id="227" w:name="_Toc461034479"/>
      <w:bookmarkStart w:id="228" w:name="_Toc461036084"/>
      <w:bookmarkStart w:id="229" w:name="_Toc461036795"/>
      <w:bookmarkStart w:id="230" w:name="_Toc461032090"/>
      <w:bookmarkStart w:id="231" w:name="_Toc461033519"/>
      <w:bookmarkStart w:id="232" w:name="_Toc461033727"/>
      <w:bookmarkStart w:id="233" w:name="_Toc461034080"/>
      <w:bookmarkStart w:id="234" w:name="_Toc461034280"/>
      <w:bookmarkStart w:id="235" w:name="_Toc461034480"/>
      <w:bookmarkStart w:id="236" w:name="_Toc461036085"/>
      <w:bookmarkStart w:id="237" w:name="_Toc461036796"/>
      <w:bookmarkStart w:id="238" w:name="_Toc440541268"/>
      <w:bookmarkStart w:id="239" w:name="_Toc440388390"/>
      <w:bookmarkStart w:id="240" w:name="_Toc13740529"/>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r w:rsidRPr="00793539">
        <w:t xml:space="preserve">Hierarchy </w:t>
      </w:r>
      <w:r w:rsidR="00DF7501">
        <w:t>top term “i</w:t>
      </w:r>
      <w:r>
        <w:t xml:space="preserve">ntentional </w:t>
      </w:r>
      <w:r w:rsidR="00DF7501">
        <w:t>d</w:t>
      </w:r>
      <w:r>
        <w:t>estruction</w:t>
      </w:r>
      <w:r w:rsidRPr="00793539">
        <w:t>”</w:t>
      </w:r>
      <w:bookmarkEnd w:id="239"/>
      <w:bookmarkEnd w:id="240"/>
      <w:r w:rsidR="00DF7501">
        <w:t xml:space="preserve"> </w:t>
      </w:r>
    </w:p>
    <w:p w:rsidR="00AE120F" w:rsidRDefault="00AE120F" w:rsidP="0006612D">
      <w:pPr>
        <w:rPr>
          <w:lang w:val="en-GB"/>
        </w:rPr>
      </w:pPr>
      <w:r w:rsidRPr="00C976EB">
        <w:rPr>
          <w:b/>
          <w:lang w:val="en-GB"/>
        </w:rPr>
        <w:t>Scope note:</w:t>
      </w:r>
      <w:r w:rsidRPr="00C976EB">
        <w:rPr>
          <w:lang w:val="en-GB"/>
        </w:rPr>
        <w:t xml:space="preserve"> This term classifies intentional activities aimed at causing the end of the existence of entities and states of affairs.</w:t>
      </w:r>
    </w:p>
    <w:p w:rsidR="004333AE" w:rsidRPr="008C0823" w:rsidRDefault="004333AE" w:rsidP="00FE6A67">
      <w:pPr>
        <w:keepNext/>
        <w:shd w:val="clear" w:color="auto" w:fill="F2F2F2" w:themeFill="background1" w:themeFillShade="F2"/>
        <w:spacing w:before="240"/>
        <w:rPr>
          <w:b/>
          <w:lang w:val="fr-FR"/>
        </w:rPr>
      </w:pPr>
      <w:r w:rsidRPr="0015536C">
        <w:rPr>
          <w:b/>
          <w:u w:val="single"/>
          <w:lang w:val="fr-FR"/>
        </w:rPr>
        <w:t>French translation</w:t>
      </w:r>
      <w:r w:rsidRPr="0015536C">
        <w:rPr>
          <w:b/>
          <w:lang w:val="fr-FR"/>
        </w:rPr>
        <w:t>:</w:t>
      </w:r>
      <w:r w:rsidRPr="008C0823">
        <w:rPr>
          <w:b/>
          <w:lang w:val="fr-FR"/>
        </w:rPr>
        <w:t xml:space="preserve"> destructions volontaires</w:t>
      </w:r>
    </w:p>
    <w:p w:rsidR="004333AE" w:rsidRPr="008C0823" w:rsidRDefault="004333AE" w:rsidP="004333AE">
      <w:pPr>
        <w:rPr>
          <w:lang w:val="fr-FR"/>
        </w:rPr>
      </w:pPr>
      <w:r w:rsidRPr="008C0823">
        <w:rPr>
          <w:b/>
          <w:lang w:val="fr-FR"/>
        </w:rPr>
        <w:t>Scope note:</w:t>
      </w:r>
      <w:r w:rsidRPr="008C0823">
        <w:rPr>
          <w:lang w:val="fr-FR"/>
        </w:rPr>
        <w:t xml:space="preserve"> Ce terme désigne les activités intentionnelles menées dans le but de mettre fin à l’existence d’une entité ou d’une situation.</w:t>
      </w:r>
    </w:p>
    <w:p w:rsidR="004333AE" w:rsidRPr="0015536C" w:rsidRDefault="004333AE" w:rsidP="008E5AA1">
      <w:pPr>
        <w:shd w:val="clear" w:color="auto" w:fill="F2F2F2" w:themeFill="background1" w:themeFillShade="F2"/>
        <w:spacing w:before="240"/>
        <w:rPr>
          <w:lang w:val="de-DE"/>
        </w:rPr>
      </w:pPr>
      <w:r w:rsidRPr="0015536C">
        <w:rPr>
          <w:b/>
          <w:u w:val="single"/>
          <w:lang w:val="de-DE"/>
        </w:rPr>
        <w:t>German translation</w:t>
      </w:r>
      <w:r w:rsidRPr="008C0823">
        <w:rPr>
          <w:b/>
          <w:lang w:val="de-DE"/>
        </w:rPr>
        <w:t>: Intentionelle Zerstörung</w:t>
      </w:r>
    </w:p>
    <w:p w:rsidR="004333AE" w:rsidRPr="008C0823" w:rsidRDefault="004333AE" w:rsidP="004333AE">
      <w:pPr>
        <w:rPr>
          <w:lang w:val="de-DE"/>
        </w:rPr>
      </w:pPr>
      <w:r w:rsidRPr="008C0823">
        <w:rPr>
          <w:b/>
          <w:lang w:val="de-DE"/>
        </w:rPr>
        <w:t>Scope note:</w:t>
      </w:r>
      <w:r w:rsidRPr="008C0823">
        <w:rPr>
          <w:lang w:val="de-DE"/>
        </w:rPr>
        <w:t xml:space="preserve">  Dieser Term beinhaltet intentionelle Aktivitäten, die das Ende der Existenz von Entitäten oder Staatsangelegenheiten zum Ziel haben.</w:t>
      </w:r>
    </w:p>
    <w:p w:rsidR="004333AE" w:rsidRPr="008C0823" w:rsidRDefault="004333AE" w:rsidP="008E5AA1">
      <w:pPr>
        <w:shd w:val="clear" w:color="auto" w:fill="F2F2F2" w:themeFill="background1" w:themeFillShade="F2"/>
        <w:spacing w:before="240"/>
        <w:rPr>
          <w:lang w:val="el-GR"/>
        </w:rPr>
      </w:pPr>
      <w:r w:rsidRPr="008C0823">
        <w:rPr>
          <w:b/>
          <w:u w:val="single"/>
        </w:rPr>
        <w:t>Greek</w:t>
      </w:r>
      <w:r w:rsidRPr="008C0823">
        <w:rPr>
          <w:b/>
          <w:u w:val="single"/>
          <w:lang w:val="el-GR"/>
        </w:rPr>
        <w:t xml:space="preserve"> </w:t>
      </w:r>
      <w:r w:rsidRPr="008C0823">
        <w:rPr>
          <w:b/>
          <w:u w:val="single"/>
        </w:rPr>
        <w:t>translation</w:t>
      </w:r>
      <w:r w:rsidRPr="008C0823">
        <w:rPr>
          <w:b/>
          <w:lang w:val="el-GR"/>
        </w:rPr>
        <w:t>: εμπρόθετες καταστροφές</w:t>
      </w:r>
    </w:p>
    <w:p w:rsidR="004333AE" w:rsidRPr="001F6A1F" w:rsidRDefault="004333AE" w:rsidP="004333AE">
      <w:pPr>
        <w:rPr>
          <w:lang w:val="el-GR"/>
        </w:rPr>
      </w:pPr>
      <w:r w:rsidRPr="001F6A1F">
        <w:rPr>
          <w:b/>
        </w:rPr>
        <w:t>Scope</w:t>
      </w:r>
      <w:r w:rsidRPr="001F6A1F">
        <w:rPr>
          <w:b/>
          <w:lang w:val="el-GR"/>
        </w:rPr>
        <w:t xml:space="preserve"> </w:t>
      </w:r>
      <w:r w:rsidRPr="001F6A1F">
        <w:rPr>
          <w:b/>
        </w:rPr>
        <w:t>note</w:t>
      </w:r>
      <w:r w:rsidRPr="001F6A1F">
        <w:rPr>
          <w:b/>
          <w:lang w:val="el-GR"/>
        </w:rPr>
        <w:t>:</w:t>
      </w:r>
      <w:r w:rsidRPr="001F6A1F">
        <w:rPr>
          <w:lang w:val="el-GR"/>
        </w:rPr>
        <w:t xml:space="preserve"> </w:t>
      </w:r>
      <w:r>
        <w:rPr>
          <w:lang w:val="el-GR"/>
        </w:rPr>
        <w:t xml:space="preserve"> </w:t>
      </w:r>
      <w:r w:rsidRPr="004333AE">
        <w:rPr>
          <w:lang w:val="el-GR"/>
        </w:rPr>
        <w:t>Η ιεραρχία αυτή περιλαμβάνει εμπρόθετες ενέργειες που αποσκοπούν στο τέλος της ύπαρξης καταστάσεων και οντοτήτων.</w:t>
      </w:r>
    </w:p>
    <w:p w:rsidR="00AE120F" w:rsidRPr="00B73ACF" w:rsidRDefault="00AE120F" w:rsidP="0006612D">
      <w:pPr>
        <w:pStyle w:val="2Heading"/>
      </w:pPr>
      <w:bookmarkStart w:id="241" w:name="_Toc461032092"/>
      <w:bookmarkStart w:id="242" w:name="_Toc461033521"/>
      <w:bookmarkStart w:id="243" w:name="_Toc461033729"/>
      <w:bookmarkStart w:id="244" w:name="_Toc461034082"/>
      <w:bookmarkStart w:id="245" w:name="_Toc461034282"/>
      <w:bookmarkStart w:id="246" w:name="_Toc461034482"/>
      <w:bookmarkStart w:id="247" w:name="_Toc461036087"/>
      <w:bookmarkStart w:id="248" w:name="_Toc461036798"/>
      <w:bookmarkStart w:id="249" w:name="_Toc440374330"/>
      <w:bookmarkStart w:id="250" w:name="_Toc440374419"/>
      <w:bookmarkStart w:id="251" w:name="_Toc440386800"/>
      <w:bookmarkStart w:id="252" w:name="_Toc440386910"/>
      <w:bookmarkStart w:id="253" w:name="_Toc440388263"/>
      <w:bookmarkStart w:id="254" w:name="_Toc440388391"/>
      <w:bookmarkStart w:id="255" w:name="_Toc440459667"/>
      <w:bookmarkStart w:id="256" w:name="_Toc440461250"/>
      <w:bookmarkStart w:id="257" w:name="_Toc440461296"/>
      <w:bookmarkStart w:id="258" w:name="_Toc440461392"/>
      <w:bookmarkStart w:id="259" w:name="_Toc440461556"/>
      <w:bookmarkStart w:id="260" w:name="_Toc440531734"/>
      <w:bookmarkStart w:id="261" w:name="_Toc440531794"/>
      <w:bookmarkStart w:id="262" w:name="_Toc440532885"/>
      <w:bookmarkStart w:id="263" w:name="_Toc440534473"/>
      <w:bookmarkStart w:id="264" w:name="_Toc440534538"/>
      <w:bookmarkStart w:id="265" w:name="_Toc440538722"/>
      <w:bookmarkStart w:id="266" w:name="_Toc440538788"/>
      <w:bookmarkStart w:id="267" w:name="_Toc440539364"/>
      <w:bookmarkStart w:id="268" w:name="_Toc440540948"/>
      <w:bookmarkStart w:id="269" w:name="_Toc440541072"/>
      <w:bookmarkStart w:id="270" w:name="_Toc440541134"/>
      <w:bookmarkStart w:id="271" w:name="_Toc440541197"/>
      <w:bookmarkStart w:id="272" w:name="_Toc440541270"/>
      <w:bookmarkStart w:id="273" w:name="_Toc440369343"/>
      <w:bookmarkStart w:id="274" w:name="_Toc440369488"/>
      <w:bookmarkStart w:id="275" w:name="_Toc440374331"/>
      <w:bookmarkStart w:id="276" w:name="_Toc440374420"/>
      <w:bookmarkStart w:id="277" w:name="_Toc440386801"/>
      <w:bookmarkStart w:id="278" w:name="_Toc440386911"/>
      <w:bookmarkStart w:id="279" w:name="_Toc440388264"/>
      <w:bookmarkStart w:id="280" w:name="_Toc440388392"/>
      <w:bookmarkStart w:id="281" w:name="_Toc440459668"/>
      <w:bookmarkStart w:id="282" w:name="_Toc440461251"/>
      <w:bookmarkStart w:id="283" w:name="_Toc440461297"/>
      <w:bookmarkStart w:id="284" w:name="_Toc440461393"/>
      <w:bookmarkStart w:id="285" w:name="_Toc440461557"/>
      <w:bookmarkStart w:id="286" w:name="_Toc440531735"/>
      <w:bookmarkStart w:id="287" w:name="_Toc440531795"/>
      <w:bookmarkStart w:id="288" w:name="_Toc440532886"/>
      <w:bookmarkStart w:id="289" w:name="_Toc440534474"/>
      <w:bookmarkStart w:id="290" w:name="_Toc440534539"/>
      <w:bookmarkStart w:id="291" w:name="_Toc440538723"/>
      <w:bookmarkStart w:id="292" w:name="_Toc440538789"/>
      <w:bookmarkStart w:id="293" w:name="_Toc440539365"/>
      <w:bookmarkStart w:id="294" w:name="_Toc440540949"/>
      <w:bookmarkStart w:id="295" w:name="_Toc440541073"/>
      <w:bookmarkStart w:id="296" w:name="_Toc440541135"/>
      <w:bookmarkStart w:id="297" w:name="_Toc440541198"/>
      <w:bookmarkStart w:id="298" w:name="_Toc440541271"/>
      <w:bookmarkStart w:id="299" w:name="_Toc440374332"/>
      <w:bookmarkStart w:id="300" w:name="_Toc440374421"/>
      <w:bookmarkStart w:id="301" w:name="_Toc440386802"/>
      <w:bookmarkStart w:id="302" w:name="_Toc440386912"/>
      <w:bookmarkStart w:id="303" w:name="_Toc440388265"/>
      <w:bookmarkStart w:id="304" w:name="_Toc440388393"/>
      <w:bookmarkStart w:id="305" w:name="_Toc440459669"/>
      <w:bookmarkStart w:id="306" w:name="_Toc440461252"/>
      <w:bookmarkStart w:id="307" w:name="_Toc440461298"/>
      <w:bookmarkStart w:id="308" w:name="_Toc440461394"/>
      <w:bookmarkStart w:id="309" w:name="_Toc440461558"/>
      <w:bookmarkStart w:id="310" w:name="_Toc440531736"/>
      <w:bookmarkStart w:id="311" w:name="_Toc440531796"/>
      <w:bookmarkStart w:id="312" w:name="_Toc440532887"/>
      <w:bookmarkStart w:id="313" w:name="_Toc440534475"/>
      <w:bookmarkStart w:id="314" w:name="_Toc440534540"/>
      <w:bookmarkStart w:id="315" w:name="_Toc440538724"/>
      <w:bookmarkStart w:id="316" w:name="_Toc440538790"/>
      <w:bookmarkStart w:id="317" w:name="_Toc440539366"/>
      <w:bookmarkStart w:id="318" w:name="_Toc440540950"/>
      <w:bookmarkStart w:id="319" w:name="_Toc440541074"/>
      <w:bookmarkStart w:id="320" w:name="_Toc440541136"/>
      <w:bookmarkStart w:id="321" w:name="_Toc440541199"/>
      <w:bookmarkStart w:id="322" w:name="_Toc440541272"/>
      <w:bookmarkStart w:id="323" w:name="_Toc440374333"/>
      <w:bookmarkStart w:id="324" w:name="_Toc440374422"/>
      <w:bookmarkStart w:id="325" w:name="_Toc440386803"/>
      <w:bookmarkStart w:id="326" w:name="_Toc440386913"/>
      <w:bookmarkStart w:id="327" w:name="_Toc440388266"/>
      <w:bookmarkStart w:id="328" w:name="_Toc440388394"/>
      <w:bookmarkStart w:id="329" w:name="_Toc440459670"/>
      <w:bookmarkStart w:id="330" w:name="_Toc440461253"/>
      <w:bookmarkStart w:id="331" w:name="_Toc440461299"/>
      <w:bookmarkStart w:id="332" w:name="_Toc440461395"/>
      <w:bookmarkStart w:id="333" w:name="_Toc440461559"/>
      <w:bookmarkStart w:id="334" w:name="_Toc440531737"/>
      <w:bookmarkStart w:id="335" w:name="_Toc440531797"/>
      <w:bookmarkStart w:id="336" w:name="_Toc440532888"/>
      <w:bookmarkStart w:id="337" w:name="_Toc440534476"/>
      <w:bookmarkStart w:id="338" w:name="_Toc440534541"/>
      <w:bookmarkStart w:id="339" w:name="_Toc440538725"/>
      <w:bookmarkStart w:id="340" w:name="_Toc440538791"/>
      <w:bookmarkStart w:id="341" w:name="_Toc440539367"/>
      <w:bookmarkStart w:id="342" w:name="_Toc440540951"/>
      <w:bookmarkStart w:id="343" w:name="_Toc440541075"/>
      <w:bookmarkStart w:id="344" w:name="_Toc440541137"/>
      <w:bookmarkStart w:id="345" w:name="_Toc440541200"/>
      <w:bookmarkStart w:id="346" w:name="_Toc440541273"/>
      <w:bookmarkStart w:id="347" w:name="_Toc424577642"/>
      <w:bookmarkStart w:id="348" w:name="_Toc424742567"/>
      <w:bookmarkStart w:id="349" w:name="_Toc440290372"/>
      <w:bookmarkStart w:id="350" w:name="_Toc440293149"/>
      <w:bookmarkStart w:id="351" w:name="_Toc440293926"/>
      <w:bookmarkStart w:id="352" w:name="_Toc440388395"/>
      <w:bookmarkStart w:id="353" w:name="_Toc1374053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r w:rsidRPr="00793539">
        <w:t xml:space="preserve">Hierarchy </w:t>
      </w:r>
      <w:r w:rsidR="002D7696">
        <w:t xml:space="preserve">top term </w:t>
      </w:r>
      <w:r w:rsidRPr="00793539">
        <w:t>“</w:t>
      </w:r>
      <w:r w:rsidR="00DF7501">
        <w:t>f</w:t>
      </w:r>
      <w:r w:rsidRPr="00793539">
        <w:t>unctions”</w:t>
      </w:r>
      <w:bookmarkEnd w:id="347"/>
      <w:bookmarkEnd w:id="348"/>
      <w:bookmarkEnd w:id="349"/>
      <w:bookmarkEnd w:id="350"/>
      <w:bookmarkEnd w:id="351"/>
      <w:bookmarkEnd w:id="352"/>
      <w:bookmarkEnd w:id="353"/>
    </w:p>
    <w:p w:rsidR="00AE120F" w:rsidRPr="00083619" w:rsidRDefault="00AE120F">
      <w:r w:rsidRPr="0006612D">
        <w:rPr>
          <w:b/>
          <w:lang w:val="en-GB"/>
        </w:rPr>
        <w:t>Scope note:</w:t>
      </w:r>
      <w:r w:rsidRPr="002118A8">
        <w:rPr>
          <w:rStyle w:val="Heading7Char"/>
          <w:b w:val="0"/>
        </w:rPr>
        <w:t xml:space="preserve"> </w:t>
      </w:r>
      <w:r w:rsidRPr="00083619">
        <w:t xml:space="preserve">This term classifies activities that are structural parts of a relatively stable complex system of permanent and self-contained procedures that repeat themselves within this system and thus contribute to its preservation. Although functions are part of a wider system, each function is completely distinct from the rest. As structural parts of a complex system, functions are actions that play a certain role within a system and aim at a specific goal, which they must accomplish. In this respect it is not possible that the purpose which a certain function has to achieve is different from that for which the function is performed. In other words, the purpose of a function is one of its identity criteria. Consequently, the notion of the function univocally relates the actions performed and the target achieved by these actions in such a way that, if some other target is achieved due to external factors, we speak of a different function or activity. </w:t>
      </w:r>
    </w:p>
    <w:p w:rsidR="000B7BA3" w:rsidRPr="00261ADE" w:rsidRDefault="002D7696">
      <w:pPr>
        <w:rPr>
          <w:i/>
        </w:rPr>
      </w:pPr>
      <w:r w:rsidRPr="00261ADE">
        <w:rPr>
          <w:i/>
        </w:rPr>
        <w:t xml:space="preserve">Narrower term examples: </w:t>
      </w:r>
    </w:p>
    <w:p w:rsidR="00C30925" w:rsidRDefault="008E5AA1" w:rsidP="00C30925">
      <w:pPr>
        <w:pStyle w:val="ListParagraph"/>
        <w:numPr>
          <w:ilvl w:val="0"/>
          <w:numId w:val="12"/>
        </w:numPr>
      </w:pPr>
      <w:r>
        <w:t>G</w:t>
      </w:r>
      <w:r w:rsidR="002D7696" w:rsidRPr="00A714BE">
        <w:t>overnance</w:t>
      </w:r>
    </w:p>
    <w:p w:rsidR="008E5AA1" w:rsidRPr="008C0823" w:rsidRDefault="008E5AA1" w:rsidP="008E5AA1">
      <w:pPr>
        <w:shd w:val="clear" w:color="auto" w:fill="F2F2F2" w:themeFill="background1" w:themeFillShade="F2"/>
        <w:spacing w:before="240"/>
        <w:rPr>
          <w:b/>
          <w:lang w:val="fr-FR"/>
        </w:rPr>
      </w:pPr>
      <w:r w:rsidRPr="008C0823">
        <w:rPr>
          <w:b/>
          <w:u w:val="single"/>
        </w:rPr>
        <w:t>French translation</w:t>
      </w:r>
      <w:r w:rsidRPr="008C0823">
        <w:rPr>
          <w:b/>
        </w:rPr>
        <w:t>:</w:t>
      </w:r>
      <w:r w:rsidRPr="008C0823">
        <w:rPr>
          <w:b/>
          <w:lang w:val="fr-FR"/>
        </w:rPr>
        <w:t xml:space="preserve"> fonctions</w:t>
      </w:r>
    </w:p>
    <w:p w:rsidR="008E5AA1" w:rsidRPr="0015536C" w:rsidRDefault="008E5AA1" w:rsidP="008E5AA1">
      <w:pPr>
        <w:rPr>
          <w:lang w:val="fr-FR"/>
        </w:rPr>
      </w:pPr>
      <w:r w:rsidRPr="008C0823">
        <w:rPr>
          <w:b/>
          <w:lang w:val="fr-FR"/>
        </w:rPr>
        <w:t>Scope note:</w:t>
      </w:r>
      <w:r w:rsidRPr="008C0823">
        <w:rPr>
          <w:lang w:val="fr-FR"/>
        </w:rPr>
        <w:t xml:space="preserve"> Ce terme désigne les activités qui sont les parties structurelles d’un système complexe et relativement stable de procédures permanentes et autonomes se répétant dans ce système et donc contribuant à sa préservation. Bien que ces fonctions fassent partie d'un système plus vaste, chacun d'entre elles est totalement distincte des autres. En tant que parties structurelles d'un système complexe, les fonctions sont des actions qui jouent un certain rôle au sein de ce système et visent à un objectif spécifique qu'elles doivent atteindre. A cet égard, l'objectif qu'une fonction doit atteindre ne peut être différent de celui pour laquelle elle est effectuée. Autrement dit, l'objectif d'une fonction est celui de son critère d'identité. Par conséquent, la notion de fonction est associée aux actions exécutées et à l'objectif visé de telle sorte que si un autre but est atteint en raison de facteurs extérieurs on parle d'une autre fonction ou activité.</w:t>
      </w:r>
    </w:p>
    <w:p w:rsidR="008E5AA1" w:rsidRPr="0015536C" w:rsidRDefault="008E5AA1" w:rsidP="00C30207">
      <w:pPr>
        <w:keepNext/>
        <w:shd w:val="clear" w:color="auto" w:fill="F2F2F2" w:themeFill="background1" w:themeFillShade="F2"/>
        <w:spacing w:before="240"/>
        <w:rPr>
          <w:lang w:val="de-DE"/>
        </w:rPr>
      </w:pPr>
      <w:r w:rsidRPr="0015536C">
        <w:rPr>
          <w:b/>
          <w:u w:val="single"/>
          <w:lang w:val="de-DE"/>
        </w:rPr>
        <w:t>German translation</w:t>
      </w:r>
      <w:r w:rsidRPr="008C0823">
        <w:rPr>
          <w:b/>
          <w:lang w:val="de-DE"/>
        </w:rPr>
        <w:t>: Funktionen</w:t>
      </w:r>
    </w:p>
    <w:p w:rsidR="008E5AA1" w:rsidRPr="008C0823" w:rsidRDefault="008E5AA1" w:rsidP="008E5AA1">
      <w:pPr>
        <w:rPr>
          <w:lang w:val="de-DE"/>
        </w:rPr>
      </w:pPr>
      <w:r w:rsidRPr="008C0823">
        <w:rPr>
          <w:b/>
          <w:lang w:val="de-DE"/>
        </w:rPr>
        <w:t>Scope note:</w:t>
      </w:r>
      <w:r w:rsidRPr="008C0823">
        <w:rPr>
          <w:lang w:val="de-DE"/>
        </w:rPr>
        <w:t xml:space="preserve">  Dieser Term umfasst Aktivitäten, die strukturelle Bestandteile eines relativ stabilen komplexen Systems permanenter und in sich geschlossener Prozesse sind, welche sich innerhalb dieses Systems ständig wiederholen und so zu dessen Erhaltung beitragen. Obwohl Funktionen Teil eines weitergefassten Systems sind, ist jede Funktion völlig unabhängig von dem Rest. Als Teil eines komplexen Systems sind Funktionen als Aktionen zu beschreiben, welche eine bestimmte Rolle innerhalb dessen spielen und gewisse Ziele verfolgen, die sie erreichen müssen. In dieser Hinsicht ist es nicht möglich, dass der von einer Funktion verfolgte Zweck ein anderer ist, als jener für den diese Funktion ausgeführt wird. Der Zweck einer jeden Funktion ist demnach ihr Identitätsmerkmal. Folglich bezieht sich das Konzept der Funktion eindeutig auf die ausgeführte Aktion und auf das durch diese zu erreichende Ziel. Wenn aufgrund äußerer Faktoren ein anderes Ziel erreicht wird, muss daher von einer anderen Funktion oder Aktivität gesprochen werden.</w:t>
      </w:r>
    </w:p>
    <w:p w:rsidR="008E5AA1" w:rsidRPr="008C0823" w:rsidRDefault="008E5AA1" w:rsidP="008E5AA1">
      <w:pPr>
        <w:shd w:val="clear" w:color="auto" w:fill="F2F2F2" w:themeFill="background1" w:themeFillShade="F2"/>
        <w:spacing w:before="240"/>
        <w:rPr>
          <w:lang w:val="el-GR"/>
        </w:rPr>
      </w:pPr>
      <w:r w:rsidRPr="008C0823">
        <w:rPr>
          <w:b/>
          <w:u w:val="single"/>
        </w:rPr>
        <w:t>Greek</w:t>
      </w:r>
      <w:r w:rsidRPr="008C0823">
        <w:rPr>
          <w:b/>
          <w:u w:val="single"/>
          <w:lang w:val="el-GR"/>
        </w:rPr>
        <w:t xml:space="preserve"> </w:t>
      </w:r>
      <w:r w:rsidRPr="008C0823">
        <w:rPr>
          <w:b/>
          <w:u w:val="single"/>
        </w:rPr>
        <w:t>translation</w:t>
      </w:r>
      <w:r w:rsidRPr="008C0823">
        <w:rPr>
          <w:b/>
          <w:lang w:val="el-GR"/>
        </w:rPr>
        <w:t>: λειτουργίες</w:t>
      </w:r>
    </w:p>
    <w:p w:rsidR="00C30925" w:rsidRPr="00C30925" w:rsidRDefault="008E5AA1" w:rsidP="00C30925">
      <w:pPr>
        <w:rPr>
          <w:lang w:val="el-GR"/>
        </w:rPr>
      </w:pPr>
      <w:r w:rsidRPr="008C0823">
        <w:rPr>
          <w:b/>
        </w:rPr>
        <w:t>Scope</w:t>
      </w:r>
      <w:r w:rsidRPr="008C0823">
        <w:rPr>
          <w:b/>
          <w:lang w:val="el-GR"/>
        </w:rPr>
        <w:t xml:space="preserve"> </w:t>
      </w:r>
      <w:r w:rsidRPr="008C0823">
        <w:rPr>
          <w:b/>
        </w:rPr>
        <w:t>note</w:t>
      </w:r>
      <w:r w:rsidRPr="008C0823">
        <w:rPr>
          <w:b/>
          <w:lang w:val="el-GR"/>
        </w:rPr>
        <w:t>:</w:t>
      </w:r>
      <w:r w:rsidRPr="008C0823">
        <w:rPr>
          <w:lang w:val="el-GR"/>
        </w:rPr>
        <w:t xml:space="preserve">  Η ιεραρχία αυτή περιλαμβάνει ενέργειες που αποτελούν δομικά μέρη ενός σχετικά σταθερά διαρθρωμένου συστήματος (διαδικασιών, οργανισμών, μηχανισμών) μόνιμων και αλληλεξαρτώμενων διεργασιών που επαναλαμβάνονται στο πλαίσιο αυτού του συστήματος και συντελούν έτσι στη διατήρησή του. Παρόλο που οι λειτουργίες είναι μέρη ενός ευρύτερου συστήματος, κάθε επιμέρους λειτουργία είναι απολύτως διακριτή από κάθε άλλη. Ως δομικά μέρη ενός διαρθρωμένου συστήματος, οι λειτουργίες είναι ενέργειες που έχουν ένα συγκεκριμένο ρόλο στο εσωτερικό του συστήματος και αποσκοπούν σε έναν ορισμένο σκοπό, τον οποίο πρέπει να εκπληρώσουν. Με αυτή την έννοια, δεν είναι δυνατόν ο σκοπός, τον οποίο εκπληρώνουν αυτές οι ενέργειες, να είναι διαφορετικός από τον σκοπό για τον οποίο επιτελούνται∙ με άλλα λόγια, ένα από τα κριτήρια ταυτότητας της λειτουργίας είναι ο σκοπός της. Η έννοια της λειτουργίας συνδέει, άρα, με μονοσήμαντο τρόπο τις σχέσεις των ενεργειών που επιτελούνται και του στόχου που επιτυγχάνουν οι ενέργειες αυτές, ώστε, όταν προκύψει από την παρεμβολή κάποιου άλλου τυχαίου παράγοντα ένας άλλος σκοπός από τον επιδιωκόμενο</w:t>
      </w:r>
      <w:r w:rsidRPr="008E5AA1">
        <w:rPr>
          <w:lang w:val="el-GR"/>
        </w:rPr>
        <w:t>, να μιλάμε για άλλη λειτουργία ή για άλλη δραστηριότητα.</w:t>
      </w:r>
      <w:r>
        <w:rPr>
          <w:lang w:val="el-GR"/>
        </w:rPr>
        <w:t xml:space="preserve"> </w:t>
      </w:r>
      <w:r w:rsidRPr="008E5AA1">
        <w:rPr>
          <w:lang w:val="el-GR"/>
        </w:rPr>
        <w:t>Στον ορισμό της λειτουργίας δεν ενδιαφέρουν ούτε τα βήματα των δραστηριοτήτων για την εκπλήρωση ενός σκοπού, ούτε η μέθοδος, δηλαδή οι περιορισμοί που επιβάλλονται προκειμένου να επιτευχθεί ο σκοπός αυτός</w:t>
      </w:r>
      <w:r w:rsidRPr="004333AE">
        <w:rPr>
          <w:lang w:val="el-GR"/>
        </w:rPr>
        <w:t>.</w:t>
      </w:r>
    </w:p>
    <w:p w:rsidR="00C30925" w:rsidRDefault="00C30925" w:rsidP="00C30925">
      <w:pPr>
        <w:pStyle w:val="2Heading"/>
      </w:pPr>
      <w:bookmarkStart w:id="354" w:name="_Toc440290375"/>
      <w:bookmarkStart w:id="355" w:name="_Toc440293150"/>
      <w:bookmarkStart w:id="356" w:name="_Toc440293928"/>
      <w:bookmarkStart w:id="357" w:name="_Toc440388396"/>
      <w:bookmarkStart w:id="358" w:name="_Toc490125765"/>
      <w:bookmarkStart w:id="359" w:name="_Toc13740531"/>
      <w:r>
        <w:t>Hierarchy top term “other activities”</w:t>
      </w:r>
      <w:bookmarkEnd w:id="354"/>
      <w:bookmarkEnd w:id="355"/>
      <w:bookmarkEnd w:id="356"/>
      <w:bookmarkEnd w:id="357"/>
      <w:bookmarkEnd w:id="358"/>
      <w:bookmarkEnd w:id="359"/>
    </w:p>
    <w:p w:rsidR="00AE120F" w:rsidRPr="00B73ACF" w:rsidRDefault="00AE120F" w:rsidP="008E6E54">
      <w:pPr>
        <w:pStyle w:val="1Heading"/>
        <w:ind w:left="426" w:hanging="426"/>
      </w:pPr>
      <w:bookmarkStart w:id="360" w:name="_Toc461032094"/>
      <w:bookmarkStart w:id="361" w:name="_Toc461033523"/>
      <w:bookmarkStart w:id="362" w:name="_Toc461033731"/>
      <w:bookmarkStart w:id="363" w:name="_Toc461034084"/>
      <w:bookmarkStart w:id="364" w:name="_Toc461034284"/>
      <w:bookmarkStart w:id="365" w:name="_Toc461034484"/>
      <w:bookmarkStart w:id="366" w:name="_Toc461036089"/>
      <w:bookmarkStart w:id="367" w:name="_Toc461036800"/>
      <w:bookmarkStart w:id="368" w:name="_Toc461032095"/>
      <w:bookmarkStart w:id="369" w:name="_Toc461033524"/>
      <w:bookmarkStart w:id="370" w:name="_Toc461033732"/>
      <w:bookmarkStart w:id="371" w:name="_Toc461034085"/>
      <w:bookmarkStart w:id="372" w:name="_Toc461034285"/>
      <w:bookmarkStart w:id="373" w:name="_Toc461034485"/>
      <w:bookmarkStart w:id="374" w:name="_Toc461036090"/>
      <w:bookmarkStart w:id="375" w:name="_Toc461036801"/>
      <w:bookmarkStart w:id="376" w:name="_Toc461032096"/>
      <w:bookmarkStart w:id="377" w:name="_Toc461033525"/>
      <w:bookmarkStart w:id="378" w:name="_Toc461033733"/>
      <w:bookmarkStart w:id="379" w:name="_Toc461034086"/>
      <w:bookmarkStart w:id="380" w:name="_Toc461034286"/>
      <w:bookmarkStart w:id="381" w:name="_Toc461034486"/>
      <w:bookmarkStart w:id="382" w:name="_Toc461036091"/>
      <w:bookmarkStart w:id="383" w:name="_Toc461036802"/>
      <w:bookmarkStart w:id="384" w:name="_Toc424577644"/>
      <w:bookmarkStart w:id="385" w:name="_Toc424742568"/>
      <w:bookmarkStart w:id="386" w:name="_Toc440290376"/>
      <w:bookmarkStart w:id="387" w:name="_Toc440293151"/>
      <w:bookmarkStart w:id="388" w:name="_Toc440293929"/>
      <w:bookmarkStart w:id="389" w:name="_Toc440388397"/>
      <w:bookmarkStart w:id="390" w:name="_Toc13740532"/>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r w:rsidRPr="00793539">
        <w:t xml:space="preserve">Facet “Natural </w:t>
      </w:r>
      <w:r>
        <w:t>P</w:t>
      </w:r>
      <w:r w:rsidRPr="00793539">
        <w:t>rocesses”</w:t>
      </w:r>
      <w:bookmarkEnd w:id="384"/>
      <w:bookmarkEnd w:id="385"/>
      <w:bookmarkEnd w:id="386"/>
      <w:bookmarkEnd w:id="387"/>
      <w:bookmarkEnd w:id="388"/>
      <w:bookmarkEnd w:id="389"/>
      <w:bookmarkEnd w:id="390"/>
    </w:p>
    <w:p w:rsidR="00AE120F" w:rsidRPr="0006612D" w:rsidRDefault="00AE120F" w:rsidP="0006612D">
      <w:pPr>
        <w:rPr>
          <w:lang w:val="en-GB"/>
        </w:rPr>
      </w:pPr>
      <w:r w:rsidRPr="0006612D">
        <w:rPr>
          <w:b/>
          <w:lang w:val="en-GB"/>
        </w:rPr>
        <w:t>Scope note:</w:t>
      </w:r>
      <w:r w:rsidRPr="0006612D">
        <w:rPr>
          <w:lang w:val="en-GB"/>
        </w:rPr>
        <w:t xml:space="preserve"> This facet comprises types of changes in states of affairs, things and entities that result from natural phenomena (e.g. earthquakes, floods).</w:t>
      </w:r>
    </w:p>
    <w:p w:rsidR="00AE120F" w:rsidRDefault="00AE120F" w:rsidP="0006612D">
      <w:pPr>
        <w:pStyle w:val="Topterm"/>
      </w:pPr>
      <w:r w:rsidRPr="00284C9D">
        <w:t>Top</w:t>
      </w:r>
      <w:r>
        <w:t xml:space="preserve"> t</w:t>
      </w:r>
      <w:r w:rsidRPr="00284C9D">
        <w:t xml:space="preserve">erm: </w:t>
      </w:r>
      <w:r>
        <w:t>n</w:t>
      </w:r>
      <w:r w:rsidRPr="00284C9D">
        <w:t>atural processes</w:t>
      </w:r>
      <w:r>
        <w:t xml:space="preserve"> </w:t>
      </w:r>
    </w:p>
    <w:p w:rsidR="00AE120F" w:rsidRDefault="00AE120F" w:rsidP="0006612D">
      <w:pPr>
        <w:rPr>
          <w:lang w:val="en-GB"/>
        </w:rPr>
      </w:pPr>
      <w:r w:rsidRPr="0006612D">
        <w:rPr>
          <w:b/>
          <w:lang w:val="en-GB"/>
        </w:rPr>
        <w:t>Scope note:</w:t>
      </w:r>
      <w:r w:rsidRPr="0006612D">
        <w:rPr>
          <w:lang w:val="en-GB"/>
        </w:rPr>
        <w:t xml:space="preserve"> This term classifies changes in states of affairs, things and entities that result from natural phenomena (e.g. earthquakes, floods).</w:t>
      </w:r>
    </w:p>
    <w:p w:rsidR="003E5052" w:rsidRPr="008C0823" w:rsidRDefault="003E5052" w:rsidP="008E5AA1">
      <w:pPr>
        <w:shd w:val="clear" w:color="auto" w:fill="F2F2F2" w:themeFill="background1" w:themeFillShade="F2"/>
        <w:spacing w:before="240"/>
        <w:rPr>
          <w:b/>
          <w:lang w:val="fr-FR"/>
        </w:rPr>
      </w:pPr>
      <w:r w:rsidRPr="0015536C">
        <w:rPr>
          <w:b/>
          <w:u w:val="single"/>
          <w:lang w:val="fr-FR"/>
        </w:rPr>
        <w:t>French translation</w:t>
      </w:r>
      <w:r w:rsidRPr="008C0823">
        <w:rPr>
          <w:b/>
          <w:lang w:val="fr-FR"/>
        </w:rPr>
        <w:t>: Processus naturel</w:t>
      </w:r>
    </w:p>
    <w:p w:rsidR="003E5052" w:rsidRPr="008C0823" w:rsidRDefault="003E5052" w:rsidP="003E5052">
      <w:pPr>
        <w:rPr>
          <w:lang w:val="fr-FR"/>
        </w:rPr>
      </w:pPr>
      <w:r w:rsidRPr="008C0823">
        <w:rPr>
          <w:b/>
          <w:lang w:val="fr-FR"/>
        </w:rPr>
        <w:t>Scope note:</w:t>
      </w:r>
      <w:r w:rsidRPr="008C0823">
        <w:rPr>
          <w:lang w:val="fr-FR"/>
        </w:rPr>
        <w:t xml:space="preserve"> Cette facette désigne tous les types de changements de situations, d'objets ou d’entités résultant d’un phénomène naturel, par exemple tremblements de terre, inondations.</w:t>
      </w:r>
    </w:p>
    <w:p w:rsidR="003E5052" w:rsidRPr="008C0823" w:rsidRDefault="003E5052" w:rsidP="00C30207">
      <w:pPr>
        <w:keepNext/>
        <w:rPr>
          <w:b/>
          <w:bCs/>
          <w:lang w:val="fr-FR"/>
        </w:rPr>
      </w:pPr>
      <w:r w:rsidRPr="008C0823">
        <w:rPr>
          <w:b/>
          <w:lang w:val="fr-FR"/>
        </w:rPr>
        <w:t>Top term:</w:t>
      </w:r>
      <w:r w:rsidRPr="008C0823">
        <w:rPr>
          <w:lang w:val="fr-FR"/>
        </w:rPr>
        <w:t xml:space="preserve"> </w:t>
      </w:r>
      <w:r w:rsidR="00D275B1" w:rsidRPr="00C30207">
        <w:rPr>
          <w:b/>
          <w:lang w:val="fr-FR"/>
        </w:rPr>
        <w:t>processus naturel</w:t>
      </w:r>
    </w:p>
    <w:p w:rsidR="003E5052" w:rsidRPr="0015536C" w:rsidRDefault="003E5052" w:rsidP="00D275B1">
      <w:pPr>
        <w:rPr>
          <w:lang w:val="fr-FR"/>
        </w:rPr>
      </w:pPr>
      <w:r w:rsidRPr="008C0823">
        <w:rPr>
          <w:b/>
          <w:lang w:val="fr-FR"/>
        </w:rPr>
        <w:t>Scope note:</w:t>
      </w:r>
      <w:r w:rsidRPr="008C0823">
        <w:rPr>
          <w:lang w:val="fr-FR"/>
        </w:rPr>
        <w:t xml:space="preserve"> </w:t>
      </w:r>
      <w:r w:rsidR="00D275B1" w:rsidRPr="008C0823">
        <w:rPr>
          <w:lang w:val="fr-FR"/>
        </w:rPr>
        <w:t>Ce terme désigne tous les types de changements de situations, d'objets ou d’entités résultant d’un phénomène naturel, par exemple tremblements de terre, inondations.</w:t>
      </w:r>
    </w:p>
    <w:p w:rsidR="003E5052" w:rsidRPr="008C0823" w:rsidRDefault="003E5052" w:rsidP="008E5AA1">
      <w:pPr>
        <w:shd w:val="clear" w:color="auto" w:fill="F2F2F2" w:themeFill="background1" w:themeFillShade="F2"/>
        <w:spacing w:before="240"/>
        <w:rPr>
          <w:lang w:val="de-DE"/>
        </w:rPr>
      </w:pPr>
      <w:r w:rsidRPr="0015536C">
        <w:rPr>
          <w:b/>
          <w:u w:val="single"/>
          <w:lang w:val="de-DE"/>
        </w:rPr>
        <w:t>German translation</w:t>
      </w:r>
      <w:r w:rsidRPr="008C0823">
        <w:rPr>
          <w:b/>
          <w:lang w:val="de-DE"/>
        </w:rPr>
        <w:t>: Natürliche Prozesse</w:t>
      </w:r>
    </w:p>
    <w:p w:rsidR="003E5052" w:rsidRPr="008C0823" w:rsidRDefault="003E5052" w:rsidP="003E5052">
      <w:pPr>
        <w:rPr>
          <w:lang w:val="de-DE"/>
        </w:rPr>
      </w:pPr>
      <w:r w:rsidRPr="008C0823">
        <w:rPr>
          <w:b/>
          <w:lang w:val="de-DE"/>
        </w:rPr>
        <w:t>Scope note:</w:t>
      </w:r>
      <w:r w:rsidRPr="008C0823">
        <w:rPr>
          <w:lang w:val="de-DE"/>
        </w:rPr>
        <w:t xml:space="preserve"> Diese Facette beinhaltet Typen von Veränderungen von Sachverhalten, Dingen und Entitäten, die eine natürliche Ursache haben (z. B. Erdbeben, Fluten).</w:t>
      </w:r>
    </w:p>
    <w:p w:rsidR="003E5052" w:rsidRPr="008C0823" w:rsidRDefault="003E5052" w:rsidP="003E5052">
      <w:pPr>
        <w:rPr>
          <w:b/>
          <w:bCs/>
          <w:lang w:val="de-DE"/>
        </w:rPr>
      </w:pPr>
      <w:r w:rsidRPr="008C0823">
        <w:rPr>
          <w:b/>
          <w:lang w:val="de-DE"/>
        </w:rPr>
        <w:t>Top term:</w:t>
      </w:r>
      <w:r w:rsidRPr="008C0823">
        <w:rPr>
          <w:lang w:val="de-DE"/>
        </w:rPr>
        <w:t xml:space="preserve"> </w:t>
      </w:r>
      <w:r w:rsidR="00D275B1" w:rsidRPr="00C30207">
        <w:rPr>
          <w:b/>
          <w:lang w:val="de-DE"/>
        </w:rPr>
        <w:t>Natürliche Prozesse</w:t>
      </w:r>
    </w:p>
    <w:p w:rsidR="003E5052" w:rsidRPr="0015536C" w:rsidRDefault="003E5052" w:rsidP="003E5052">
      <w:pPr>
        <w:rPr>
          <w:lang w:val="de-DE"/>
        </w:rPr>
      </w:pPr>
      <w:r w:rsidRPr="008C0823">
        <w:rPr>
          <w:b/>
          <w:lang w:val="de-DE"/>
        </w:rPr>
        <w:t>Scope note:</w:t>
      </w:r>
      <w:r w:rsidRPr="008C0823">
        <w:rPr>
          <w:lang w:val="de-DE"/>
        </w:rPr>
        <w:t xml:space="preserve"> </w:t>
      </w:r>
      <w:r w:rsidR="00D275B1" w:rsidRPr="008C0823">
        <w:rPr>
          <w:lang w:val="de-DE"/>
        </w:rPr>
        <w:t>Diese Term beinhaltet Typen von Veränderungen von Sachverhalten, Dingen und Entitäten, die eine natürliche Ursache haben (z. B. Erdbeben, Fluten)</w:t>
      </w:r>
      <w:r w:rsidR="00D275B1" w:rsidRPr="0015536C">
        <w:rPr>
          <w:lang w:val="de-DE"/>
        </w:rPr>
        <w:t>.</w:t>
      </w:r>
    </w:p>
    <w:p w:rsidR="003E5052" w:rsidRPr="00D275B1" w:rsidRDefault="003E5052" w:rsidP="008E5AA1">
      <w:pPr>
        <w:shd w:val="clear" w:color="auto" w:fill="F2F2F2" w:themeFill="background1" w:themeFillShade="F2"/>
        <w:spacing w:before="240"/>
        <w:rPr>
          <w:lang w:val="el-GR"/>
        </w:rPr>
      </w:pPr>
      <w:r w:rsidRPr="008C0823">
        <w:rPr>
          <w:b/>
          <w:u w:val="single"/>
        </w:rPr>
        <w:t>Greek</w:t>
      </w:r>
      <w:r w:rsidRPr="008C0823">
        <w:rPr>
          <w:b/>
          <w:u w:val="single"/>
          <w:lang w:val="el-GR"/>
        </w:rPr>
        <w:t xml:space="preserve"> </w:t>
      </w:r>
      <w:r w:rsidRPr="008C0823">
        <w:rPr>
          <w:b/>
          <w:u w:val="single"/>
        </w:rPr>
        <w:t>translation</w:t>
      </w:r>
      <w:r w:rsidRPr="008C0823">
        <w:rPr>
          <w:b/>
          <w:lang w:val="el-GR"/>
        </w:rPr>
        <w:t>: Φυσικές</w:t>
      </w:r>
      <w:r w:rsidRPr="00D275B1">
        <w:rPr>
          <w:b/>
          <w:lang w:val="el-GR"/>
        </w:rPr>
        <w:t xml:space="preserve"> μεταβολές</w:t>
      </w:r>
    </w:p>
    <w:p w:rsidR="003E5052" w:rsidRPr="00D275B1" w:rsidRDefault="003E5052" w:rsidP="00D275B1">
      <w:pPr>
        <w:rPr>
          <w:lang w:val="el-GR"/>
        </w:rPr>
      </w:pPr>
      <w:r w:rsidRPr="00D275B1">
        <w:rPr>
          <w:b/>
        </w:rPr>
        <w:t>Scope</w:t>
      </w:r>
      <w:r w:rsidRPr="00D275B1">
        <w:rPr>
          <w:b/>
          <w:lang w:val="el-GR"/>
        </w:rPr>
        <w:t xml:space="preserve"> </w:t>
      </w:r>
      <w:r w:rsidRPr="00D275B1">
        <w:rPr>
          <w:b/>
        </w:rPr>
        <w:t>note</w:t>
      </w:r>
      <w:r w:rsidRPr="00D275B1">
        <w:rPr>
          <w:b/>
          <w:lang w:val="el-GR"/>
        </w:rPr>
        <w:t>:</w:t>
      </w:r>
      <w:r w:rsidRPr="00D275B1">
        <w:rPr>
          <w:lang w:val="el-GR"/>
        </w:rPr>
        <w:t xml:space="preserve"> </w:t>
      </w:r>
      <w:r w:rsidR="00D275B1" w:rsidRPr="00D275B1">
        <w:rPr>
          <w:lang w:val="el-GR"/>
        </w:rPr>
        <w:t xml:space="preserve">Το θέμα αυτό περιλαμβάνει αλλαγές καταστάσεων, πραγμάτων και οντοτήτων που αποδίδονται στην επενέργεια φυσικών αιτιών (σεισμών, </w:t>
      </w:r>
      <w:r w:rsidR="00C30207" w:rsidRPr="00D275B1">
        <w:rPr>
          <w:lang w:val="el-GR"/>
        </w:rPr>
        <w:t>πλημμυρών</w:t>
      </w:r>
      <w:r w:rsidR="00D275B1" w:rsidRPr="00D275B1">
        <w:rPr>
          <w:lang w:val="el-GR"/>
        </w:rPr>
        <w:t xml:space="preserve"> κτλ).</w:t>
      </w:r>
    </w:p>
    <w:p w:rsidR="003E5052" w:rsidRPr="00D275B1" w:rsidRDefault="003E5052" w:rsidP="003E5052">
      <w:pPr>
        <w:pStyle w:val="Topterm"/>
        <w:rPr>
          <w:b w:val="0"/>
          <w:bCs w:val="0"/>
          <w:lang w:val="el-GR"/>
        </w:rPr>
      </w:pPr>
      <w:r w:rsidRPr="00D275B1">
        <w:rPr>
          <w:lang w:val="el-GR"/>
        </w:rPr>
        <w:t>T</w:t>
      </w:r>
      <w:r w:rsidR="00D275B1" w:rsidRPr="00D275B1">
        <w:rPr>
          <w:lang w:val="el-GR"/>
        </w:rPr>
        <w:t>op term: φυσικές μεταβολές</w:t>
      </w:r>
    </w:p>
    <w:p w:rsidR="003E5052" w:rsidRPr="00D275B1" w:rsidRDefault="003E5052" w:rsidP="003E5052">
      <w:pPr>
        <w:rPr>
          <w:lang w:val="el-GR"/>
        </w:rPr>
      </w:pPr>
      <w:r w:rsidRPr="00D275B1">
        <w:rPr>
          <w:b/>
          <w:lang w:val="el-GR"/>
        </w:rPr>
        <w:t>Scope note:</w:t>
      </w:r>
      <w:r w:rsidRPr="00D275B1">
        <w:rPr>
          <w:lang w:val="el-GR"/>
        </w:rPr>
        <w:t xml:space="preserve"> </w:t>
      </w:r>
      <w:r w:rsidR="00D275B1" w:rsidRPr="00D275B1">
        <w:rPr>
          <w:lang w:val="el-GR"/>
        </w:rPr>
        <w:t xml:space="preserve">Ο όρος περιγράφει αλλαγές καταστάσεων, πραγμάτων και οντοτήτων που αποδίδονται στην επενέργεια φυσικών αιτιών (σεισμών, </w:t>
      </w:r>
      <w:r w:rsidR="00C30207" w:rsidRPr="00D275B1">
        <w:rPr>
          <w:lang w:val="el-GR"/>
        </w:rPr>
        <w:t>πλημμυρών</w:t>
      </w:r>
      <w:r w:rsidR="00D275B1" w:rsidRPr="00D275B1">
        <w:rPr>
          <w:lang w:val="el-GR"/>
        </w:rPr>
        <w:t xml:space="preserve"> κτλ.).</w:t>
      </w:r>
    </w:p>
    <w:p w:rsidR="00AE120F" w:rsidRDefault="00AE120F" w:rsidP="00261ADE">
      <w:pPr>
        <w:pStyle w:val="2Heading"/>
        <w:keepNext/>
        <w:ind w:left="794" w:hanging="794"/>
      </w:pPr>
      <w:bookmarkStart w:id="391" w:name="_Toc424577645"/>
      <w:bookmarkStart w:id="392" w:name="_Toc424742569"/>
      <w:bookmarkStart w:id="393" w:name="_Toc440290377"/>
      <w:bookmarkStart w:id="394" w:name="_Toc440293152"/>
      <w:bookmarkStart w:id="395" w:name="_Toc440293930"/>
      <w:bookmarkStart w:id="396" w:name="_Toc440388398"/>
      <w:bookmarkStart w:id="397" w:name="_Toc13740533"/>
      <w:r w:rsidRPr="00CB6151">
        <w:t>Hierarchy</w:t>
      </w:r>
      <w:r>
        <w:t xml:space="preserve"> </w:t>
      </w:r>
      <w:r w:rsidR="002D7696">
        <w:t xml:space="preserve">top term </w:t>
      </w:r>
      <w:r>
        <w:t>“</w:t>
      </w:r>
      <w:r w:rsidR="002D7696">
        <w:t>n</w:t>
      </w:r>
      <w:r w:rsidRPr="00850CE3">
        <w:t xml:space="preserve">atural </w:t>
      </w:r>
      <w:r w:rsidR="002D7696">
        <w:t>d</w:t>
      </w:r>
      <w:r w:rsidRPr="00850CE3">
        <w:t>isasters</w:t>
      </w:r>
      <w:r>
        <w:t>”</w:t>
      </w:r>
      <w:bookmarkEnd w:id="391"/>
      <w:bookmarkEnd w:id="392"/>
      <w:bookmarkEnd w:id="393"/>
      <w:bookmarkEnd w:id="394"/>
      <w:bookmarkEnd w:id="395"/>
      <w:bookmarkEnd w:id="396"/>
      <w:bookmarkEnd w:id="397"/>
      <w:r w:rsidRPr="00850CE3">
        <w:t xml:space="preserve"> </w:t>
      </w:r>
    </w:p>
    <w:p w:rsidR="00AE120F" w:rsidRDefault="00AE120F">
      <w:pPr>
        <w:rPr>
          <w:lang w:val="en-GB"/>
        </w:rPr>
      </w:pPr>
      <w:r w:rsidRPr="0006612D">
        <w:rPr>
          <w:b/>
          <w:lang w:val="en-GB"/>
        </w:rPr>
        <w:t>Scope note:</w:t>
      </w:r>
      <w:r w:rsidRPr="0006612D">
        <w:rPr>
          <w:lang w:val="en-GB"/>
        </w:rPr>
        <w:t xml:space="preserve"> This term classifies changes in states, things and entities that can be attributed to activity of natural phenomena and whose effect is such as to cause the dissolution or modification of the subject of these changes to the degree that their identity is destroyed.  </w:t>
      </w:r>
    </w:p>
    <w:p w:rsidR="008E3BAB" w:rsidRPr="001F6A1F" w:rsidRDefault="008E3BAB" w:rsidP="008E3BAB">
      <w:pPr>
        <w:shd w:val="clear" w:color="auto" w:fill="F2F2F2" w:themeFill="background1" w:themeFillShade="F2"/>
        <w:spacing w:before="240"/>
        <w:rPr>
          <w:b/>
          <w:lang w:val="fr-FR"/>
        </w:rPr>
      </w:pPr>
      <w:r w:rsidRPr="0015536C">
        <w:rPr>
          <w:b/>
          <w:u w:val="single"/>
          <w:lang w:val="fr-FR"/>
        </w:rPr>
        <w:t>French translation</w:t>
      </w:r>
      <w:r w:rsidRPr="0015536C">
        <w:rPr>
          <w:b/>
          <w:i/>
          <w:lang w:val="fr-FR"/>
        </w:rPr>
        <w:t>:</w:t>
      </w:r>
      <w:r w:rsidRPr="001F6A1F">
        <w:rPr>
          <w:b/>
          <w:i/>
          <w:lang w:val="fr-FR"/>
        </w:rPr>
        <w:t xml:space="preserve"> </w:t>
      </w:r>
      <w:r>
        <w:rPr>
          <w:b/>
          <w:lang w:val="fr-FR"/>
        </w:rPr>
        <w:t>c</w:t>
      </w:r>
      <w:r w:rsidRPr="008E3BAB">
        <w:rPr>
          <w:b/>
          <w:lang w:val="fr-FR"/>
        </w:rPr>
        <w:t>atastrophes naturelles</w:t>
      </w:r>
    </w:p>
    <w:p w:rsidR="008E3BAB" w:rsidRPr="001F6A1F" w:rsidRDefault="008E3BAB" w:rsidP="008E3BAB">
      <w:pPr>
        <w:rPr>
          <w:lang w:val="fr-FR"/>
        </w:rPr>
      </w:pPr>
      <w:r w:rsidRPr="001F6A1F">
        <w:rPr>
          <w:b/>
          <w:lang w:val="fr-FR"/>
        </w:rPr>
        <w:t>Scope note:</w:t>
      </w:r>
      <w:r w:rsidRPr="001F6A1F">
        <w:rPr>
          <w:lang w:val="fr-FR"/>
        </w:rPr>
        <w:t xml:space="preserve"> </w:t>
      </w:r>
      <w:r w:rsidRPr="008E3BAB">
        <w:rPr>
          <w:lang w:val="fr-FR"/>
        </w:rPr>
        <w:t>Ce terme désigne les changements de situation, d'objets ou d’entités pouvant être attribués à l’activité de phénomènes naturels et dont l’effet est de causer une dissolution ou une modification telles que l'identité du sujet des ces changements en est détruite</w:t>
      </w:r>
      <w:r w:rsidRPr="004333AE">
        <w:rPr>
          <w:lang w:val="fr-FR"/>
        </w:rPr>
        <w:t>.</w:t>
      </w:r>
    </w:p>
    <w:p w:rsidR="008E3BAB" w:rsidRPr="0015536C" w:rsidRDefault="008E3BAB" w:rsidP="008E3BAB">
      <w:pPr>
        <w:shd w:val="clear" w:color="auto" w:fill="F2F2F2" w:themeFill="background1" w:themeFillShade="F2"/>
        <w:spacing w:before="240"/>
        <w:rPr>
          <w:lang w:val="de-DE"/>
        </w:rPr>
      </w:pPr>
      <w:r w:rsidRPr="0015536C">
        <w:rPr>
          <w:b/>
          <w:u w:val="single"/>
          <w:lang w:val="de-DE"/>
        </w:rPr>
        <w:t>German translation</w:t>
      </w:r>
      <w:r w:rsidRPr="001F6A1F">
        <w:rPr>
          <w:b/>
          <w:i/>
          <w:lang w:val="de-DE"/>
        </w:rPr>
        <w:t xml:space="preserve">: </w:t>
      </w:r>
      <w:r w:rsidRPr="008E3BAB">
        <w:rPr>
          <w:b/>
          <w:lang w:val="de-DE"/>
        </w:rPr>
        <w:t>Naturkatastrophen</w:t>
      </w:r>
    </w:p>
    <w:p w:rsidR="008E3BAB" w:rsidRPr="001F6A1F" w:rsidRDefault="008E3BAB" w:rsidP="008E3BAB">
      <w:pPr>
        <w:rPr>
          <w:lang w:val="de-DE"/>
        </w:rPr>
      </w:pPr>
      <w:r w:rsidRPr="001F6A1F">
        <w:rPr>
          <w:b/>
          <w:lang w:val="de-DE"/>
        </w:rPr>
        <w:t>Scope note:</w:t>
      </w:r>
      <w:r w:rsidRPr="001F6A1F">
        <w:rPr>
          <w:lang w:val="de-DE"/>
        </w:rPr>
        <w:t xml:space="preserve"> </w:t>
      </w:r>
      <w:r>
        <w:rPr>
          <w:lang w:val="de-DE"/>
        </w:rPr>
        <w:t xml:space="preserve"> </w:t>
      </w:r>
      <w:r w:rsidRPr="008E3BAB">
        <w:rPr>
          <w:lang w:val="de-DE"/>
        </w:rPr>
        <w:t>Dieser Term umfasst Veränderungen in Zuständen, Dingen und Entitäten, die auf Aktivitäten natürlicher Phänomene zurückzuführen sind und deren Auswirkung die Auflösung oder Modifikation des veränderten Objektes in einem solchen Maße erwirken können, dass das Objekt in seiner Identität vollständig zerstört werden kann</w:t>
      </w:r>
      <w:r>
        <w:rPr>
          <w:lang w:val="de-DE"/>
        </w:rPr>
        <w:t>.</w:t>
      </w:r>
    </w:p>
    <w:p w:rsidR="008E3BAB" w:rsidRPr="001F6A1F" w:rsidRDefault="008E3BAB" w:rsidP="008E3BAB">
      <w:pPr>
        <w:shd w:val="clear" w:color="auto" w:fill="F2F2F2" w:themeFill="background1" w:themeFillShade="F2"/>
        <w:spacing w:before="240"/>
        <w:rPr>
          <w:lang w:val="el-GR"/>
        </w:rPr>
      </w:pPr>
      <w:r w:rsidRPr="008E3BAB">
        <w:rPr>
          <w:b/>
          <w:u w:val="single"/>
        </w:rPr>
        <w:t>Greek</w:t>
      </w:r>
      <w:r w:rsidRPr="008E3BAB">
        <w:rPr>
          <w:b/>
          <w:u w:val="single"/>
          <w:lang w:val="el-GR"/>
        </w:rPr>
        <w:t xml:space="preserve"> </w:t>
      </w:r>
      <w:r w:rsidRPr="008E3BAB">
        <w:rPr>
          <w:b/>
          <w:u w:val="single"/>
        </w:rPr>
        <w:t>translation</w:t>
      </w:r>
      <w:r w:rsidRPr="001F6A1F">
        <w:rPr>
          <w:b/>
          <w:i/>
          <w:lang w:val="el-GR"/>
        </w:rPr>
        <w:t xml:space="preserve">: </w:t>
      </w:r>
      <w:r w:rsidRPr="008E3BAB">
        <w:rPr>
          <w:b/>
          <w:lang w:val="el-GR"/>
        </w:rPr>
        <w:t>φυσικές καταστροφές</w:t>
      </w:r>
    </w:p>
    <w:p w:rsidR="008E3BAB" w:rsidRPr="001F6A1F" w:rsidRDefault="008E3BAB" w:rsidP="008E3BAB">
      <w:pPr>
        <w:rPr>
          <w:lang w:val="el-GR"/>
        </w:rPr>
      </w:pPr>
      <w:r w:rsidRPr="001F6A1F">
        <w:rPr>
          <w:b/>
        </w:rPr>
        <w:t>Scope</w:t>
      </w:r>
      <w:r w:rsidRPr="001F6A1F">
        <w:rPr>
          <w:b/>
          <w:lang w:val="el-GR"/>
        </w:rPr>
        <w:t xml:space="preserve"> </w:t>
      </w:r>
      <w:r w:rsidRPr="001F6A1F">
        <w:rPr>
          <w:b/>
        </w:rPr>
        <w:t>note</w:t>
      </w:r>
      <w:r w:rsidRPr="001F6A1F">
        <w:rPr>
          <w:b/>
          <w:lang w:val="el-GR"/>
        </w:rPr>
        <w:t>:</w:t>
      </w:r>
      <w:r w:rsidRPr="001F6A1F">
        <w:rPr>
          <w:lang w:val="el-GR"/>
        </w:rPr>
        <w:t xml:space="preserve"> </w:t>
      </w:r>
      <w:r>
        <w:rPr>
          <w:lang w:val="el-GR"/>
        </w:rPr>
        <w:t xml:space="preserve"> </w:t>
      </w:r>
      <w:r w:rsidRPr="008E3BAB">
        <w:rPr>
          <w:lang w:val="el-GR"/>
        </w:rPr>
        <w:t>Η ιεραρχία αυτή περιλαμβάνει αλλαγές καταστάσεων, πραγμάτων ή οντοτήτων που αποδίδονται στην επενέργεια φυσικών αιτιών, τα οποία προκαλούν τον αφανισμό τους ή τη μετατροπή τους σε τέτοιο βαθμό, ώστε να χάνουν την ταυτότητά τους.</w:t>
      </w:r>
    </w:p>
    <w:p w:rsidR="00AE120F" w:rsidRDefault="00AE120F" w:rsidP="0006612D">
      <w:pPr>
        <w:pStyle w:val="2Heading"/>
      </w:pPr>
      <w:bookmarkStart w:id="398" w:name="_Toc440388399"/>
      <w:bookmarkStart w:id="399" w:name="_Toc13740534"/>
      <w:r w:rsidRPr="00CB6151">
        <w:t>Hierarchy</w:t>
      </w:r>
      <w:r w:rsidR="002D7696">
        <w:t xml:space="preserve"> top term </w:t>
      </w:r>
      <w:r>
        <w:t>“</w:t>
      </w:r>
      <w:r w:rsidR="002D7696">
        <w:t>g</w:t>
      </w:r>
      <w:r>
        <w:t>eneses”</w:t>
      </w:r>
      <w:bookmarkEnd w:id="398"/>
      <w:bookmarkEnd w:id="399"/>
      <w:r w:rsidRPr="00850CE3">
        <w:t xml:space="preserve"> </w:t>
      </w:r>
    </w:p>
    <w:p w:rsidR="00AE120F" w:rsidRDefault="00AE120F">
      <w:pPr>
        <w:rPr>
          <w:lang w:val="en-GB"/>
        </w:rPr>
      </w:pPr>
      <w:r w:rsidRPr="00C976EB">
        <w:rPr>
          <w:b/>
          <w:lang w:val="en-GB"/>
        </w:rPr>
        <w:t>Scope note:</w:t>
      </w:r>
      <w:r w:rsidRPr="00C976EB">
        <w:rPr>
          <w:lang w:val="en-GB"/>
        </w:rPr>
        <w:t xml:space="preserve"> This term classifies changes in states of affairs, things and entities that result from natural phenomena and lead either to a) the creation of new states of affairs/things/entities or b) to the modification of already existing states of affairs/things/entities with the overall effect that their former identity is lost and they are transformed into new entities with a fundamentally different nature. </w:t>
      </w:r>
    </w:p>
    <w:p w:rsidR="008C0823" w:rsidRPr="001F6A1F" w:rsidRDefault="008C0823" w:rsidP="008C0823">
      <w:pPr>
        <w:shd w:val="clear" w:color="auto" w:fill="F2F2F2" w:themeFill="background1" w:themeFillShade="F2"/>
        <w:spacing w:before="240"/>
        <w:rPr>
          <w:b/>
          <w:lang w:val="fr-FR"/>
        </w:rPr>
      </w:pPr>
      <w:r w:rsidRPr="0015536C">
        <w:rPr>
          <w:b/>
          <w:u w:val="single"/>
          <w:lang w:val="fr-FR"/>
        </w:rPr>
        <w:t>French translation</w:t>
      </w:r>
      <w:r w:rsidRPr="0015536C">
        <w:rPr>
          <w:b/>
          <w:i/>
          <w:lang w:val="fr-FR"/>
        </w:rPr>
        <w:t>:</w:t>
      </w:r>
      <w:r w:rsidRPr="001F6A1F">
        <w:rPr>
          <w:b/>
          <w:i/>
          <w:lang w:val="fr-FR"/>
        </w:rPr>
        <w:t xml:space="preserve"> </w:t>
      </w:r>
      <w:r w:rsidRPr="0080415D">
        <w:rPr>
          <w:b/>
          <w:lang w:val="fr-FR"/>
        </w:rPr>
        <w:t>genèses</w:t>
      </w:r>
    </w:p>
    <w:p w:rsidR="008C0823" w:rsidRPr="0015536C" w:rsidRDefault="008C0823" w:rsidP="008C0823">
      <w:pPr>
        <w:rPr>
          <w:lang w:val="fr-FR"/>
        </w:rPr>
      </w:pPr>
      <w:r w:rsidRPr="001F6A1F">
        <w:rPr>
          <w:b/>
          <w:lang w:val="fr-FR"/>
        </w:rPr>
        <w:t>Scope note:</w:t>
      </w:r>
      <w:r w:rsidRPr="001F6A1F">
        <w:rPr>
          <w:lang w:val="fr-FR"/>
        </w:rPr>
        <w:t xml:space="preserve"> </w:t>
      </w:r>
      <w:r w:rsidRPr="008C0823">
        <w:rPr>
          <w:lang w:val="fr-FR"/>
        </w:rPr>
        <w:t>Ce terme désigne les changements de situations, d'objets ou d’entités pouvant être attribués à l’activité de phénomènes naturels et dont l’effet est de mener soit à la création d’une nouvelle situation, objet ou entité soit à une modification de situation, d'objet ou d’entité telle l'identité antérieure est perdue et transformée en nouvelle entité de nature fondamentalement différente.</w:t>
      </w:r>
    </w:p>
    <w:p w:rsidR="008C0823" w:rsidRPr="0015536C" w:rsidRDefault="008C0823" w:rsidP="00FE6A67">
      <w:pPr>
        <w:keepNext/>
        <w:shd w:val="clear" w:color="auto" w:fill="F2F2F2" w:themeFill="background1" w:themeFillShade="F2"/>
        <w:spacing w:before="240"/>
        <w:rPr>
          <w:lang w:val="de-DE"/>
        </w:rPr>
      </w:pPr>
      <w:r w:rsidRPr="0015536C">
        <w:rPr>
          <w:b/>
          <w:u w:val="single"/>
          <w:lang w:val="de-DE"/>
        </w:rPr>
        <w:t>German translation</w:t>
      </w:r>
      <w:r w:rsidRPr="001F6A1F">
        <w:rPr>
          <w:b/>
          <w:i/>
          <w:lang w:val="de-DE"/>
        </w:rPr>
        <w:t xml:space="preserve">: </w:t>
      </w:r>
      <w:r w:rsidRPr="008C0823">
        <w:rPr>
          <w:b/>
          <w:lang w:val="de-DE"/>
        </w:rPr>
        <w:t>Genese</w:t>
      </w:r>
    </w:p>
    <w:p w:rsidR="008C0823" w:rsidRPr="0015536C" w:rsidRDefault="008C0823" w:rsidP="008C0823">
      <w:pPr>
        <w:rPr>
          <w:lang w:val="de-DE"/>
        </w:rPr>
      </w:pPr>
      <w:r w:rsidRPr="001F6A1F">
        <w:rPr>
          <w:b/>
          <w:lang w:val="de-DE"/>
        </w:rPr>
        <w:t>Scope note:</w:t>
      </w:r>
      <w:r w:rsidRPr="001F6A1F">
        <w:rPr>
          <w:lang w:val="de-DE"/>
        </w:rPr>
        <w:t xml:space="preserve"> </w:t>
      </w:r>
      <w:r>
        <w:rPr>
          <w:lang w:val="de-DE"/>
        </w:rPr>
        <w:t xml:space="preserve"> </w:t>
      </w:r>
      <w:r w:rsidRPr="008C0823">
        <w:rPr>
          <w:lang w:val="de-DE"/>
        </w:rPr>
        <w:t>Deser Term beinhaltet Veränderungen in Zuständen, Dingen oder Entitäten, die aus Naturkatastrophen resultieren und entweder a) zur Herausbildung neuer Zustände/Dinge/Entitäten oder b) zur Modifikation bereits existierender Zustände/Dinge/Entitäten führen mit dem Effekt, dass ihre vorherige Identität verloren geht und sie sich in neue Entitäten mit fundamental neuen Grundzügen wandeln.</w:t>
      </w:r>
    </w:p>
    <w:p w:rsidR="008C0823" w:rsidRPr="001F6A1F" w:rsidRDefault="008C0823" w:rsidP="008C0823">
      <w:pPr>
        <w:shd w:val="clear" w:color="auto" w:fill="F2F2F2" w:themeFill="background1" w:themeFillShade="F2"/>
        <w:spacing w:before="240"/>
        <w:rPr>
          <w:lang w:val="el-GR"/>
        </w:rPr>
      </w:pPr>
      <w:r w:rsidRPr="008E3BAB">
        <w:rPr>
          <w:b/>
          <w:u w:val="single"/>
        </w:rPr>
        <w:t>Greek</w:t>
      </w:r>
      <w:r w:rsidRPr="008E3BAB">
        <w:rPr>
          <w:b/>
          <w:u w:val="single"/>
          <w:lang w:val="el-GR"/>
        </w:rPr>
        <w:t xml:space="preserve"> </w:t>
      </w:r>
      <w:r w:rsidRPr="008E3BAB">
        <w:rPr>
          <w:b/>
          <w:u w:val="single"/>
        </w:rPr>
        <w:t>translation</w:t>
      </w:r>
      <w:r w:rsidRPr="001F6A1F">
        <w:rPr>
          <w:b/>
          <w:i/>
          <w:lang w:val="el-GR"/>
        </w:rPr>
        <w:t xml:space="preserve">: </w:t>
      </w:r>
      <w:r w:rsidRPr="008C0823">
        <w:rPr>
          <w:b/>
          <w:lang w:val="el-GR"/>
        </w:rPr>
        <w:t>γενέσεις</w:t>
      </w:r>
    </w:p>
    <w:p w:rsidR="008C0823" w:rsidRPr="001F6A1F" w:rsidRDefault="008C0823" w:rsidP="008C0823">
      <w:pPr>
        <w:rPr>
          <w:lang w:val="el-GR"/>
        </w:rPr>
      </w:pPr>
      <w:r w:rsidRPr="001F6A1F">
        <w:rPr>
          <w:b/>
        </w:rPr>
        <w:t>Scope</w:t>
      </w:r>
      <w:r w:rsidRPr="001F6A1F">
        <w:rPr>
          <w:b/>
          <w:lang w:val="el-GR"/>
        </w:rPr>
        <w:t xml:space="preserve"> </w:t>
      </w:r>
      <w:r w:rsidRPr="001F6A1F">
        <w:rPr>
          <w:b/>
        </w:rPr>
        <w:t>note</w:t>
      </w:r>
      <w:r w:rsidRPr="001F6A1F">
        <w:rPr>
          <w:b/>
          <w:lang w:val="el-GR"/>
        </w:rPr>
        <w:t>:</w:t>
      </w:r>
      <w:r w:rsidRPr="001F6A1F">
        <w:rPr>
          <w:lang w:val="el-GR"/>
        </w:rPr>
        <w:t xml:space="preserve"> </w:t>
      </w:r>
      <w:r>
        <w:rPr>
          <w:lang w:val="el-GR"/>
        </w:rPr>
        <w:t xml:space="preserve"> </w:t>
      </w:r>
      <w:r w:rsidRPr="008C0823">
        <w:rPr>
          <w:lang w:val="el-GR"/>
        </w:rPr>
        <w:t>Η ιεραρχία αυτή περιλαμβάνει αλλαγές καταστάσεων, πραγμάτων και οντοτήτων που αποδίδονται στην επενέργεια φυσικών αιτιών, τα οποία οδηγούν στη γένεση νέων ή στη μετατροπή της ταυτότητας των υπαρχόντων, με τρόπο ώστε να χάνεται η ταυτότητα των τελευταίων και να προκύπτει μια νέα οντότητα με θεμελιώδη διαφορετική φύση.</w:t>
      </w:r>
    </w:p>
    <w:p w:rsidR="00AE120F" w:rsidRDefault="00AE120F" w:rsidP="008E6E54">
      <w:pPr>
        <w:pStyle w:val="1Heading"/>
        <w:ind w:left="426" w:hanging="426"/>
      </w:pPr>
      <w:bookmarkStart w:id="400" w:name="_Toc440374428"/>
      <w:bookmarkStart w:id="401" w:name="_Toc440386809"/>
      <w:bookmarkStart w:id="402" w:name="_Toc440386919"/>
      <w:bookmarkStart w:id="403" w:name="_Toc440388272"/>
      <w:bookmarkStart w:id="404" w:name="_Toc440388400"/>
      <w:bookmarkStart w:id="405" w:name="_Toc440459676"/>
      <w:bookmarkStart w:id="406" w:name="_Toc440461259"/>
      <w:bookmarkStart w:id="407" w:name="_Toc440461305"/>
      <w:bookmarkStart w:id="408" w:name="_Toc440461401"/>
      <w:bookmarkStart w:id="409" w:name="_Toc440461565"/>
      <w:bookmarkStart w:id="410" w:name="_Toc440531743"/>
      <w:bookmarkStart w:id="411" w:name="_Toc440531803"/>
      <w:bookmarkStart w:id="412" w:name="_Toc440532894"/>
      <w:bookmarkStart w:id="413" w:name="_Toc440534482"/>
      <w:bookmarkStart w:id="414" w:name="_Toc440534547"/>
      <w:bookmarkStart w:id="415" w:name="_Toc440538731"/>
      <w:bookmarkStart w:id="416" w:name="_Toc440538797"/>
      <w:bookmarkStart w:id="417" w:name="_Toc440539373"/>
      <w:bookmarkStart w:id="418" w:name="_Toc440540957"/>
      <w:bookmarkStart w:id="419" w:name="_Toc440541081"/>
      <w:bookmarkStart w:id="420" w:name="_Toc440541143"/>
      <w:bookmarkStart w:id="421" w:name="_Toc440541206"/>
      <w:bookmarkStart w:id="422" w:name="_Toc440541279"/>
      <w:bookmarkStart w:id="423" w:name="_Toc440374429"/>
      <w:bookmarkStart w:id="424" w:name="_Toc440386810"/>
      <w:bookmarkStart w:id="425" w:name="_Toc440386920"/>
      <w:bookmarkStart w:id="426" w:name="_Toc440388273"/>
      <w:bookmarkStart w:id="427" w:name="_Toc440388401"/>
      <w:bookmarkStart w:id="428" w:name="_Toc440459677"/>
      <w:bookmarkStart w:id="429" w:name="_Toc440461260"/>
      <w:bookmarkStart w:id="430" w:name="_Toc440461306"/>
      <w:bookmarkStart w:id="431" w:name="_Toc440461402"/>
      <w:bookmarkStart w:id="432" w:name="_Toc440461566"/>
      <w:bookmarkStart w:id="433" w:name="_Toc440531744"/>
      <w:bookmarkStart w:id="434" w:name="_Toc440531804"/>
      <w:bookmarkStart w:id="435" w:name="_Toc440532895"/>
      <w:bookmarkStart w:id="436" w:name="_Toc440534483"/>
      <w:bookmarkStart w:id="437" w:name="_Toc440534548"/>
      <w:bookmarkStart w:id="438" w:name="_Toc440538732"/>
      <w:bookmarkStart w:id="439" w:name="_Toc440538798"/>
      <w:bookmarkStart w:id="440" w:name="_Toc440539374"/>
      <w:bookmarkStart w:id="441" w:name="_Toc440540958"/>
      <w:bookmarkStart w:id="442" w:name="_Toc440541082"/>
      <w:bookmarkStart w:id="443" w:name="_Toc440541144"/>
      <w:bookmarkStart w:id="444" w:name="_Toc440541207"/>
      <w:bookmarkStart w:id="445" w:name="_Toc440541280"/>
      <w:bookmarkStart w:id="446" w:name="_Toc440374430"/>
      <w:bookmarkStart w:id="447" w:name="_Toc440386811"/>
      <w:bookmarkStart w:id="448" w:name="_Toc440386921"/>
      <w:bookmarkStart w:id="449" w:name="_Toc440388274"/>
      <w:bookmarkStart w:id="450" w:name="_Toc440388402"/>
      <w:bookmarkStart w:id="451" w:name="_Toc440459678"/>
      <w:bookmarkStart w:id="452" w:name="_Toc440461261"/>
      <w:bookmarkStart w:id="453" w:name="_Toc440461307"/>
      <w:bookmarkStart w:id="454" w:name="_Toc440461403"/>
      <w:bookmarkStart w:id="455" w:name="_Toc440461567"/>
      <w:bookmarkStart w:id="456" w:name="_Toc440531745"/>
      <w:bookmarkStart w:id="457" w:name="_Toc440531805"/>
      <w:bookmarkStart w:id="458" w:name="_Toc440532896"/>
      <w:bookmarkStart w:id="459" w:name="_Toc440534484"/>
      <w:bookmarkStart w:id="460" w:name="_Toc440534549"/>
      <w:bookmarkStart w:id="461" w:name="_Toc440538733"/>
      <w:bookmarkStart w:id="462" w:name="_Toc440538799"/>
      <w:bookmarkStart w:id="463" w:name="_Toc440539375"/>
      <w:bookmarkStart w:id="464" w:name="_Toc440540959"/>
      <w:bookmarkStart w:id="465" w:name="_Toc440541083"/>
      <w:bookmarkStart w:id="466" w:name="_Toc440541145"/>
      <w:bookmarkStart w:id="467" w:name="_Toc440541208"/>
      <w:bookmarkStart w:id="468" w:name="_Toc440541281"/>
      <w:bookmarkStart w:id="469" w:name="_Toc440386812"/>
      <w:bookmarkStart w:id="470" w:name="_Toc440386922"/>
      <w:bookmarkStart w:id="471" w:name="_Toc440388275"/>
      <w:bookmarkStart w:id="472" w:name="_Toc440388403"/>
      <w:bookmarkStart w:id="473" w:name="_Toc440459679"/>
      <w:bookmarkStart w:id="474" w:name="_Toc440461262"/>
      <w:bookmarkStart w:id="475" w:name="_Toc440461308"/>
      <w:bookmarkStart w:id="476" w:name="_Toc440461404"/>
      <w:bookmarkStart w:id="477" w:name="_Toc440461568"/>
      <w:bookmarkStart w:id="478" w:name="_Toc440531746"/>
      <w:bookmarkStart w:id="479" w:name="_Toc440531806"/>
      <w:bookmarkStart w:id="480" w:name="_Toc440532897"/>
      <w:bookmarkStart w:id="481" w:name="_Toc440534485"/>
      <w:bookmarkStart w:id="482" w:name="_Toc440534550"/>
      <w:bookmarkStart w:id="483" w:name="_Toc440538734"/>
      <w:bookmarkStart w:id="484" w:name="_Toc440538800"/>
      <w:bookmarkStart w:id="485" w:name="_Toc440539376"/>
      <w:bookmarkStart w:id="486" w:name="_Toc440540960"/>
      <w:bookmarkStart w:id="487" w:name="_Toc440541084"/>
      <w:bookmarkStart w:id="488" w:name="_Toc440541146"/>
      <w:bookmarkStart w:id="489" w:name="_Toc440541209"/>
      <w:bookmarkStart w:id="490" w:name="_Toc440541282"/>
      <w:bookmarkStart w:id="491" w:name="_Toc424577647"/>
      <w:bookmarkStart w:id="492" w:name="_Toc424742571"/>
      <w:bookmarkStart w:id="493" w:name="_Toc440290379"/>
      <w:bookmarkStart w:id="494" w:name="_Toc440293154"/>
      <w:bookmarkStart w:id="495" w:name="_Toc440293932"/>
      <w:bookmarkStart w:id="496" w:name="_Toc440388404"/>
      <w:bookmarkStart w:id="497" w:name="_Toc13740535"/>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r>
        <w:t>Facet “Materials”</w:t>
      </w:r>
      <w:bookmarkEnd w:id="491"/>
      <w:bookmarkEnd w:id="492"/>
      <w:bookmarkEnd w:id="493"/>
      <w:bookmarkEnd w:id="494"/>
      <w:bookmarkEnd w:id="495"/>
      <w:bookmarkEnd w:id="496"/>
      <w:bookmarkEnd w:id="497"/>
    </w:p>
    <w:p w:rsidR="00AE120F" w:rsidRPr="0006612D" w:rsidRDefault="00AE120F" w:rsidP="0006612D">
      <w:r w:rsidRPr="008E3BAB">
        <w:rPr>
          <w:b/>
          <w:bCs/>
          <w:iCs/>
        </w:rPr>
        <w:t>Scope note:</w:t>
      </w:r>
      <w:r w:rsidRPr="0006612D">
        <w:t xml:space="preserve"> This facet comprises types of physical substances that are constituents of material objects or are used in their construction, but whose individual substance is not a factor in the objects’ function (eg gold, water, bricks, etc.) The facet may include pure raw materials, processed or unprocessed, and also materials that have been modelled and are incorporated into objects. Their main attribute is that they cannot be individualized, that is, they cannot be distinct "units" with clear and distinct boundaries or roles in respect to other units of the same or different kind.</w:t>
      </w:r>
    </w:p>
    <w:p w:rsidR="00AE120F" w:rsidRDefault="00AE120F" w:rsidP="0006612D">
      <w:pPr>
        <w:pStyle w:val="Topterm"/>
      </w:pPr>
      <w:r w:rsidRPr="000E592F">
        <w:t>Top term</w:t>
      </w:r>
      <w:r w:rsidRPr="00284C9D">
        <w:t xml:space="preserve">: </w:t>
      </w:r>
      <w:r>
        <w:t xml:space="preserve">materials </w:t>
      </w:r>
    </w:p>
    <w:p w:rsidR="00AE120F" w:rsidRDefault="00AE120F">
      <w:r w:rsidRPr="0006612D">
        <w:rPr>
          <w:b/>
          <w:lang w:val="en-GB"/>
        </w:rPr>
        <w:t>Scope note:</w:t>
      </w:r>
      <w:r w:rsidRPr="002118A8">
        <w:rPr>
          <w:rStyle w:val="Heading7Char"/>
          <w:b w:val="0"/>
        </w:rPr>
        <w:t xml:space="preserve"> </w:t>
      </w:r>
      <w:r w:rsidRPr="0006612D">
        <w:t xml:space="preserve">This term classifies physical substances </w:t>
      </w:r>
      <w:r w:rsidR="0080415D" w:rsidRPr="0006612D">
        <w:t>that are</w:t>
      </w:r>
      <w:r w:rsidRPr="0006612D">
        <w:t xml:space="preserve"> constituents of material objects or are used in their construction, but whose individual substance is not a factor in the objects’ function (e.g. gold, water, bricks, etc.) The term may include pure raw materials, processed or unprocessed, and also materials that have been modelled and are incorporated into objects. Their main attribute is that they cannot be individualized, that is, they cannot be distinct "units" with clear and distinct boundaries or roles in respect to other units of the same or different kind.</w:t>
      </w:r>
    </w:p>
    <w:p w:rsidR="0080415D" w:rsidRPr="009431C0" w:rsidRDefault="0080415D" w:rsidP="0080415D">
      <w:pPr>
        <w:shd w:val="clear" w:color="auto" w:fill="F2F2F2" w:themeFill="background1" w:themeFillShade="F2"/>
        <w:spacing w:before="240"/>
        <w:rPr>
          <w:b/>
          <w:lang w:val="fr-FR"/>
        </w:rPr>
      </w:pPr>
      <w:r w:rsidRPr="0015536C">
        <w:rPr>
          <w:b/>
          <w:u w:val="single"/>
          <w:lang w:val="fr-FR"/>
        </w:rPr>
        <w:t>French translation</w:t>
      </w:r>
      <w:r w:rsidRPr="009431C0">
        <w:rPr>
          <w:b/>
          <w:lang w:val="fr-FR"/>
        </w:rPr>
        <w:t xml:space="preserve">: </w:t>
      </w:r>
      <w:r w:rsidR="00C30207" w:rsidRPr="009431C0">
        <w:rPr>
          <w:b/>
          <w:lang w:val="fr-FR"/>
        </w:rPr>
        <w:t>Matériaux</w:t>
      </w:r>
    </w:p>
    <w:p w:rsidR="0080415D" w:rsidRPr="009431C0" w:rsidRDefault="0080415D" w:rsidP="0080415D">
      <w:pPr>
        <w:rPr>
          <w:lang w:val="fr-FR"/>
        </w:rPr>
      </w:pPr>
      <w:r w:rsidRPr="009431C0">
        <w:rPr>
          <w:b/>
          <w:lang w:val="fr-FR"/>
        </w:rPr>
        <w:t>Scope note:</w:t>
      </w:r>
      <w:r w:rsidRPr="009431C0">
        <w:rPr>
          <w:lang w:val="fr-FR"/>
        </w:rPr>
        <w:t xml:space="preserve"> </w:t>
      </w:r>
      <w:r w:rsidR="009431C0" w:rsidRPr="009431C0">
        <w:rPr>
          <w:lang w:val="fr-FR"/>
        </w:rPr>
        <w:t>Cette facette désigne les types de substances physiques qui composent les objets matériels ou sont utilisées dans leur fabrication mais dont la substance individuelle n'est pas un facteur déterminant de la fonction de l'objet (par exemple, or, eau, brique etc.). La facette peut inclure les matières premières, transformées ou non, mais aussi les matériaux qui ont été façonnés et intégrés dans des objets. Leur attribut principal est qu'ils ne peuvent pas être individualisés c'est à dire qu'ils ne sont pas des unités aux frontières ou aux rôles clairs et distincts par rapport à des unités d'une nature identique ou différente</w:t>
      </w:r>
      <w:r w:rsidRPr="009431C0">
        <w:rPr>
          <w:lang w:val="fr-FR"/>
        </w:rPr>
        <w:t>.</w:t>
      </w:r>
    </w:p>
    <w:p w:rsidR="0080415D" w:rsidRPr="00D56B4A" w:rsidRDefault="0080415D" w:rsidP="006C008C">
      <w:pPr>
        <w:keepNext/>
        <w:rPr>
          <w:b/>
          <w:bCs/>
          <w:lang w:val="fr-FR"/>
        </w:rPr>
      </w:pPr>
      <w:r w:rsidRPr="00D56B4A">
        <w:rPr>
          <w:b/>
          <w:lang w:val="fr-FR"/>
        </w:rPr>
        <w:t>Top term:</w:t>
      </w:r>
      <w:r w:rsidRPr="00D56B4A">
        <w:rPr>
          <w:lang w:val="fr-FR"/>
        </w:rPr>
        <w:t xml:space="preserve"> </w:t>
      </w:r>
      <w:r w:rsidR="00C30207" w:rsidRPr="00D56B4A">
        <w:rPr>
          <w:b/>
          <w:lang w:val="fr-FR"/>
        </w:rPr>
        <w:t>matériaux</w:t>
      </w:r>
    </w:p>
    <w:p w:rsidR="0080415D" w:rsidRPr="0015536C" w:rsidRDefault="0080415D" w:rsidP="00C30207">
      <w:pPr>
        <w:rPr>
          <w:lang w:val="fr-FR"/>
        </w:rPr>
      </w:pPr>
      <w:r w:rsidRPr="00D56B4A">
        <w:rPr>
          <w:b/>
          <w:lang w:val="fr-FR"/>
        </w:rPr>
        <w:t>Scope note:</w:t>
      </w:r>
      <w:r w:rsidRPr="00D56B4A">
        <w:rPr>
          <w:lang w:val="fr-FR"/>
        </w:rPr>
        <w:t xml:space="preserve"> </w:t>
      </w:r>
      <w:r w:rsidR="00C30207" w:rsidRPr="00D56B4A">
        <w:rPr>
          <w:lang w:val="fr-FR"/>
        </w:rPr>
        <w:t>Ce terme désigne les types de substances physiques qui composent les objets matériels ou sont utilisées dans leur fabrication mais dont la substance individuelle n'est pas un facteur déterminant de la fonction de l'objet (par exemple, or, eau, brique etc.). La facette peut inclure les matières premières, transformées ou non, mais aussi les matériaux qui ont été façonnés et intégrés dans des objets. Leur attribut principal est qu'ils ne peuvent pas être individualisés c'est à dire qu'ils ne sont pas des unités aux frontières ou aux rôles clairs et distincts par rapport à des unités d'une nature identique ou différente</w:t>
      </w:r>
      <w:r w:rsidR="00D56B4A" w:rsidRPr="00D56B4A">
        <w:rPr>
          <w:lang w:val="fr-FR"/>
        </w:rPr>
        <w:t>.</w:t>
      </w:r>
    </w:p>
    <w:p w:rsidR="0080415D" w:rsidRPr="009431C0" w:rsidRDefault="0080415D" w:rsidP="0080415D">
      <w:pPr>
        <w:shd w:val="clear" w:color="auto" w:fill="F2F2F2" w:themeFill="background1" w:themeFillShade="F2"/>
        <w:spacing w:before="240"/>
        <w:rPr>
          <w:lang w:val="de-DE"/>
        </w:rPr>
      </w:pPr>
      <w:r w:rsidRPr="0015536C">
        <w:rPr>
          <w:b/>
          <w:u w:val="single"/>
          <w:lang w:val="de-DE"/>
        </w:rPr>
        <w:t>German translation</w:t>
      </w:r>
      <w:r w:rsidRPr="009431C0">
        <w:rPr>
          <w:b/>
          <w:lang w:val="de-DE"/>
        </w:rPr>
        <w:t xml:space="preserve">: </w:t>
      </w:r>
      <w:r w:rsidR="009431C0" w:rsidRPr="009431C0">
        <w:rPr>
          <w:b/>
          <w:lang w:val="de-DE"/>
        </w:rPr>
        <w:t>Materialien</w:t>
      </w:r>
    </w:p>
    <w:p w:rsidR="0080415D" w:rsidRPr="0015536C" w:rsidRDefault="0080415D" w:rsidP="0080415D">
      <w:pPr>
        <w:rPr>
          <w:lang w:val="de-DE"/>
        </w:rPr>
      </w:pPr>
      <w:r w:rsidRPr="009431C0">
        <w:rPr>
          <w:b/>
          <w:lang w:val="de-DE"/>
        </w:rPr>
        <w:t>Scope note:</w:t>
      </w:r>
      <w:r w:rsidRPr="009431C0">
        <w:rPr>
          <w:lang w:val="de-DE"/>
        </w:rPr>
        <w:t xml:space="preserve"> </w:t>
      </w:r>
      <w:r w:rsidR="009431C0" w:rsidRPr="009431C0">
        <w:rPr>
          <w:lang w:val="de-DE"/>
        </w:rPr>
        <w:t>Dieser Facette beinhaltet Typen physischer Substanzen, die Komponenten materieller Objekte sind oder zu dessen Herstellung genutzt werden, deren individuelle Substanz in Bezug auf die Funktion der Objekte (z. B. Gold, Wasser, Ziegel usw.) jedoch keine Rolle spielt. Die Facette kann Rohmaterialien, bearbeitete oder unbearbeitete Materialien, sowie modifizierte und zu Objekten inkorporierte Materialien beinhalten. Ihr Hauptmerkmal ist, dass sie nicht individualisiert werden können, d. h. sie bilden keine unabhängigen "Einheiten" mit klaren und deutlichen Grenzen oder Rollen in Bezug auf andere Einheiten der gleichen oder anderen Art.</w:t>
      </w:r>
    </w:p>
    <w:p w:rsidR="0080415D" w:rsidRPr="009431C0" w:rsidRDefault="0080415D" w:rsidP="0080415D">
      <w:pPr>
        <w:rPr>
          <w:b/>
          <w:bCs/>
          <w:lang w:val="de-DE"/>
        </w:rPr>
      </w:pPr>
      <w:r w:rsidRPr="009431C0">
        <w:rPr>
          <w:b/>
          <w:lang w:val="de-DE"/>
        </w:rPr>
        <w:t xml:space="preserve">Top </w:t>
      </w:r>
      <w:r w:rsidRPr="00D56B4A">
        <w:rPr>
          <w:b/>
          <w:lang w:val="de-DE"/>
        </w:rPr>
        <w:t xml:space="preserve">term: </w:t>
      </w:r>
      <w:r w:rsidR="00D56B4A" w:rsidRPr="00D56B4A">
        <w:rPr>
          <w:b/>
          <w:lang w:val="de-DE"/>
        </w:rPr>
        <w:t>Materialien</w:t>
      </w:r>
    </w:p>
    <w:p w:rsidR="0080415D" w:rsidRPr="00D56B4A" w:rsidRDefault="0080415D" w:rsidP="0080415D">
      <w:pPr>
        <w:rPr>
          <w:lang w:val="de-DE"/>
        </w:rPr>
      </w:pPr>
      <w:r w:rsidRPr="00D56B4A">
        <w:rPr>
          <w:b/>
          <w:lang w:val="de-DE"/>
        </w:rPr>
        <w:t>Scope note:</w:t>
      </w:r>
      <w:r w:rsidRPr="00D56B4A">
        <w:rPr>
          <w:lang w:val="de-DE"/>
        </w:rPr>
        <w:t xml:space="preserve"> </w:t>
      </w:r>
      <w:r w:rsidR="00D56B4A" w:rsidRPr="00D56B4A">
        <w:rPr>
          <w:lang w:val="de-DE"/>
        </w:rPr>
        <w:t>Dieser Term beinhaltet Typen physischer Substanzen, die Komponenten materieller Objekte sind oder zu dessen Herstellung genutzt werden, deren individuelle Substanz in Bezug auf die Funktion der Objekte (z. B. Gold, Wasser, Ziegel usw.) jedoch keine Rolle spielt. Die Facette kann Rohmaterialien, bearbeitete oder unbearbeitete Materialien, sowie modifizierte und zu Objekten inkorporierte Materialien beinhalten. Ihr Hauptmerkmal ist, dass sie nicht individualisiert werden können, d. h. sie bilden keine unabhängigen "Einheiten" mit klaren und deutlichen Grenzen oder Rollen in Bezug auf andere Einheiten der gleichen oder anderen Art</w:t>
      </w:r>
      <w:r w:rsidRPr="00D56B4A">
        <w:rPr>
          <w:lang w:val="de-DE"/>
        </w:rPr>
        <w:t>).</w:t>
      </w:r>
    </w:p>
    <w:p w:rsidR="0080415D" w:rsidRPr="009431C0" w:rsidRDefault="0080415D" w:rsidP="0080415D">
      <w:pPr>
        <w:shd w:val="clear" w:color="auto" w:fill="F2F2F2" w:themeFill="background1" w:themeFillShade="F2"/>
        <w:spacing w:before="240"/>
        <w:rPr>
          <w:lang w:val="el-GR"/>
        </w:rPr>
      </w:pPr>
      <w:r w:rsidRPr="009431C0">
        <w:rPr>
          <w:b/>
          <w:u w:val="single"/>
        </w:rPr>
        <w:t>Greek</w:t>
      </w:r>
      <w:r w:rsidRPr="009431C0">
        <w:rPr>
          <w:b/>
          <w:u w:val="single"/>
          <w:lang w:val="el-GR"/>
        </w:rPr>
        <w:t xml:space="preserve"> </w:t>
      </w:r>
      <w:r w:rsidRPr="009431C0">
        <w:rPr>
          <w:b/>
          <w:u w:val="single"/>
        </w:rPr>
        <w:t>translation</w:t>
      </w:r>
      <w:r w:rsidRPr="009431C0">
        <w:rPr>
          <w:b/>
          <w:lang w:val="el-GR"/>
        </w:rPr>
        <w:t xml:space="preserve">: </w:t>
      </w:r>
      <w:r w:rsidR="009431C0" w:rsidRPr="009431C0">
        <w:rPr>
          <w:b/>
          <w:lang w:val="el-GR"/>
        </w:rPr>
        <w:t>Υλικά</w:t>
      </w:r>
    </w:p>
    <w:p w:rsidR="0080415D" w:rsidRPr="009431C0" w:rsidRDefault="0080415D" w:rsidP="0080415D">
      <w:pPr>
        <w:rPr>
          <w:lang w:val="el-GR"/>
        </w:rPr>
      </w:pPr>
      <w:r w:rsidRPr="009431C0">
        <w:rPr>
          <w:b/>
        </w:rPr>
        <w:t>Scope</w:t>
      </w:r>
      <w:r w:rsidRPr="009431C0">
        <w:rPr>
          <w:b/>
          <w:lang w:val="el-GR"/>
        </w:rPr>
        <w:t xml:space="preserve"> </w:t>
      </w:r>
      <w:r w:rsidRPr="009431C0">
        <w:rPr>
          <w:b/>
        </w:rPr>
        <w:t>note</w:t>
      </w:r>
      <w:r w:rsidRPr="009431C0">
        <w:rPr>
          <w:b/>
          <w:lang w:val="el-GR"/>
        </w:rPr>
        <w:t>:</w:t>
      </w:r>
      <w:r w:rsidRPr="009431C0">
        <w:rPr>
          <w:lang w:val="el-GR"/>
        </w:rPr>
        <w:t xml:space="preserve"> Το </w:t>
      </w:r>
      <w:r w:rsidR="009431C0" w:rsidRPr="009431C0">
        <w:rPr>
          <w:lang w:val="el-GR"/>
        </w:rPr>
        <w:t>θέμα αυτό περιλαμβάνει υλικές υποστάσεις που αποτελούν συστατικά υλικών αντικειμένων ή που χρησιμοποιούνται στην κατασκευή τους, χωρίς η ατομική τους υπόσταση να παίζει ρόλο στη λειτουργία του αντικειμένου (π.χ. χρυσός, νερό, τούβλα κ.ά.). Τα υλικά μπορεί να περιλαμβάνουν καθαρές πρώτες ύλες, επεξεργασμένες ή ανεπεξέργαστές, αλλά και υλικά που έχουν μορφοποιηθεί και ενσωματωθεί σε αντικείμενα. Χαρακτηριστικό γνώρισμα των υλικών είναι ότι δεν μπορούν να εξατομικευτούν, να αποτελέσουν δηλαδή διακριτές «μονάδες», με σαφή και διακριτά όρια ή ρόλο σε σχέση με άλλες μονάδες του ίδιου ή διαφορετικού είδους.</w:t>
      </w:r>
    </w:p>
    <w:p w:rsidR="0080415D" w:rsidRPr="00D56B4A" w:rsidRDefault="0080415D" w:rsidP="0080415D">
      <w:pPr>
        <w:pStyle w:val="Topterm"/>
        <w:rPr>
          <w:b w:val="0"/>
          <w:bCs w:val="0"/>
          <w:lang w:val="el-GR"/>
        </w:rPr>
      </w:pPr>
      <w:r w:rsidRPr="00D56B4A">
        <w:rPr>
          <w:lang w:val="el-GR"/>
        </w:rPr>
        <w:t xml:space="preserve">Top term: </w:t>
      </w:r>
      <w:r w:rsidR="00D56B4A" w:rsidRPr="00D56B4A">
        <w:rPr>
          <w:lang w:val="el-GR"/>
        </w:rPr>
        <w:t>υλικά</w:t>
      </w:r>
    </w:p>
    <w:p w:rsidR="0080415D" w:rsidRPr="00D275B1" w:rsidRDefault="0080415D" w:rsidP="0080415D">
      <w:pPr>
        <w:rPr>
          <w:lang w:val="el-GR"/>
        </w:rPr>
      </w:pPr>
      <w:r w:rsidRPr="00D56B4A">
        <w:rPr>
          <w:b/>
          <w:lang w:val="el-GR"/>
        </w:rPr>
        <w:t>Scope note:</w:t>
      </w:r>
      <w:r w:rsidRPr="00D56B4A">
        <w:rPr>
          <w:lang w:val="el-GR"/>
        </w:rPr>
        <w:t xml:space="preserve"> </w:t>
      </w:r>
      <w:r w:rsidR="00D56B4A" w:rsidRPr="00D56B4A">
        <w:rPr>
          <w:lang w:val="el-GR"/>
        </w:rPr>
        <w:t>Ο όρος περιγράφει υλικές υποστάσεις που αποτελούν συστατικά υλικών αντικειμένων ή που χρησιμοποιούνται στην κατασκευή τους, χωρίς η ατομική τους υπόσταση να παίζει ρόλο στη λειτουργία του αντικειμένου (π.χ. χρυσός, νερό, τούβλα κ.ά.). Τα υλικά μπορεί να περιλαμβάνουν καθαρές πρώτες ύλες, επεξεργασμένες ή ανεπεξέργαστές, αλλά και υλικά που έχουν μορφοποιηθεί και ενσωματωθεί σε αντικείμενα. Χαρακτηριστικό γνώρισμα των υλικών είναι ότι δεν μπορούν να εξατομικευτούν, να αποτελέσουν δηλαδή διακριτές «μονάδες», με σαφή και διακριτά όρια ή ρόλο σε σχέση με άλλες μονάδες του ίδιου ή διαφορετικού είδους.</w:t>
      </w:r>
    </w:p>
    <w:p w:rsidR="00AE120F" w:rsidRPr="00E0651F" w:rsidRDefault="00AE120F" w:rsidP="008E6E54">
      <w:pPr>
        <w:pStyle w:val="1Heading"/>
        <w:ind w:left="426" w:hanging="426"/>
      </w:pPr>
      <w:bookmarkStart w:id="498" w:name="_Toc424577648"/>
      <w:bookmarkStart w:id="499" w:name="_Toc424742572"/>
      <w:bookmarkStart w:id="500" w:name="_Toc440290380"/>
      <w:bookmarkStart w:id="501" w:name="_Toc440293155"/>
      <w:bookmarkStart w:id="502" w:name="_Toc440293933"/>
      <w:bookmarkStart w:id="503" w:name="_Toc440388405"/>
      <w:bookmarkStart w:id="504" w:name="_Toc13740536"/>
      <w:r w:rsidRPr="000E592F">
        <w:t xml:space="preserve">Facet “Material </w:t>
      </w:r>
      <w:r w:rsidR="00EF77F2">
        <w:t>Things</w:t>
      </w:r>
      <w:r w:rsidRPr="000E592F">
        <w:t>”</w:t>
      </w:r>
      <w:bookmarkEnd w:id="498"/>
      <w:bookmarkEnd w:id="499"/>
      <w:bookmarkEnd w:id="500"/>
      <w:bookmarkEnd w:id="501"/>
      <w:bookmarkEnd w:id="502"/>
      <w:bookmarkEnd w:id="503"/>
      <w:bookmarkEnd w:id="504"/>
    </w:p>
    <w:p w:rsidR="00AE120F" w:rsidRPr="0006612D" w:rsidRDefault="00AE120F" w:rsidP="0006612D">
      <w:r w:rsidRPr="0006612D">
        <w:rPr>
          <w:b/>
          <w:bCs/>
          <w:iCs/>
        </w:rPr>
        <w:t>Scope note:</w:t>
      </w:r>
      <w:r w:rsidRPr="0006612D">
        <w:rPr>
          <w:b/>
          <w:bCs/>
          <w:i/>
          <w:iCs/>
        </w:rPr>
        <w:t xml:space="preserve"> </w:t>
      </w:r>
      <w:r w:rsidRPr="0006612D">
        <w:t xml:space="preserve">The Material </w:t>
      </w:r>
      <w:r w:rsidR="00EF77F2">
        <w:t>Things</w:t>
      </w:r>
      <w:r w:rsidR="00EF77F2" w:rsidRPr="0006612D">
        <w:t xml:space="preserve"> </w:t>
      </w:r>
      <w:r w:rsidRPr="0006612D">
        <w:t>facet comprises types of things with physical substance that constitute complete units and have a relatively stable form with identifiable boundaries</w:t>
      </w:r>
      <w:r w:rsidR="00F6199E">
        <w:t xml:space="preserve"> in at least one dimension</w:t>
      </w:r>
      <w:r w:rsidRPr="0006612D">
        <w:t>. Such units can be natural or man-made (with regard to origin), simple or complex (with regard to composition) or consist of parts. In this latter case it is possible that the parts are either distinct and independent from the unit of which they are a part (e.g. a cave on a mountain) or that they have to be defined with reference to the sum of the parts (e.g. chess-chessmen).</w:t>
      </w:r>
      <w:r w:rsidRPr="0072417C">
        <w:t xml:space="preserve"> </w:t>
      </w:r>
      <w:r w:rsidRPr="0006612D">
        <w:t xml:space="preserve">  </w:t>
      </w:r>
    </w:p>
    <w:p w:rsidR="00AE120F" w:rsidRPr="0006612D" w:rsidRDefault="00AE120F" w:rsidP="0006612D">
      <w:pPr>
        <w:pStyle w:val="Topterm"/>
        <w:rPr>
          <w:b w:val="0"/>
          <w:bCs w:val="0"/>
        </w:rPr>
      </w:pPr>
      <w:r w:rsidRPr="000E592F">
        <w:t xml:space="preserve">Top term: </w:t>
      </w:r>
      <w:r>
        <w:t>m</w:t>
      </w:r>
      <w:r w:rsidRPr="000E592F">
        <w:t xml:space="preserve">aterial </w:t>
      </w:r>
      <w:r w:rsidR="00EF77F2">
        <w:t>things</w:t>
      </w:r>
    </w:p>
    <w:p w:rsidR="00AE120F" w:rsidRDefault="00AE120F" w:rsidP="0006612D">
      <w:r w:rsidRPr="0006612D">
        <w:rPr>
          <w:b/>
          <w:iCs/>
        </w:rPr>
        <w:t>Scope note:</w:t>
      </w:r>
      <w:r w:rsidRPr="002118A8">
        <w:rPr>
          <w:rStyle w:val="Heading7Char"/>
          <w:b w:val="0"/>
        </w:rPr>
        <w:t xml:space="preserve"> </w:t>
      </w:r>
      <w:r w:rsidRPr="0006612D">
        <w:t>This term classifies things with physical substance that constitute complete units and have a relatively stable form with identifiable boundaries</w:t>
      </w:r>
      <w:r w:rsidR="00F6199E">
        <w:t xml:space="preserve"> in at least one dimension</w:t>
      </w:r>
      <w:r w:rsidRPr="0006612D">
        <w:t xml:space="preserve">. Such units can be natural or man-made (with regard to origin), simple or complex (with regard to composition) or consist of parts. In this latter case it is possible that the parts are either distinct and independent from the unit of which they are a part (e.g. a cave on a mountain) or that they have to be defined with reference to the sum of the parts (e.g. chess-chessmen).  </w:t>
      </w:r>
    </w:p>
    <w:p w:rsidR="0080415D" w:rsidRPr="009431C0" w:rsidRDefault="0080415D" w:rsidP="0080415D">
      <w:pPr>
        <w:shd w:val="clear" w:color="auto" w:fill="F2F2F2" w:themeFill="background1" w:themeFillShade="F2"/>
        <w:spacing w:before="240"/>
        <w:rPr>
          <w:b/>
          <w:lang w:val="fr-FR"/>
        </w:rPr>
      </w:pPr>
      <w:r w:rsidRPr="0015536C">
        <w:rPr>
          <w:b/>
          <w:u w:val="single"/>
          <w:lang w:val="fr-FR"/>
        </w:rPr>
        <w:t>French translation</w:t>
      </w:r>
      <w:r w:rsidRPr="009431C0">
        <w:rPr>
          <w:b/>
          <w:lang w:val="fr-FR"/>
        </w:rPr>
        <w:t xml:space="preserve">: </w:t>
      </w:r>
      <w:r w:rsidR="009431C0" w:rsidRPr="009431C0">
        <w:rPr>
          <w:b/>
          <w:lang w:val="fr-FR"/>
        </w:rPr>
        <w:t>Entités Matérielles</w:t>
      </w:r>
    </w:p>
    <w:p w:rsidR="0080415D" w:rsidRPr="0015536C" w:rsidRDefault="0080415D" w:rsidP="0080415D">
      <w:pPr>
        <w:rPr>
          <w:lang w:val="fr-FR"/>
        </w:rPr>
      </w:pPr>
      <w:r w:rsidRPr="009431C0">
        <w:rPr>
          <w:b/>
          <w:lang w:val="fr-FR"/>
        </w:rPr>
        <w:t>Scope note:</w:t>
      </w:r>
      <w:r w:rsidRPr="009431C0">
        <w:rPr>
          <w:lang w:val="fr-FR"/>
        </w:rPr>
        <w:t xml:space="preserve"> </w:t>
      </w:r>
      <w:r w:rsidR="009431C0" w:rsidRPr="009431C0">
        <w:rPr>
          <w:lang w:val="fr-FR"/>
        </w:rPr>
        <w:t>Cette facette désigne les types d’entités dotées d’une substance physique qui constitue des unités complètes et qui ont une forme aux contours relativement stables et comportant au moins une dimension. Ces unités peuvent être naturelles ou faites par l’homme (en ce qui concerne leur origine), simples ou complexes (en ce qui concerne leur composition) ou consister en parties. Ces parties peuvent être distinctes et indépendantes de l’unité dont elles font partie (par exemple une grotte dans une montagne) ou peuvent être définies comme la somme de leur parties (les échecs / les pièces du jeu d’échecs).</w:t>
      </w:r>
    </w:p>
    <w:p w:rsidR="0080415D" w:rsidRPr="00D56B4A" w:rsidRDefault="0080415D" w:rsidP="0080415D">
      <w:pPr>
        <w:rPr>
          <w:b/>
          <w:bCs/>
          <w:lang w:val="fr-FR"/>
        </w:rPr>
      </w:pPr>
      <w:r w:rsidRPr="00D56B4A">
        <w:rPr>
          <w:b/>
          <w:lang w:val="fr-FR"/>
        </w:rPr>
        <w:t>Top term:</w:t>
      </w:r>
      <w:r w:rsidRPr="00D56B4A">
        <w:rPr>
          <w:lang w:val="fr-FR"/>
        </w:rPr>
        <w:t xml:space="preserve"> </w:t>
      </w:r>
      <w:r w:rsidR="00D56B4A" w:rsidRPr="00D56B4A">
        <w:rPr>
          <w:b/>
          <w:lang w:val="fr-FR"/>
        </w:rPr>
        <w:t>entités matérielles</w:t>
      </w:r>
    </w:p>
    <w:p w:rsidR="0080415D" w:rsidRPr="00D56B4A" w:rsidRDefault="0080415D" w:rsidP="00D56B4A">
      <w:pPr>
        <w:rPr>
          <w:lang w:val="fr-FR"/>
        </w:rPr>
      </w:pPr>
      <w:r w:rsidRPr="00D56B4A">
        <w:rPr>
          <w:b/>
          <w:lang w:val="fr-FR"/>
        </w:rPr>
        <w:t>Scope note:</w:t>
      </w:r>
      <w:r w:rsidRPr="00D56B4A">
        <w:rPr>
          <w:lang w:val="fr-FR"/>
        </w:rPr>
        <w:t xml:space="preserve"> </w:t>
      </w:r>
      <w:r w:rsidR="00D56B4A" w:rsidRPr="00D56B4A">
        <w:rPr>
          <w:lang w:val="fr-FR"/>
        </w:rPr>
        <w:t>Ce terme désigne les types d’entités dotées d’une substance physique qui constitue des unités complètes et qui ont une forme aux contours relativement stables et comportant au moins une dimension. Ces unités peuvent être naturelles ou faites par l’homme (en ce qui concerne leur origine), simples ou complexes (en ce qui concerne leur composition) ou consister en parties. Ces parties peuvent être distinctes et indépendantes de l’unité dont elles font partie (par exemple une grotte dans une montagne) ou peuvent être définies comme la somme de leur parties (les échecs / les pièces du jeu d’échecs)</w:t>
      </w:r>
      <w:r w:rsidRPr="00D56B4A">
        <w:rPr>
          <w:lang w:val="fr-FR"/>
        </w:rPr>
        <w:t>.</w:t>
      </w:r>
    </w:p>
    <w:p w:rsidR="0080415D" w:rsidRPr="009431C0" w:rsidRDefault="0080415D" w:rsidP="0080415D">
      <w:pPr>
        <w:shd w:val="clear" w:color="auto" w:fill="F2F2F2" w:themeFill="background1" w:themeFillShade="F2"/>
        <w:spacing w:before="240"/>
        <w:rPr>
          <w:lang w:val="de-DE"/>
        </w:rPr>
      </w:pPr>
      <w:r w:rsidRPr="00D56B4A">
        <w:rPr>
          <w:b/>
          <w:u w:val="single"/>
          <w:lang w:val="de-DE"/>
        </w:rPr>
        <w:t>German translation</w:t>
      </w:r>
      <w:r w:rsidRPr="00D56B4A">
        <w:rPr>
          <w:b/>
          <w:lang w:val="de-DE"/>
        </w:rPr>
        <w:t xml:space="preserve">: </w:t>
      </w:r>
      <w:r w:rsidR="009431C0" w:rsidRPr="00D56B4A">
        <w:rPr>
          <w:b/>
          <w:lang w:val="de-DE"/>
        </w:rPr>
        <w:t>Materielle Objekte</w:t>
      </w:r>
    </w:p>
    <w:p w:rsidR="0080415D" w:rsidRPr="0015536C" w:rsidRDefault="0080415D" w:rsidP="0080415D">
      <w:pPr>
        <w:rPr>
          <w:lang w:val="de-DE"/>
        </w:rPr>
      </w:pPr>
      <w:r w:rsidRPr="009431C0">
        <w:rPr>
          <w:b/>
          <w:lang w:val="de-DE"/>
        </w:rPr>
        <w:t>Scope note:</w:t>
      </w:r>
      <w:r w:rsidRPr="009431C0">
        <w:rPr>
          <w:lang w:val="de-DE"/>
        </w:rPr>
        <w:t xml:space="preserve"> </w:t>
      </w:r>
      <w:r w:rsidR="009431C0" w:rsidRPr="009431C0">
        <w:rPr>
          <w:lang w:val="de-DE"/>
        </w:rPr>
        <w:t>Die Facette “Materielle Objekte” beinhaltet Typen von Objekten mit physischer Substanz, die eine vollkommene Einheit bilden, mit einer relativ stabilen Form und identifizierbaren Grenzen in wenigstens einer Dimension. Diese Einheiten können einen natürlichen oder anthropogenen Ursprung haben, können eine einfache oder komplexe Zusammensetzung aufweisen oder aus mehreren Teilen bestehen. In letzterem Fall können die Teile entweder verschieden und unabhängig von der Einheit sein von dem sie Teil sind (z. B. Höhle in einem Berg) oder müssen in Bezug auf die Gesamtheit des Objektes definiert werden (z. B. Schach - Schachfigur).</w:t>
      </w:r>
    </w:p>
    <w:p w:rsidR="0080415D" w:rsidRPr="00D56B4A" w:rsidRDefault="0080415D" w:rsidP="0080415D">
      <w:pPr>
        <w:rPr>
          <w:b/>
          <w:bCs/>
          <w:lang w:val="de-DE"/>
        </w:rPr>
      </w:pPr>
      <w:r w:rsidRPr="00D56B4A">
        <w:rPr>
          <w:b/>
          <w:lang w:val="de-DE"/>
        </w:rPr>
        <w:t xml:space="preserve">Top term: </w:t>
      </w:r>
      <w:r w:rsidR="00D56B4A" w:rsidRPr="00D56B4A">
        <w:rPr>
          <w:b/>
          <w:lang w:val="de-DE"/>
        </w:rPr>
        <w:t>Materielle Objekte</w:t>
      </w:r>
    </w:p>
    <w:p w:rsidR="0080415D" w:rsidRPr="00D56B4A" w:rsidRDefault="0080415D" w:rsidP="0080415D">
      <w:pPr>
        <w:rPr>
          <w:lang w:val="de-DE"/>
        </w:rPr>
      </w:pPr>
      <w:r w:rsidRPr="00D56B4A">
        <w:rPr>
          <w:b/>
          <w:lang w:val="de-DE"/>
        </w:rPr>
        <w:t>Scope note:</w:t>
      </w:r>
      <w:r w:rsidRPr="00D56B4A">
        <w:rPr>
          <w:lang w:val="de-DE"/>
        </w:rPr>
        <w:t xml:space="preserve"> </w:t>
      </w:r>
      <w:r w:rsidR="00D56B4A" w:rsidRPr="00D56B4A">
        <w:rPr>
          <w:lang w:val="de-DE"/>
        </w:rPr>
        <w:t>Dieser Term beinhaltet Typen von Objekten mit physischer Substanz, die eine vollkommene Einheit bilden, mit einer relativ stabilen Form und identifizierbaren Grenzen in wenigstens einer Dimension. Diese Einheiten können einen natürlichen oder anthropogenen Ursprung haben, können eine einfache oder komplexe Zusammensetzung aufweisen oder aus mehreren Teilen bestehen. In letzterem Fall können die Teile entweder verschieden und unabhängig von der Einheit sein von dem sie Teil sind (z. B. Höhle in einem Berg) oder müssen in Bezug auf die Gesamtheit des Objektes definiert werden (z. B. Schach - Schachfigur).</w:t>
      </w:r>
    </w:p>
    <w:p w:rsidR="0080415D" w:rsidRPr="009431C0" w:rsidRDefault="0080415D" w:rsidP="0080415D">
      <w:pPr>
        <w:shd w:val="clear" w:color="auto" w:fill="F2F2F2" w:themeFill="background1" w:themeFillShade="F2"/>
        <w:spacing w:before="240"/>
        <w:rPr>
          <w:lang w:val="el-GR"/>
        </w:rPr>
      </w:pPr>
      <w:r w:rsidRPr="00D56B4A">
        <w:rPr>
          <w:b/>
          <w:u w:val="single"/>
        </w:rPr>
        <w:t>Greek</w:t>
      </w:r>
      <w:r w:rsidRPr="00D56B4A">
        <w:rPr>
          <w:b/>
          <w:u w:val="single"/>
          <w:lang w:val="el-GR"/>
        </w:rPr>
        <w:t xml:space="preserve"> </w:t>
      </w:r>
      <w:r w:rsidRPr="00D56B4A">
        <w:rPr>
          <w:b/>
          <w:u w:val="single"/>
        </w:rPr>
        <w:t>translation</w:t>
      </w:r>
      <w:r w:rsidRPr="00D56B4A">
        <w:rPr>
          <w:b/>
          <w:lang w:val="el-GR"/>
        </w:rPr>
        <w:t xml:space="preserve">: </w:t>
      </w:r>
      <w:r w:rsidR="009431C0" w:rsidRPr="00D56B4A">
        <w:rPr>
          <w:b/>
          <w:lang w:val="el-GR"/>
        </w:rPr>
        <w:t>Υλικά Αντικείμενα</w:t>
      </w:r>
    </w:p>
    <w:p w:rsidR="0080415D" w:rsidRPr="009431C0" w:rsidRDefault="0080415D" w:rsidP="0080415D">
      <w:pPr>
        <w:rPr>
          <w:lang w:val="el-GR"/>
        </w:rPr>
      </w:pPr>
      <w:r w:rsidRPr="009431C0">
        <w:rPr>
          <w:b/>
        </w:rPr>
        <w:t>Scope</w:t>
      </w:r>
      <w:r w:rsidRPr="009431C0">
        <w:rPr>
          <w:b/>
          <w:lang w:val="el-GR"/>
        </w:rPr>
        <w:t xml:space="preserve"> </w:t>
      </w:r>
      <w:r w:rsidRPr="009431C0">
        <w:rPr>
          <w:b/>
        </w:rPr>
        <w:t>note</w:t>
      </w:r>
      <w:r w:rsidRPr="009431C0">
        <w:rPr>
          <w:b/>
          <w:lang w:val="el-GR"/>
        </w:rPr>
        <w:t>:</w:t>
      </w:r>
      <w:r w:rsidRPr="009431C0">
        <w:rPr>
          <w:lang w:val="el-GR"/>
        </w:rPr>
        <w:t xml:space="preserve"> </w:t>
      </w:r>
      <w:r w:rsidR="004636ED">
        <w:rPr>
          <w:lang w:val="el-GR"/>
        </w:rPr>
        <w:t>Το</w:t>
      </w:r>
      <w:r w:rsidR="009431C0" w:rsidRPr="009431C0">
        <w:rPr>
          <w:lang w:val="el-GR"/>
        </w:rPr>
        <w:t xml:space="preserve"> θέμα αυτό περιλαμβάνει οτιδήποτε άψυχο που έχει υλική υπόσταση, αποτελεί μια ολοκληρωμένη μονάδα και έχει μια σχετική σταθερότητα μορφής με αναγνωρίσιμα όρια. Τέτοιες μονάδες μπορεί να είναι φυσικές ή δημιουργημένες (ως προς τη προέλευση), απλές ή σύνθετες (ως προς τη σύσταση) και να αποτελούνται από μέρη. Στην τελευταία περίπτωση, είναι πιθανό τα μέρη να είναι διακριτά και να προσδιορίζονται ανεξάρτητα από τη μονάδα της οποίας είναι μέρος (π.χ. μια σπηλιά σε ένα βουνό) ή να απαιτείται για τον προσδιορισμό τους η αναφορά στο σύνολο των μερών (π.χ. σκάκι-πιόνια).</w:t>
      </w:r>
    </w:p>
    <w:p w:rsidR="0080415D" w:rsidRPr="00D56B4A" w:rsidRDefault="0080415D" w:rsidP="0080415D">
      <w:pPr>
        <w:pStyle w:val="Topterm"/>
        <w:rPr>
          <w:b w:val="0"/>
          <w:bCs w:val="0"/>
          <w:lang w:val="el-GR"/>
        </w:rPr>
      </w:pPr>
      <w:r w:rsidRPr="00D56B4A">
        <w:rPr>
          <w:lang w:val="el-GR"/>
        </w:rPr>
        <w:t xml:space="preserve">Top term: </w:t>
      </w:r>
      <w:r w:rsidR="00D56B4A" w:rsidRPr="00D56B4A">
        <w:rPr>
          <w:lang w:val="el-GR"/>
        </w:rPr>
        <w:t>υλικά αντικείμενα</w:t>
      </w:r>
    </w:p>
    <w:p w:rsidR="0080415D" w:rsidRPr="00D56B4A" w:rsidRDefault="0080415D" w:rsidP="0006612D">
      <w:pPr>
        <w:rPr>
          <w:lang w:val="el-GR"/>
        </w:rPr>
      </w:pPr>
      <w:r w:rsidRPr="00D56B4A">
        <w:rPr>
          <w:b/>
          <w:lang w:val="el-GR"/>
        </w:rPr>
        <w:t>Scope note:</w:t>
      </w:r>
      <w:r w:rsidRPr="00D56B4A">
        <w:rPr>
          <w:lang w:val="el-GR"/>
        </w:rPr>
        <w:t xml:space="preserve"> </w:t>
      </w:r>
      <w:r w:rsidR="00D56B4A" w:rsidRPr="00D56B4A">
        <w:rPr>
          <w:lang w:val="el-GR"/>
        </w:rPr>
        <w:t>Ο όρος περιγράφει οτιδήποτε άψυχο που έχει υλική υπόσταση, αποτελεί μια ολοκληρωμένη μονάδα και έχει μια σχετική σταθερότητα μορφής με αναγνωρίσιμα όρια. Τέτοιες μονάδες μπορεί να είναι φυσικές ή δημιουργημένες (ως προς τη προέλευση), απλές ή σύνθετες (ως προς τη σύσταση) και να αποτελούνται από μέρη. Στην τελευταία περίπτωση, είναι πιθανό τα μέρη να είναι διακριτά και να προσδιορίζονται ανεξάρτητα από τη μονάδα της οποίας είναι μέρος (π.χ. μια σπηλιά σε ένα βουνό) ή να απαιτείται για τον προσδιορισμό τους η αναφορά στο σύνολο των μερών (π.χ. σκάκι-πιόνια).</w:t>
      </w:r>
    </w:p>
    <w:p w:rsidR="00AE120F" w:rsidRPr="00793539" w:rsidRDefault="00AE120F" w:rsidP="00261ADE">
      <w:pPr>
        <w:pStyle w:val="2Heading"/>
        <w:keepNext/>
        <w:ind w:left="794" w:hanging="794"/>
      </w:pPr>
      <w:bookmarkStart w:id="505" w:name="_Toc424577649"/>
      <w:bookmarkStart w:id="506" w:name="_Toc424742573"/>
      <w:bookmarkStart w:id="507" w:name="_Toc440290381"/>
      <w:bookmarkStart w:id="508" w:name="_Toc440293156"/>
      <w:bookmarkStart w:id="509" w:name="_Toc440293934"/>
      <w:bookmarkStart w:id="510" w:name="_Toc440388406"/>
      <w:bookmarkStart w:id="511" w:name="_Toc13740537"/>
      <w:r w:rsidRPr="00793539">
        <w:t xml:space="preserve">Hierarchy </w:t>
      </w:r>
      <w:r w:rsidR="00083619">
        <w:t xml:space="preserve">top term </w:t>
      </w:r>
      <w:r w:rsidRPr="00793539">
        <w:t>“</w:t>
      </w:r>
      <w:r w:rsidR="00083619">
        <w:t>m</w:t>
      </w:r>
      <w:r w:rsidRPr="00793539">
        <w:t xml:space="preserve">obile </w:t>
      </w:r>
      <w:r w:rsidR="00083619">
        <w:t>o</w:t>
      </w:r>
      <w:r w:rsidRPr="0072417C">
        <w:t>bjects</w:t>
      </w:r>
      <w:bookmarkEnd w:id="505"/>
      <w:r>
        <w:t>”</w:t>
      </w:r>
      <w:bookmarkEnd w:id="506"/>
      <w:bookmarkEnd w:id="507"/>
      <w:bookmarkEnd w:id="508"/>
      <w:bookmarkEnd w:id="509"/>
      <w:bookmarkEnd w:id="510"/>
      <w:bookmarkEnd w:id="511"/>
    </w:p>
    <w:p w:rsidR="00AE120F" w:rsidRDefault="00AE120F">
      <w:r w:rsidRPr="0006612D">
        <w:rPr>
          <w:b/>
          <w:iCs/>
        </w:rPr>
        <w:t>Scope note:</w:t>
      </w:r>
      <w:r w:rsidRPr="002118A8">
        <w:rPr>
          <w:rStyle w:val="Heading7Char"/>
          <w:b w:val="0"/>
        </w:rPr>
        <w:t xml:space="preserve"> </w:t>
      </w:r>
      <w:r w:rsidRPr="0006612D">
        <w:t xml:space="preserve">This term classifies material </w:t>
      </w:r>
      <w:r w:rsidR="00EF77F2">
        <w:t>things</w:t>
      </w:r>
      <w:r w:rsidR="00EF77F2" w:rsidRPr="0006612D">
        <w:t xml:space="preserve"> </w:t>
      </w:r>
      <w:r w:rsidRPr="0006612D">
        <w:t xml:space="preserve">that result from human </w:t>
      </w:r>
      <w:r w:rsidRPr="009D605B">
        <w:t>endeavor</w:t>
      </w:r>
      <w:r w:rsidRPr="0006612D">
        <w:t xml:space="preserve">, have aesthetic, cultural, historical, scientific, or other utilitarian value, and are by design or through collecting portable functional entities. </w:t>
      </w:r>
    </w:p>
    <w:p w:rsidR="000B7BA3" w:rsidRDefault="000B7BA3">
      <w:pPr>
        <w:rPr>
          <w:i/>
        </w:rPr>
      </w:pPr>
      <w:r w:rsidRPr="00261ADE">
        <w:rPr>
          <w:i/>
        </w:rPr>
        <w:t>Narrower term examples:</w:t>
      </w:r>
    </w:p>
    <w:p w:rsidR="000B7BA3" w:rsidRDefault="000B7BA3" w:rsidP="008E6E54">
      <w:pPr>
        <w:pStyle w:val="ListParagraph"/>
        <w:numPr>
          <w:ilvl w:val="0"/>
          <w:numId w:val="12"/>
        </w:numPr>
      </w:pPr>
      <w:r>
        <w:t>S</w:t>
      </w:r>
      <w:r w:rsidRPr="00797DF3">
        <w:t>telae</w:t>
      </w:r>
    </w:p>
    <w:p w:rsidR="000B7BA3" w:rsidRPr="0080415D" w:rsidRDefault="0080415D" w:rsidP="008E6E54">
      <w:pPr>
        <w:pStyle w:val="ListParagraph"/>
        <w:numPr>
          <w:ilvl w:val="0"/>
          <w:numId w:val="12"/>
        </w:numPr>
        <w:rPr>
          <w:i/>
        </w:rPr>
      </w:pPr>
      <w:r>
        <w:t>A</w:t>
      </w:r>
      <w:r w:rsidR="000B7BA3" w:rsidRPr="00BF7A0F">
        <w:t>nvils</w:t>
      </w:r>
    </w:p>
    <w:p w:rsidR="0080415D" w:rsidRPr="005C5954" w:rsidRDefault="0080415D" w:rsidP="005C5954">
      <w:pPr>
        <w:keepNext/>
        <w:shd w:val="clear" w:color="auto" w:fill="F2F2F2" w:themeFill="background1" w:themeFillShade="F2"/>
        <w:spacing w:before="240"/>
        <w:rPr>
          <w:b/>
          <w:lang w:val="fr-FR"/>
        </w:rPr>
      </w:pPr>
      <w:r w:rsidRPr="005C5954">
        <w:rPr>
          <w:b/>
          <w:u w:val="single"/>
        </w:rPr>
        <w:t>French translation</w:t>
      </w:r>
      <w:r w:rsidRPr="005C5954">
        <w:rPr>
          <w:b/>
          <w:i/>
        </w:rPr>
        <w:t>:</w:t>
      </w:r>
      <w:r w:rsidRPr="005C5954">
        <w:rPr>
          <w:b/>
          <w:i/>
          <w:lang w:val="fr-FR"/>
        </w:rPr>
        <w:t xml:space="preserve"> </w:t>
      </w:r>
      <w:r w:rsidR="005C5954" w:rsidRPr="005C5954">
        <w:rPr>
          <w:b/>
          <w:lang w:val="fr-FR"/>
        </w:rPr>
        <w:t>objets mobiles</w:t>
      </w:r>
    </w:p>
    <w:p w:rsidR="0080415D" w:rsidRPr="005C5954" w:rsidRDefault="0080415D" w:rsidP="0080415D">
      <w:pPr>
        <w:rPr>
          <w:lang w:val="fr-FR"/>
        </w:rPr>
      </w:pPr>
      <w:r w:rsidRPr="005C5954">
        <w:rPr>
          <w:b/>
          <w:lang w:val="fr-FR"/>
        </w:rPr>
        <w:t>Scope note:</w:t>
      </w:r>
      <w:r w:rsidRPr="005C5954">
        <w:rPr>
          <w:lang w:val="fr-FR"/>
        </w:rPr>
        <w:t xml:space="preserve"> </w:t>
      </w:r>
      <w:r w:rsidR="005C5954" w:rsidRPr="005C5954">
        <w:rPr>
          <w:lang w:val="fr-FR"/>
        </w:rPr>
        <w:t>Ce terme désigne les objets matériels résultant de l’action de l’homme qui ont une valeur esthétique, culturelle, historique, scientifique ou utilitaire et sont par nature ou par collection des entités fonctionnelles portables.</w:t>
      </w:r>
    </w:p>
    <w:p w:rsidR="0080415D" w:rsidRPr="0015536C" w:rsidRDefault="0080415D" w:rsidP="0080415D">
      <w:pPr>
        <w:shd w:val="clear" w:color="auto" w:fill="F2F2F2" w:themeFill="background1" w:themeFillShade="F2"/>
        <w:spacing w:before="240"/>
        <w:rPr>
          <w:lang w:val="de-DE"/>
        </w:rPr>
      </w:pPr>
      <w:r w:rsidRPr="0015536C">
        <w:rPr>
          <w:b/>
          <w:u w:val="single"/>
          <w:lang w:val="de-DE"/>
        </w:rPr>
        <w:t>German translation</w:t>
      </w:r>
      <w:r w:rsidRPr="005C5954">
        <w:rPr>
          <w:b/>
          <w:i/>
          <w:lang w:val="de-DE"/>
        </w:rPr>
        <w:t xml:space="preserve">: </w:t>
      </w:r>
      <w:r w:rsidR="005C5954" w:rsidRPr="005C5954">
        <w:rPr>
          <w:b/>
          <w:lang w:val="de-DE"/>
        </w:rPr>
        <w:t>Mobile Objekte</w:t>
      </w:r>
    </w:p>
    <w:p w:rsidR="0080415D" w:rsidRPr="005C5954" w:rsidRDefault="0080415D" w:rsidP="0080415D">
      <w:pPr>
        <w:rPr>
          <w:lang w:val="de-DE"/>
        </w:rPr>
      </w:pPr>
      <w:r w:rsidRPr="005C5954">
        <w:rPr>
          <w:b/>
          <w:lang w:val="de-DE"/>
        </w:rPr>
        <w:t>Scope note:</w:t>
      </w:r>
      <w:r w:rsidRPr="005C5954">
        <w:rPr>
          <w:lang w:val="de-DE"/>
        </w:rPr>
        <w:t xml:space="preserve">  </w:t>
      </w:r>
      <w:r w:rsidR="005C5954" w:rsidRPr="005C5954">
        <w:rPr>
          <w:lang w:val="de-DE"/>
        </w:rPr>
        <w:t>Dieser Term beinhaltet materielle Objekte, die aus menschlichen Anstrengungen entstehen und die einen ästhetischen, kulturellen, historischen, wissenschaftlichen oder utilitaristischen Wert haben sowie von Anfang an/ursprünglich oder durch Sammeln tragbare funktionale Einheiten sind</w:t>
      </w:r>
      <w:r w:rsidRPr="005C5954">
        <w:rPr>
          <w:lang w:val="de-DE"/>
        </w:rPr>
        <w:t>.</w:t>
      </w:r>
    </w:p>
    <w:p w:rsidR="0080415D" w:rsidRPr="005C5954" w:rsidRDefault="0080415D" w:rsidP="0080415D">
      <w:pPr>
        <w:shd w:val="clear" w:color="auto" w:fill="F2F2F2" w:themeFill="background1" w:themeFillShade="F2"/>
        <w:spacing w:before="240"/>
        <w:rPr>
          <w:lang w:val="el-GR"/>
        </w:rPr>
      </w:pPr>
      <w:r w:rsidRPr="005C5954">
        <w:rPr>
          <w:b/>
          <w:u w:val="single"/>
        </w:rPr>
        <w:t>Greek</w:t>
      </w:r>
      <w:r w:rsidRPr="005C5954">
        <w:rPr>
          <w:b/>
          <w:u w:val="single"/>
          <w:lang w:val="el-GR"/>
        </w:rPr>
        <w:t xml:space="preserve"> </w:t>
      </w:r>
      <w:r w:rsidRPr="005C5954">
        <w:rPr>
          <w:b/>
          <w:u w:val="single"/>
        </w:rPr>
        <w:t>translation</w:t>
      </w:r>
      <w:r w:rsidRPr="005C5954">
        <w:rPr>
          <w:b/>
          <w:i/>
          <w:lang w:val="el-GR"/>
        </w:rPr>
        <w:t xml:space="preserve">: </w:t>
      </w:r>
      <w:r w:rsidR="005C5954" w:rsidRPr="005C5954">
        <w:rPr>
          <w:b/>
          <w:lang w:val="el-GR"/>
        </w:rPr>
        <w:t>κινητά αντικείμενα</w:t>
      </w:r>
    </w:p>
    <w:p w:rsidR="0080415D" w:rsidRPr="0080415D" w:rsidRDefault="0080415D" w:rsidP="0080415D">
      <w:pPr>
        <w:rPr>
          <w:i/>
          <w:lang w:val="el-GR"/>
        </w:rPr>
      </w:pPr>
      <w:r w:rsidRPr="005C5954">
        <w:rPr>
          <w:b/>
        </w:rPr>
        <w:t>Scope</w:t>
      </w:r>
      <w:r w:rsidRPr="005C5954">
        <w:rPr>
          <w:b/>
          <w:lang w:val="el-GR"/>
        </w:rPr>
        <w:t xml:space="preserve"> </w:t>
      </w:r>
      <w:r w:rsidRPr="005C5954">
        <w:rPr>
          <w:b/>
        </w:rPr>
        <w:t>note</w:t>
      </w:r>
      <w:r w:rsidRPr="005C5954">
        <w:rPr>
          <w:b/>
          <w:lang w:val="el-GR"/>
        </w:rPr>
        <w:t>:</w:t>
      </w:r>
      <w:r w:rsidRPr="005C5954">
        <w:rPr>
          <w:lang w:val="el-GR"/>
        </w:rPr>
        <w:t xml:space="preserve">  </w:t>
      </w:r>
      <w:r w:rsidR="005C5954" w:rsidRPr="005C5954">
        <w:rPr>
          <w:lang w:val="el-GR"/>
        </w:rPr>
        <w:t>Η ιεραρχία περιλαμβάνει τύπους υλικών αντικειμένων που αποτελούν προϊόντα της ανθρώπινης δραστηριότητας, με αισθητική, πολιτιστική, ιστορική, επιστημονική, ή άλλου είδους χρηστική αξία, που εκ κατασκευής ή και μέσω συλλογής διαμορφώνονται σε φορητές λειτουργικές οντότητες</w:t>
      </w:r>
      <w:r w:rsidRPr="005C5954">
        <w:rPr>
          <w:lang w:val="el-GR"/>
        </w:rPr>
        <w:t>.</w:t>
      </w:r>
    </w:p>
    <w:p w:rsidR="00AE120F" w:rsidRPr="00B73ACF" w:rsidRDefault="00AE120F" w:rsidP="0006612D">
      <w:pPr>
        <w:pStyle w:val="2Heading"/>
      </w:pPr>
      <w:bookmarkStart w:id="512" w:name="_Toc461033533"/>
      <w:bookmarkStart w:id="513" w:name="_Toc461033741"/>
      <w:bookmarkStart w:id="514" w:name="_Toc461034094"/>
      <w:bookmarkStart w:id="515" w:name="_Toc461034294"/>
      <w:bookmarkStart w:id="516" w:name="_Toc461034494"/>
      <w:bookmarkStart w:id="517" w:name="_Toc461036099"/>
      <w:bookmarkStart w:id="518" w:name="_Toc461036810"/>
      <w:bookmarkStart w:id="519" w:name="_Toc461033534"/>
      <w:bookmarkStart w:id="520" w:name="_Toc461033742"/>
      <w:bookmarkStart w:id="521" w:name="_Toc461034095"/>
      <w:bookmarkStart w:id="522" w:name="_Toc461034295"/>
      <w:bookmarkStart w:id="523" w:name="_Toc461034495"/>
      <w:bookmarkStart w:id="524" w:name="_Toc461036100"/>
      <w:bookmarkStart w:id="525" w:name="_Toc461036811"/>
      <w:bookmarkStart w:id="526" w:name="_Toc461033535"/>
      <w:bookmarkStart w:id="527" w:name="_Toc461033743"/>
      <w:bookmarkStart w:id="528" w:name="_Toc461034096"/>
      <w:bookmarkStart w:id="529" w:name="_Toc461034296"/>
      <w:bookmarkStart w:id="530" w:name="_Toc461034496"/>
      <w:bookmarkStart w:id="531" w:name="_Toc461036101"/>
      <w:bookmarkStart w:id="532" w:name="_Toc461036812"/>
      <w:bookmarkStart w:id="533" w:name="_Toc461033536"/>
      <w:bookmarkStart w:id="534" w:name="_Toc461033744"/>
      <w:bookmarkStart w:id="535" w:name="_Toc461034097"/>
      <w:bookmarkStart w:id="536" w:name="_Toc461034297"/>
      <w:bookmarkStart w:id="537" w:name="_Toc461034497"/>
      <w:bookmarkStart w:id="538" w:name="_Toc461036102"/>
      <w:bookmarkStart w:id="539" w:name="_Toc461036813"/>
      <w:bookmarkStart w:id="540" w:name="_Toc461033537"/>
      <w:bookmarkStart w:id="541" w:name="_Toc461033745"/>
      <w:bookmarkStart w:id="542" w:name="_Toc461034098"/>
      <w:bookmarkStart w:id="543" w:name="_Toc461034298"/>
      <w:bookmarkStart w:id="544" w:name="_Toc461034498"/>
      <w:bookmarkStart w:id="545" w:name="_Toc461036103"/>
      <w:bookmarkStart w:id="546" w:name="_Toc461036814"/>
      <w:bookmarkStart w:id="547" w:name="_Toc461033538"/>
      <w:bookmarkStart w:id="548" w:name="_Toc461033746"/>
      <w:bookmarkStart w:id="549" w:name="_Toc461034099"/>
      <w:bookmarkStart w:id="550" w:name="_Toc461034299"/>
      <w:bookmarkStart w:id="551" w:name="_Toc461034499"/>
      <w:bookmarkStart w:id="552" w:name="_Toc461036104"/>
      <w:bookmarkStart w:id="553" w:name="_Toc461036815"/>
      <w:bookmarkStart w:id="554" w:name="_Toc424577650"/>
      <w:bookmarkStart w:id="555" w:name="_Toc424742574"/>
      <w:bookmarkStart w:id="556" w:name="_Toc440290385"/>
      <w:bookmarkStart w:id="557" w:name="_Toc440293157"/>
      <w:bookmarkStart w:id="558" w:name="_Toc440293936"/>
      <w:bookmarkStart w:id="559" w:name="_Toc440388407"/>
      <w:bookmarkStart w:id="560" w:name="_Toc13740538"/>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r w:rsidRPr="00793539">
        <w:t xml:space="preserve">Hierarchy </w:t>
      </w:r>
      <w:r w:rsidR="00083619">
        <w:t xml:space="preserve">top term </w:t>
      </w:r>
      <w:r w:rsidRPr="00793539">
        <w:t>“</w:t>
      </w:r>
      <w:r w:rsidR="00083619">
        <w:t>b</w:t>
      </w:r>
      <w:r w:rsidRPr="00793539">
        <w:t xml:space="preserve">uilt </w:t>
      </w:r>
      <w:r w:rsidR="00083619">
        <w:t>e</w:t>
      </w:r>
      <w:r w:rsidRPr="00793539">
        <w:t>nvironment</w:t>
      </w:r>
      <w:bookmarkEnd w:id="554"/>
      <w:r w:rsidRPr="00793539">
        <w:t>”</w:t>
      </w:r>
      <w:bookmarkEnd w:id="555"/>
      <w:bookmarkEnd w:id="556"/>
      <w:bookmarkEnd w:id="557"/>
      <w:bookmarkEnd w:id="558"/>
      <w:bookmarkEnd w:id="559"/>
      <w:bookmarkEnd w:id="560"/>
      <w:r w:rsidRPr="00793539">
        <w:t xml:space="preserve"> </w:t>
      </w:r>
    </w:p>
    <w:p w:rsidR="00AE120F" w:rsidRDefault="00AE120F">
      <w:r w:rsidRPr="0006612D">
        <w:rPr>
          <w:b/>
        </w:rPr>
        <w:t>Scope note:</w:t>
      </w:r>
      <w:r w:rsidRPr="002118A8">
        <w:rPr>
          <w:rStyle w:val="Heading7Char"/>
          <w:b w:val="0"/>
        </w:rPr>
        <w:t xml:space="preserve"> </w:t>
      </w:r>
      <w:r w:rsidRPr="0006612D">
        <w:t>This term classifies structures, simple or complex, regardless of their size, duration of construction or use, that are attached or embedded in the ground and cannot be moved without irreversible damage.</w:t>
      </w:r>
    </w:p>
    <w:p w:rsidR="000B7BA3" w:rsidRDefault="000B7BA3">
      <w:pPr>
        <w:rPr>
          <w:i/>
        </w:rPr>
      </w:pPr>
      <w:r w:rsidRPr="00261ADE">
        <w:rPr>
          <w:i/>
        </w:rPr>
        <w:t>Narrower term examples:</w:t>
      </w:r>
    </w:p>
    <w:p w:rsidR="000B7BA3" w:rsidRDefault="000B7BA3" w:rsidP="008E6E54">
      <w:pPr>
        <w:pStyle w:val="ListParagraph"/>
        <w:numPr>
          <w:ilvl w:val="0"/>
          <w:numId w:val="13"/>
        </w:numPr>
      </w:pPr>
      <w:r>
        <w:t>s</w:t>
      </w:r>
      <w:r w:rsidRPr="00666C79">
        <w:t xml:space="preserve">ingle built </w:t>
      </w:r>
      <w:r>
        <w:t>works</w:t>
      </w:r>
    </w:p>
    <w:p w:rsidR="000B7BA3" w:rsidRDefault="000B7BA3" w:rsidP="008E6E54">
      <w:pPr>
        <w:pStyle w:val="ListParagraph"/>
        <w:numPr>
          <w:ilvl w:val="0"/>
          <w:numId w:val="13"/>
        </w:numPr>
      </w:pPr>
      <w:r>
        <w:t>complexes</w:t>
      </w:r>
    </w:p>
    <w:p w:rsidR="000B7BA3" w:rsidRDefault="000B7BA3" w:rsidP="008E6E54">
      <w:pPr>
        <w:pStyle w:val="ListParagraph"/>
        <w:numPr>
          <w:ilvl w:val="0"/>
          <w:numId w:val="13"/>
        </w:numPr>
      </w:pPr>
      <w:r>
        <w:t>infrastructure</w:t>
      </w:r>
    </w:p>
    <w:p w:rsidR="000B7BA3" w:rsidRPr="0080415D" w:rsidRDefault="000B7BA3" w:rsidP="008E6E54">
      <w:pPr>
        <w:pStyle w:val="ListParagraph"/>
        <w:numPr>
          <w:ilvl w:val="0"/>
          <w:numId w:val="13"/>
        </w:numPr>
        <w:rPr>
          <w:i/>
        </w:rPr>
      </w:pPr>
      <w:r>
        <w:t>r</w:t>
      </w:r>
      <w:r w:rsidRPr="002163B0">
        <w:t>esidential areas</w:t>
      </w:r>
    </w:p>
    <w:p w:rsidR="0080415D" w:rsidRPr="005C5954" w:rsidRDefault="0080415D" w:rsidP="00FE6A67">
      <w:pPr>
        <w:keepNext/>
        <w:shd w:val="clear" w:color="auto" w:fill="F2F2F2" w:themeFill="background1" w:themeFillShade="F2"/>
        <w:spacing w:before="240"/>
        <w:rPr>
          <w:b/>
          <w:lang w:val="fr-FR"/>
        </w:rPr>
      </w:pPr>
      <w:r w:rsidRPr="005C5954">
        <w:rPr>
          <w:b/>
          <w:u w:val="single"/>
        </w:rPr>
        <w:t>French translation</w:t>
      </w:r>
      <w:r w:rsidRPr="005C5954">
        <w:rPr>
          <w:b/>
          <w:i/>
        </w:rPr>
        <w:t>:</w:t>
      </w:r>
      <w:r w:rsidRPr="005C5954">
        <w:rPr>
          <w:b/>
          <w:i/>
          <w:lang w:val="fr-FR"/>
        </w:rPr>
        <w:t xml:space="preserve"> </w:t>
      </w:r>
      <w:r w:rsidR="005C5954" w:rsidRPr="005C5954">
        <w:rPr>
          <w:b/>
          <w:lang w:val="fr-FR"/>
        </w:rPr>
        <w:t>environnement bâti</w:t>
      </w:r>
    </w:p>
    <w:p w:rsidR="0080415D" w:rsidRPr="005C5954" w:rsidRDefault="0080415D" w:rsidP="0080415D">
      <w:pPr>
        <w:rPr>
          <w:lang w:val="fr-FR"/>
        </w:rPr>
      </w:pPr>
      <w:r w:rsidRPr="005C5954">
        <w:rPr>
          <w:b/>
          <w:lang w:val="fr-FR"/>
        </w:rPr>
        <w:t>Scope note:</w:t>
      </w:r>
      <w:r w:rsidRPr="005C5954">
        <w:rPr>
          <w:lang w:val="fr-FR"/>
        </w:rPr>
        <w:t xml:space="preserve"> </w:t>
      </w:r>
      <w:r w:rsidR="005C5954" w:rsidRPr="005C5954">
        <w:rPr>
          <w:lang w:val="fr-FR"/>
        </w:rPr>
        <w:t>Ce terme désigne toute structure, simple ou complexe, quelle que soit sa taille, sa durée de construction ou son utilisation, attachée au sol ou enfouie et qui ne peut être déplacée sans dommage irréversible.</w:t>
      </w:r>
    </w:p>
    <w:p w:rsidR="0080415D" w:rsidRPr="0015536C" w:rsidRDefault="0080415D" w:rsidP="0080415D">
      <w:pPr>
        <w:shd w:val="clear" w:color="auto" w:fill="F2F2F2" w:themeFill="background1" w:themeFillShade="F2"/>
        <w:spacing w:before="240"/>
        <w:rPr>
          <w:lang w:val="de-DE"/>
        </w:rPr>
      </w:pPr>
      <w:r w:rsidRPr="0015536C">
        <w:rPr>
          <w:b/>
          <w:u w:val="single"/>
          <w:lang w:val="de-DE"/>
        </w:rPr>
        <w:t>German translation</w:t>
      </w:r>
      <w:r w:rsidRPr="005C5954">
        <w:rPr>
          <w:b/>
          <w:i/>
          <w:lang w:val="de-DE"/>
        </w:rPr>
        <w:t xml:space="preserve">: </w:t>
      </w:r>
      <w:r w:rsidR="005C5954" w:rsidRPr="005C5954">
        <w:rPr>
          <w:b/>
          <w:lang w:val="de-DE"/>
        </w:rPr>
        <w:t>Gebaute Umgebung</w:t>
      </w:r>
    </w:p>
    <w:p w:rsidR="0080415D" w:rsidRPr="005C5954" w:rsidRDefault="0080415D" w:rsidP="0080415D">
      <w:pPr>
        <w:rPr>
          <w:lang w:val="de-DE"/>
        </w:rPr>
      </w:pPr>
      <w:r w:rsidRPr="005C5954">
        <w:rPr>
          <w:b/>
          <w:lang w:val="de-DE"/>
        </w:rPr>
        <w:t>Scope note:</w:t>
      </w:r>
      <w:r w:rsidRPr="005C5954">
        <w:rPr>
          <w:lang w:val="de-DE"/>
        </w:rPr>
        <w:t xml:space="preserve">  </w:t>
      </w:r>
      <w:r w:rsidR="005C5954" w:rsidRPr="005C5954">
        <w:rPr>
          <w:lang w:val="de-DE"/>
        </w:rPr>
        <w:t>Dieser Term klassifiziert Strukturen, einfach oder komplex, unabhängig von ihrer Größe, Dauer der Konstruktion oder Nutzung, die im Boden befestigt oder eingebettet sind und die nicht ohne irreversible Schäden bewegt werden können.</w:t>
      </w:r>
    </w:p>
    <w:p w:rsidR="0080415D" w:rsidRPr="005C5954" w:rsidRDefault="0080415D" w:rsidP="0080415D">
      <w:pPr>
        <w:shd w:val="clear" w:color="auto" w:fill="F2F2F2" w:themeFill="background1" w:themeFillShade="F2"/>
        <w:spacing w:before="240"/>
        <w:rPr>
          <w:lang w:val="el-GR"/>
        </w:rPr>
      </w:pPr>
      <w:r w:rsidRPr="005C5954">
        <w:rPr>
          <w:b/>
          <w:u w:val="single"/>
        </w:rPr>
        <w:t>Greek</w:t>
      </w:r>
      <w:r w:rsidRPr="005C5954">
        <w:rPr>
          <w:b/>
          <w:u w:val="single"/>
          <w:lang w:val="el-GR"/>
        </w:rPr>
        <w:t xml:space="preserve"> </w:t>
      </w:r>
      <w:r w:rsidRPr="005C5954">
        <w:rPr>
          <w:b/>
          <w:u w:val="single"/>
        </w:rPr>
        <w:t>translation</w:t>
      </w:r>
      <w:r w:rsidRPr="005C5954">
        <w:rPr>
          <w:b/>
          <w:i/>
          <w:lang w:val="el-GR"/>
        </w:rPr>
        <w:t xml:space="preserve">: </w:t>
      </w:r>
      <w:r w:rsidR="005C5954" w:rsidRPr="005C5954">
        <w:rPr>
          <w:b/>
          <w:lang w:val="el-GR"/>
        </w:rPr>
        <w:t>δομημένο περιβάλλον</w:t>
      </w:r>
    </w:p>
    <w:p w:rsidR="0080415D" w:rsidRPr="0080415D" w:rsidRDefault="0080415D" w:rsidP="0080415D">
      <w:pPr>
        <w:rPr>
          <w:i/>
          <w:lang w:val="el-GR"/>
        </w:rPr>
      </w:pPr>
      <w:r w:rsidRPr="005C5954">
        <w:rPr>
          <w:b/>
        </w:rPr>
        <w:t>Scope</w:t>
      </w:r>
      <w:r w:rsidRPr="005C5954">
        <w:rPr>
          <w:b/>
          <w:lang w:val="el-GR"/>
        </w:rPr>
        <w:t xml:space="preserve"> </w:t>
      </w:r>
      <w:r w:rsidRPr="005C5954">
        <w:rPr>
          <w:b/>
        </w:rPr>
        <w:t>note</w:t>
      </w:r>
      <w:r w:rsidRPr="005C5954">
        <w:rPr>
          <w:b/>
          <w:lang w:val="el-GR"/>
        </w:rPr>
        <w:t>:</w:t>
      </w:r>
      <w:r w:rsidRPr="005C5954">
        <w:rPr>
          <w:lang w:val="el-GR"/>
        </w:rPr>
        <w:t xml:space="preserve">  </w:t>
      </w:r>
      <w:r w:rsidR="005C5954" w:rsidRPr="005C5954">
        <w:rPr>
          <w:lang w:val="el-GR"/>
        </w:rPr>
        <w:t>Η ιεραρχία περιλαμβάνει τύπους υλικών αντικειμένων που αποτελούν προϊόντα της ανθρώπινης δραστηριότητας, με αισθητική, πολιτιστική, ιστορική, επιστημονική, ή άλλου είδους χρηστική αξία, που εκ κατασκευής ή και μέσω συλλογής διαμορφώνονται σε φορητές λειτουργικές οντότητες.</w:t>
      </w:r>
    </w:p>
    <w:p w:rsidR="00AE120F" w:rsidRPr="00B73ACF" w:rsidRDefault="00AE120F" w:rsidP="0006612D">
      <w:pPr>
        <w:pStyle w:val="2Heading"/>
      </w:pPr>
      <w:bookmarkStart w:id="561" w:name="_Toc440540965"/>
      <w:bookmarkStart w:id="562" w:name="_Toc440541089"/>
      <w:bookmarkStart w:id="563" w:name="_Toc440541151"/>
      <w:bookmarkStart w:id="564" w:name="_Toc440541214"/>
      <w:bookmarkStart w:id="565" w:name="_Toc440541287"/>
      <w:bookmarkStart w:id="566" w:name="_Toc461033540"/>
      <w:bookmarkStart w:id="567" w:name="_Toc461033748"/>
      <w:bookmarkStart w:id="568" w:name="_Toc461034101"/>
      <w:bookmarkStart w:id="569" w:name="_Toc461034301"/>
      <w:bookmarkStart w:id="570" w:name="_Toc461034501"/>
      <w:bookmarkStart w:id="571" w:name="_Toc461036106"/>
      <w:bookmarkStart w:id="572" w:name="_Toc461036817"/>
      <w:bookmarkStart w:id="573" w:name="_Toc461033541"/>
      <w:bookmarkStart w:id="574" w:name="_Toc461033749"/>
      <w:bookmarkStart w:id="575" w:name="_Toc461034102"/>
      <w:bookmarkStart w:id="576" w:name="_Toc461034302"/>
      <w:bookmarkStart w:id="577" w:name="_Toc461034502"/>
      <w:bookmarkStart w:id="578" w:name="_Toc461036107"/>
      <w:bookmarkStart w:id="579" w:name="_Toc461036818"/>
      <w:bookmarkStart w:id="580" w:name="_Toc461033542"/>
      <w:bookmarkStart w:id="581" w:name="_Toc461033750"/>
      <w:bookmarkStart w:id="582" w:name="_Toc461034103"/>
      <w:bookmarkStart w:id="583" w:name="_Toc461034303"/>
      <w:bookmarkStart w:id="584" w:name="_Toc461034503"/>
      <w:bookmarkStart w:id="585" w:name="_Toc461036108"/>
      <w:bookmarkStart w:id="586" w:name="_Toc461036819"/>
      <w:bookmarkStart w:id="587" w:name="_Toc461033543"/>
      <w:bookmarkStart w:id="588" w:name="_Toc461033751"/>
      <w:bookmarkStart w:id="589" w:name="_Toc461034104"/>
      <w:bookmarkStart w:id="590" w:name="_Toc461034304"/>
      <w:bookmarkStart w:id="591" w:name="_Toc461034504"/>
      <w:bookmarkStart w:id="592" w:name="_Toc461036109"/>
      <w:bookmarkStart w:id="593" w:name="_Toc461036820"/>
      <w:bookmarkStart w:id="594" w:name="_Toc461033544"/>
      <w:bookmarkStart w:id="595" w:name="_Toc461033752"/>
      <w:bookmarkStart w:id="596" w:name="_Toc461034105"/>
      <w:bookmarkStart w:id="597" w:name="_Toc461034305"/>
      <w:bookmarkStart w:id="598" w:name="_Toc461034505"/>
      <w:bookmarkStart w:id="599" w:name="_Toc461036110"/>
      <w:bookmarkStart w:id="600" w:name="_Toc461036821"/>
      <w:bookmarkStart w:id="601" w:name="_Toc461033545"/>
      <w:bookmarkStart w:id="602" w:name="_Toc461033753"/>
      <w:bookmarkStart w:id="603" w:name="_Toc461034106"/>
      <w:bookmarkStart w:id="604" w:name="_Toc461034306"/>
      <w:bookmarkStart w:id="605" w:name="_Toc461034506"/>
      <w:bookmarkStart w:id="606" w:name="_Toc461036111"/>
      <w:bookmarkStart w:id="607" w:name="_Toc461036822"/>
      <w:bookmarkStart w:id="608" w:name="_Toc461033546"/>
      <w:bookmarkStart w:id="609" w:name="_Toc461033754"/>
      <w:bookmarkStart w:id="610" w:name="_Toc461034107"/>
      <w:bookmarkStart w:id="611" w:name="_Toc461034307"/>
      <w:bookmarkStart w:id="612" w:name="_Toc461034507"/>
      <w:bookmarkStart w:id="613" w:name="_Toc461036112"/>
      <w:bookmarkStart w:id="614" w:name="_Toc461036823"/>
      <w:bookmarkStart w:id="615" w:name="_Toc461033547"/>
      <w:bookmarkStart w:id="616" w:name="_Toc461033755"/>
      <w:bookmarkStart w:id="617" w:name="_Toc461034108"/>
      <w:bookmarkStart w:id="618" w:name="_Toc461034308"/>
      <w:bookmarkStart w:id="619" w:name="_Toc461034508"/>
      <w:bookmarkStart w:id="620" w:name="_Toc461036113"/>
      <w:bookmarkStart w:id="621" w:name="_Toc461036824"/>
      <w:bookmarkStart w:id="622" w:name="_Toc461033548"/>
      <w:bookmarkStart w:id="623" w:name="_Toc461033756"/>
      <w:bookmarkStart w:id="624" w:name="_Toc461034109"/>
      <w:bookmarkStart w:id="625" w:name="_Toc461034309"/>
      <w:bookmarkStart w:id="626" w:name="_Toc461034509"/>
      <w:bookmarkStart w:id="627" w:name="_Toc461036114"/>
      <w:bookmarkStart w:id="628" w:name="_Toc461036825"/>
      <w:bookmarkStart w:id="629" w:name="_Toc461033549"/>
      <w:bookmarkStart w:id="630" w:name="_Toc461033757"/>
      <w:bookmarkStart w:id="631" w:name="_Toc461034110"/>
      <w:bookmarkStart w:id="632" w:name="_Toc461034310"/>
      <w:bookmarkStart w:id="633" w:name="_Toc461034510"/>
      <w:bookmarkStart w:id="634" w:name="_Toc461036115"/>
      <w:bookmarkStart w:id="635" w:name="_Toc461036826"/>
      <w:bookmarkStart w:id="636" w:name="_Toc461033550"/>
      <w:bookmarkStart w:id="637" w:name="_Toc461033758"/>
      <w:bookmarkStart w:id="638" w:name="_Toc461034111"/>
      <w:bookmarkStart w:id="639" w:name="_Toc461034311"/>
      <w:bookmarkStart w:id="640" w:name="_Toc461034511"/>
      <w:bookmarkStart w:id="641" w:name="_Toc461036116"/>
      <w:bookmarkStart w:id="642" w:name="_Toc461036827"/>
      <w:bookmarkStart w:id="643" w:name="_Toc461033551"/>
      <w:bookmarkStart w:id="644" w:name="_Toc461033759"/>
      <w:bookmarkStart w:id="645" w:name="_Toc461034112"/>
      <w:bookmarkStart w:id="646" w:name="_Toc461034312"/>
      <w:bookmarkStart w:id="647" w:name="_Toc461034512"/>
      <w:bookmarkStart w:id="648" w:name="_Toc461036117"/>
      <w:bookmarkStart w:id="649" w:name="_Toc461036828"/>
      <w:bookmarkStart w:id="650" w:name="_Toc461033552"/>
      <w:bookmarkStart w:id="651" w:name="_Toc461033760"/>
      <w:bookmarkStart w:id="652" w:name="_Toc461034113"/>
      <w:bookmarkStart w:id="653" w:name="_Toc461034313"/>
      <w:bookmarkStart w:id="654" w:name="_Toc461034513"/>
      <w:bookmarkStart w:id="655" w:name="_Toc461036118"/>
      <w:bookmarkStart w:id="656" w:name="_Toc461036829"/>
      <w:bookmarkStart w:id="657" w:name="_Toc461033553"/>
      <w:bookmarkStart w:id="658" w:name="_Toc461033761"/>
      <w:bookmarkStart w:id="659" w:name="_Toc461034114"/>
      <w:bookmarkStart w:id="660" w:name="_Toc461034314"/>
      <w:bookmarkStart w:id="661" w:name="_Toc461034514"/>
      <w:bookmarkStart w:id="662" w:name="_Toc461036119"/>
      <w:bookmarkStart w:id="663" w:name="_Toc461036830"/>
      <w:bookmarkStart w:id="664" w:name="_Toc461033554"/>
      <w:bookmarkStart w:id="665" w:name="_Toc461033762"/>
      <w:bookmarkStart w:id="666" w:name="_Toc461034115"/>
      <w:bookmarkStart w:id="667" w:name="_Toc461034315"/>
      <w:bookmarkStart w:id="668" w:name="_Toc461034515"/>
      <w:bookmarkStart w:id="669" w:name="_Toc461036120"/>
      <w:bookmarkStart w:id="670" w:name="_Toc461036831"/>
      <w:bookmarkStart w:id="671" w:name="_Toc461033555"/>
      <w:bookmarkStart w:id="672" w:name="_Toc461033763"/>
      <w:bookmarkStart w:id="673" w:name="_Toc461034116"/>
      <w:bookmarkStart w:id="674" w:name="_Toc461034316"/>
      <w:bookmarkStart w:id="675" w:name="_Toc461034516"/>
      <w:bookmarkStart w:id="676" w:name="_Toc461036121"/>
      <w:bookmarkStart w:id="677" w:name="_Toc461036832"/>
      <w:bookmarkStart w:id="678" w:name="_Toc461033556"/>
      <w:bookmarkStart w:id="679" w:name="_Toc461033764"/>
      <w:bookmarkStart w:id="680" w:name="_Toc461034117"/>
      <w:bookmarkStart w:id="681" w:name="_Toc461034317"/>
      <w:bookmarkStart w:id="682" w:name="_Toc461034517"/>
      <w:bookmarkStart w:id="683" w:name="_Toc461036122"/>
      <w:bookmarkStart w:id="684" w:name="_Toc461036833"/>
      <w:bookmarkStart w:id="685" w:name="_Toc461033557"/>
      <w:bookmarkStart w:id="686" w:name="_Toc461033765"/>
      <w:bookmarkStart w:id="687" w:name="_Toc461034118"/>
      <w:bookmarkStart w:id="688" w:name="_Toc461034318"/>
      <w:bookmarkStart w:id="689" w:name="_Toc461034518"/>
      <w:bookmarkStart w:id="690" w:name="_Toc461036123"/>
      <w:bookmarkStart w:id="691" w:name="_Toc461036834"/>
      <w:bookmarkStart w:id="692" w:name="_Toc461033558"/>
      <w:bookmarkStart w:id="693" w:name="_Toc461033766"/>
      <w:bookmarkStart w:id="694" w:name="_Toc461034119"/>
      <w:bookmarkStart w:id="695" w:name="_Toc461034319"/>
      <w:bookmarkStart w:id="696" w:name="_Toc461034519"/>
      <w:bookmarkStart w:id="697" w:name="_Toc461036124"/>
      <w:bookmarkStart w:id="698" w:name="_Toc461036835"/>
      <w:bookmarkStart w:id="699" w:name="_Toc461033559"/>
      <w:bookmarkStart w:id="700" w:name="_Toc461033767"/>
      <w:bookmarkStart w:id="701" w:name="_Toc461034120"/>
      <w:bookmarkStart w:id="702" w:name="_Toc461034320"/>
      <w:bookmarkStart w:id="703" w:name="_Toc461034520"/>
      <w:bookmarkStart w:id="704" w:name="_Toc461036125"/>
      <w:bookmarkStart w:id="705" w:name="_Toc461036836"/>
      <w:bookmarkStart w:id="706" w:name="_Toc461033560"/>
      <w:bookmarkStart w:id="707" w:name="_Toc461033768"/>
      <w:bookmarkStart w:id="708" w:name="_Toc461034121"/>
      <w:bookmarkStart w:id="709" w:name="_Toc461034321"/>
      <w:bookmarkStart w:id="710" w:name="_Toc461034521"/>
      <w:bookmarkStart w:id="711" w:name="_Toc461036126"/>
      <w:bookmarkStart w:id="712" w:name="_Toc461036837"/>
      <w:bookmarkStart w:id="713" w:name="_Toc461033561"/>
      <w:bookmarkStart w:id="714" w:name="_Toc461033769"/>
      <w:bookmarkStart w:id="715" w:name="_Toc461034122"/>
      <w:bookmarkStart w:id="716" w:name="_Toc461034322"/>
      <w:bookmarkStart w:id="717" w:name="_Toc461034522"/>
      <w:bookmarkStart w:id="718" w:name="_Toc461036127"/>
      <w:bookmarkStart w:id="719" w:name="_Toc461036838"/>
      <w:bookmarkStart w:id="720" w:name="_Toc461033562"/>
      <w:bookmarkStart w:id="721" w:name="_Toc461033770"/>
      <w:bookmarkStart w:id="722" w:name="_Toc461034123"/>
      <w:bookmarkStart w:id="723" w:name="_Toc461034323"/>
      <w:bookmarkStart w:id="724" w:name="_Toc461034523"/>
      <w:bookmarkStart w:id="725" w:name="_Toc461036128"/>
      <w:bookmarkStart w:id="726" w:name="_Toc461036839"/>
      <w:bookmarkStart w:id="727" w:name="_Toc461033563"/>
      <w:bookmarkStart w:id="728" w:name="_Toc461033771"/>
      <w:bookmarkStart w:id="729" w:name="_Toc461034124"/>
      <w:bookmarkStart w:id="730" w:name="_Toc461034324"/>
      <w:bookmarkStart w:id="731" w:name="_Toc461034524"/>
      <w:bookmarkStart w:id="732" w:name="_Toc461036129"/>
      <w:bookmarkStart w:id="733" w:name="_Toc461036840"/>
      <w:bookmarkStart w:id="734" w:name="_Toc461033564"/>
      <w:bookmarkStart w:id="735" w:name="_Toc461033772"/>
      <w:bookmarkStart w:id="736" w:name="_Toc461034125"/>
      <w:bookmarkStart w:id="737" w:name="_Toc461034325"/>
      <w:bookmarkStart w:id="738" w:name="_Toc461034525"/>
      <w:bookmarkStart w:id="739" w:name="_Toc461036130"/>
      <w:bookmarkStart w:id="740" w:name="_Toc461036841"/>
      <w:bookmarkStart w:id="741" w:name="_Toc461033565"/>
      <w:bookmarkStart w:id="742" w:name="_Toc461033773"/>
      <w:bookmarkStart w:id="743" w:name="_Toc461034126"/>
      <w:bookmarkStart w:id="744" w:name="_Toc461034326"/>
      <w:bookmarkStart w:id="745" w:name="_Toc461034526"/>
      <w:bookmarkStart w:id="746" w:name="_Toc461036131"/>
      <w:bookmarkStart w:id="747" w:name="_Toc461036842"/>
      <w:bookmarkStart w:id="748" w:name="_Toc461033566"/>
      <w:bookmarkStart w:id="749" w:name="_Toc461033774"/>
      <w:bookmarkStart w:id="750" w:name="_Toc461034127"/>
      <w:bookmarkStart w:id="751" w:name="_Toc461034327"/>
      <w:bookmarkStart w:id="752" w:name="_Toc461034527"/>
      <w:bookmarkStart w:id="753" w:name="_Toc461036132"/>
      <w:bookmarkStart w:id="754" w:name="_Toc461036843"/>
      <w:bookmarkStart w:id="755" w:name="_Toc461033567"/>
      <w:bookmarkStart w:id="756" w:name="_Toc461033775"/>
      <w:bookmarkStart w:id="757" w:name="_Toc461034128"/>
      <w:bookmarkStart w:id="758" w:name="_Toc461034328"/>
      <w:bookmarkStart w:id="759" w:name="_Toc461034528"/>
      <w:bookmarkStart w:id="760" w:name="_Toc461036133"/>
      <w:bookmarkStart w:id="761" w:name="_Toc461036844"/>
      <w:bookmarkStart w:id="762" w:name="_Toc424577652"/>
      <w:bookmarkStart w:id="763" w:name="_Toc424742580"/>
      <w:bookmarkStart w:id="764" w:name="_Toc440290403"/>
      <w:bookmarkStart w:id="765" w:name="_Toc440293159"/>
      <w:bookmarkStart w:id="766" w:name="_Toc440293946"/>
      <w:bookmarkStart w:id="767" w:name="_Toc440388413"/>
      <w:bookmarkStart w:id="768" w:name="_Toc13740539"/>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r w:rsidRPr="00793539">
        <w:t>Hierarchy</w:t>
      </w:r>
      <w:r w:rsidR="004C275E">
        <w:t xml:space="preserve"> top term</w:t>
      </w:r>
      <w:r w:rsidRPr="00793539">
        <w:t xml:space="preserve"> “</w:t>
      </w:r>
      <w:r w:rsidR="004C275E">
        <w:t>p</w:t>
      </w:r>
      <w:r w:rsidRPr="00793539">
        <w:t xml:space="preserve">hysical </w:t>
      </w:r>
      <w:r w:rsidR="004C275E">
        <w:t>f</w:t>
      </w:r>
      <w:r w:rsidRPr="00793539">
        <w:t>eatures</w:t>
      </w:r>
      <w:bookmarkEnd w:id="762"/>
      <w:r w:rsidRPr="00793539">
        <w:t>”</w:t>
      </w:r>
      <w:bookmarkEnd w:id="763"/>
      <w:bookmarkEnd w:id="764"/>
      <w:bookmarkEnd w:id="765"/>
      <w:bookmarkEnd w:id="766"/>
      <w:bookmarkEnd w:id="767"/>
      <w:bookmarkEnd w:id="768"/>
      <w:r w:rsidRPr="00793539">
        <w:t xml:space="preserve"> </w:t>
      </w:r>
    </w:p>
    <w:p w:rsidR="00AE120F" w:rsidRDefault="00AE120F">
      <w:r w:rsidRPr="0006612D">
        <w:rPr>
          <w:b/>
          <w:iCs/>
        </w:rPr>
        <w:t>Scope note:</w:t>
      </w:r>
      <w:r w:rsidRPr="002118A8">
        <w:rPr>
          <w:rStyle w:val="Heading7Char"/>
          <w:b w:val="0"/>
        </w:rPr>
        <w:t xml:space="preserve"> </w:t>
      </w:r>
      <w:r>
        <w:t xml:space="preserve">This term classifies </w:t>
      </w:r>
      <w:r w:rsidRPr="007202A5">
        <w:t>specific formations that are integrally adapted to certain material objects. They cannot, therefore, be separated from the carrier-object, but they also do not identify with it, since it is only a part of the carrier-object that carries the entire feature. In this sense, the feature is fixed, with respect to the carrier-object, while any attempt to remove it will result in the loss of part of the carrier-object. They may have two- or three-dimensional geometric extent, but there are no natural borders that separate them completely, in an objective way from the carrier-objects. Instances of Physical Features can be features in a narrower sense (scratches, holes, reliefs, surface colours etc.), while in the wider sense, they are portions of particular objects with borders that are not absolutely defined, such as the core of the Earth or the head of a marble statue.</w:t>
      </w:r>
    </w:p>
    <w:p w:rsidR="004C275E" w:rsidRDefault="004C275E" w:rsidP="004C275E">
      <w:pPr>
        <w:rPr>
          <w:i/>
        </w:rPr>
      </w:pPr>
      <w:r w:rsidRPr="00622CC8">
        <w:rPr>
          <w:i/>
        </w:rPr>
        <w:t>Narrower term examples:</w:t>
      </w:r>
    </w:p>
    <w:p w:rsidR="004C275E" w:rsidRPr="00261ADE" w:rsidRDefault="004C275E" w:rsidP="008E6E54">
      <w:pPr>
        <w:pStyle w:val="ListParagraph"/>
        <w:numPr>
          <w:ilvl w:val="0"/>
          <w:numId w:val="13"/>
        </w:numPr>
        <w:rPr>
          <w:i/>
        </w:rPr>
      </w:pPr>
      <w:r>
        <w:t>r</w:t>
      </w:r>
      <w:r w:rsidRPr="00A43C9F">
        <w:t>eliefs</w:t>
      </w:r>
      <w:r>
        <w:t xml:space="preserve"> </w:t>
      </w:r>
    </w:p>
    <w:p w:rsidR="004C275E" w:rsidRPr="0080415D" w:rsidRDefault="004C275E" w:rsidP="008E6E54">
      <w:pPr>
        <w:pStyle w:val="ListParagraph"/>
        <w:numPr>
          <w:ilvl w:val="0"/>
          <w:numId w:val="13"/>
        </w:numPr>
        <w:rPr>
          <w:i/>
        </w:rPr>
      </w:pPr>
      <w:r>
        <w:t>g</w:t>
      </w:r>
      <w:r w:rsidRPr="00A43C9F">
        <w:t>ranules</w:t>
      </w:r>
    </w:p>
    <w:p w:rsidR="0080415D" w:rsidRPr="00F2320C" w:rsidRDefault="0080415D" w:rsidP="0080415D">
      <w:pPr>
        <w:shd w:val="clear" w:color="auto" w:fill="F2F2F2" w:themeFill="background1" w:themeFillShade="F2"/>
        <w:spacing w:before="240"/>
        <w:rPr>
          <w:b/>
          <w:lang w:val="fr-FR"/>
        </w:rPr>
      </w:pPr>
      <w:r w:rsidRPr="00F2320C">
        <w:rPr>
          <w:b/>
          <w:u w:val="single"/>
        </w:rPr>
        <w:t>French translation</w:t>
      </w:r>
      <w:r w:rsidRPr="00F2320C">
        <w:rPr>
          <w:b/>
          <w:i/>
        </w:rPr>
        <w:t>:</w:t>
      </w:r>
      <w:r w:rsidRPr="00F2320C">
        <w:rPr>
          <w:b/>
          <w:i/>
          <w:lang w:val="fr-FR"/>
        </w:rPr>
        <w:t xml:space="preserve"> </w:t>
      </w:r>
      <w:r w:rsidRPr="00F2320C">
        <w:rPr>
          <w:b/>
          <w:lang w:val="fr-FR"/>
        </w:rPr>
        <w:t>c</w:t>
      </w:r>
      <w:r w:rsidR="00F2320C" w:rsidRPr="00F2320C">
        <w:rPr>
          <w:b/>
          <w:lang w:val="fr-FR"/>
        </w:rPr>
        <w:t>aractéristiques physiques</w:t>
      </w:r>
    </w:p>
    <w:p w:rsidR="0080415D" w:rsidRPr="0015536C" w:rsidRDefault="0080415D" w:rsidP="0080415D">
      <w:pPr>
        <w:rPr>
          <w:lang w:val="fr-FR"/>
        </w:rPr>
      </w:pPr>
      <w:r w:rsidRPr="00F2320C">
        <w:rPr>
          <w:b/>
          <w:lang w:val="fr-FR"/>
        </w:rPr>
        <w:t>Scope note:</w:t>
      </w:r>
      <w:r w:rsidRPr="00F2320C">
        <w:rPr>
          <w:lang w:val="fr-FR"/>
        </w:rPr>
        <w:t xml:space="preserve"> </w:t>
      </w:r>
      <w:r w:rsidR="00F2320C" w:rsidRPr="00F2320C">
        <w:rPr>
          <w:lang w:val="fr-FR"/>
        </w:rPr>
        <w:t>Ce terme désigne des formations spécifiques intégralement adaptées à certains objets matériels. Elles ne peuvent donc être séparées de l’objet qui les porte mais ne s’identifient pas à cet objet puisque seule une partie de l'objet les supporte. En ce sens, la caractéristique est fixe par rapport à cet objet de sorte que toute tentative de la retirer résulterait dans la perte d’une partie de l’objet qui la porte. Elles peuvent avoir une forme bi ou tri dimensionnelle mais il n’existe pas de limite qui les sépare complètement, de façon objective, de l’objet. Certaines caractéristiques physiques être des caractéristique</w:t>
      </w:r>
      <w:r w:rsidR="00F2320C" w:rsidRPr="0015536C">
        <w:rPr>
          <w:lang w:val="fr-FR"/>
        </w:rPr>
        <w:t>s</w:t>
      </w:r>
      <w:r w:rsidR="00F2320C" w:rsidRPr="00F2320C">
        <w:rPr>
          <w:lang w:val="fr-FR"/>
        </w:rPr>
        <w:t xml:space="preserve"> au sens le plus restreint (entailles, trous, reliefs, surface colorée) alors qu'au sens large elles sont des parties d'objets aux limites non définies comme le centre de la terre ou la tête d'une statue de marbre.</w:t>
      </w:r>
    </w:p>
    <w:p w:rsidR="0080415D" w:rsidRPr="0015536C" w:rsidRDefault="0080415D" w:rsidP="0080415D">
      <w:pPr>
        <w:shd w:val="clear" w:color="auto" w:fill="F2F2F2" w:themeFill="background1" w:themeFillShade="F2"/>
        <w:spacing w:before="240"/>
        <w:rPr>
          <w:lang w:val="de-DE"/>
        </w:rPr>
      </w:pPr>
      <w:r w:rsidRPr="0015536C">
        <w:rPr>
          <w:b/>
          <w:u w:val="single"/>
          <w:lang w:val="de-DE"/>
        </w:rPr>
        <w:t>German translation</w:t>
      </w:r>
      <w:r w:rsidRPr="00F2320C">
        <w:rPr>
          <w:b/>
          <w:i/>
          <w:lang w:val="de-DE"/>
        </w:rPr>
        <w:t xml:space="preserve">: </w:t>
      </w:r>
      <w:r w:rsidR="00F2320C" w:rsidRPr="00F2320C">
        <w:rPr>
          <w:b/>
          <w:lang w:val="de-DE"/>
        </w:rPr>
        <w:t>Physische Merkmale</w:t>
      </w:r>
    </w:p>
    <w:p w:rsidR="0080415D" w:rsidRPr="00F2320C" w:rsidRDefault="0080415D" w:rsidP="0080415D">
      <w:pPr>
        <w:rPr>
          <w:lang w:val="de-DE"/>
        </w:rPr>
      </w:pPr>
      <w:r w:rsidRPr="00F2320C">
        <w:rPr>
          <w:b/>
          <w:lang w:val="de-DE"/>
        </w:rPr>
        <w:t>Scope note:</w:t>
      </w:r>
      <w:r w:rsidRPr="00F2320C">
        <w:rPr>
          <w:lang w:val="de-DE"/>
        </w:rPr>
        <w:t xml:space="preserve">  </w:t>
      </w:r>
      <w:r w:rsidR="00F2320C" w:rsidRPr="00F2320C">
        <w:rPr>
          <w:lang w:val="de-DE"/>
        </w:rPr>
        <w:t>Dieser Term beinhaltet spezifische Merkmale eines materiellen Objektes. Diese Merkmale können nicht von dem Trägerobjekt getrennt werden, identifizieren sich aber auch nicht mit ihm, da sie lediglich Teil des Trägerobjektes sind, welches die Gesamtheit der Eigenschaften bildet. Das physische Merkmal ist fester Bestandteil des Trägerobjektes und jeder Versuch, es zu entfernen, führt zum Verlust eines Teiles des Trägerobjektes. Die Merkmale können zwei- oder dreidimensionale geometrische Ausdehnungen aufweisen, aber es gibt keine natürlichen Grenzen, die sie vollständig und objektiv von dem Trägerobjekt trennen. Beispiele von physischen Merkmalen können im engeren Sinne Eigenschaften sein (wie Kratzer, Löcher, Reliefs, Oberflächenfarben usw.), oder im weiteren Sinne Teile von bestimmten Objekten mit nicht klar definierten Grenzen (wie der Kern der Erde oder der Kopf einer Marmorstatue).</w:t>
      </w:r>
    </w:p>
    <w:p w:rsidR="0080415D" w:rsidRPr="00F2320C" w:rsidRDefault="0080415D" w:rsidP="0080415D">
      <w:pPr>
        <w:shd w:val="clear" w:color="auto" w:fill="F2F2F2" w:themeFill="background1" w:themeFillShade="F2"/>
        <w:spacing w:before="240"/>
        <w:rPr>
          <w:lang w:val="el-GR"/>
        </w:rPr>
      </w:pPr>
      <w:r w:rsidRPr="00F2320C">
        <w:rPr>
          <w:b/>
          <w:u w:val="single"/>
        </w:rPr>
        <w:t>Greek</w:t>
      </w:r>
      <w:r w:rsidRPr="00F2320C">
        <w:rPr>
          <w:b/>
          <w:u w:val="single"/>
          <w:lang w:val="el-GR"/>
        </w:rPr>
        <w:t xml:space="preserve"> </w:t>
      </w:r>
      <w:r w:rsidRPr="00F2320C">
        <w:rPr>
          <w:b/>
          <w:u w:val="single"/>
        </w:rPr>
        <w:t>translation</w:t>
      </w:r>
      <w:r w:rsidRPr="00F2320C">
        <w:rPr>
          <w:b/>
          <w:i/>
          <w:lang w:val="el-GR"/>
        </w:rPr>
        <w:t xml:space="preserve">: </w:t>
      </w:r>
      <w:r w:rsidR="00F2320C" w:rsidRPr="00F2320C">
        <w:rPr>
          <w:b/>
          <w:lang w:val="el-GR"/>
        </w:rPr>
        <w:t>υλικά μορφώματα</w:t>
      </w:r>
    </w:p>
    <w:p w:rsidR="0080415D" w:rsidRPr="0080415D" w:rsidRDefault="0080415D" w:rsidP="0080415D">
      <w:pPr>
        <w:rPr>
          <w:i/>
          <w:lang w:val="el-GR"/>
        </w:rPr>
      </w:pPr>
      <w:r w:rsidRPr="00F2320C">
        <w:rPr>
          <w:b/>
        </w:rPr>
        <w:t>Scope</w:t>
      </w:r>
      <w:r w:rsidRPr="00F2320C">
        <w:rPr>
          <w:b/>
          <w:lang w:val="el-GR"/>
        </w:rPr>
        <w:t xml:space="preserve"> </w:t>
      </w:r>
      <w:r w:rsidRPr="00F2320C">
        <w:rPr>
          <w:b/>
        </w:rPr>
        <w:t>note</w:t>
      </w:r>
      <w:r w:rsidRPr="00F2320C">
        <w:rPr>
          <w:b/>
          <w:lang w:val="el-GR"/>
        </w:rPr>
        <w:t>:</w:t>
      </w:r>
      <w:r w:rsidRPr="00F2320C">
        <w:rPr>
          <w:lang w:val="el-GR"/>
        </w:rPr>
        <w:t xml:space="preserve">  </w:t>
      </w:r>
      <w:r w:rsidR="00F2320C" w:rsidRPr="00F2320C">
        <w:rPr>
          <w:lang w:val="el-GR"/>
        </w:rPr>
        <w:t>Η ιεραρχία αυτή περιλαμβάνει συγκεκριμένους σχηματισμούς που είναι προσαρμοσμένοι με αναπόσπαστο τρόπο σε συγκεκριμένα υλικά αντικείμενα. Δεν μπορούν, επομένως, να χωριστούν από τον φορέα-αντικείμενο, χωρίς όμως να ταυτίζονται με αυτόν, εφόσον ένα τμήμα του φορέα-αντικειμένου μπορεί να φέρει ολόκληρο το μόρφωμα. Με αυτήν την έννοια, το μόρφωμα είναι σταθερό ως προς τον φορέα-αντικείμενο, ενώ η προσπάθεια απομάκρυνσής του συνοδεύεται από απώλεια μέρους του φορέα-αντικειμένου. Ενδέχεται να έχουν δισδιάστατη ή τρισδιάστατη γεωμετρική έκταση, αλλά δεν υπάρχουν φυσικά σύνορα που να τα διαχωρίζουν απόλυτα, με αντικειμενικό τρόπο από τα αντικείμενα-φορείς. Πραγματώσεις υλικών μορφωμάτων μπορεί, για παράδειγμα, να είναι μορφώματα με την στενότερη έννοια του όρου (γρατζουνιές, τρύπες, ανάγλυφα, χρώματα επιφάνειας κ.τ.λ.), ενώ με την ευρύτερη έννοια μορφώματα είναι μέρη συγκεκριμένων αντικειμένων με σύνορα που δεν προσδιορίζονται με απόλυτο τρόπο, όπως είναι ο πυρήνας της γης ή το κεφάλι σε ένα μαρμάρινο άγαλμα.</w:t>
      </w:r>
    </w:p>
    <w:p w:rsidR="00AE120F" w:rsidRPr="007202A5" w:rsidRDefault="00AE120F" w:rsidP="0006612D">
      <w:pPr>
        <w:pStyle w:val="2Heading"/>
      </w:pPr>
      <w:bookmarkStart w:id="769" w:name="_Toc461033569"/>
      <w:bookmarkStart w:id="770" w:name="_Toc461033777"/>
      <w:bookmarkStart w:id="771" w:name="_Toc461034130"/>
      <w:bookmarkStart w:id="772" w:name="_Toc461034330"/>
      <w:bookmarkStart w:id="773" w:name="_Toc461034530"/>
      <w:bookmarkStart w:id="774" w:name="_Toc461036135"/>
      <w:bookmarkStart w:id="775" w:name="_Toc461036846"/>
      <w:bookmarkStart w:id="776" w:name="_Toc461033570"/>
      <w:bookmarkStart w:id="777" w:name="_Toc461033778"/>
      <w:bookmarkStart w:id="778" w:name="_Toc461034131"/>
      <w:bookmarkStart w:id="779" w:name="_Toc461034331"/>
      <w:bookmarkStart w:id="780" w:name="_Toc461034531"/>
      <w:bookmarkStart w:id="781" w:name="_Toc461036136"/>
      <w:bookmarkStart w:id="782" w:name="_Toc461036847"/>
      <w:bookmarkStart w:id="783" w:name="_Toc461033571"/>
      <w:bookmarkStart w:id="784" w:name="_Toc461033779"/>
      <w:bookmarkStart w:id="785" w:name="_Toc461034132"/>
      <w:bookmarkStart w:id="786" w:name="_Toc461034332"/>
      <w:bookmarkStart w:id="787" w:name="_Toc461034532"/>
      <w:bookmarkStart w:id="788" w:name="_Toc461036137"/>
      <w:bookmarkStart w:id="789" w:name="_Toc461036848"/>
      <w:bookmarkStart w:id="790" w:name="_Toc461033572"/>
      <w:bookmarkStart w:id="791" w:name="_Toc461033780"/>
      <w:bookmarkStart w:id="792" w:name="_Toc461034133"/>
      <w:bookmarkStart w:id="793" w:name="_Toc461034333"/>
      <w:bookmarkStart w:id="794" w:name="_Toc461034533"/>
      <w:bookmarkStart w:id="795" w:name="_Toc461036138"/>
      <w:bookmarkStart w:id="796" w:name="_Toc461036849"/>
      <w:bookmarkStart w:id="797" w:name="_Toc461033573"/>
      <w:bookmarkStart w:id="798" w:name="_Toc461033781"/>
      <w:bookmarkStart w:id="799" w:name="_Toc461034134"/>
      <w:bookmarkStart w:id="800" w:name="_Toc461034334"/>
      <w:bookmarkStart w:id="801" w:name="_Toc461034534"/>
      <w:bookmarkStart w:id="802" w:name="_Toc461036139"/>
      <w:bookmarkStart w:id="803" w:name="_Toc461036850"/>
      <w:bookmarkStart w:id="804" w:name="_Toc461033574"/>
      <w:bookmarkStart w:id="805" w:name="_Toc461033782"/>
      <w:bookmarkStart w:id="806" w:name="_Toc461034135"/>
      <w:bookmarkStart w:id="807" w:name="_Toc461034335"/>
      <w:bookmarkStart w:id="808" w:name="_Toc461034535"/>
      <w:bookmarkStart w:id="809" w:name="_Toc461036140"/>
      <w:bookmarkStart w:id="810" w:name="_Toc461036851"/>
      <w:bookmarkStart w:id="811" w:name="_Toc424577653"/>
      <w:bookmarkStart w:id="812" w:name="_Toc424742581"/>
      <w:bookmarkStart w:id="813" w:name="_Toc440290407"/>
      <w:bookmarkStart w:id="814" w:name="_Toc440293160"/>
      <w:bookmarkStart w:id="815" w:name="_Toc440293948"/>
      <w:bookmarkStart w:id="816" w:name="_Toc440388414"/>
      <w:bookmarkStart w:id="817" w:name="_Toc13740540"/>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r w:rsidRPr="00793539">
        <w:t>Hierarchy</w:t>
      </w:r>
      <w:r w:rsidR="004C275E">
        <w:t xml:space="preserve"> top </w:t>
      </w:r>
      <w:r w:rsidR="00680E7B">
        <w:t xml:space="preserve">term </w:t>
      </w:r>
      <w:r w:rsidRPr="007202A5">
        <w:t>“</w:t>
      </w:r>
      <w:r w:rsidR="004C275E">
        <w:t>s</w:t>
      </w:r>
      <w:r w:rsidRPr="00793539">
        <w:t>tructural</w:t>
      </w:r>
      <w:r w:rsidRPr="007202A5">
        <w:t xml:space="preserve"> </w:t>
      </w:r>
      <w:r w:rsidR="004C275E">
        <w:t>p</w:t>
      </w:r>
      <w:r w:rsidRPr="00793539">
        <w:t xml:space="preserve">arts of </w:t>
      </w:r>
      <w:r w:rsidR="004C275E">
        <w:t>m</w:t>
      </w:r>
      <w:r w:rsidRPr="00793539">
        <w:t xml:space="preserve">aterial </w:t>
      </w:r>
      <w:bookmarkEnd w:id="811"/>
      <w:r w:rsidR="004C275E">
        <w:t>things</w:t>
      </w:r>
      <w:r w:rsidRPr="00793539">
        <w:t>”</w:t>
      </w:r>
      <w:bookmarkEnd w:id="812"/>
      <w:bookmarkEnd w:id="813"/>
      <w:bookmarkEnd w:id="814"/>
      <w:bookmarkEnd w:id="815"/>
      <w:bookmarkEnd w:id="816"/>
      <w:bookmarkEnd w:id="817"/>
    </w:p>
    <w:p w:rsidR="00AE120F" w:rsidRDefault="00AE120F">
      <w:r w:rsidRPr="0006612D">
        <w:rPr>
          <w:b/>
          <w:iCs/>
        </w:rPr>
        <w:t>Scope note:</w:t>
      </w:r>
      <w:r w:rsidRPr="002118A8">
        <w:rPr>
          <w:rStyle w:val="Heading7Char"/>
          <w:b w:val="0"/>
        </w:rPr>
        <w:t xml:space="preserve"> </w:t>
      </w:r>
      <w:r w:rsidRPr="007202A5">
        <w:t xml:space="preserve">This class classifies objects especially constructed to be parts of a complex material object. These objects have autonomy in relation to the complex object of the appropriate type, to which they are intended to be added. Despite their autonomy, however, they are not independent in terms of their intended function, but are structural parts of the object, ie they have a specific function within the module to which they belong and which they form. </w:t>
      </w:r>
    </w:p>
    <w:p w:rsidR="00AE120F" w:rsidRDefault="00AE120F">
      <w:r>
        <w:t xml:space="preserve">Note: The structural parts of the material </w:t>
      </w:r>
      <w:r w:rsidR="00F6199E">
        <w:t xml:space="preserve">things </w:t>
      </w:r>
      <w:r>
        <w:t>are not considered narrower terms of the aggregation to which they belong.</w:t>
      </w:r>
    </w:p>
    <w:p w:rsidR="004C275E" w:rsidRDefault="004C275E" w:rsidP="004C275E">
      <w:pPr>
        <w:rPr>
          <w:i/>
        </w:rPr>
      </w:pPr>
      <w:r w:rsidRPr="00622CC8">
        <w:rPr>
          <w:i/>
        </w:rPr>
        <w:t>Narrower term examples:</w:t>
      </w:r>
    </w:p>
    <w:p w:rsidR="004C275E" w:rsidRPr="00261ADE" w:rsidRDefault="004C275E" w:rsidP="008E6E54">
      <w:pPr>
        <w:pStyle w:val="ListParagraph"/>
        <w:numPr>
          <w:ilvl w:val="0"/>
          <w:numId w:val="13"/>
        </w:numPr>
        <w:rPr>
          <w:i/>
        </w:rPr>
      </w:pPr>
      <w:r>
        <w:t>s</w:t>
      </w:r>
      <w:r w:rsidRPr="00A43C9F">
        <w:t>trings</w:t>
      </w:r>
      <w:r>
        <w:t xml:space="preserve"> </w:t>
      </w:r>
    </w:p>
    <w:p w:rsidR="004C275E" w:rsidRPr="0080415D" w:rsidRDefault="004C275E" w:rsidP="008E6E54">
      <w:pPr>
        <w:pStyle w:val="ListParagraph"/>
        <w:numPr>
          <w:ilvl w:val="0"/>
          <w:numId w:val="13"/>
        </w:numPr>
        <w:rPr>
          <w:i/>
        </w:rPr>
      </w:pPr>
      <w:r w:rsidRPr="00A43C9F">
        <w:t>bases (object components)</w:t>
      </w:r>
    </w:p>
    <w:p w:rsidR="0080415D" w:rsidRPr="00F2320C" w:rsidRDefault="0080415D" w:rsidP="0080415D">
      <w:pPr>
        <w:shd w:val="clear" w:color="auto" w:fill="F2F2F2" w:themeFill="background1" w:themeFillShade="F2"/>
        <w:spacing w:before="240"/>
        <w:rPr>
          <w:b/>
          <w:lang w:val="fr-FR"/>
        </w:rPr>
      </w:pPr>
      <w:r w:rsidRPr="0015536C">
        <w:rPr>
          <w:b/>
          <w:u w:val="single"/>
          <w:lang w:val="fr-FR"/>
        </w:rPr>
        <w:t>French translation</w:t>
      </w:r>
      <w:r w:rsidRPr="0015536C">
        <w:rPr>
          <w:b/>
          <w:i/>
          <w:lang w:val="fr-FR"/>
        </w:rPr>
        <w:t>:</w:t>
      </w:r>
      <w:r w:rsidRPr="00F2320C">
        <w:rPr>
          <w:b/>
          <w:i/>
          <w:lang w:val="fr-FR"/>
        </w:rPr>
        <w:t xml:space="preserve"> </w:t>
      </w:r>
      <w:r w:rsidR="00F2320C" w:rsidRPr="00F2320C">
        <w:rPr>
          <w:b/>
          <w:lang w:val="fr-FR"/>
        </w:rPr>
        <w:t>partie structurelle d'entités matérielle</w:t>
      </w:r>
    </w:p>
    <w:p w:rsidR="00F2320C" w:rsidRPr="00F2320C" w:rsidRDefault="0080415D" w:rsidP="00F2320C">
      <w:pPr>
        <w:rPr>
          <w:lang w:val="fr-FR"/>
        </w:rPr>
      </w:pPr>
      <w:r w:rsidRPr="00F2320C">
        <w:rPr>
          <w:b/>
          <w:lang w:val="fr-FR"/>
        </w:rPr>
        <w:t>Scope note:</w:t>
      </w:r>
      <w:r w:rsidRPr="00F2320C">
        <w:rPr>
          <w:lang w:val="fr-FR"/>
        </w:rPr>
        <w:t xml:space="preserve"> </w:t>
      </w:r>
      <w:r w:rsidR="00F2320C" w:rsidRPr="00F2320C">
        <w:rPr>
          <w:lang w:val="fr-FR"/>
        </w:rPr>
        <w:t xml:space="preserve">Ce terme désigne les objets spécialement construits pour faire partie d’une entité matérielle complexe. Ces objets sont autonomes par rapport à une entité complexe donnée à laquelle ils sont destinés à être ajoutés. Cependant, en dépit de leur caractère autonome, ils ne sont pas indépendants du point de vue de leur fonction prévue mais sont des parties structurelles de l'objet, ils ont donc une fonction spécifique au sein du module auquel ils appartiennent et qu'ils constituent. </w:t>
      </w:r>
    </w:p>
    <w:p w:rsidR="0080415D" w:rsidRPr="00F2320C" w:rsidRDefault="00F2320C" w:rsidP="00F2320C">
      <w:pPr>
        <w:rPr>
          <w:lang w:val="fr-FR"/>
        </w:rPr>
      </w:pPr>
      <w:r w:rsidRPr="00F2320C">
        <w:rPr>
          <w:lang w:val="fr-FR"/>
        </w:rPr>
        <w:t>Attention : les parties structurelles d’entités matérielles ne sont pas considérées comme des termes spécifique</w:t>
      </w:r>
      <w:r w:rsidR="004636ED" w:rsidRPr="0015536C">
        <w:rPr>
          <w:lang w:val="fr-FR"/>
        </w:rPr>
        <w:t>s</w:t>
      </w:r>
      <w:r w:rsidRPr="00F2320C">
        <w:rPr>
          <w:lang w:val="fr-FR"/>
        </w:rPr>
        <w:t xml:space="preserve"> de l’entité matérielle à laquelle elle sont agrégées</w:t>
      </w:r>
      <w:r w:rsidR="0080415D" w:rsidRPr="00F2320C">
        <w:rPr>
          <w:lang w:val="fr-FR"/>
        </w:rPr>
        <w:t>.</w:t>
      </w:r>
    </w:p>
    <w:p w:rsidR="0080415D" w:rsidRPr="0015536C" w:rsidRDefault="0080415D" w:rsidP="0080415D">
      <w:pPr>
        <w:shd w:val="clear" w:color="auto" w:fill="F2F2F2" w:themeFill="background1" w:themeFillShade="F2"/>
        <w:spacing w:before="240"/>
        <w:rPr>
          <w:lang w:val="de-DE"/>
        </w:rPr>
      </w:pPr>
      <w:r w:rsidRPr="0015536C">
        <w:rPr>
          <w:b/>
          <w:u w:val="single"/>
          <w:lang w:val="de-DE"/>
        </w:rPr>
        <w:t>German translation</w:t>
      </w:r>
      <w:r w:rsidRPr="00F2320C">
        <w:rPr>
          <w:b/>
          <w:i/>
          <w:lang w:val="de-DE"/>
        </w:rPr>
        <w:t xml:space="preserve">: </w:t>
      </w:r>
      <w:r w:rsidR="00F2320C" w:rsidRPr="00F2320C">
        <w:rPr>
          <w:b/>
          <w:lang w:val="de-DE"/>
        </w:rPr>
        <w:t>Objektkomponenten</w:t>
      </w:r>
    </w:p>
    <w:p w:rsidR="00F2320C" w:rsidRPr="00F2320C" w:rsidRDefault="0080415D" w:rsidP="00F2320C">
      <w:pPr>
        <w:rPr>
          <w:lang w:val="de-DE"/>
        </w:rPr>
      </w:pPr>
      <w:r w:rsidRPr="00F2320C">
        <w:rPr>
          <w:b/>
          <w:lang w:val="de-DE"/>
        </w:rPr>
        <w:t>Scope note:</w:t>
      </w:r>
      <w:r w:rsidRPr="00F2320C">
        <w:rPr>
          <w:lang w:val="de-DE"/>
        </w:rPr>
        <w:t xml:space="preserve">  </w:t>
      </w:r>
      <w:r w:rsidR="00F2320C" w:rsidRPr="00F2320C">
        <w:rPr>
          <w:lang w:val="de-DE"/>
        </w:rPr>
        <w:t xml:space="preserve">Diese Hierarchie beinhaltet Objekte, die eigens als Teil eines komplexen Objektes hergestellt werden. Die Komponenten sind in Bezug auf das komplexe Objekt, zu dem sie gehören, autonom. Trotz ihrer Autonomie sind sie jedoch in ihrer Funktion nicht unabhängig, sondern sind strukturelle Teile des Objektes, d. h. sie haben eine spezifische Funktion innerhalb des Moduls, zu dem sie </w:t>
      </w:r>
      <w:r w:rsidR="00F2320C">
        <w:rPr>
          <w:lang w:val="de-DE"/>
        </w:rPr>
        <w:t>gehören und welches sie bilden.</w:t>
      </w:r>
    </w:p>
    <w:p w:rsidR="0080415D" w:rsidRPr="00F2320C" w:rsidRDefault="00F2320C" w:rsidP="00F2320C">
      <w:pPr>
        <w:rPr>
          <w:lang w:val="de-DE"/>
        </w:rPr>
      </w:pPr>
      <w:r w:rsidRPr="00F2320C">
        <w:rPr>
          <w:lang w:val="de-DE"/>
        </w:rPr>
        <w:t>Notiz: Die strukturellen Elemente der materiellen Objekte werden nicht als Narrower Terms des komplexen Objektes, zu welchem sie gehören, betrachtet.</w:t>
      </w:r>
    </w:p>
    <w:p w:rsidR="0080415D" w:rsidRPr="00F2320C" w:rsidRDefault="0080415D" w:rsidP="0080415D">
      <w:pPr>
        <w:shd w:val="clear" w:color="auto" w:fill="F2F2F2" w:themeFill="background1" w:themeFillShade="F2"/>
        <w:spacing w:before="240"/>
        <w:rPr>
          <w:lang w:val="el-GR"/>
        </w:rPr>
      </w:pPr>
      <w:r w:rsidRPr="00F2320C">
        <w:rPr>
          <w:b/>
          <w:u w:val="single"/>
        </w:rPr>
        <w:t>Greek</w:t>
      </w:r>
      <w:r w:rsidRPr="00F2320C">
        <w:rPr>
          <w:b/>
          <w:u w:val="single"/>
          <w:lang w:val="el-GR"/>
        </w:rPr>
        <w:t xml:space="preserve"> </w:t>
      </w:r>
      <w:r w:rsidRPr="00F2320C">
        <w:rPr>
          <w:b/>
          <w:u w:val="single"/>
        </w:rPr>
        <w:t>translation</w:t>
      </w:r>
      <w:r w:rsidRPr="00F2320C">
        <w:rPr>
          <w:b/>
          <w:i/>
          <w:lang w:val="el-GR"/>
        </w:rPr>
        <w:t xml:space="preserve">: </w:t>
      </w:r>
      <w:r w:rsidR="00F2320C" w:rsidRPr="00F2320C">
        <w:rPr>
          <w:b/>
          <w:lang w:val="el-GR"/>
        </w:rPr>
        <w:t>δομικά μέρη υλικών αντικειμένων</w:t>
      </w:r>
    </w:p>
    <w:p w:rsidR="00F2320C" w:rsidRPr="00F2320C" w:rsidRDefault="0080415D" w:rsidP="00F2320C">
      <w:pPr>
        <w:rPr>
          <w:lang w:val="el-GR"/>
        </w:rPr>
      </w:pPr>
      <w:r w:rsidRPr="00F2320C">
        <w:rPr>
          <w:b/>
        </w:rPr>
        <w:t>Scope</w:t>
      </w:r>
      <w:r w:rsidRPr="00F2320C">
        <w:rPr>
          <w:b/>
          <w:lang w:val="el-GR"/>
        </w:rPr>
        <w:t xml:space="preserve"> </w:t>
      </w:r>
      <w:r w:rsidRPr="00F2320C">
        <w:rPr>
          <w:b/>
        </w:rPr>
        <w:t>note</w:t>
      </w:r>
      <w:r w:rsidRPr="00F2320C">
        <w:rPr>
          <w:b/>
          <w:lang w:val="el-GR"/>
        </w:rPr>
        <w:t>:</w:t>
      </w:r>
      <w:r w:rsidRPr="00F2320C">
        <w:rPr>
          <w:lang w:val="el-GR"/>
        </w:rPr>
        <w:t xml:space="preserve">  </w:t>
      </w:r>
      <w:r w:rsidR="00F2320C" w:rsidRPr="00F2320C">
        <w:rPr>
          <w:lang w:val="el-GR"/>
        </w:rPr>
        <w:t>Η ιεραρχία αυτή περιλαμβάνει τύπους αντικειμένων, τα οποία είναι κατασκευασμένα ώστε να μπορούν να αποτελούν μέρη ενός σύνθετου υλικού αντικειμένου. Αυτά τα αντικείμενα διαθέτουν αυτοτέλεια σε σχέση με τη σύνθετη ενότητα του ανάλογου τύπου αντικειμένου, στο οποίο προβλέπεται να προστεθούν. Παρά την αυτοτέλειά τους, όμως, δεν είναι ανεξάρτητα ως προς την προβλεπόμενη λειτουργία τους, αλλά αποτελούν δομικά μέρη του αντικειμένου, έχουν δηλαδή μια συγκεκριμένη λειτουργία στο πλαίσιο της ενότητας στην οποία ανή</w:t>
      </w:r>
      <w:r w:rsidR="00F2320C">
        <w:rPr>
          <w:lang w:val="el-GR"/>
        </w:rPr>
        <w:t>κουν και την οποία σχηματίζουν.</w:t>
      </w:r>
    </w:p>
    <w:p w:rsidR="0080415D" w:rsidRPr="0080415D" w:rsidRDefault="00F2320C" w:rsidP="00F2320C">
      <w:pPr>
        <w:rPr>
          <w:i/>
          <w:lang w:val="el-GR"/>
        </w:rPr>
      </w:pPr>
      <w:r w:rsidRPr="00F2320C">
        <w:rPr>
          <w:lang w:val="el-GR"/>
        </w:rPr>
        <w:t>Σημείωση: Τα δομικά μέρη των υλικών αντικειμένων δε θεωρούνται στενότεροι όροι του συνόλου στο οποίο ανήκουν.</w:t>
      </w:r>
    </w:p>
    <w:p w:rsidR="00AE120F" w:rsidRPr="00E0651F" w:rsidRDefault="00AE120F" w:rsidP="008E6E54">
      <w:pPr>
        <w:pStyle w:val="1Heading"/>
        <w:ind w:left="426" w:hanging="426"/>
      </w:pPr>
      <w:bookmarkStart w:id="818" w:name="_Toc461033576"/>
      <w:bookmarkStart w:id="819" w:name="_Toc461033784"/>
      <w:bookmarkStart w:id="820" w:name="_Toc461034137"/>
      <w:bookmarkStart w:id="821" w:name="_Toc461034337"/>
      <w:bookmarkStart w:id="822" w:name="_Toc461034537"/>
      <w:bookmarkStart w:id="823" w:name="_Toc461036142"/>
      <w:bookmarkStart w:id="824" w:name="_Toc461036853"/>
      <w:bookmarkStart w:id="825" w:name="_Toc461033577"/>
      <w:bookmarkStart w:id="826" w:name="_Toc461033785"/>
      <w:bookmarkStart w:id="827" w:name="_Toc461034138"/>
      <w:bookmarkStart w:id="828" w:name="_Toc461034338"/>
      <w:bookmarkStart w:id="829" w:name="_Toc461034538"/>
      <w:bookmarkStart w:id="830" w:name="_Toc461036143"/>
      <w:bookmarkStart w:id="831" w:name="_Toc461036854"/>
      <w:bookmarkStart w:id="832" w:name="_Toc461033578"/>
      <w:bookmarkStart w:id="833" w:name="_Toc461033786"/>
      <w:bookmarkStart w:id="834" w:name="_Toc461034139"/>
      <w:bookmarkStart w:id="835" w:name="_Toc461034339"/>
      <w:bookmarkStart w:id="836" w:name="_Toc461034539"/>
      <w:bookmarkStart w:id="837" w:name="_Toc461036144"/>
      <w:bookmarkStart w:id="838" w:name="_Toc461036855"/>
      <w:bookmarkStart w:id="839" w:name="_Toc461033579"/>
      <w:bookmarkStart w:id="840" w:name="_Toc461033787"/>
      <w:bookmarkStart w:id="841" w:name="_Toc461034140"/>
      <w:bookmarkStart w:id="842" w:name="_Toc461034340"/>
      <w:bookmarkStart w:id="843" w:name="_Toc461034540"/>
      <w:bookmarkStart w:id="844" w:name="_Toc461036145"/>
      <w:bookmarkStart w:id="845" w:name="_Toc461036856"/>
      <w:bookmarkStart w:id="846" w:name="_Toc461033580"/>
      <w:bookmarkStart w:id="847" w:name="_Toc461033788"/>
      <w:bookmarkStart w:id="848" w:name="_Toc461034141"/>
      <w:bookmarkStart w:id="849" w:name="_Toc461034341"/>
      <w:bookmarkStart w:id="850" w:name="_Toc461034541"/>
      <w:bookmarkStart w:id="851" w:name="_Toc461036146"/>
      <w:bookmarkStart w:id="852" w:name="_Toc461036857"/>
      <w:bookmarkStart w:id="853" w:name="_Toc461033581"/>
      <w:bookmarkStart w:id="854" w:name="_Toc461033789"/>
      <w:bookmarkStart w:id="855" w:name="_Toc461034142"/>
      <w:bookmarkStart w:id="856" w:name="_Toc461034342"/>
      <w:bookmarkStart w:id="857" w:name="_Toc461034542"/>
      <w:bookmarkStart w:id="858" w:name="_Toc461036147"/>
      <w:bookmarkStart w:id="859" w:name="_Toc461036858"/>
      <w:bookmarkStart w:id="860" w:name="_Toc424577655"/>
      <w:bookmarkStart w:id="861" w:name="_Toc424742582"/>
      <w:bookmarkStart w:id="862" w:name="_Toc440290411"/>
      <w:bookmarkStart w:id="863" w:name="_Toc440293161"/>
      <w:bookmarkStart w:id="864" w:name="_Toc440293950"/>
      <w:bookmarkStart w:id="865" w:name="_Toc440388415"/>
      <w:bookmarkStart w:id="866" w:name="_Toc13740541"/>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r w:rsidRPr="000E592F">
        <w:t>Facet “</w:t>
      </w:r>
      <w:r w:rsidR="00EF77F2">
        <w:t xml:space="preserve">Types of </w:t>
      </w:r>
      <w:r w:rsidRPr="000E592F">
        <w:t>Epochs”</w:t>
      </w:r>
      <w:bookmarkEnd w:id="860"/>
      <w:bookmarkEnd w:id="861"/>
      <w:bookmarkEnd w:id="862"/>
      <w:bookmarkEnd w:id="863"/>
      <w:bookmarkEnd w:id="864"/>
      <w:bookmarkEnd w:id="865"/>
      <w:bookmarkEnd w:id="866"/>
    </w:p>
    <w:p w:rsidR="00AE120F" w:rsidRPr="0006612D" w:rsidRDefault="00AE120F" w:rsidP="007A5CAD">
      <w:pPr>
        <w:keepNext/>
      </w:pPr>
      <w:r w:rsidRPr="0006612D">
        <w:rPr>
          <w:b/>
          <w:bCs/>
          <w:iCs/>
        </w:rPr>
        <w:t>Scope note:</w:t>
      </w:r>
      <w:r w:rsidRPr="0006612D">
        <w:rPr>
          <w:rFonts w:cs="Calibri"/>
          <w:sz w:val="48"/>
          <w:szCs w:val="48"/>
        </w:rPr>
        <w:t xml:space="preserve"> </w:t>
      </w:r>
      <w:r w:rsidRPr="0006612D">
        <w:t>This facet comprises types of cultural, social, intellectual phenomena consistent with each other thus creating intelligible unities. These types of phenomena are spatially and temporally limited and their consistency relies on the appearance of at least one qualitative element that links them in a unity. The spatial and temporal restriction is a formal feature of the facet “</w:t>
      </w:r>
      <w:r w:rsidR="00EF77F2">
        <w:t xml:space="preserve">types of </w:t>
      </w:r>
      <w:r w:rsidRPr="0006612D">
        <w:t>epochs”. That means that the facet “</w:t>
      </w:r>
      <w:r w:rsidR="00EF77F2">
        <w:t xml:space="preserve">types of </w:t>
      </w:r>
      <w:r w:rsidRPr="0006612D">
        <w:t>epochs” has no reference to specific realizations of these types of phenomena. Consequently, this facet does not include time periods such as the Renaissance or the Roman period, or the period of the Balkan wars etc., but the types of their categorization</w:t>
      </w:r>
      <w:r w:rsidRPr="0006612D">
        <w:rPr>
          <w:b/>
          <w:bCs/>
        </w:rPr>
        <w:t xml:space="preserve">, </w:t>
      </w:r>
      <w:r w:rsidRPr="0006612D">
        <w:t xml:space="preserve">i.e. the abstract concepts by virtue of which it is possible to conceive the cultural, social and intellectual phenomena as coherent. </w:t>
      </w:r>
    </w:p>
    <w:p w:rsidR="00AE120F" w:rsidRPr="0006612D" w:rsidRDefault="00AE120F" w:rsidP="0006612D">
      <w:pPr>
        <w:pStyle w:val="Topterm"/>
        <w:rPr>
          <w:b w:val="0"/>
          <w:bCs w:val="0"/>
        </w:rPr>
      </w:pPr>
      <w:r w:rsidRPr="000E592F">
        <w:t xml:space="preserve">Top term: </w:t>
      </w:r>
      <w:r w:rsidR="00EF77F2">
        <w:t xml:space="preserve">types of </w:t>
      </w:r>
      <w:r>
        <w:t>e</w:t>
      </w:r>
      <w:r w:rsidRPr="000E592F">
        <w:t>pochs</w:t>
      </w:r>
    </w:p>
    <w:p w:rsidR="00AE120F" w:rsidRDefault="00AE120F">
      <w:r w:rsidRPr="0006612D">
        <w:rPr>
          <w:b/>
          <w:iCs/>
        </w:rPr>
        <w:t>Scope note:</w:t>
      </w:r>
      <w:r w:rsidRPr="002118A8">
        <w:rPr>
          <w:rStyle w:val="Heading7Char"/>
          <w:b w:val="0"/>
        </w:rPr>
        <w:t xml:space="preserve"> </w:t>
      </w:r>
      <w:r w:rsidRPr="0006612D">
        <w:t>This term classifies cultural, social, intellectual phenomena consistent with each other thus creating intelligible unities. These phenomena are spatially and temporally limited and their consistency relies on the appearance of at least one qualitative element that links them in a unity. The spatial and temporal restriction is a formal feature of the facet “</w:t>
      </w:r>
      <w:r w:rsidR="00EF77F2">
        <w:t xml:space="preserve">types of </w:t>
      </w:r>
      <w:r w:rsidRPr="0006612D">
        <w:t>epochs”. That means that this term has no reference to specific realizations of these types of phenomena. Consequently, this term does not include time periods such as the Renaissance or the Roman period, or the period of the Balkan wars etc., but their categorization</w:t>
      </w:r>
      <w:r w:rsidRPr="0006612D">
        <w:rPr>
          <w:b/>
          <w:bCs/>
        </w:rPr>
        <w:t xml:space="preserve">, </w:t>
      </w:r>
      <w:r w:rsidRPr="0006612D">
        <w:t xml:space="preserve">i.e. the abstract concepts by virtue of which it is possible to conceive the cultural, social and intellectual phenomena as coherent. </w:t>
      </w:r>
    </w:p>
    <w:p w:rsidR="004C275E" w:rsidRDefault="004C275E" w:rsidP="004C275E">
      <w:pPr>
        <w:rPr>
          <w:i/>
        </w:rPr>
      </w:pPr>
      <w:r w:rsidRPr="00622CC8">
        <w:rPr>
          <w:i/>
        </w:rPr>
        <w:t>Narrower term examples:</w:t>
      </w:r>
    </w:p>
    <w:p w:rsidR="004C275E" w:rsidRPr="00261ADE" w:rsidRDefault="004C275E" w:rsidP="008E6E54">
      <w:pPr>
        <w:pStyle w:val="ListParagraph"/>
        <w:numPr>
          <w:ilvl w:val="0"/>
          <w:numId w:val="13"/>
        </w:numPr>
        <w:rPr>
          <w:i/>
        </w:rPr>
      </w:pPr>
      <w:r w:rsidRPr="00A43C9F">
        <w:t xml:space="preserve">geological epochs </w:t>
      </w:r>
    </w:p>
    <w:p w:rsidR="004C275E" w:rsidRPr="00261ADE" w:rsidRDefault="004C275E" w:rsidP="008E6E54">
      <w:pPr>
        <w:pStyle w:val="ListParagraph"/>
        <w:numPr>
          <w:ilvl w:val="0"/>
          <w:numId w:val="13"/>
        </w:numPr>
        <w:rPr>
          <w:b/>
          <w:bCs/>
        </w:rPr>
      </w:pPr>
      <w:r w:rsidRPr="00E22385">
        <w:t>e</w:t>
      </w:r>
      <w:r w:rsidRPr="00A43C9F">
        <w:t>pochs of Art</w:t>
      </w:r>
    </w:p>
    <w:p w:rsidR="004C275E" w:rsidRPr="0080415D" w:rsidRDefault="004C275E" w:rsidP="008E6E54">
      <w:pPr>
        <w:pStyle w:val="ListParagraph"/>
        <w:numPr>
          <w:ilvl w:val="0"/>
          <w:numId w:val="13"/>
        </w:numPr>
        <w:rPr>
          <w:b/>
          <w:bCs/>
        </w:rPr>
      </w:pPr>
      <w:r w:rsidRPr="00E22385">
        <w:t>epochs of technology</w:t>
      </w:r>
    </w:p>
    <w:p w:rsidR="0080415D" w:rsidRPr="006F5565" w:rsidRDefault="0080415D" w:rsidP="0080415D">
      <w:pPr>
        <w:shd w:val="clear" w:color="auto" w:fill="F2F2F2" w:themeFill="background1" w:themeFillShade="F2"/>
        <w:spacing w:before="240"/>
        <w:rPr>
          <w:b/>
          <w:lang w:val="fr-FR"/>
        </w:rPr>
      </w:pPr>
      <w:r w:rsidRPr="006F5565">
        <w:rPr>
          <w:b/>
          <w:u w:val="single"/>
        </w:rPr>
        <w:t>French translation</w:t>
      </w:r>
      <w:r w:rsidRPr="006F5565">
        <w:rPr>
          <w:b/>
          <w:lang w:val="fr-FR"/>
        </w:rPr>
        <w:t xml:space="preserve">: </w:t>
      </w:r>
      <w:r w:rsidR="006F5565" w:rsidRPr="006F5565">
        <w:rPr>
          <w:b/>
          <w:lang w:val="fr-FR"/>
        </w:rPr>
        <w:t>Types d'Époques</w:t>
      </w:r>
    </w:p>
    <w:p w:rsidR="0080415D" w:rsidRPr="0015536C" w:rsidRDefault="0080415D" w:rsidP="0080415D">
      <w:pPr>
        <w:rPr>
          <w:lang w:val="fr-FR"/>
        </w:rPr>
      </w:pPr>
      <w:r w:rsidRPr="006F5565">
        <w:rPr>
          <w:b/>
          <w:lang w:val="fr-FR"/>
        </w:rPr>
        <w:t>Scope note:</w:t>
      </w:r>
      <w:r w:rsidRPr="006F5565">
        <w:rPr>
          <w:lang w:val="fr-FR"/>
        </w:rPr>
        <w:t xml:space="preserve"> </w:t>
      </w:r>
      <w:r w:rsidR="006F5565" w:rsidRPr="006F5565">
        <w:rPr>
          <w:lang w:val="fr-FR"/>
        </w:rPr>
        <w:t>Cette facette désigne les types de phénomènes culturels, sociaux ou intellectuels cohérents entre eux et créant ainsi des unités intelligibles. Ces types de phénomènes sont limités dans le temps et l'espace et leur cohérence dépend de l'émergence d'au moins un élément qualitatif qui les relie en une unité. La limite spatio-temporelle est une caractéristique formelle de la facette "type d'époques". Cela signifie que la facette "types d'époques" ne se réfère pas aux réalisations particulières de ces types de phénomènes. Par conséquent, cette facette n'inclut pas des périodes comme la Renaissance ou l'époque romaine, ou la période des guerres des Balkans, etc. mais les formes de leur catégorisation c'est à dire les concepts abstraits par lesquels il est possible de concevoir le phénomène culturel, social et intellectuel comme cohérent.</w:t>
      </w:r>
    </w:p>
    <w:p w:rsidR="0080415D" w:rsidRPr="00D56B4A" w:rsidRDefault="0080415D" w:rsidP="0080415D">
      <w:pPr>
        <w:rPr>
          <w:b/>
          <w:bCs/>
          <w:lang w:val="fr-FR"/>
        </w:rPr>
      </w:pPr>
      <w:r w:rsidRPr="00D56B4A">
        <w:rPr>
          <w:b/>
          <w:lang w:val="fr-FR"/>
        </w:rPr>
        <w:t>Top term:</w:t>
      </w:r>
      <w:r w:rsidRPr="00D56B4A">
        <w:rPr>
          <w:lang w:val="fr-FR"/>
        </w:rPr>
        <w:t xml:space="preserve"> </w:t>
      </w:r>
      <w:r w:rsidR="00D56B4A" w:rsidRPr="00D56B4A">
        <w:rPr>
          <w:b/>
          <w:lang w:val="fr-FR"/>
        </w:rPr>
        <w:t>types d'époques</w:t>
      </w:r>
    </w:p>
    <w:p w:rsidR="0080415D" w:rsidRPr="00D56B4A" w:rsidRDefault="0080415D" w:rsidP="0080415D">
      <w:pPr>
        <w:rPr>
          <w:lang w:val="fr-FR"/>
        </w:rPr>
      </w:pPr>
      <w:r w:rsidRPr="00D56B4A">
        <w:rPr>
          <w:b/>
          <w:lang w:val="fr-FR"/>
        </w:rPr>
        <w:t>Scope note:</w:t>
      </w:r>
      <w:r w:rsidRPr="00D56B4A">
        <w:rPr>
          <w:lang w:val="fr-FR"/>
        </w:rPr>
        <w:t xml:space="preserve"> </w:t>
      </w:r>
      <w:r w:rsidR="00D56B4A" w:rsidRPr="00D56B4A">
        <w:rPr>
          <w:lang w:val="fr-FR"/>
        </w:rPr>
        <w:t>Ce terme désigne les types de phénomènes culturels, sociaux ou intellectuels cohérents entre eux et créant ainsi des unités intelligibles. Ces types de phénomènes sont limités dans le temps et l'espace et leur cohérence dépend de l'émergence d'au moins un élément qualitatif qui les relie en une unité. La limite spatio-temporelle est une caractéristique formelle de la facette "type d'époques". Cela signifie que la facette "types d'époques" ne se réfère pas aux réalisations particulières de ces types de phénomènes. Par conséquent, cette facette n'inclut pas des périodes comme la Renaissance ou l'époque romaine, ou la période des guerres des Balkans, etc. mais les formes de leur catégorisation c'est à dire les concepts abstraits par lesquels il est possible de concevoir le phénomène culturel, social et intellectuel comme cohérent</w:t>
      </w:r>
      <w:r w:rsidRPr="00D56B4A">
        <w:rPr>
          <w:lang w:val="fr-FR"/>
        </w:rPr>
        <w:t>.</w:t>
      </w:r>
    </w:p>
    <w:p w:rsidR="0080415D" w:rsidRPr="006F5565" w:rsidRDefault="0080415D" w:rsidP="0080415D">
      <w:pPr>
        <w:shd w:val="clear" w:color="auto" w:fill="F2F2F2" w:themeFill="background1" w:themeFillShade="F2"/>
        <w:spacing w:before="240"/>
        <w:rPr>
          <w:lang w:val="de-DE"/>
        </w:rPr>
      </w:pPr>
      <w:r w:rsidRPr="0015536C">
        <w:rPr>
          <w:b/>
          <w:u w:val="single"/>
          <w:lang w:val="de-DE"/>
        </w:rPr>
        <w:t>German translation</w:t>
      </w:r>
      <w:r w:rsidRPr="006F5565">
        <w:rPr>
          <w:b/>
          <w:lang w:val="de-DE"/>
        </w:rPr>
        <w:t xml:space="preserve">: </w:t>
      </w:r>
      <w:r w:rsidR="006F5565" w:rsidRPr="006F5565">
        <w:rPr>
          <w:b/>
          <w:lang w:val="de-DE"/>
        </w:rPr>
        <w:t>Epochentypen</w:t>
      </w:r>
    </w:p>
    <w:p w:rsidR="0080415D" w:rsidRPr="0015536C" w:rsidRDefault="0080415D" w:rsidP="0080415D">
      <w:pPr>
        <w:rPr>
          <w:lang w:val="de-DE"/>
        </w:rPr>
      </w:pPr>
      <w:r w:rsidRPr="006F5565">
        <w:rPr>
          <w:b/>
          <w:lang w:val="de-DE"/>
        </w:rPr>
        <w:t>Scope note:</w:t>
      </w:r>
      <w:r w:rsidRPr="006F5565">
        <w:rPr>
          <w:lang w:val="de-DE"/>
        </w:rPr>
        <w:t xml:space="preserve"> </w:t>
      </w:r>
      <w:r w:rsidR="006F5565" w:rsidRPr="006F5565">
        <w:rPr>
          <w:lang w:val="de-DE"/>
        </w:rPr>
        <w:t>Diese Facette beinhaltet Typen von kulturellen, sozialen, intellektuellen Phänomenen, die untereinander konsistent sind und somit verständliche Einheiten bilden. Diese Typen von Phänomenen sind räumlich und zeitlich begrenzt und ihre Konsistenz beruht auf dem Auftreten wenigstens eines qualitativen Elements, welches sie zu einer Einheit verbindet. Die räumliche und zeitliche Beschränkung ist ein formales Merkmal der Facette "Epochentypen". Dies bedeutet, dass die Facette "Epochentypen" keinerlei Referenz zu spezifischen Realisierungen dieser Arten von Phänomenen besitzt. Folglich schließt diese Facette keine Zeiträume wie die Renaissance oder die römische Periode, oder die Periode der Balkankriege usw. ein, sondern umfasst die Arten ihrer Kategorisierungen, d. h. die abstrakten Konzepte aufgrund derer es möglich ist, die kulturelle, soziale und intellektuelle Phänomene zu verstehen.</w:t>
      </w:r>
    </w:p>
    <w:p w:rsidR="0080415D" w:rsidRPr="00D56B4A" w:rsidRDefault="0080415D" w:rsidP="0080415D">
      <w:pPr>
        <w:rPr>
          <w:b/>
          <w:bCs/>
          <w:lang w:val="de-DE"/>
        </w:rPr>
      </w:pPr>
      <w:r w:rsidRPr="00D56B4A">
        <w:rPr>
          <w:b/>
          <w:lang w:val="de-DE"/>
        </w:rPr>
        <w:t xml:space="preserve">Top term: </w:t>
      </w:r>
      <w:r w:rsidR="00D56B4A" w:rsidRPr="00D56B4A">
        <w:rPr>
          <w:b/>
          <w:lang w:val="de-DE"/>
        </w:rPr>
        <w:t>Epochentypen</w:t>
      </w:r>
    </w:p>
    <w:p w:rsidR="0080415D" w:rsidRPr="00D56B4A" w:rsidRDefault="0080415D" w:rsidP="0080415D">
      <w:pPr>
        <w:rPr>
          <w:lang w:val="de-DE"/>
        </w:rPr>
      </w:pPr>
      <w:r w:rsidRPr="00D56B4A">
        <w:rPr>
          <w:b/>
          <w:lang w:val="de-DE"/>
        </w:rPr>
        <w:t>Scope note:</w:t>
      </w:r>
      <w:r w:rsidRPr="00D56B4A">
        <w:rPr>
          <w:lang w:val="de-DE"/>
        </w:rPr>
        <w:t xml:space="preserve"> </w:t>
      </w:r>
      <w:r w:rsidR="00D56B4A" w:rsidRPr="00D56B4A">
        <w:rPr>
          <w:lang w:val="de-DE"/>
        </w:rPr>
        <w:t>Dieser Term beinhaltet Typen von kulturellen, sozialen, intellektuellen Phänomenen, die untereinander konsistent sind und somit verständliche Einheiten bilden. Diese Typen von Phänomenen sind räumlich und zeitlich begrenzt und ihre Konsistenz beruht auf dem Auftreten wenigstens eines qualitativen Elements, welches sie zu einer Einheit verbindet. Die räumliche und zeitliche Beschränkung ist ein formales Merkmal der Facette "Epochentypen". Dies bedeutet, dass die Facette "Epochentypen" keinerlei Referenz zu spezifischen Realisierungen dieser Arten von Phänomenen besitzt. Folglich schließt diese Facette keine Zeiträume wie die Renaissance oder die römische Periode, oder die Periode der Balkankriege usw. ein, sondern umfasst die Arten ihrer Kategorisierungen, d. h. die abstrakten Konzepte aufgrund derer es möglich ist, die kulturelle, soziale und intellektuelle Phänomene zu verstehen</w:t>
      </w:r>
    </w:p>
    <w:p w:rsidR="0080415D" w:rsidRPr="006F5565" w:rsidRDefault="0080415D" w:rsidP="0080415D">
      <w:pPr>
        <w:shd w:val="clear" w:color="auto" w:fill="F2F2F2" w:themeFill="background1" w:themeFillShade="F2"/>
        <w:spacing w:before="240"/>
        <w:rPr>
          <w:lang w:val="el-GR"/>
        </w:rPr>
      </w:pPr>
      <w:r w:rsidRPr="006F5565">
        <w:rPr>
          <w:b/>
          <w:u w:val="single"/>
        </w:rPr>
        <w:t>Greek</w:t>
      </w:r>
      <w:r w:rsidRPr="006F5565">
        <w:rPr>
          <w:b/>
          <w:u w:val="single"/>
          <w:lang w:val="el-GR"/>
        </w:rPr>
        <w:t xml:space="preserve"> </w:t>
      </w:r>
      <w:r w:rsidRPr="006F5565">
        <w:rPr>
          <w:b/>
          <w:u w:val="single"/>
        </w:rPr>
        <w:t>translation</w:t>
      </w:r>
      <w:r w:rsidRPr="006F5565">
        <w:rPr>
          <w:b/>
          <w:lang w:val="el-GR"/>
        </w:rPr>
        <w:t xml:space="preserve">: </w:t>
      </w:r>
      <w:r w:rsidR="006F5565" w:rsidRPr="006F5565">
        <w:rPr>
          <w:b/>
          <w:lang w:val="el-GR"/>
        </w:rPr>
        <w:t>Εποχές</w:t>
      </w:r>
    </w:p>
    <w:p w:rsidR="0080415D" w:rsidRPr="006F5565" w:rsidRDefault="0080415D" w:rsidP="0080415D">
      <w:pPr>
        <w:rPr>
          <w:lang w:val="el-GR"/>
        </w:rPr>
      </w:pPr>
      <w:r w:rsidRPr="006F5565">
        <w:rPr>
          <w:b/>
        </w:rPr>
        <w:t>Scope</w:t>
      </w:r>
      <w:r w:rsidRPr="006F5565">
        <w:rPr>
          <w:b/>
          <w:lang w:val="el-GR"/>
        </w:rPr>
        <w:t xml:space="preserve"> </w:t>
      </w:r>
      <w:r w:rsidRPr="006F5565">
        <w:rPr>
          <w:b/>
        </w:rPr>
        <w:t>note</w:t>
      </w:r>
      <w:r w:rsidRPr="006F5565">
        <w:rPr>
          <w:b/>
          <w:lang w:val="el-GR"/>
        </w:rPr>
        <w:t>:</w:t>
      </w:r>
      <w:r w:rsidRPr="006F5565">
        <w:rPr>
          <w:lang w:val="el-GR"/>
        </w:rPr>
        <w:t xml:space="preserve"> </w:t>
      </w:r>
      <w:r w:rsidR="006F5565" w:rsidRPr="006F5565">
        <w:rPr>
          <w:lang w:val="el-GR"/>
        </w:rPr>
        <w:t>Περιλαμβάνει τύπους πολιτισμικών, κοινωνικών, διανοητικών φαινομένων που χαρακτηρίζονται από συνοχή δημιουργώντας νοητές ενότητες. Η συνοχή αυτή συγκροτείται λόγω της παρουσίασης ενός τουλάχιστον ποιοτικού στοιχείου που εμφανίζουν σύνολα φαινόμενων χωροχρονικά οριοθετημένων. Η χωροχρονική οριοθέτηση αποτελεί μορφικό χαρακτηριστικό του θέματος «Εποχές», δεν αναφέρεται δηλαδή σε συγκεκριμένες πραγματώσεις του θέματος αυτού. Κατά συνέπεια, στο θέμα αυτό δεν περιλαμβάνονται τα στιγμιότυπα εποχών όπως η Αναγέννηση ή η Ρωμαϊκή περίοδος, ή η περίοδος των βαλκανικών πολέμων κτλ., αλλά οι τύποι κατηγοριοποίησής τους, δηλαδή οι αφηρημένες έννοιες, βάσει των οποίων είναι δυνατός ο εν γένει προσδιορισμός της συνοχής στην εμφάνιση πολιτισμικών, κοινωνικών και διανοητικών φαινομένων.</w:t>
      </w:r>
    </w:p>
    <w:p w:rsidR="0080415D" w:rsidRPr="00D56B4A" w:rsidRDefault="0080415D" w:rsidP="0080415D">
      <w:pPr>
        <w:pStyle w:val="Topterm"/>
        <w:rPr>
          <w:b w:val="0"/>
          <w:bCs w:val="0"/>
          <w:lang w:val="el-GR"/>
        </w:rPr>
      </w:pPr>
      <w:r w:rsidRPr="00D56B4A">
        <w:rPr>
          <w:lang w:val="el-GR"/>
        </w:rPr>
        <w:t xml:space="preserve">Top term: </w:t>
      </w:r>
      <w:r w:rsidR="00D56B4A" w:rsidRPr="00D56B4A">
        <w:rPr>
          <w:lang w:val="el-GR"/>
        </w:rPr>
        <w:t>εποχές</w:t>
      </w:r>
    </w:p>
    <w:p w:rsidR="0080415D" w:rsidRPr="00D56B4A" w:rsidRDefault="0080415D" w:rsidP="0080415D">
      <w:pPr>
        <w:rPr>
          <w:b/>
          <w:bCs/>
          <w:lang w:val="el-GR"/>
        </w:rPr>
      </w:pPr>
      <w:r w:rsidRPr="00D56B4A">
        <w:rPr>
          <w:b/>
          <w:lang w:val="el-GR"/>
        </w:rPr>
        <w:t>Scope note:</w:t>
      </w:r>
      <w:r w:rsidRPr="00D56B4A">
        <w:rPr>
          <w:lang w:val="el-GR"/>
        </w:rPr>
        <w:t xml:space="preserve"> </w:t>
      </w:r>
      <w:r w:rsidR="00D56B4A" w:rsidRPr="00D56B4A">
        <w:rPr>
          <w:lang w:val="el-GR"/>
        </w:rPr>
        <w:tab/>
        <w:t>Περιλαμβάνει τύπους πολιτισμικών, κοινωνικών, διανοητικών φαινομένων που χαρακτηρίζονται από συνοχή δημιουργώντας νοητές ενότητες. Η συνοχή αυτή συγκροτείται λόγω της παρουσίασης ενός τουλάχιστον ποιοτικού στοιχείου που εμφανίζουν σύνολα φαινόμενων χωροχρονικά οριοθετημένων. Η χωροχρονική οριοθέτηση αποτελεί μορφικό χαρακτηριστικό του θέματος «Εποχές», δεν αναφέρεται δηλαδή σε συγκεκριμένες πραγματώσεις του θέματος αυτού. Κατά συνέπεια, στο θέμα αυτό δεν περιλαμβάνονται τα στιγμιότυπα εποχώνόπως η Αναγέννηση ή η Ρωμαϊκή περίοδος, ή η περίοδος των βαλκανικών πολέμων κτλ., αλλά οι τύποι κατηγοριοποίησής τους, δηλαδή οι αφηρημένες έννοιες, βάσει των οποίων είναι δυνατός ο εν γένει προσδιορισμός της συνοχής στην εμφάνιση πολιτισμικών, κοινωνικών και διανοητικών φαινομένων.</w:t>
      </w:r>
    </w:p>
    <w:p w:rsidR="00AE120F" w:rsidRPr="0006612D" w:rsidRDefault="00AE120F" w:rsidP="008E6E54">
      <w:pPr>
        <w:pStyle w:val="1Heading"/>
        <w:ind w:left="426" w:hanging="426"/>
      </w:pPr>
      <w:bookmarkStart w:id="867" w:name="_Toc461033583"/>
      <w:bookmarkStart w:id="868" w:name="_Toc461033791"/>
      <w:bookmarkStart w:id="869" w:name="_Toc461034144"/>
      <w:bookmarkStart w:id="870" w:name="_Toc461034344"/>
      <w:bookmarkStart w:id="871" w:name="_Toc461034544"/>
      <w:bookmarkStart w:id="872" w:name="_Toc461036149"/>
      <w:bookmarkStart w:id="873" w:name="_Toc461036860"/>
      <w:bookmarkStart w:id="874" w:name="_Toc461033584"/>
      <w:bookmarkStart w:id="875" w:name="_Toc461033792"/>
      <w:bookmarkStart w:id="876" w:name="_Toc461034145"/>
      <w:bookmarkStart w:id="877" w:name="_Toc461034345"/>
      <w:bookmarkStart w:id="878" w:name="_Toc461034545"/>
      <w:bookmarkStart w:id="879" w:name="_Toc461036150"/>
      <w:bookmarkStart w:id="880" w:name="_Toc461036861"/>
      <w:bookmarkStart w:id="881" w:name="_Toc461033585"/>
      <w:bookmarkStart w:id="882" w:name="_Toc461033793"/>
      <w:bookmarkStart w:id="883" w:name="_Toc461034146"/>
      <w:bookmarkStart w:id="884" w:name="_Toc461034346"/>
      <w:bookmarkStart w:id="885" w:name="_Toc461034546"/>
      <w:bookmarkStart w:id="886" w:name="_Toc461036151"/>
      <w:bookmarkStart w:id="887" w:name="_Toc461036862"/>
      <w:bookmarkStart w:id="888" w:name="_Toc461033586"/>
      <w:bookmarkStart w:id="889" w:name="_Toc461033794"/>
      <w:bookmarkStart w:id="890" w:name="_Toc461034147"/>
      <w:bookmarkStart w:id="891" w:name="_Toc461034347"/>
      <w:bookmarkStart w:id="892" w:name="_Toc461034547"/>
      <w:bookmarkStart w:id="893" w:name="_Toc461036152"/>
      <w:bookmarkStart w:id="894" w:name="_Toc461036863"/>
      <w:bookmarkStart w:id="895" w:name="_Toc461033587"/>
      <w:bookmarkStart w:id="896" w:name="_Toc461033795"/>
      <w:bookmarkStart w:id="897" w:name="_Toc461034148"/>
      <w:bookmarkStart w:id="898" w:name="_Toc461034348"/>
      <w:bookmarkStart w:id="899" w:name="_Toc461034548"/>
      <w:bookmarkStart w:id="900" w:name="_Toc461036153"/>
      <w:bookmarkStart w:id="901" w:name="_Toc461036864"/>
      <w:bookmarkStart w:id="902" w:name="_Toc461033588"/>
      <w:bookmarkStart w:id="903" w:name="_Toc461033796"/>
      <w:bookmarkStart w:id="904" w:name="_Toc461034149"/>
      <w:bookmarkStart w:id="905" w:name="_Toc461034349"/>
      <w:bookmarkStart w:id="906" w:name="_Toc461034549"/>
      <w:bookmarkStart w:id="907" w:name="_Toc461036154"/>
      <w:bookmarkStart w:id="908" w:name="_Toc461036865"/>
      <w:bookmarkStart w:id="909" w:name="_Toc461033589"/>
      <w:bookmarkStart w:id="910" w:name="_Toc461033797"/>
      <w:bookmarkStart w:id="911" w:name="_Toc461034150"/>
      <w:bookmarkStart w:id="912" w:name="_Toc461034350"/>
      <w:bookmarkStart w:id="913" w:name="_Toc461034550"/>
      <w:bookmarkStart w:id="914" w:name="_Toc461036155"/>
      <w:bookmarkStart w:id="915" w:name="_Toc461036866"/>
      <w:bookmarkStart w:id="916" w:name="_Toc424577657"/>
      <w:bookmarkStart w:id="917" w:name="_Toc424742583"/>
      <w:bookmarkStart w:id="918" w:name="_Toc440290416"/>
      <w:bookmarkStart w:id="919" w:name="_Toc440293162"/>
      <w:bookmarkStart w:id="920" w:name="_Toc440293952"/>
      <w:bookmarkStart w:id="921" w:name="_Toc440388416"/>
      <w:bookmarkStart w:id="922" w:name="_Toc13740542"/>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r w:rsidRPr="000E592F">
        <w:t>Facet “Conceptual Objects”</w:t>
      </w:r>
      <w:bookmarkEnd w:id="916"/>
      <w:bookmarkEnd w:id="917"/>
      <w:bookmarkEnd w:id="918"/>
      <w:bookmarkEnd w:id="919"/>
      <w:bookmarkEnd w:id="920"/>
      <w:bookmarkEnd w:id="921"/>
      <w:bookmarkEnd w:id="922"/>
      <w:r w:rsidRPr="000E592F">
        <w:t xml:space="preserve"> </w:t>
      </w:r>
    </w:p>
    <w:p w:rsidR="00AE120F" w:rsidRPr="0006612D" w:rsidRDefault="00AE120F" w:rsidP="0006612D">
      <w:r w:rsidRPr="0006612D">
        <w:rPr>
          <w:b/>
          <w:bCs/>
          <w:iCs/>
        </w:rPr>
        <w:t>Scope note:</w:t>
      </w:r>
      <w:r w:rsidRPr="0006612D">
        <w:rPr>
          <w:rFonts w:cs="Calibri"/>
          <w:sz w:val="48"/>
          <w:szCs w:val="48"/>
        </w:rPr>
        <w:t xml:space="preserve"> </w:t>
      </w:r>
      <w:r w:rsidRPr="0006612D">
        <w:t>This facet comprises types of objects whose essence remains the same regardless of the carrier. They are products of the human activity supported by the use of technical or electronic devices (digital photos, geometric measurements etc.) or without it (concepts, thoughts). The fact that they are materially produced does not determine their identity. Conceptual objects have the ability to exist on more than one particular carrier at the same time (paper, electronic signals, photos, human memories etc.), without the latter changing or altering their identity. On the contrary, any alteration of the conceptual object itself (removal of a part, revision etc.) changes the definition of its identity.</w:t>
      </w:r>
    </w:p>
    <w:p w:rsidR="00AE120F" w:rsidRPr="0006612D" w:rsidRDefault="00AE120F" w:rsidP="0006612D">
      <w:r w:rsidRPr="0006612D">
        <w:t>Conceptual objects exist as long as they can be found on at least one carrier (human memory included). Their existence ends when the last carrier and the last memory are lost.</w:t>
      </w:r>
    </w:p>
    <w:p w:rsidR="00AE120F" w:rsidRPr="0006612D" w:rsidRDefault="00AE120F" w:rsidP="0006612D">
      <w:pPr>
        <w:pStyle w:val="Topterm"/>
        <w:rPr>
          <w:b w:val="0"/>
          <w:bCs w:val="0"/>
        </w:rPr>
      </w:pPr>
      <w:r w:rsidRPr="000E592F">
        <w:t xml:space="preserve">Top term: </w:t>
      </w:r>
      <w:r>
        <w:t>c</w:t>
      </w:r>
      <w:r w:rsidRPr="000E592F">
        <w:t xml:space="preserve">onceptual objects </w:t>
      </w:r>
    </w:p>
    <w:p w:rsidR="00AE120F" w:rsidRPr="0006612D" w:rsidRDefault="00AE120F">
      <w:r w:rsidRPr="0006612D">
        <w:rPr>
          <w:b/>
          <w:iCs/>
        </w:rPr>
        <w:t>Scope note:</w:t>
      </w:r>
      <w:r w:rsidRPr="002118A8">
        <w:rPr>
          <w:rStyle w:val="Heading7Char"/>
          <w:b w:val="0"/>
        </w:rPr>
        <w:t xml:space="preserve"> </w:t>
      </w:r>
      <w:r w:rsidRPr="0006612D">
        <w:t>This term classifies objects whose essence remains the same regardless of the carrier. They are products of the human activity supported by the use of technical or electronic devices (digital photos, geometric measurements etc.) or without it (concepts, thoughts). The fact that they are materially produced does not determine their identity. Conceptual objects have the ability to exist on more than one particular carrier at the same time (paper, electronic signals, photos, human memories etc.), without the latter changing or altering their identity. On the contrary, any alteration of the conceptual object itself (removal of a part, revision etc.) changes the definition of its identity.</w:t>
      </w:r>
    </w:p>
    <w:p w:rsidR="00AE120F" w:rsidRDefault="00AE120F">
      <w:r w:rsidRPr="0006612D">
        <w:t> Conceptual objects exist as long as they can be found on at least one carrier (human memory included). Their existence ends when the last carrier and the last memory are lost.</w:t>
      </w:r>
    </w:p>
    <w:p w:rsidR="0080415D" w:rsidRPr="006F5565" w:rsidRDefault="0080415D" w:rsidP="0080415D">
      <w:pPr>
        <w:shd w:val="clear" w:color="auto" w:fill="F2F2F2" w:themeFill="background1" w:themeFillShade="F2"/>
        <w:spacing w:before="240"/>
        <w:rPr>
          <w:b/>
          <w:lang w:val="fr-FR"/>
        </w:rPr>
      </w:pPr>
      <w:r w:rsidRPr="0015536C">
        <w:rPr>
          <w:b/>
          <w:u w:val="single"/>
          <w:lang w:val="fr-FR"/>
        </w:rPr>
        <w:t>French translation</w:t>
      </w:r>
      <w:r w:rsidRPr="006F5565">
        <w:rPr>
          <w:b/>
          <w:lang w:val="fr-FR"/>
        </w:rPr>
        <w:t xml:space="preserve">: </w:t>
      </w:r>
      <w:r w:rsidR="006F5565" w:rsidRPr="006F5565">
        <w:rPr>
          <w:b/>
          <w:lang w:val="fr-FR"/>
        </w:rPr>
        <w:t>Objets conceptuels</w:t>
      </w:r>
    </w:p>
    <w:p w:rsidR="006F5565" w:rsidRPr="006F5565" w:rsidRDefault="0080415D" w:rsidP="006F5565">
      <w:pPr>
        <w:rPr>
          <w:lang w:val="fr-FR"/>
        </w:rPr>
      </w:pPr>
      <w:r w:rsidRPr="006F5565">
        <w:rPr>
          <w:b/>
          <w:lang w:val="fr-FR"/>
        </w:rPr>
        <w:t>Scope note:</w:t>
      </w:r>
      <w:r w:rsidRPr="006F5565">
        <w:rPr>
          <w:lang w:val="fr-FR"/>
        </w:rPr>
        <w:t xml:space="preserve"> </w:t>
      </w:r>
      <w:r w:rsidR="006F5565" w:rsidRPr="006F5565">
        <w:rPr>
          <w:lang w:val="fr-FR"/>
        </w:rPr>
        <w:t>Cette facette désigne les objets dont l’essence reste la même quel qu’en soit le support. Ce sont des produits de l’activité humaine qui s’appuient sur l’utilisation de procédés techniques ou électroniques (photo numérique, mesures géométriques) or non (concepts, pensée). Le fait qu’ils soient matériels ne détermine pas leur identité. Les objets conceptuels ont la capacité à exister sur plus d’un seul support en même temps (photos, mémoire humaine, papier, signaux électroniques) sans que cela change leur identité. Au contraire toute modification de l’objet conceptuel (révision, recadrage) change la définition de son identité.</w:t>
      </w:r>
    </w:p>
    <w:p w:rsidR="0080415D" w:rsidRPr="006F5565" w:rsidRDefault="006F5565" w:rsidP="006F5565">
      <w:pPr>
        <w:rPr>
          <w:lang w:val="fr-FR"/>
        </w:rPr>
      </w:pPr>
      <w:r w:rsidRPr="006F5565">
        <w:rPr>
          <w:lang w:val="fr-FR"/>
        </w:rPr>
        <w:t>Les objets conceptuels existent tant qu’on peut les trouver sur au moins un support (y compris la mémoire humaine). Leur existence se termine quand le dernier support et la dernière mémoire sont perdus.</w:t>
      </w:r>
    </w:p>
    <w:p w:rsidR="0080415D" w:rsidRPr="00D56B4A" w:rsidRDefault="0080415D" w:rsidP="0080415D">
      <w:pPr>
        <w:rPr>
          <w:b/>
          <w:bCs/>
          <w:lang w:val="fr-FR"/>
        </w:rPr>
      </w:pPr>
      <w:r w:rsidRPr="00D56B4A">
        <w:rPr>
          <w:b/>
          <w:lang w:val="fr-FR"/>
        </w:rPr>
        <w:t xml:space="preserve">Top term: </w:t>
      </w:r>
      <w:r w:rsidR="00D56B4A" w:rsidRPr="00D56B4A">
        <w:rPr>
          <w:b/>
          <w:lang w:val="fr-FR"/>
        </w:rPr>
        <w:t>objets conceptuels</w:t>
      </w:r>
    </w:p>
    <w:p w:rsidR="0080415D" w:rsidRPr="00D56B4A" w:rsidRDefault="0080415D" w:rsidP="0080415D">
      <w:pPr>
        <w:rPr>
          <w:lang w:val="fr-FR"/>
        </w:rPr>
      </w:pPr>
      <w:r w:rsidRPr="00D56B4A">
        <w:rPr>
          <w:b/>
          <w:lang w:val="fr-FR"/>
        </w:rPr>
        <w:t>Scope note:</w:t>
      </w:r>
      <w:r w:rsidRPr="00D56B4A">
        <w:rPr>
          <w:lang w:val="fr-FR"/>
        </w:rPr>
        <w:t xml:space="preserve"> </w:t>
      </w:r>
      <w:r w:rsidR="00D56B4A" w:rsidRPr="00D56B4A">
        <w:rPr>
          <w:lang w:val="fr-FR"/>
        </w:rPr>
        <w:t>Ce terme désigne les objets dont l’essence reste la même quel qu’en soit le support. Ce sont des produits de l’activité humaine qui s’appuient sur l’utilisation de procédés techniques ou électroniques (photo numérique, mesures géométriques) or non (concepts, pensée). Le fait qu’ils soient matériels ne détermine pas leur identité. Les objets conceptuels ont la capacité à exister sur plus d’un seul support en même temps (photos, mémoire humaine, papier, signaux électroniques) sans que cela change leur identité. Au contraire toute modification de l’objet conceptuel (révision, recadrage) change la définition de son identité. Les objets conceptuels existent tant qu’on peut les trouver sur au moins un support (y compris la mémoire humaine). Leur existence se termine quand le dernier support et la dernière mémoire sont perdus.</w:t>
      </w:r>
    </w:p>
    <w:p w:rsidR="0080415D" w:rsidRPr="006F5565" w:rsidRDefault="0080415D" w:rsidP="0080415D">
      <w:pPr>
        <w:shd w:val="clear" w:color="auto" w:fill="F2F2F2" w:themeFill="background1" w:themeFillShade="F2"/>
        <w:spacing w:before="240"/>
        <w:rPr>
          <w:lang w:val="de-DE"/>
        </w:rPr>
      </w:pPr>
      <w:r w:rsidRPr="0015536C">
        <w:rPr>
          <w:b/>
          <w:u w:val="single"/>
          <w:lang w:val="de-DE"/>
        </w:rPr>
        <w:t>German translation</w:t>
      </w:r>
      <w:r w:rsidRPr="006F5565">
        <w:rPr>
          <w:b/>
          <w:lang w:val="de-DE"/>
        </w:rPr>
        <w:t xml:space="preserve">: </w:t>
      </w:r>
      <w:r w:rsidR="006F5565" w:rsidRPr="006F5565">
        <w:rPr>
          <w:lang w:val="de-DE"/>
        </w:rPr>
        <w:t>Κonzeptionelle Objekte</w:t>
      </w:r>
    </w:p>
    <w:p w:rsidR="006F5565" w:rsidRPr="006F5565" w:rsidRDefault="0080415D" w:rsidP="006F5565">
      <w:pPr>
        <w:rPr>
          <w:lang w:val="de-DE"/>
        </w:rPr>
      </w:pPr>
      <w:r w:rsidRPr="006F5565">
        <w:rPr>
          <w:b/>
          <w:lang w:val="de-DE"/>
        </w:rPr>
        <w:t>Scope note:</w:t>
      </w:r>
      <w:r w:rsidRPr="006F5565">
        <w:rPr>
          <w:lang w:val="de-DE"/>
        </w:rPr>
        <w:t xml:space="preserve"> </w:t>
      </w:r>
      <w:r w:rsidR="006F5565" w:rsidRPr="006F5565">
        <w:rPr>
          <w:lang w:val="de-DE"/>
        </w:rPr>
        <w:t xml:space="preserve">Diese Facette beinhaltet Objektklassen, deren Essenz unabhängig von ihrem Trägerobjekt sind. Sie sind Produkte menschlicher Aktivität, die mit Hilfe technischer oder elektronischer Geräte (Digitalfotos, geometrische Messgeräte usw.) oder ohne solche (Konzepte, Gedanken, Ideen) entstehen. Ihre materielle Ausführung bestimmt nicht ihre Identität. Konzeptionelle Objekte können auf mehr als einem bestimmten Träger gleichzeitig bestehen (Papier, elektronische Signale, Fotos, menschliche Erinnerung usw.), ohne dass sich ihr Inhalt oder ihre Identität verändern. Im Gegenteil, bewirkt jede Veränderung des konzeptionellen Objektes (Entfernung von Teilen des Objektes, Überarbeitung eines Konzeptes usw.) eine Veränderung in der Definition seiner Identität. </w:t>
      </w:r>
    </w:p>
    <w:p w:rsidR="0080415D" w:rsidRPr="006F5565" w:rsidRDefault="006F5565" w:rsidP="006F5565">
      <w:pPr>
        <w:rPr>
          <w:lang w:val="de-DE"/>
        </w:rPr>
      </w:pPr>
      <w:r w:rsidRPr="006F5565">
        <w:rPr>
          <w:lang w:val="de-DE"/>
        </w:rPr>
        <w:t>Konzeptionelle Objekte existieren so lange sie auf wenigstens einem Träger (inkl. menschlicher Erinnerung) nachgewiesen werden können. Ihre Existenz endet wenn der letzte Träger und die letzte Erinnerung daran verloren sind.</w:t>
      </w:r>
    </w:p>
    <w:p w:rsidR="0080415D" w:rsidRPr="00D56B4A" w:rsidRDefault="0080415D" w:rsidP="0080415D">
      <w:pPr>
        <w:rPr>
          <w:b/>
          <w:bCs/>
          <w:lang w:val="de-DE"/>
        </w:rPr>
      </w:pPr>
      <w:r w:rsidRPr="00D56B4A">
        <w:rPr>
          <w:b/>
          <w:lang w:val="de-DE"/>
        </w:rPr>
        <w:t xml:space="preserve">Top term: </w:t>
      </w:r>
      <w:r w:rsidR="00D56B4A" w:rsidRPr="00D56B4A">
        <w:rPr>
          <w:b/>
          <w:lang w:val="de-DE"/>
        </w:rPr>
        <w:t xml:space="preserve"> Konzeptionelle Objekte</w:t>
      </w:r>
    </w:p>
    <w:p w:rsidR="0080415D" w:rsidRPr="00D56B4A" w:rsidRDefault="0080415D" w:rsidP="0080415D">
      <w:pPr>
        <w:rPr>
          <w:lang w:val="de-DE"/>
        </w:rPr>
      </w:pPr>
      <w:r w:rsidRPr="00D56B4A">
        <w:rPr>
          <w:b/>
          <w:lang w:val="de-DE"/>
        </w:rPr>
        <w:t>Scope note:</w:t>
      </w:r>
      <w:r w:rsidRPr="00D56B4A">
        <w:rPr>
          <w:lang w:val="de-DE"/>
        </w:rPr>
        <w:t xml:space="preserve"> </w:t>
      </w:r>
      <w:r w:rsidR="00D56B4A" w:rsidRPr="00D56B4A">
        <w:rPr>
          <w:lang w:val="de-DE"/>
        </w:rPr>
        <w:t>Dieser Term beinhaltet Objektklassen, deren Essenz unabhängig von ihrem Trägerobjekt sind. Sie sind Produkte menschlicher Aktivität, die mit Hilfe technischer oder elektronischer Geräte (Digitalfotos, geometrische Messgeräte usw.) oder ohne solche (Konzepte, Gedanken, Ideen) entstehen. Ihre materielle Ausführung bestimmt nicht ihre Identität. Konzeptionelle Objekte können auf mehr als einem bestimmten Träger gleichzeitig bestehen (Papier, elektronische Signale, Fotos, menschliche Erinnerung usw.), ohne dass sich ihr Inhalt oder ihre Identität verändern. Im Gegenteil, bewirkt jede Veränderung des konzeptionellen Objektes (Entfernung von Teilen des Objektes, Überarbeitung eines Konzeptes usw.) eine Veränderung in der Definition seiner Identität. Konzeptionelle Objekte existieren so lange sie auf wenigstens einem Träger (inkl. menschlicher Erinnerung) nachgewiesen werden können. Ihre Existenz endet wenn der letzte Träger und die letzte Erinnerung daran verloren sind.</w:t>
      </w:r>
    </w:p>
    <w:p w:rsidR="0080415D" w:rsidRPr="006F5565" w:rsidRDefault="0080415D" w:rsidP="0080415D">
      <w:pPr>
        <w:shd w:val="clear" w:color="auto" w:fill="F2F2F2" w:themeFill="background1" w:themeFillShade="F2"/>
        <w:spacing w:before="240"/>
        <w:rPr>
          <w:lang w:val="el-GR"/>
        </w:rPr>
      </w:pPr>
      <w:r w:rsidRPr="006F5565">
        <w:rPr>
          <w:b/>
          <w:u w:val="single"/>
        </w:rPr>
        <w:t>Greek</w:t>
      </w:r>
      <w:r w:rsidRPr="006F5565">
        <w:rPr>
          <w:b/>
          <w:u w:val="single"/>
          <w:lang w:val="el-GR"/>
        </w:rPr>
        <w:t xml:space="preserve"> </w:t>
      </w:r>
      <w:r w:rsidRPr="006F5565">
        <w:rPr>
          <w:b/>
          <w:u w:val="single"/>
        </w:rPr>
        <w:t>translation</w:t>
      </w:r>
      <w:r w:rsidRPr="006F5565">
        <w:rPr>
          <w:b/>
          <w:lang w:val="el-GR"/>
        </w:rPr>
        <w:t xml:space="preserve">: </w:t>
      </w:r>
      <w:r w:rsidR="006F5565" w:rsidRPr="006F5565">
        <w:rPr>
          <w:b/>
          <w:lang w:val="el-GR"/>
        </w:rPr>
        <w:t>Νοητικά Αντικείμενα</w:t>
      </w:r>
    </w:p>
    <w:p w:rsidR="006F5565" w:rsidRPr="006F5565" w:rsidRDefault="0080415D" w:rsidP="0080415D">
      <w:pPr>
        <w:rPr>
          <w:lang w:val="el-GR"/>
        </w:rPr>
      </w:pPr>
      <w:r w:rsidRPr="006F5565">
        <w:rPr>
          <w:b/>
        </w:rPr>
        <w:t>Scope</w:t>
      </w:r>
      <w:r w:rsidRPr="006F5565">
        <w:rPr>
          <w:b/>
          <w:lang w:val="el-GR"/>
        </w:rPr>
        <w:t xml:space="preserve"> </w:t>
      </w:r>
      <w:r w:rsidRPr="006F5565">
        <w:rPr>
          <w:b/>
        </w:rPr>
        <w:t>note</w:t>
      </w:r>
      <w:r w:rsidRPr="006F5565">
        <w:rPr>
          <w:b/>
          <w:lang w:val="el-GR"/>
        </w:rPr>
        <w:t>:</w:t>
      </w:r>
      <w:r w:rsidRPr="006F5565">
        <w:rPr>
          <w:lang w:val="el-GR"/>
        </w:rPr>
        <w:t xml:space="preserve"> </w:t>
      </w:r>
      <w:r w:rsidR="006F5565" w:rsidRPr="006F5565">
        <w:rPr>
          <w:lang w:val="el-GR"/>
        </w:rPr>
        <w:t>Το θέμα αυτό περιλαμβάνει αντικείμενα, η ουσία των οποίων μένει αμετάβλητη ανεξάρτητα από τον φορέα στον οποίο εμφανίζονται κάθε φορά. Προκύπτουν από την ανθρώπινη δραστηριότητα με ή χωρίς τη μεσολάβηση μηχανικών ή ηλεκτρονικών μέσων (έννοιες, σκέψεις στην πρώτη περίπτωση ή ψηφιακές φωτογραφίες, μετρήσεις γεωμετρικών κ.α. μεγεθών στη δεύτερη).</w:t>
      </w:r>
    </w:p>
    <w:p w:rsidR="006F5565" w:rsidRPr="006F5565" w:rsidRDefault="006F5565" w:rsidP="0080415D">
      <w:pPr>
        <w:rPr>
          <w:lang w:val="el-GR"/>
        </w:rPr>
      </w:pPr>
      <w:r w:rsidRPr="006F5565">
        <w:rPr>
          <w:lang w:val="el-GR"/>
        </w:rPr>
        <w:t>Παρά το γεγονός ότι τα αντικείμενα αυτά εκδηλώνονται μέσω της χρήσης της ύλης, η τελευταία δεν παίζει κανένα ρόλο στον προσδιορισμό της ταυτότητάς τους. Εφόσον, λοιπόν, τα νοητικά αντικείμενα έχουν την ιδιότητα να εμφανίζονται μέσω της χρήσης της ύλης, (χαρτί, ηλεκτρονικά μέσα, πίνακες, φωτογραφίες, μνήμη κτλ.) μπορεί να υλοποιούνται σε περισσοτέρους από έναν φορείς ταυτόχρονα, χωρίς αυτό να μεταβάλλει ή να τροποποιεί την ταυτότητά τους. Ενώ, όμως, ο φορέας και η συγκεκριμένη εμφάνιση του νοητικού αντικείμενου μέσω υλικών στοιχείων δεν παίζει κανένα ρόλο στον προσδιορισμό του, οποιαδήποτε αλλαγή, μεταβολή ή τροποποίηση του ίδιου του νοητικού αντικειμένου (αφαίρεση ενός τμήματός του, αναθεώρησή του κτλ.) επιφέρει αλλαγή στον προσδιορισμό της ταυτότητάς του.</w:t>
      </w:r>
    </w:p>
    <w:p w:rsidR="0080415D" w:rsidRPr="006F5565" w:rsidRDefault="006F5565" w:rsidP="0080415D">
      <w:pPr>
        <w:rPr>
          <w:lang w:val="el-GR"/>
        </w:rPr>
      </w:pPr>
      <w:r w:rsidRPr="006F5565">
        <w:rPr>
          <w:lang w:val="el-GR"/>
        </w:rPr>
        <w:t>Τα νοητικά αντικείμενα υφίστανται, στο βαθμό που υφίσταται ένας τουλάχιστον φορέας, στον οποίο εκδηλώνονται (συμπεριλαμβανομένης και της ανθρώπινης μνήμης). Η ύπαρξή τους τερματίζεται, όταν εξαφανίζεται και ο τελευταίος φορέας, στον οποίο εμφανίζονται, ή όταν καταστρέφεται η μνήμη στην οποία έχουν καταγραφεί.</w:t>
      </w:r>
    </w:p>
    <w:p w:rsidR="0080415D" w:rsidRPr="00D56B4A" w:rsidRDefault="0080415D" w:rsidP="0080415D">
      <w:pPr>
        <w:pStyle w:val="Topterm"/>
        <w:rPr>
          <w:b w:val="0"/>
          <w:bCs w:val="0"/>
          <w:lang w:val="el-GR"/>
        </w:rPr>
      </w:pPr>
      <w:r w:rsidRPr="00D56B4A">
        <w:rPr>
          <w:lang w:val="el-GR"/>
        </w:rPr>
        <w:t xml:space="preserve">Top term: </w:t>
      </w:r>
      <w:r w:rsidR="00D56B4A" w:rsidRPr="00D56B4A">
        <w:rPr>
          <w:lang w:val="el-GR"/>
        </w:rPr>
        <w:t xml:space="preserve"> νοητικά αντικείμενα</w:t>
      </w:r>
    </w:p>
    <w:p w:rsidR="0080415D" w:rsidRPr="00D56B4A" w:rsidRDefault="0080415D" w:rsidP="0080415D">
      <w:pPr>
        <w:rPr>
          <w:lang w:val="el-GR"/>
        </w:rPr>
      </w:pPr>
      <w:r w:rsidRPr="00D56B4A">
        <w:rPr>
          <w:b/>
          <w:lang w:val="el-GR"/>
        </w:rPr>
        <w:t>Scope note:</w:t>
      </w:r>
      <w:r w:rsidRPr="00D56B4A">
        <w:rPr>
          <w:lang w:val="el-GR"/>
        </w:rPr>
        <w:t xml:space="preserve"> </w:t>
      </w:r>
      <w:r w:rsidR="00D56B4A" w:rsidRPr="00D56B4A">
        <w:rPr>
          <w:lang w:val="el-GR"/>
        </w:rPr>
        <w:t>Ο όρος περιγράφει αντικείμενα, η ουσία των οποίων μένει αμετάβλητη ανεξάρτητα από τον φορέα στον οποίο εμφανίζονται κάθε φορά. Προκύπτουν από την ανθρώπινη δραστηριότητα με ή χωρίς τη μεσολάβηση μηχανικών ή ηλεκτρονικών μέσων (έννοιες, σκέψεις στην πρώτη περίπτωση ή ψηφιακές φωτογραφίες, μετρήσεις γεωμετρικών κ.α. μεγεθών στη δεύτερη). Παρά το γεγονός ότι τα αντικείμενα αυτά εκδηλώνονται μέσω της χρήσης της ύλης, η τελευταία δεν παίζει κανένα ρόλο στον προσδιορισμό της ταυτότητάς τους. Εφόσον, λοιπόν, τα νοητικά αντικείμενα έχουν την ιδιότητα να εμφανίζονται μέσω της χρήσης της ύλης, (χαρτί, ηλεκτρονικά μέσα, πίνακες, φωτογραφίες, μνήμη κτλ.) μπορεί να υλοποιούνται σε περισσοτέρους από έναν φορείς ταυτόχρονα, χωρίς αυτό να μεταβάλλει ή να τροποποιεί την ταυτότητά τους. Ενώ, όμως, ο φορέας και η συγκεκριμένη εμφάνιση του νοητικού αντικείμενου μέσω υλικών στοιχείων δεν παίζει κανένα ρόλο στον προσδιορισμό του, οποιαδήποτε αλλαγή, μεταβολή ή τροποποίηση του ίδιου του νοητικού αντικειμένου (αφαίρεση ενός τμήματός του, αναθεώρησή του κτλ) επιφέρει αλλαγή στον προσδιορισμό της ταυτότητάς του. Τα νοητικά αντικείμενα υφίστανται, στο βαθμό που υφίσταται ένας τουλάχιστον φορέας, στον οποίο εκδηλώνονται (συμπεριλαμβανομένης και της ανθρώπινης μνήμης). Η ύπαρξή τους τερματίζεται, όταν εξαφανίζεται και ο τελευταίος φορέας, στον οποίο εμφανίζονται, ή όταν καταστρέφεται η μνήμη στην οποία έχουν καταγραφεί</w:t>
      </w:r>
      <w:r w:rsidRPr="00D56B4A">
        <w:rPr>
          <w:lang w:val="el-GR"/>
        </w:rPr>
        <w:t>.</w:t>
      </w:r>
    </w:p>
    <w:p w:rsidR="00AE120F" w:rsidRPr="00D56B4A" w:rsidRDefault="00AE120F" w:rsidP="0006612D">
      <w:pPr>
        <w:pStyle w:val="2Heading"/>
      </w:pPr>
      <w:bookmarkStart w:id="923" w:name="_Toc440388417"/>
      <w:bookmarkStart w:id="924" w:name="_Toc13740543"/>
      <w:bookmarkStart w:id="925" w:name="_Toc424577658"/>
      <w:bookmarkStart w:id="926" w:name="_Toc424742584"/>
      <w:bookmarkStart w:id="927" w:name="_Toc440290417"/>
      <w:bookmarkStart w:id="928" w:name="_Toc440293163"/>
      <w:bookmarkStart w:id="929" w:name="_Toc440293953"/>
      <w:r w:rsidRPr="00D56B4A">
        <w:t>Hierarchy</w:t>
      </w:r>
      <w:r w:rsidR="004C275E" w:rsidRPr="00D56B4A">
        <w:t xml:space="preserve"> top term</w:t>
      </w:r>
      <w:r w:rsidRPr="00D56B4A">
        <w:t xml:space="preserve"> “</w:t>
      </w:r>
      <w:r w:rsidR="004C275E" w:rsidRPr="00D56B4A">
        <w:t>s</w:t>
      </w:r>
      <w:r w:rsidRPr="00D56B4A">
        <w:t xml:space="preserve">ymbolic </w:t>
      </w:r>
      <w:r w:rsidR="004C275E" w:rsidRPr="00D56B4A">
        <w:t>o</w:t>
      </w:r>
      <w:r w:rsidRPr="00D56B4A">
        <w:t>bjects”</w:t>
      </w:r>
      <w:bookmarkEnd w:id="923"/>
      <w:bookmarkEnd w:id="924"/>
    </w:p>
    <w:bookmarkEnd w:id="925"/>
    <w:bookmarkEnd w:id="926"/>
    <w:bookmarkEnd w:id="927"/>
    <w:bookmarkEnd w:id="928"/>
    <w:bookmarkEnd w:id="929"/>
    <w:p w:rsidR="00AE120F" w:rsidRDefault="00AE120F">
      <w:r w:rsidRPr="0006612D">
        <w:rPr>
          <w:b/>
          <w:iCs/>
        </w:rPr>
        <w:t>Scope note:</w:t>
      </w:r>
      <w:r w:rsidRPr="002118A8">
        <w:rPr>
          <w:rStyle w:val="Heading7Char"/>
          <w:b w:val="0"/>
        </w:rPr>
        <w:t xml:space="preserve"> </w:t>
      </w:r>
      <w:r w:rsidRPr="0006612D">
        <w:t>This term classifies identifiable symbols and/or any aggregation of symbols, that have an objectively recognizable structure and that are documented as single units (sets or arrays of signs). Symbolic objects may serve to designate something, or to communicate some propositional content, but they don’t depend on what they designate or communicate. They can exist on one or more carriers simultaneously without this feature adding to or removing from the identity of the symbols. Being objectively recognizable and documented as single units, symbolic objects are independent of the material carrier and the symbolized content as well. Consequently symbolic objects may or may not have a specific meaning.</w:t>
      </w:r>
    </w:p>
    <w:p w:rsidR="004C275E" w:rsidRDefault="004C275E" w:rsidP="004C275E">
      <w:pPr>
        <w:rPr>
          <w:i/>
        </w:rPr>
      </w:pPr>
      <w:r w:rsidRPr="00622CC8">
        <w:rPr>
          <w:i/>
        </w:rPr>
        <w:t>Narrower term examples:</w:t>
      </w:r>
    </w:p>
    <w:p w:rsidR="004C275E" w:rsidRPr="00261ADE" w:rsidRDefault="004C275E" w:rsidP="008E6E54">
      <w:pPr>
        <w:pStyle w:val="ListParagraph"/>
        <w:numPr>
          <w:ilvl w:val="0"/>
          <w:numId w:val="13"/>
        </w:numPr>
        <w:rPr>
          <w:b/>
          <w:bCs/>
        </w:rPr>
      </w:pPr>
      <w:r w:rsidRPr="004C275E">
        <w:t xml:space="preserve">information objects </w:t>
      </w:r>
    </w:p>
    <w:p w:rsidR="004C275E" w:rsidRPr="0080415D" w:rsidRDefault="004C275E" w:rsidP="008E6E54">
      <w:pPr>
        <w:pStyle w:val="ListParagraph"/>
        <w:numPr>
          <w:ilvl w:val="0"/>
          <w:numId w:val="13"/>
        </w:numPr>
        <w:rPr>
          <w:b/>
          <w:bCs/>
        </w:rPr>
      </w:pPr>
      <w:r>
        <w:t>structural parts of information objects</w:t>
      </w:r>
    </w:p>
    <w:p w:rsidR="0080415D" w:rsidRPr="00BB7F26" w:rsidRDefault="0080415D" w:rsidP="00FE6A67">
      <w:pPr>
        <w:keepNext/>
        <w:shd w:val="clear" w:color="auto" w:fill="F2F2F2" w:themeFill="background1" w:themeFillShade="F2"/>
        <w:spacing w:before="240"/>
        <w:rPr>
          <w:b/>
          <w:lang w:val="fr-FR"/>
        </w:rPr>
      </w:pPr>
      <w:r w:rsidRPr="00BB7F26">
        <w:rPr>
          <w:b/>
          <w:u w:val="single"/>
        </w:rPr>
        <w:t>French translation</w:t>
      </w:r>
      <w:r w:rsidRPr="00BB7F26">
        <w:rPr>
          <w:b/>
          <w:i/>
        </w:rPr>
        <w:t>:</w:t>
      </w:r>
      <w:r w:rsidRPr="00BB7F26">
        <w:rPr>
          <w:b/>
          <w:i/>
          <w:lang w:val="fr-FR"/>
        </w:rPr>
        <w:t xml:space="preserve"> </w:t>
      </w:r>
      <w:r w:rsidR="00BB7F26" w:rsidRPr="00BB7F26">
        <w:rPr>
          <w:b/>
          <w:lang w:val="fr-FR"/>
        </w:rPr>
        <w:t>objets symboliques</w:t>
      </w:r>
    </w:p>
    <w:p w:rsidR="0080415D" w:rsidRPr="00BB7F26" w:rsidRDefault="0080415D" w:rsidP="0080415D">
      <w:pPr>
        <w:rPr>
          <w:lang w:val="fr-FR"/>
        </w:rPr>
      </w:pPr>
      <w:r w:rsidRPr="00BB7F26">
        <w:rPr>
          <w:b/>
          <w:lang w:val="fr-FR"/>
        </w:rPr>
        <w:t>Scope note:</w:t>
      </w:r>
      <w:r w:rsidRPr="00BB7F26">
        <w:rPr>
          <w:lang w:val="fr-FR"/>
        </w:rPr>
        <w:t xml:space="preserve"> </w:t>
      </w:r>
      <w:r w:rsidR="00BB7F26" w:rsidRPr="00BB7F26">
        <w:rPr>
          <w:lang w:val="fr-FR"/>
        </w:rPr>
        <w:t>Ce terme désigne les symboles identifiables et/ou les agrégations de symboles qui ont une structure objectivement reconnaissable et qui sont documentés comme des unités (ensembles de signes). Les objets symboliques peuvent servir à désigner ou à communiquer un contenu propositionnel mais ne dépendent pas de ce qu’ils désignent ou communiquent. Ils peuvent exister sur un ou plusieurs supports sans que cela leur retire ou ajoute à leur identité de symbole. Le fait d’être objectivement reconnaissables et documentés comme unités rend les objets symboliques indépendants de leur support matériel et de leur contenu symbolique. En conséquence ils peuvent avoir ou non une signification spécifique.</w:t>
      </w:r>
    </w:p>
    <w:p w:rsidR="0080415D" w:rsidRPr="0015536C" w:rsidRDefault="0080415D" w:rsidP="0080415D">
      <w:pPr>
        <w:shd w:val="clear" w:color="auto" w:fill="F2F2F2" w:themeFill="background1" w:themeFillShade="F2"/>
        <w:spacing w:before="240"/>
        <w:rPr>
          <w:lang w:val="de-DE"/>
        </w:rPr>
      </w:pPr>
      <w:r w:rsidRPr="0015536C">
        <w:rPr>
          <w:b/>
          <w:u w:val="single"/>
          <w:lang w:val="de-DE"/>
        </w:rPr>
        <w:t>German translation</w:t>
      </w:r>
      <w:r w:rsidRPr="00BB7F26">
        <w:rPr>
          <w:b/>
          <w:i/>
          <w:lang w:val="de-DE"/>
        </w:rPr>
        <w:t xml:space="preserve">: </w:t>
      </w:r>
      <w:r w:rsidR="00BB7F26" w:rsidRPr="00BB7F26">
        <w:rPr>
          <w:b/>
          <w:lang w:val="de-DE"/>
        </w:rPr>
        <w:t>Symbolische Objekte</w:t>
      </w:r>
    </w:p>
    <w:p w:rsidR="0080415D" w:rsidRPr="00BB7F26" w:rsidRDefault="0080415D" w:rsidP="0080415D">
      <w:pPr>
        <w:rPr>
          <w:lang w:val="de-DE"/>
        </w:rPr>
      </w:pPr>
      <w:r w:rsidRPr="00BB7F26">
        <w:rPr>
          <w:b/>
          <w:lang w:val="de-DE"/>
        </w:rPr>
        <w:t>Scope note:</w:t>
      </w:r>
      <w:r w:rsidRPr="00BB7F26">
        <w:rPr>
          <w:lang w:val="de-DE"/>
        </w:rPr>
        <w:t xml:space="preserve">  </w:t>
      </w:r>
      <w:r w:rsidR="00BB7F26" w:rsidRPr="00BB7F26">
        <w:rPr>
          <w:lang w:val="de-DE"/>
        </w:rPr>
        <w:t>Dieser Term umfasst identifizierbare Symbole oder Ansammlungen von Symbolen, die eine objektiv erkennbare Struktur haben und als einzelne Elemente (Satz oder Anordnung von Zeichen) dokumentiert sind. Symbolische Objekte mögen dazu dienen, etwas zu be-/kennzeichnen oder einen bestimmten Inhalt auszudrücken, sind aber unabhängig von dem was sie ausdrücken oder kennzeichnen. Sie können auf einem oder mehreren Trägern gleichzeitig existieren, ohne dass die Träger die Identität der symbolischen Objekte verändern. Da sie objektiv erkennbar und als einzelne Elemente dokumentiert sind, sind symbolische Objekte unabhängig sowohl von ihrem materiellen Träger als auch von dem symbolisierten Inhalt. Folglich können symbolische Objekte eine spezifische Bedeutung haben, müssen aber nicht</w:t>
      </w:r>
      <w:r w:rsidRPr="00BB7F26">
        <w:rPr>
          <w:lang w:val="de-DE"/>
        </w:rPr>
        <w:t>.</w:t>
      </w:r>
    </w:p>
    <w:p w:rsidR="0080415D" w:rsidRPr="00BB7F26" w:rsidRDefault="0080415D" w:rsidP="0080415D">
      <w:pPr>
        <w:shd w:val="clear" w:color="auto" w:fill="F2F2F2" w:themeFill="background1" w:themeFillShade="F2"/>
        <w:spacing w:before="240"/>
        <w:rPr>
          <w:lang w:val="el-GR"/>
        </w:rPr>
      </w:pPr>
      <w:r w:rsidRPr="00BB7F26">
        <w:rPr>
          <w:b/>
          <w:u w:val="single"/>
        </w:rPr>
        <w:t>Greek</w:t>
      </w:r>
      <w:r w:rsidRPr="00BB7F26">
        <w:rPr>
          <w:b/>
          <w:u w:val="single"/>
          <w:lang w:val="el-GR"/>
        </w:rPr>
        <w:t xml:space="preserve"> </w:t>
      </w:r>
      <w:r w:rsidRPr="00BB7F26">
        <w:rPr>
          <w:b/>
          <w:u w:val="single"/>
        </w:rPr>
        <w:t>translation</w:t>
      </w:r>
      <w:r w:rsidRPr="00BB7F26">
        <w:rPr>
          <w:b/>
          <w:i/>
          <w:lang w:val="el-GR"/>
        </w:rPr>
        <w:t xml:space="preserve">: </w:t>
      </w:r>
      <w:r w:rsidR="00BB7F26" w:rsidRPr="00BB7F26">
        <w:rPr>
          <w:b/>
          <w:lang w:val="el-GR"/>
        </w:rPr>
        <w:t>συμβολικά αντικείμενα</w:t>
      </w:r>
    </w:p>
    <w:p w:rsidR="0080415D" w:rsidRPr="0080415D" w:rsidRDefault="0080415D" w:rsidP="0080415D">
      <w:pPr>
        <w:rPr>
          <w:i/>
          <w:lang w:val="el-GR"/>
        </w:rPr>
      </w:pPr>
      <w:r w:rsidRPr="00BB7F26">
        <w:rPr>
          <w:b/>
        </w:rPr>
        <w:t>Scope</w:t>
      </w:r>
      <w:r w:rsidRPr="00BB7F26">
        <w:rPr>
          <w:b/>
          <w:lang w:val="el-GR"/>
        </w:rPr>
        <w:t xml:space="preserve"> </w:t>
      </w:r>
      <w:r w:rsidRPr="00BB7F26">
        <w:rPr>
          <w:b/>
        </w:rPr>
        <w:t>note</w:t>
      </w:r>
      <w:r w:rsidRPr="00BB7F26">
        <w:rPr>
          <w:b/>
          <w:lang w:val="el-GR"/>
        </w:rPr>
        <w:t>:</w:t>
      </w:r>
      <w:r w:rsidRPr="00BB7F26">
        <w:rPr>
          <w:lang w:val="el-GR"/>
        </w:rPr>
        <w:t xml:space="preserve">  </w:t>
      </w:r>
      <w:r w:rsidR="00BB7F26" w:rsidRPr="00BB7F26">
        <w:rPr>
          <w:lang w:val="el-GR"/>
        </w:rPr>
        <w:t>Η ιεραρχία αυτή περιλαμβάνει σύμβολα ή πεπερασμένα σύνολα τύπων συμβόλων, τα οποία είναι αντικειμενικά αναγνωρίσιμα και θεωρούνται ολοκληρωμένες λειτουργικά μονάδες (σειρές ή διατάξεις συμβόλων). Η λειτουργία των συμβολικών αντικειμένων έγκειται στο ότι μπορεί να δηλώνουν κάτι ή να κοινοποιούν κάποιο περιεχόμενο, αλλά τα ίδια τα συμβολικά αντικείμενα είναι ανεξάρτητα από αυτό που δηλώνουν ή κοινοποιούν. Επιπλέον, μπορεί να εκφέρονται από διαφόρους υλικούς φορείς ταυτόχρονα χωρίς αυτό να προσθέτει ή να αφαιρεί κάτι στον προσδιορισμό της ταυτότητας των συμβόλων. Εφόσον λοιπόν τα συμβολικά αντικείμενα είναι αντικειμενικά αναγνωρίσιμα και συνιστούν λειτουργικά ολοκληρωμένες μονάδες (σειρές ή διατάξεις συμβόλων), είναι ανεξάρτητα τόσο από τον υλικό φορέα, από τον οποίο εκφέρονται κάθε φορά, όσο και από το συμβολιζόμενο περιεχόμενο, στο οποίο μπορεί να αναφέρονται και άρα είναι πιθανόν να μην έχουν τα ίδια κάθε φορά κάποιο αναγνωρίσιμο νόημα</w:t>
      </w:r>
      <w:r w:rsidRPr="00BB7F26">
        <w:rPr>
          <w:lang w:val="el-GR"/>
        </w:rPr>
        <w:t>.</w:t>
      </w:r>
    </w:p>
    <w:p w:rsidR="00AE120F" w:rsidRPr="00B73ACF" w:rsidRDefault="00AE120F" w:rsidP="0006612D">
      <w:pPr>
        <w:pStyle w:val="2Heading"/>
      </w:pPr>
      <w:bookmarkStart w:id="930" w:name="_Toc461033592"/>
      <w:bookmarkStart w:id="931" w:name="_Toc461033800"/>
      <w:bookmarkStart w:id="932" w:name="_Toc461034153"/>
      <w:bookmarkStart w:id="933" w:name="_Toc461034353"/>
      <w:bookmarkStart w:id="934" w:name="_Toc461034553"/>
      <w:bookmarkStart w:id="935" w:name="_Toc461036158"/>
      <w:bookmarkStart w:id="936" w:name="_Toc461036869"/>
      <w:bookmarkStart w:id="937" w:name="_Toc440540975"/>
      <w:bookmarkStart w:id="938" w:name="_Toc440541099"/>
      <w:bookmarkStart w:id="939" w:name="_Toc440541161"/>
      <w:bookmarkStart w:id="940" w:name="_Toc440541224"/>
      <w:bookmarkStart w:id="941" w:name="_Toc440541297"/>
      <w:bookmarkStart w:id="942" w:name="_Toc461033593"/>
      <w:bookmarkStart w:id="943" w:name="_Toc461033801"/>
      <w:bookmarkStart w:id="944" w:name="_Toc461034154"/>
      <w:bookmarkStart w:id="945" w:name="_Toc461034354"/>
      <w:bookmarkStart w:id="946" w:name="_Toc461034554"/>
      <w:bookmarkStart w:id="947" w:name="_Toc461036159"/>
      <w:bookmarkStart w:id="948" w:name="_Toc461036870"/>
      <w:bookmarkStart w:id="949" w:name="_Toc461033594"/>
      <w:bookmarkStart w:id="950" w:name="_Toc461033802"/>
      <w:bookmarkStart w:id="951" w:name="_Toc461034155"/>
      <w:bookmarkStart w:id="952" w:name="_Toc461034355"/>
      <w:bookmarkStart w:id="953" w:name="_Toc461034555"/>
      <w:bookmarkStart w:id="954" w:name="_Toc461036160"/>
      <w:bookmarkStart w:id="955" w:name="_Toc461036871"/>
      <w:bookmarkStart w:id="956" w:name="_Toc461033595"/>
      <w:bookmarkStart w:id="957" w:name="_Toc461033803"/>
      <w:bookmarkStart w:id="958" w:name="_Toc461034156"/>
      <w:bookmarkStart w:id="959" w:name="_Toc461034356"/>
      <w:bookmarkStart w:id="960" w:name="_Toc461034556"/>
      <w:bookmarkStart w:id="961" w:name="_Toc461036161"/>
      <w:bookmarkStart w:id="962" w:name="_Toc461036872"/>
      <w:bookmarkStart w:id="963" w:name="_Toc461033596"/>
      <w:bookmarkStart w:id="964" w:name="_Toc461033804"/>
      <w:bookmarkStart w:id="965" w:name="_Toc461034157"/>
      <w:bookmarkStart w:id="966" w:name="_Toc461034357"/>
      <w:bookmarkStart w:id="967" w:name="_Toc461034557"/>
      <w:bookmarkStart w:id="968" w:name="_Toc461036162"/>
      <w:bookmarkStart w:id="969" w:name="_Toc461036873"/>
      <w:bookmarkStart w:id="970" w:name="_Toc461033597"/>
      <w:bookmarkStart w:id="971" w:name="_Toc461033805"/>
      <w:bookmarkStart w:id="972" w:name="_Toc461034158"/>
      <w:bookmarkStart w:id="973" w:name="_Toc461034358"/>
      <w:bookmarkStart w:id="974" w:name="_Toc461034558"/>
      <w:bookmarkStart w:id="975" w:name="_Toc461036163"/>
      <w:bookmarkStart w:id="976" w:name="_Toc461036874"/>
      <w:bookmarkStart w:id="977" w:name="_Toc461033598"/>
      <w:bookmarkStart w:id="978" w:name="_Toc461033806"/>
      <w:bookmarkStart w:id="979" w:name="_Toc461034159"/>
      <w:bookmarkStart w:id="980" w:name="_Toc461034359"/>
      <w:bookmarkStart w:id="981" w:name="_Toc461034559"/>
      <w:bookmarkStart w:id="982" w:name="_Toc461036164"/>
      <w:bookmarkStart w:id="983" w:name="_Toc461036875"/>
      <w:bookmarkStart w:id="984" w:name="_Toc461033599"/>
      <w:bookmarkStart w:id="985" w:name="_Toc461033807"/>
      <w:bookmarkStart w:id="986" w:name="_Toc461034160"/>
      <w:bookmarkStart w:id="987" w:name="_Toc461034360"/>
      <w:bookmarkStart w:id="988" w:name="_Toc461034560"/>
      <w:bookmarkStart w:id="989" w:name="_Toc461036165"/>
      <w:bookmarkStart w:id="990" w:name="_Toc461036876"/>
      <w:bookmarkStart w:id="991" w:name="_Toc424577660"/>
      <w:bookmarkStart w:id="992" w:name="_Toc424742587"/>
      <w:bookmarkStart w:id="993" w:name="_Toc440290422"/>
      <w:bookmarkStart w:id="994" w:name="_Toc440293166"/>
      <w:bookmarkStart w:id="995" w:name="_Toc440293958"/>
      <w:bookmarkStart w:id="996" w:name="_Toc440388422"/>
      <w:bookmarkStart w:id="997" w:name="_Toc13740544"/>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r w:rsidRPr="00793539">
        <w:t xml:space="preserve">Hierarchy </w:t>
      </w:r>
      <w:r w:rsidR="004C275E">
        <w:t xml:space="preserve">top term </w:t>
      </w:r>
      <w:r w:rsidRPr="00793539">
        <w:t>“</w:t>
      </w:r>
      <w:r w:rsidR="004C275E">
        <w:t>p</w:t>
      </w:r>
      <w:r w:rsidRPr="00793539">
        <w:t xml:space="preserve">ropositional </w:t>
      </w:r>
      <w:r w:rsidR="004C275E">
        <w:t>o</w:t>
      </w:r>
      <w:r w:rsidRPr="00793539">
        <w:t>bjects”</w:t>
      </w:r>
      <w:bookmarkEnd w:id="991"/>
      <w:bookmarkEnd w:id="992"/>
      <w:bookmarkEnd w:id="993"/>
      <w:bookmarkEnd w:id="994"/>
      <w:bookmarkEnd w:id="995"/>
      <w:bookmarkEnd w:id="996"/>
      <w:bookmarkEnd w:id="997"/>
      <w:r w:rsidRPr="00793539">
        <w:t xml:space="preserve"> </w:t>
      </w:r>
    </w:p>
    <w:p w:rsidR="00AE120F" w:rsidRDefault="00AE120F" w:rsidP="00C41486">
      <w:r w:rsidRPr="0006612D">
        <w:rPr>
          <w:b/>
          <w:iCs/>
        </w:rPr>
        <w:t>Scope note:</w:t>
      </w:r>
      <w:r w:rsidRPr="002118A8">
        <w:rPr>
          <w:rStyle w:val="Heading7Char"/>
          <w:b w:val="0"/>
        </w:rPr>
        <w:t xml:space="preserve"> </w:t>
      </w:r>
      <w:r w:rsidRPr="0006612D">
        <w:t>This term classifies mental contents produced by human activity, representing data of physical, logical or psychological realities or even fiction. These objects, though expressed by the use of symbols, do not depend on them, a fact that allows their transcription to another set of symbols. However a propositional object sometimes cannot be differentiated distinctively from the used symbols (e.g. a poem).</w:t>
      </w:r>
    </w:p>
    <w:p w:rsidR="004C275E" w:rsidRDefault="004C275E" w:rsidP="004C275E">
      <w:pPr>
        <w:rPr>
          <w:i/>
        </w:rPr>
      </w:pPr>
      <w:r w:rsidRPr="00622CC8">
        <w:rPr>
          <w:i/>
        </w:rPr>
        <w:t>Narrower term examples:</w:t>
      </w:r>
    </w:p>
    <w:p w:rsidR="004C275E" w:rsidRPr="00261ADE" w:rsidRDefault="004C275E" w:rsidP="008E6E54">
      <w:pPr>
        <w:pStyle w:val="ListParagraph"/>
        <w:numPr>
          <w:ilvl w:val="0"/>
          <w:numId w:val="13"/>
        </w:numPr>
        <w:rPr>
          <w:b/>
          <w:bCs/>
        </w:rPr>
      </w:pPr>
      <w:r w:rsidRPr="00622CC8">
        <w:t xml:space="preserve">information objects </w:t>
      </w:r>
    </w:p>
    <w:p w:rsidR="004C275E" w:rsidRPr="0080415D" w:rsidRDefault="004C275E" w:rsidP="008E6E54">
      <w:pPr>
        <w:pStyle w:val="ListParagraph"/>
        <w:numPr>
          <w:ilvl w:val="0"/>
          <w:numId w:val="13"/>
        </w:numPr>
        <w:rPr>
          <w:b/>
          <w:bCs/>
        </w:rPr>
      </w:pPr>
      <w:r>
        <w:t>structural parts of information objects</w:t>
      </w:r>
      <w:r w:rsidR="00C16E91">
        <w:t xml:space="preserve"> (</w:t>
      </w:r>
      <w:r w:rsidR="00C16E91">
        <w:rPr>
          <w:lang w:val="el-GR"/>
        </w:rPr>
        <w:t>ο</w:t>
      </w:r>
      <w:r w:rsidR="00C16E91" w:rsidRPr="00261ADE">
        <w:t xml:space="preserve"> </w:t>
      </w:r>
      <w:r w:rsidR="00C16E91">
        <w:rPr>
          <w:lang w:val="el-GR"/>
        </w:rPr>
        <w:t>συγκεκριμένος</w:t>
      </w:r>
      <w:r w:rsidR="00C16E91" w:rsidRPr="00261ADE">
        <w:t xml:space="preserve"> </w:t>
      </w:r>
      <w:r w:rsidR="00C16E91">
        <w:rPr>
          <w:lang w:val="el-GR"/>
        </w:rPr>
        <w:t>όρος</w:t>
      </w:r>
      <w:r w:rsidR="00C16E91" w:rsidRPr="00261ADE">
        <w:t xml:space="preserve"> </w:t>
      </w:r>
      <w:r w:rsidR="00C16E91">
        <w:rPr>
          <w:lang w:val="el-GR"/>
        </w:rPr>
        <w:t>είναι</w:t>
      </w:r>
      <w:r w:rsidR="00C16E91" w:rsidRPr="00261ADE">
        <w:t xml:space="preserve"> </w:t>
      </w:r>
      <w:r w:rsidR="00C16E91">
        <w:rPr>
          <w:lang w:val="el-GR"/>
        </w:rPr>
        <w:t>ΝΤ</w:t>
      </w:r>
      <w:r w:rsidR="00C16E91" w:rsidRPr="00261ADE">
        <w:t xml:space="preserve"> </w:t>
      </w:r>
      <w:r w:rsidR="00C16E91">
        <w:rPr>
          <w:lang w:val="el-GR"/>
        </w:rPr>
        <w:t>του</w:t>
      </w:r>
      <w:r w:rsidR="00C16E91" w:rsidRPr="00261ADE">
        <w:t xml:space="preserve"> </w:t>
      </w:r>
      <w:r w:rsidR="00C16E91">
        <w:rPr>
          <w:lang w:val="el-GR"/>
        </w:rPr>
        <w:t>όρου</w:t>
      </w:r>
      <w:r w:rsidR="00C16E91" w:rsidRPr="00261ADE">
        <w:t xml:space="preserve"> </w:t>
      </w:r>
      <w:r w:rsidR="00C16E91">
        <w:t>information objects)</w:t>
      </w:r>
    </w:p>
    <w:p w:rsidR="0080415D" w:rsidRPr="00BB7F26" w:rsidRDefault="0080415D" w:rsidP="00FE6A67">
      <w:pPr>
        <w:keepNext/>
        <w:shd w:val="clear" w:color="auto" w:fill="F2F2F2" w:themeFill="background1" w:themeFillShade="F2"/>
        <w:spacing w:before="240"/>
        <w:rPr>
          <w:b/>
          <w:lang w:val="fr-FR"/>
        </w:rPr>
      </w:pPr>
      <w:r w:rsidRPr="0015536C">
        <w:rPr>
          <w:b/>
          <w:u w:val="single"/>
          <w:lang w:val="fr-FR"/>
        </w:rPr>
        <w:t>French translation</w:t>
      </w:r>
      <w:r w:rsidRPr="0015536C">
        <w:rPr>
          <w:b/>
          <w:i/>
          <w:lang w:val="fr-FR"/>
        </w:rPr>
        <w:t>:</w:t>
      </w:r>
      <w:r w:rsidRPr="00BB7F26">
        <w:rPr>
          <w:b/>
          <w:i/>
          <w:lang w:val="fr-FR"/>
        </w:rPr>
        <w:t xml:space="preserve"> </w:t>
      </w:r>
      <w:r w:rsidR="00BB7F26" w:rsidRPr="00BB7F26">
        <w:rPr>
          <w:b/>
          <w:lang w:val="fr-FR"/>
        </w:rPr>
        <w:t>objets propositionnels</w:t>
      </w:r>
    </w:p>
    <w:p w:rsidR="0080415D" w:rsidRPr="00BB7F26" w:rsidRDefault="0080415D" w:rsidP="0080415D">
      <w:pPr>
        <w:rPr>
          <w:lang w:val="fr-FR"/>
        </w:rPr>
      </w:pPr>
      <w:r w:rsidRPr="00BB7F26">
        <w:rPr>
          <w:b/>
          <w:lang w:val="fr-FR"/>
        </w:rPr>
        <w:t>Scope note:</w:t>
      </w:r>
      <w:r w:rsidRPr="00BB7F26">
        <w:rPr>
          <w:lang w:val="fr-FR"/>
        </w:rPr>
        <w:t xml:space="preserve"> </w:t>
      </w:r>
      <w:r w:rsidR="00BB7F26" w:rsidRPr="00BB7F26">
        <w:rPr>
          <w:lang w:val="fr-FR"/>
        </w:rPr>
        <w:t>Ce terme désigne les contenus mentaux produit par l’activité humaine représentant des données de la réalité physique, logique, psychologique ou même de la fiction. Ces objets, bien qu’exprimés au moyen de symboles, ne dépendent pas de ces symboles, ce qui permet leur transcription aux moyens d’un autre système de symboles. Cependant un objet propositionnel ne peut parfois pas être dissocié des symboles utilisés, par exemple un poème.</w:t>
      </w:r>
    </w:p>
    <w:p w:rsidR="0080415D" w:rsidRPr="0015536C" w:rsidRDefault="0080415D" w:rsidP="0080415D">
      <w:pPr>
        <w:shd w:val="clear" w:color="auto" w:fill="F2F2F2" w:themeFill="background1" w:themeFillShade="F2"/>
        <w:spacing w:before="240"/>
        <w:rPr>
          <w:lang w:val="de-DE"/>
        </w:rPr>
      </w:pPr>
      <w:r w:rsidRPr="0015536C">
        <w:rPr>
          <w:b/>
          <w:u w:val="single"/>
          <w:lang w:val="de-DE"/>
        </w:rPr>
        <w:t>German translation</w:t>
      </w:r>
      <w:r w:rsidRPr="00BB7F26">
        <w:rPr>
          <w:b/>
          <w:i/>
          <w:lang w:val="de-DE"/>
        </w:rPr>
        <w:t xml:space="preserve">: </w:t>
      </w:r>
      <w:r w:rsidR="00BB7F26" w:rsidRPr="00BB7F26">
        <w:rPr>
          <w:b/>
          <w:lang w:val="de-DE"/>
        </w:rPr>
        <w:t>Aussageobjekte</w:t>
      </w:r>
    </w:p>
    <w:p w:rsidR="0080415D" w:rsidRPr="00BB7F26" w:rsidRDefault="0080415D" w:rsidP="0080415D">
      <w:pPr>
        <w:rPr>
          <w:lang w:val="de-DE"/>
        </w:rPr>
      </w:pPr>
      <w:r w:rsidRPr="00BB7F26">
        <w:rPr>
          <w:b/>
          <w:lang w:val="de-DE"/>
        </w:rPr>
        <w:t>Scope note:</w:t>
      </w:r>
      <w:r w:rsidRPr="00BB7F26">
        <w:rPr>
          <w:lang w:val="de-DE"/>
        </w:rPr>
        <w:t xml:space="preserve">  </w:t>
      </w:r>
      <w:r w:rsidR="00BB7F26" w:rsidRPr="00BB7F26">
        <w:rPr>
          <w:lang w:val="de-DE"/>
        </w:rPr>
        <w:t>Inhalte, welche Daten physischer, logischer oder psychologischer Realität oder auch Fiktion darstellen. Obwohl sie mit Hilfe von Symbolen ausgedrückt werden, sind diese Objekte davon unabhängig, was ihre Transformation in andere Symbole ermöglicht. Trotzdem kann ein Aussageobjekt manchmal nicht klar von dem genutzten Symbol getrennt werden (z. B. Gedicht).</w:t>
      </w:r>
    </w:p>
    <w:p w:rsidR="0080415D" w:rsidRPr="00BB7F26" w:rsidRDefault="0080415D" w:rsidP="0080415D">
      <w:pPr>
        <w:shd w:val="clear" w:color="auto" w:fill="F2F2F2" w:themeFill="background1" w:themeFillShade="F2"/>
        <w:spacing w:before="240"/>
        <w:rPr>
          <w:lang w:val="el-GR"/>
        </w:rPr>
      </w:pPr>
      <w:r w:rsidRPr="00BB7F26">
        <w:rPr>
          <w:b/>
          <w:u w:val="single"/>
        </w:rPr>
        <w:t>Greek</w:t>
      </w:r>
      <w:r w:rsidRPr="00BB7F26">
        <w:rPr>
          <w:b/>
          <w:u w:val="single"/>
          <w:lang w:val="el-GR"/>
        </w:rPr>
        <w:t xml:space="preserve"> </w:t>
      </w:r>
      <w:r w:rsidRPr="00BB7F26">
        <w:rPr>
          <w:b/>
          <w:u w:val="single"/>
        </w:rPr>
        <w:t>translation</w:t>
      </w:r>
      <w:r w:rsidRPr="00BB7F26">
        <w:rPr>
          <w:b/>
          <w:i/>
          <w:lang w:val="el-GR"/>
        </w:rPr>
        <w:t xml:space="preserve">: </w:t>
      </w:r>
      <w:r w:rsidR="00BB7F26" w:rsidRPr="00BB7F26">
        <w:rPr>
          <w:b/>
          <w:lang w:val="el-GR"/>
        </w:rPr>
        <w:t>προτασιακά αντικείμενα</w:t>
      </w:r>
    </w:p>
    <w:p w:rsidR="0080415D" w:rsidRPr="0080415D" w:rsidRDefault="0080415D" w:rsidP="0080415D">
      <w:pPr>
        <w:rPr>
          <w:i/>
          <w:lang w:val="el-GR"/>
        </w:rPr>
      </w:pPr>
      <w:r w:rsidRPr="00BB7F26">
        <w:rPr>
          <w:b/>
        </w:rPr>
        <w:t>Scope</w:t>
      </w:r>
      <w:r w:rsidRPr="00BB7F26">
        <w:rPr>
          <w:b/>
          <w:lang w:val="el-GR"/>
        </w:rPr>
        <w:t xml:space="preserve"> </w:t>
      </w:r>
      <w:r w:rsidRPr="00BB7F26">
        <w:rPr>
          <w:b/>
        </w:rPr>
        <w:t>note</w:t>
      </w:r>
      <w:r w:rsidRPr="00BB7F26">
        <w:rPr>
          <w:b/>
          <w:lang w:val="el-GR"/>
        </w:rPr>
        <w:t>:</w:t>
      </w:r>
      <w:r w:rsidRPr="00BB7F26">
        <w:rPr>
          <w:lang w:val="el-GR"/>
        </w:rPr>
        <w:t xml:space="preserve">  </w:t>
      </w:r>
      <w:r w:rsidR="00BB7F26" w:rsidRPr="00BB7F26">
        <w:rPr>
          <w:lang w:val="el-GR"/>
        </w:rPr>
        <w:t>Περιλαμβάνει περιεχόμενα του νου που είναι δημιουργήματα της ανθρώπινης δραστηριότητας και αναπαριστούν δεδομένα της φυσικής, λογικής ή ψυχολογικής πραγματικότητας ή ακόμα και προϊόντα της φαντασίας. Τα περιεχόμενα αυτά, ενώ εκφέρονται μέσω της χρήσης συμβόλων, είναι ανεξάρτητα από αυτά, γεγονός που καθιστά δυνατή τη μεταγραφή τους σε άλλο σύστημα συμβόλων. Το γεγονός αυτό δεν αποκλείει την περίπτωση, ένα προτασιακό περιεχόμενο να μην μπορεί να χωριστεί με σαφήνεια από τα σύμβολα, με τα οποία εκφέρεται (π.χ. ένα ποίημα).Επίσης, τα περιεχόμενα αυτά είναι ανεξάρτητα από το υλικό – χαρτί, ηλεκτρονικά μέσα κτλ. – του εκάστοτε φορέα εκφοράς τους.</w:t>
      </w:r>
    </w:p>
    <w:p w:rsidR="00AE120F" w:rsidRPr="00B73ACF" w:rsidRDefault="00AE120F" w:rsidP="0006612D">
      <w:pPr>
        <w:pStyle w:val="2Heading"/>
      </w:pPr>
      <w:bookmarkStart w:id="998" w:name="_Toc461033601"/>
      <w:bookmarkStart w:id="999" w:name="_Toc461033809"/>
      <w:bookmarkStart w:id="1000" w:name="_Toc461034162"/>
      <w:bookmarkStart w:id="1001" w:name="_Toc461034362"/>
      <w:bookmarkStart w:id="1002" w:name="_Toc461034562"/>
      <w:bookmarkStart w:id="1003" w:name="_Toc461036167"/>
      <w:bookmarkStart w:id="1004" w:name="_Toc461036878"/>
      <w:bookmarkStart w:id="1005" w:name="_Toc461033602"/>
      <w:bookmarkStart w:id="1006" w:name="_Toc461033810"/>
      <w:bookmarkStart w:id="1007" w:name="_Toc461034163"/>
      <w:bookmarkStart w:id="1008" w:name="_Toc461034363"/>
      <w:bookmarkStart w:id="1009" w:name="_Toc461034563"/>
      <w:bookmarkStart w:id="1010" w:name="_Toc461036168"/>
      <w:bookmarkStart w:id="1011" w:name="_Toc461036879"/>
      <w:bookmarkStart w:id="1012" w:name="_Toc461033603"/>
      <w:bookmarkStart w:id="1013" w:name="_Toc461033811"/>
      <w:bookmarkStart w:id="1014" w:name="_Toc461034164"/>
      <w:bookmarkStart w:id="1015" w:name="_Toc461034364"/>
      <w:bookmarkStart w:id="1016" w:name="_Toc461034564"/>
      <w:bookmarkStart w:id="1017" w:name="_Toc461036169"/>
      <w:bookmarkStart w:id="1018" w:name="_Toc461036880"/>
      <w:bookmarkStart w:id="1019" w:name="_Toc461033604"/>
      <w:bookmarkStart w:id="1020" w:name="_Toc461033812"/>
      <w:bookmarkStart w:id="1021" w:name="_Toc461034165"/>
      <w:bookmarkStart w:id="1022" w:name="_Toc461034365"/>
      <w:bookmarkStart w:id="1023" w:name="_Toc461034565"/>
      <w:bookmarkStart w:id="1024" w:name="_Toc461036170"/>
      <w:bookmarkStart w:id="1025" w:name="_Toc461036881"/>
      <w:bookmarkStart w:id="1026" w:name="_Toc461033605"/>
      <w:bookmarkStart w:id="1027" w:name="_Toc461033813"/>
      <w:bookmarkStart w:id="1028" w:name="_Toc461034166"/>
      <w:bookmarkStart w:id="1029" w:name="_Toc461034366"/>
      <w:bookmarkStart w:id="1030" w:name="_Toc461034566"/>
      <w:bookmarkStart w:id="1031" w:name="_Toc461036171"/>
      <w:bookmarkStart w:id="1032" w:name="_Toc461036882"/>
      <w:bookmarkStart w:id="1033" w:name="_Toc461033606"/>
      <w:bookmarkStart w:id="1034" w:name="_Toc461033814"/>
      <w:bookmarkStart w:id="1035" w:name="_Toc461034167"/>
      <w:bookmarkStart w:id="1036" w:name="_Toc461034367"/>
      <w:bookmarkStart w:id="1037" w:name="_Toc461034567"/>
      <w:bookmarkStart w:id="1038" w:name="_Toc461036172"/>
      <w:bookmarkStart w:id="1039" w:name="_Toc461036883"/>
      <w:bookmarkStart w:id="1040" w:name="_Toc461033607"/>
      <w:bookmarkStart w:id="1041" w:name="_Toc461033815"/>
      <w:bookmarkStart w:id="1042" w:name="_Toc461034168"/>
      <w:bookmarkStart w:id="1043" w:name="_Toc461034368"/>
      <w:bookmarkStart w:id="1044" w:name="_Toc461034568"/>
      <w:bookmarkStart w:id="1045" w:name="_Toc461036173"/>
      <w:bookmarkStart w:id="1046" w:name="_Toc461036884"/>
      <w:bookmarkStart w:id="1047" w:name="_Toc461033608"/>
      <w:bookmarkStart w:id="1048" w:name="_Toc461033816"/>
      <w:bookmarkStart w:id="1049" w:name="_Toc461034169"/>
      <w:bookmarkStart w:id="1050" w:name="_Toc461034369"/>
      <w:bookmarkStart w:id="1051" w:name="_Toc461034569"/>
      <w:bookmarkStart w:id="1052" w:name="_Toc461036174"/>
      <w:bookmarkStart w:id="1053" w:name="_Toc461036885"/>
      <w:bookmarkStart w:id="1054" w:name="_Toc461033609"/>
      <w:bookmarkStart w:id="1055" w:name="_Toc461033817"/>
      <w:bookmarkStart w:id="1056" w:name="_Toc461034170"/>
      <w:bookmarkStart w:id="1057" w:name="_Toc461034370"/>
      <w:bookmarkStart w:id="1058" w:name="_Toc461034570"/>
      <w:bookmarkStart w:id="1059" w:name="_Toc461036175"/>
      <w:bookmarkStart w:id="1060" w:name="_Toc461036886"/>
      <w:bookmarkStart w:id="1061" w:name="_Toc461033610"/>
      <w:bookmarkStart w:id="1062" w:name="_Toc461033818"/>
      <w:bookmarkStart w:id="1063" w:name="_Toc461034171"/>
      <w:bookmarkStart w:id="1064" w:name="_Toc461034371"/>
      <w:bookmarkStart w:id="1065" w:name="_Toc461034571"/>
      <w:bookmarkStart w:id="1066" w:name="_Toc461036176"/>
      <w:bookmarkStart w:id="1067" w:name="_Toc461036887"/>
      <w:bookmarkStart w:id="1068" w:name="_Toc461033611"/>
      <w:bookmarkStart w:id="1069" w:name="_Toc461033819"/>
      <w:bookmarkStart w:id="1070" w:name="_Toc461034172"/>
      <w:bookmarkStart w:id="1071" w:name="_Toc461034372"/>
      <w:bookmarkStart w:id="1072" w:name="_Toc461034572"/>
      <w:bookmarkStart w:id="1073" w:name="_Toc461036177"/>
      <w:bookmarkStart w:id="1074" w:name="_Toc461036888"/>
      <w:bookmarkStart w:id="1075" w:name="_Toc461033612"/>
      <w:bookmarkStart w:id="1076" w:name="_Toc461033820"/>
      <w:bookmarkStart w:id="1077" w:name="_Toc461034173"/>
      <w:bookmarkStart w:id="1078" w:name="_Toc461034373"/>
      <w:bookmarkStart w:id="1079" w:name="_Toc461034573"/>
      <w:bookmarkStart w:id="1080" w:name="_Toc461036178"/>
      <w:bookmarkStart w:id="1081" w:name="_Toc461036889"/>
      <w:bookmarkStart w:id="1082" w:name="_Toc461033613"/>
      <w:bookmarkStart w:id="1083" w:name="_Toc461033821"/>
      <w:bookmarkStart w:id="1084" w:name="_Toc461034174"/>
      <w:bookmarkStart w:id="1085" w:name="_Toc461034374"/>
      <w:bookmarkStart w:id="1086" w:name="_Toc461034574"/>
      <w:bookmarkStart w:id="1087" w:name="_Toc461036179"/>
      <w:bookmarkStart w:id="1088" w:name="_Toc461036890"/>
      <w:bookmarkStart w:id="1089" w:name="_Toc424577661"/>
      <w:bookmarkStart w:id="1090" w:name="_Toc424742590"/>
      <w:bookmarkStart w:id="1091" w:name="_Toc440290433"/>
      <w:bookmarkStart w:id="1092" w:name="_Toc440293169"/>
      <w:bookmarkStart w:id="1093" w:name="_Toc440293964"/>
      <w:bookmarkStart w:id="1094" w:name="_Toc440388427"/>
      <w:bookmarkStart w:id="1095" w:name="_Toc13740545"/>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r w:rsidRPr="00793539">
        <w:t xml:space="preserve">Hierarchy </w:t>
      </w:r>
      <w:r w:rsidR="004C275E">
        <w:t xml:space="preserve">top term </w:t>
      </w:r>
      <w:r w:rsidRPr="00793539">
        <w:t>“</w:t>
      </w:r>
      <w:r w:rsidR="004C275E">
        <w:t>m</w:t>
      </w:r>
      <w:r w:rsidRPr="00793539">
        <w:t>ethods”</w:t>
      </w:r>
      <w:bookmarkEnd w:id="1089"/>
      <w:bookmarkEnd w:id="1090"/>
      <w:bookmarkEnd w:id="1091"/>
      <w:bookmarkEnd w:id="1092"/>
      <w:bookmarkEnd w:id="1093"/>
      <w:bookmarkEnd w:id="1094"/>
      <w:bookmarkEnd w:id="1095"/>
    </w:p>
    <w:p w:rsidR="00AE120F" w:rsidRDefault="00AE120F" w:rsidP="00C41486">
      <w:r w:rsidRPr="0006612D">
        <w:rPr>
          <w:b/>
          <w:iCs/>
        </w:rPr>
        <w:t>Scope note:</w:t>
      </w:r>
      <w:r w:rsidRPr="002118A8">
        <w:rPr>
          <w:rStyle w:val="Heading7Char"/>
          <w:b w:val="0"/>
        </w:rPr>
        <w:t xml:space="preserve"> </w:t>
      </w:r>
      <w:r w:rsidRPr="0006612D">
        <w:t>This term classifies systems of specifications, restrictions and regulations about the design (this involves setting the principles, specifying the requirements and the means for achieving the desired result, estimating the consequences and the expected outcome) and/or the performance of the necessary activities (application of the selected principles and rules, provision and activation of the means and requirements for the realization of the chosen goals,  re-estimation of the consequences) in order to achieve certain results of a specific type.</w:t>
      </w:r>
    </w:p>
    <w:p w:rsidR="004C275E" w:rsidRDefault="004C275E" w:rsidP="004C275E">
      <w:pPr>
        <w:rPr>
          <w:i/>
        </w:rPr>
      </w:pPr>
      <w:r w:rsidRPr="00622CC8">
        <w:rPr>
          <w:i/>
        </w:rPr>
        <w:t>Narrower term examples:</w:t>
      </w:r>
    </w:p>
    <w:p w:rsidR="005C2C03" w:rsidRPr="00622CC8" w:rsidRDefault="005C2C03" w:rsidP="008E6E54">
      <w:pPr>
        <w:pStyle w:val="ListParagraph"/>
        <w:numPr>
          <w:ilvl w:val="0"/>
          <w:numId w:val="13"/>
        </w:numPr>
        <w:rPr>
          <w:b/>
          <w:bCs/>
        </w:rPr>
      </w:pPr>
      <w:r>
        <w:t>procedures</w:t>
      </w:r>
    </w:p>
    <w:p w:rsidR="005C2C03" w:rsidRDefault="005C2C03" w:rsidP="008E6E54">
      <w:pPr>
        <w:pStyle w:val="ListParagraph"/>
        <w:numPr>
          <w:ilvl w:val="0"/>
          <w:numId w:val="13"/>
        </w:numPr>
      </w:pPr>
      <w:r>
        <w:t>techniques</w:t>
      </w:r>
    </w:p>
    <w:p w:rsidR="0080415D" w:rsidRPr="00BB7F26" w:rsidRDefault="0080415D" w:rsidP="0080415D">
      <w:pPr>
        <w:shd w:val="clear" w:color="auto" w:fill="F2F2F2" w:themeFill="background1" w:themeFillShade="F2"/>
        <w:spacing w:before="240"/>
        <w:rPr>
          <w:b/>
          <w:lang w:val="fr-FR"/>
        </w:rPr>
      </w:pPr>
      <w:r w:rsidRPr="00BB7F26">
        <w:rPr>
          <w:b/>
          <w:u w:val="single"/>
        </w:rPr>
        <w:t>French translation</w:t>
      </w:r>
      <w:r w:rsidRPr="00BB7F26">
        <w:rPr>
          <w:b/>
          <w:i/>
        </w:rPr>
        <w:t>:</w:t>
      </w:r>
      <w:r w:rsidRPr="00BB7F26">
        <w:rPr>
          <w:b/>
          <w:i/>
          <w:lang w:val="fr-FR"/>
        </w:rPr>
        <w:t xml:space="preserve"> </w:t>
      </w:r>
      <w:r w:rsidR="00BB7F26" w:rsidRPr="0015536C">
        <w:rPr>
          <w:b/>
          <w:lang w:val="fr-FR"/>
        </w:rPr>
        <w:t>méthodes</w:t>
      </w:r>
    </w:p>
    <w:p w:rsidR="0080415D" w:rsidRPr="00BB7F26" w:rsidRDefault="0080415D" w:rsidP="0080415D">
      <w:pPr>
        <w:rPr>
          <w:lang w:val="fr-FR"/>
        </w:rPr>
      </w:pPr>
      <w:r w:rsidRPr="00BB7F26">
        <w:rPr>
          <w:b/>
          <w:lang w:val="fr-FR"/>
        </w:rPr>
        <w:t>Scope note:</w:t>
      </w:r>
      <w:r w:rsidRPr="00BB7F26">
        <w:rPr>
          <w:lang w:val="fr-FR"/>
        </w:rPr>
        <w:t xml:space="preserve"> </w:t>
      </w:r>
      <w:r w:rsidR="00BB7F26" w:rsidRPr="00BB7F26">
        <w:rPr>
          <w:lang w:val="fr-FR"/>
        </w:rPr>
        <w:t>Ce terme désigne les systèmes de spécifications, restrictions et régulations pour la conception et/ou la réalisation d’activités nécessaires dans le but d’obtenir certains résultats d’un type particulier. La conception implique de poser les principes, de spécifier les exigences et les moyens pour obtenir le résultat voulu, d'estimer les conséquences et le résultat final. Les activités nécessaires impliquent l’application de principes et de règles, la fourniture et la mise en œuvre de moyens et exigences pour la réalisation des objectifs, la réévaluation des conséquences.</w:t>
      </w:r>
    </w:p>
    <w:p w:rsidR="0080415D" w:rsidRPr="0015536C" w:rsidRDefault="0080415D" w:rsidP="0080415D">
      <w:pPr>
        <w:shd w:val="clear" w:color="auto" w:fill="F2F2F2" w:themeFill="background1" w:themeFillShade="F2"/>
        <w:spacing w:before="240"/>
        <w:rPr>
          <w:lang w:val="de-DE"/>
        </w:rPr>
      </w:pPr>
      <w:r w:rsidRPr="0015536C">
        <w:rPr>
          <w:b/>
          <w:u w:val="single"/>
          <w:lang w:val="de-DE"/>
        </w:rPr>
        <w:t>German translation</w:t>
      </w:r>
      <w:r w:rsidRPr="00BB7F26">
        <w:rPr>
          <w:b/>
          <w:i/>
          <w:lang w:val="de-DE"/>
        </w:rPr>
        <w:t xml:space="preserve">: </w:t>
      </w:r>
      <w:r w:rsidR="00BB7F26" w:rsidRPr="00BB7F26">
        <w:rPr>
          <w:b/>
          <w:lang w:val="de-DE"/>
        </w:rPr>
        <w:t>Methoden</w:t>
      </w:r>
    </w:p>
    <w:p w:rsidR="0080415D" w:rsidRPr="0015536C" w:rsidRDefault="0080415D" w:rsidP="0080415D">
      <w:pPr>
        <w:rPr>
          <w:lang w:val="de-DE"/>
        </w:rPr>
      </w:pPr>
      <w:r w:rsidRPr="00BB7F26">
        <w:rPr>
          <w:b/>
          <w:lang w:val="de-DE"/>
        </w:rPr>
        <w:t>Scope note:</w:t>
      </w:r>
      <w:r w:rsidRPr="00BB7F26">
        <w:rPr>
          <w:lang w:val="de-DE"/>
        </w:rPr>
        <w:t xml:space="preserve">  </w:t>
      </w:r>
      <w:r w:rsidR="00BB7F26" w:rsidRPr="00BB7F26">
        <w:rPr>
          <w:lang w:val="de-DE"/>
        </w:rPr>
        <w:t>Dieser Term klassifiziert Systeme von Vorgaben, Beschränkungen und Regulierungen zur Entwicklung (Festlegen von Grundlagen, Spezifizierung von Anforderungen und von Mitteln, um das Resultat zu erzielen, die Konsequenzen und das Ergebnis einzuschätzen), Planung und/oder Durchführung von Aktivitäten, die zur Erzielung bestimmter Resultate nötig sind (Anwendung der ausgewählten Grundlagen und Regeln, Bereitstellung und Anwendung der Mittel für die Realisierung der gesteckten Ziele, Neubewertung der Konsequenzen).</w:t>
      </w:r>
    </w:p>
    <w:p w:rsidR="0080415D" w:rsidRPr="00BB7F26" w:rsidRDefault="0080415D" w:rsidP="0080415D">
      <w:pPr>
        <w:shd w:val="clear" w:color="auto" w:fill="F2F2F2" w:themeFill="background1" w:themeFillShade="F2"/>
        <w:spacing w:before="240"/>
        <w:rPr>
          <w:lang w:val="el-GR"/>
        </w:rPr>
      </w:pPr>
      <w:r w:rsidRPr="00BB7F26">
        <w:rPr>
          <w:b/>
          <w:u w:val="single"/>
        </w:rPr>
        <w:t>Greek</w:t>
      </w:r>
      <w:r w:rsidRPr="00BB7F26">
        <w:rPr>
          <w:b/>
          <w:u w:val="single"/>
          <w:lang w:val="el-GR"/>
        </w:rPr>
        <w:t xml:space="preserve"> </w:t>
      </w:r>
      <w:r w:rsidRPr="00BB7F26">
        <w:rPr>
          <w:b/>
          <w:u w:val="single"/>
        </w:rPr>
        <w:t>translation</w:t>
      </w:r>
      <w:r w:rsidRPr="00BB7F26">
        <w:rPr>
          <w:b/>
          <w:i/>
          <w:lang w:val="el-GR"/>
        </w:rPr>
        <w:t xml:space="preserve">: </w:t>
      </w:r>
      <w:r w:rsidR="00BB7F26" w:rsidRPr="00BB7F26">
        <w:rPr>
          <w:b/>
          <w:lang w:val="el-GR"/>
        </w:rPr>
        <w:t>μέθοδοι</w:t>
      </w:r>
    </w:p>
    <w:p w:rsidR="0080415D" w:rsidRPr="0080415D" w:rsidRDefault="0080415D" w:rsidP="0080415D">
      <w:pPr>
        <w:rPr>
          <w:i/>
          <w:lang w:val="el-GR"/>
        </w:rPr>
      </w:pPr>
      <w:r w:rsidRPr="00BB7F26">
        <w:rPr>
          <w:b/>
        </w:rPr>
        <w:t>Scope</w:t>
      </w:r>
      <w:r w:rsidRPr="00BB7F26">
        <w:rPr>
          <w:b/>
          <w:lang w:val="el-GR"/>
        </w:rPr>
        <w:t xml:space="preserve"> </w:t>
      </w:r>
      <w:r w:rsidRPr="00BB7F26">
        <w:rPr>
          <w:b/>
        </w:rPr>
        <w:t>note</w:t>
      </w:r>
      <w:r w:rsidRPr="00BB7F26">
        <w:rPr>
          <w:b/>
          <w:lang w:val="el-GR"/>
        </w:rPr>
        <w:t>:</w:t>
      </w:r>
      <w:r w:rsidRPr="00BB7F26">
        <w:rPr>
          <w:lang w:val="el-GR"/>
        </w:rPr>
        <w:t xml:space="preserve">  </w:t>
      </w:r>
      <w:r w:rsidR="00BB7F26" w:rsidRPr="00BB7F26">
        <w:rPr>
          <w:lang w:val="el-GR"/>
        </w:rPr>
        <w:t>Η ιεραρχία αυτή περιλαμβάνει συστήματα κάποιων προδιαγραφών, περιορισμών και κανόνων που αφορούν στον σχεδιασμό (υιοθέτηση αρχών, επιλογή προϋποθέσεων, όρων και μέσων για την επίτευξη του επιθυμητού αποτελέσματος, υπολογισμός των συνεπειών και των αναμενόμενων αποτελεσμάτων) και/ή στην εκτέλεση (εφαρμογή των αρχών και των κανόνων, εφοδιασμός και ενεργοποίηση των μέσων και των όρων για την πραγματοποίηση ενός σκοπού, επανεξέταση των συνεπειών) των απαραίτητων ενεργειών, προκειμένου να επιτευχθεί ένα αποτέλεσμα ορισμένου είδους.</w:t>
      </w:r>
    </w:p>
    <w:p w:rsidR="00AE120F" w:rsidRPr="00B73ACF" w:rsidRDefault="00AE120F" w:rsidP="0006612D">
      <w:pPr>
        <w:pStyle w:val="2Heading"/>
      </w:pPr>
      <w:bookmarkStart w:id="1096" w:name="_Toc461036181"/>
      <w:bookmarkStart w:id="1097" w:name="_Toc461036892"/>
      <w:bookmarkStart w:id="1098" w:name="_Toc461036182"/>
      <w:bookmarkStart w:id="1099" w:name="_Toc461036893"/>
      <w:bookmarkStart w:id="1100" w:name="_Toc461036183"/>
      <w:bookmarkStart w:id="1101" w:name="_Toc461036894"/>
      <w:bookmarkStart w:id="1102" w:name="_Toc461036184"/>
      <w:bookmarkStart w:id="1103" w:name="_Toc461036895"/>
      <w:bookmarkStart w:id="1104" w:name="_Toc461036185"/>
      <w:bookmarkStart w:id="1105" w:name="_Toc461036896"/>
      <w:bookmarkStart w:id="1106" w:name="_Toc440290437"/>
      <w:bookmarkStart w:id="1107" w:name="_Toc440293171"/>
      <w:bookmarkStart w:id="1108" w:name="_Toc440293968"/>
      <w:bookmarkStart w:id="1109" w:name="_Toc440388431"/>
      <w:bookmarkStart w:id="1110" w:name="_Toc13740546"/>
      <w:bookmarkEnd w:id="1096"/>
      <w:bookmarkEnd w:id="1097"/>
      <w:bookmarkEnd w:id="1098"/>
      <w:bookmarkEnd w:id="1099"/>
      <w:bookmarkEnd w:id="1100"/>
      <w:bookmarkEnd w:id="1101"/>
      <w:bookmarkEnd w:id="1102"/>
      <w:bookmarkEnd w:id="1103"/>
      <w:bookmarkEnd w:id="1104"/>
      <w:bookmarkEnd w:id="1105"/>
      <w:r w:rsidRPr="00793539">
        <w:t xml:space="preserve">Hierarchy </w:t>
      </w:r>
      <w:r w:rsidR="004C275E">
        <w:t xml:space="preserve">top term </w:t>
      </w:r>
      <w:r w:rsidRPr="00793539">
        <w:t>“</w:t>
      </w:r>
      <w:r w:rsidR="004C275E">
        <w:t>c</w:t>
      </w:r>
      <w:r w:rsidRPr="00793539">
        <w:t>oncepts”</w:t>
      </w:r>
      <w:bookmarkEnd w:id="1106"/>
      <w:bookmarkEnd w:id="1107"/>
      <w:bookmarkEnd w:id="1108"/>
      <w:bookmarkEnd w:id="1109"/>
      <w:bookmarkEnd w:id="1110"/>
    </w:p>
    <w:p w:rsidR="00AE120F" w:rsidRPr="00AE7B5B" w:rsidRDefault="00AE120F">
      <w:r w:rsidRPr="0006612D">
        <w:rPr>
          <w:b/>
          <w:bCs/>
        </w:rPr>
        <w:t xml:space="preserve">Scope Note: </w:t>
      </w:r>
      <w:r w:rsidRPr="0006612D">
        <w:t>This term classifies concepts for use in categorizing and/ or systematizing aspects of our perceptible reality. These concept types express fundamental ways of viewing reality and are drawn from different conceptual contexts, each expressing a particular standpoint. They arise from the discussion and comparison of the formulation, definition and use of concepts in different disciplines. They are thus, among other things, meant to play a kind of mediating role between various disciplines and are proposed towards the end of establishing a common inter-disciplinary and inter-thematic conceptual framework.</w:t>
      </w:r>
    </w:p>
    <w:p w:rsidR="004C275E" w:rsidRDefault="004C275E" w:rsidP="004C275E">
      <w:pPr>
        <w:rPr>
          <w:i/>
        </w:rPr>
      </w:pPr>
      <w:r w:rsidRPr="00622CC8">
        <w:rPr>
          <w:i/>
        </w:rPr>
        <w:t>Narrower term examples:</w:t>
      </w:r>
    </w:p>
    <w:p w:rsidR="004C275E" w:rsidRPr="00261ADE" w:rsidRDefault="004C275E" w:rsidP="008E6E54">
      <w:pPr>
        <w:pStyle w:val="ListParagraph"/>
        <w:numPr>
          <w:ilvl w:val="0"/>
          <w:numId w:val="13"/>
        </w:numPr>
        <w:rPr>
          <w:b/>
          <w:bCs/>
        </w:rPr>
      </w:pPr>
      <w:r>
        <w:t>i</w:t>
      </w:r>
      <w:r w:rsidRPr="00E22385">
        <w:t>dentity</w:t>
      </w:r>
      <w:r w:rsidRPr="00622CC8">
        <w:t xml:space="preserve"> </w:t>
      </w:r>
    </w:p>
    <w:p w:rsidR="008E64F2" w:rsidRDefault="004C275E" w:rsidP="008E6E54">
      <w:pPr>
        <w:pStyle w:val="ListParagraph"/>
        <w:numPr>
          <w:ilvl w:val="0"/>
          <w:numId w:val="13"/>
        </w:numPr>
      </w:pPr>
      <w:r>
        <w:t>s</w:t>
      </w:r>
      <w:r w:rsidRPr="00A43C9F">
        <w:t>ocial identity</w:t>
      </w:r>
    </w:p>
    <w:p w:rsidR="00680E7B" w:rsidRDefault="00680E7B" w:rsidP="008E6E54">
      <w:pPr>
        <w:pStyle w:val="ListParagraph"/>
        <w:numPr>
          <w:ilvl w:val="0"/>
          <w:numId w:val="13"/>
        </w:numPr>
      </w:pPr>
      <w:r>
        <w:t>g</w:t>
      </w:r>
      <w:r w:rsidRPr="00A43C9F">
        <w:t xml:space="preserve">ender </w:t>
      </w:r>
      <w:r>
        <w:t>i</w:t>
      </w:r>
      <w:r w:rsidRPr="00A43C9F">
        <w:t>dentity</w:t>
      </w:r>
    </w:p>
    <w:p w:rsidR="0080415D" w:rsidRPr="00120F66" w:rsidRDefault="0080415D" w:rsidP="00BB7F26">
      <w:pPr>
        <w:keepNext/>
        <w:shd w:val="clear" w:color="auto" w:fill="F2F2F2" w:themeFill="background1" w:themeFillShade="F2"/>
        <w:spacing w:before="240"/>
        <w:rPr>
          <w:b/>
          <w:lang w:val="fr-FR"/>
        </w:rPr>
      </w:pPr>
      <w:r w:rsidRPr="00120F66">
        <w:rPr>
          <w:b/>
          <w:u w:val="single"/>
        </w:rPr>
        <w:t>French translation</w:t>
      </w:r>
      <w:r w:rsidRPr="00120F66">
        <w:rPr>
          <w:b/>
          <w:i/>
        </w:rPr>
        <w:t>:</w:t>
      </w:r>
      <w:r w:rsidRPr="00120F66">
        <w:rPr>
          <w:b/>
          <w:i/>
          <w:lang w:val="fr-FR"/>
        </w:rPr>
        <w:t xml:space="preserve"> </w:t>
      </w:r>
      <w:r w:rsidR="00120F66" w:rsidRPr="00120F66">
        <w:rPr>
          <w:b/>
          <w:lang w:val="fr-FR"/>
        </w:rPr>
        <w:t>concepts</w:t>
      </w:r>
    </w:p>
    <w:p w:rsidR="0080415D" w:rsidRPr="00120F66" w:rsidRDefault="0080415D" w:rsidP="0080415D">
      <w:pPr>
        <w:rPr>
          <w:lang w:val="fr-FR"/>
        </w:rPr>
      </w:pPr>
      <w:r w:rsidRPr="00120F66">
        <w:rPr>
          <w:b/>
          <w:lang w:val="fr-FR"/>
        </w:rPr>
        <w:t>Scope note:</w:t>
      </w:r>
      <w:r w:rsidRPr="00120F66">
        <w:rPr>
          <w:lang w:val="fr-FR"/>
        </w:rPr>
        <w:t xml:space="preserve"> </w:t>
      </w:r>
      <w:r w:rsidR="00120F66" w:rsidRPr="00120F66">
        <w:rPr>
          <w:lang w:val="fr-FR"/>
        </w:rPr>
        <w:t>Ce terme désigne les concepts utilisés pour catégoriser et/ou systématiser les aspects de notre réalité sensible. Ils expriment les façons fondamentales de voir la réalité et sont tirés de différents contextes conceptuels, chacun exprimant un point de vue particulier. Ils résultent de la discussion et de la comparaison de la formulation, définition et utilisation des concepts dans différentes disciplines. Ils sont donc, entre autres, destinés à jouer un rôle de médiation entre les différentes disciplines et sont proposés dans le but d’établir un cadre conceptuel interdisciplinaire et inter-thématique.</w:t>
      </w:r>
    </w:p>
    <w:p w:rsidR="0080415D" w:rsidRPr="0015536C" w:rsidRDefault="0080415D" w:rsidP="0080415D">
      <w:pPr>
        <w:shd w:val="clear" w:color="auto" w:fill="F2F2F2" w:themeFill="background1" w:themeFillShade="F2"/>
        <w:spacing w:before="240"/>
        <w:rPr>
          <w:lang w:val="de-DE"/>
        </w:rPr>
      </w:pPr>
      <w:r w:rsidRPr="0015536C">
        <w:rPr>
          <w:b/>
          <w:u w:val="single"/>
          <w:lang w:val="de-DE"/>
        </w:rPr>
        <w:t>German translation</w:t>
      </w:r>
      <w:r w:rsidRPr="00120F66">
        <w:rPr>
          <w:b/>
          <w:i/>
          <w:lang w:val="de-DE"/>
        </w:rPr>
        <w:t xml:space="preserve">: </w:t>
      </w:r>
      <w:r w:rsidR="00120F66" w:rsidRPr="00120F66">
        <w:rPr>
          <w:b/>
          <w:lang w:val="de-DE"/>
        </w:rPr>
        <w:t>Konzepte</w:t>
      </w:r>
    </w:p>
    <w:p w:rsidR="0080415D" w:rsidRPr="00120F66" w:rsidRDefault="0080415D" w:rsidP="0080415D">
      <w:pPr>
        <w:rPr>
          <w:lang w:val="de-DE"/>
        </w:rPr>
      </w:pPr>
      <w:r w:rsidRPr="00120F66">
        <w:rPr>
          <w:b/>
          <w:lang w:val="de-DE"/>
        </w:rPr>
        <w:t>Scope note:</w:t>
      </w:r>
      <w:r w:rsidRPr="00120F66">
        <w:rPr>
          <w:lang w:val="de-DE"/>
        </w:rPr>
        <w:t xml:space="preserve">  </w:t>
      </w:r>
      <w:r w:rsidR="00120F66" w:rsidRPr="00120F66">
        <w:rPr>
          <w:lang w:val="de-DE"/>
        </w:rPr>
        <w:t>Unter diesem Term sind Konzepte klassifiziert, die zur Kategorisierung und/oder Systematisierung von Aspekten unserer wahrnehmbaren Realität dienen. Diese Typen von Konzepten drücken fundamentale Wege der Realitätswahrnehmung aus und rühren von unterschiedlichen konzeptionellen Kontexten, die alle eine eigene Sichtweise vertreten. Sie entstehen aus der Diskussion und aus dem Vergleich mit Formulierungen, Definitionen und dem Gebrauch dieser Konzepte in verschiedenen Disziplinen. Daher spielen sie unter anderem eine Vermittlerrolle zwischen verschiedenen Disziplinen und schaffen einen interdisziplinären und interthematischen konzeptionellen Rahmen.</w:t>
      </w:r>
    </w:p>
    <w:p w:rsidR="0080415D" w:rsidRPr="00120F66" w:rsidRDefault="0080415D" w:rsidP="00FE6A67">
      <w:pPr>
        <w:keepNext/>
        <w:shd w:val="clear" w:color="auto" w:fill="F2F2F2" w:themeFill="background1" w:themeFillShade="F2"/>
        <w:spacing w:before="240"/>
        <w:rPr>
          <w:lang w:val="el-GR"/>
        </w:rPr>
      </w:pPr>
      <w:r w:rsidRPr="00120F66">
        <w:rPr>
          <w:b/>
          <w:u w:val="single"/>
        </w:rPr>
        <w:t>Greek</w:t>
      </w:r>
      <w:r w:rsidRPr="00120F66">
        <w:rPr>
          <w:b/>
          <w:u w:val="single"/>
          <w:lang w:val="el-GR"/>
        </w:rPr>
        <w:t xml:space="preserve"> </w:t>
      </w:r>
      <w:r w:rsidRPr="00120F66">
        <w:rPr>
          <w:b/>
          <w:u w:val="single"/>
        </w:rPr>
        <w:t>translation</w:t>
      </w:r>
      <w:r w:rsidRPr="00120F66">
        <w:rPr>
          <w:b/>
          <w:i/>
          <w:lang w:val="el-GR"/>
        </w:rPr>
        <w:t xml:space="preserve">: </w:t>
      </w:r>
      <w:r w:rsidR="00120F66" w:rsidRPr="00120F66">
        <w:rPr>
          <w:b/>
          <w:lang w:val="el-GR"/>
        </w:rPr>
        <w:t xml:space="preserve">έννοιες   </w:t>
      </w:r>
    </w:p>
    <w:p w:rsidR="0080415D" w:rsidRPr="0080415D" w:rsidRDefault="0080415D" w:rsidP="0080415D">
      <w:pPr>
        <w:rPr>
          <w:i/>
          <w:lang w:val="el-GR"/>
        </w:rPr>
      </w:pPr>
      <w:r w:rsidRPr="00120F66">
        <w:rPr>
          <w:b/>
        </w:rPr>
        <w:t>Scope</w:t>
      </w:r>
      <w:r w:rsidRPr="00120F66">
        <w:rPr>
          <w:b/>
          <w:lang w:val="el-GR"/>
        </w:rPr>
        <w:t xml:space="preserve"> </w:t>
      </w:r>
      <w:r w:rsidRPr="00120F66">
        <w:rPr>
          <w:b/>
        </w:rPr>
        <w:t>note</w:t>
      </w:r>
      <w:r w:rsidRPr="00120F66">
        <w:rPr>
          <w:b/>
          <w:lang w:val="el-GR"/>
        </w:rPr>
        <w:t>:</w:t>
      </w:r>
      <w:r w:rsidRPr="00120F66">
        <w:rPr>
          <w:lang w:val="el-GR"/>
        </w:rPr>
        <w:t xml:space="preserve">  </w:t>
      </w:r>
      <w:r w:rsidR="00120F66" w:rsidRPr="00120F66">
        <w:rPr>
          <w:lang w:val="el-GR"/>
        </w:rPr>
        <w:t>Η ιεραρχία αυτή περιλαμβάνει τύπους εννοιών ως τρόπων θεώρησης ή/και συστηματοποίησης πλευρών της πραγματικότητας που προσλαμβάνουμε. Οι έννοιες ως τύποι εκφράζουν θεμελιώδεις τρόπους θέασης της πραγματικότητας και συνάγονται από επιμέρους εννοιολογικά πλαίσια, τα οποία εκφράζουν κάθε φορά μια συγκεκριμένη σκοπιά. Οι τύποι εννοιών προκύπτουν από τη συζήτηση και σύγκριση του σχηματισμού, του ορισμού και της χρήσης εννοιών από διαφορετικά επιστημονικά πεδία. Έχουν έτσι, μεταξύ άλλων, ένα είδος διαμεσολαβητικού ρόλου ανάμεσα σε διάφορες επιστήμες και τείνουν με αυτόν τον τρόπο στη διαμόρφωση ενός κοινού διεπιστημονικού και διαθεματικού εννοιολογικού πλαισίου.</w:t>
      </w:r>
    </w:p>
    <w:p w:rsidR="00AE120F" w:rsidRPr="00E0651F" w:rsidRDefault="00AE120F" w:rsidP="008E6E54">
      <w:pPr>
        <w:pStyle w:val="1Heading"/>
        <w:ind w:left="426" w:hanging="426"/>
      </w:pPr>
      <w:bookmarkStart w:id="1111" w:name="_Toc461033616"/>
      <w:bookmarkStart w:id="1112" w:name="_Toc461033824"/>
      <w:bookmarkStart w:id="1113" w:name="_Toc461034177"/>
      <w:bookmarkStart w:id="1114" w:name="_Toc461034377"/>
      <w:bookmarkStart w:id="1115" w:name="_Toc461034577"/>
      <w:bookmarkStart w:id="1116" w:name="_Toc461036187"/>
      <w:bookmarkStart w:id="1117" w:name="_Toc461036898"/>
      <w:bookmarkStart w:id="1118" w:name="_Toc461033617"/>
      <w:bookmarkStart w:id="1119" w:name="_Toc461033825"/>
      <w:bookmarkStart w:id="1120" w:name="_Toc461034178"/>
      <w:bookmarkStart w:id="1121" w:name="_Toc461034378"/>
      <w:bookmarkStart w:id="1122" w:name="_Toc461034578"/>
      <w:bookmarkStart w:id="1123" w:name="_Toc461036188"/>
      <w:bookmarkStart w:id="1124" w:name="_Toc461036899"/>
      <w:bookmarkStart w:id="1125" w:name="_Toc461033618"/>
      <w:bookmarkStart w:id="1126" w:name="_Toc461033826"/>
      <w:bookmarkStart w:id="1127" w:name="_Toc461034179"/>
      <w:bookmarkStart w:id="1128" w:name="_Toc461034379"/>
      <w:bookmarkStart w:id="1129" w:name="_Toc461034579"/>
      <w:bookmarkStart w:id="1130" w:name="_Toc461036189"/>
      <w:bookmarkStart w:id="1131" w:name="_Toc461036900"/>
      <w:bookmarkStart w:id="1132" w:name="_Toc461033619"/>
      <w:bookmarkStart w:id="1133" w:name="_Toc461033827"/>
      <w:bookmarkStart w:id="1134" w:name="_Toc461034180"/>
      <w:bookmarkStart w:id="1135" w:name="_Toc461034380"/>
      <w:bookmarkStart w:id="1136" w:name="_Toc461034580"/>
      <w:bookmarkStart w:id="1137" w:name="_Toc461036190"/>
      <w:bookmarkStart w:id="1138" w:name="_Toc461036901"/>
      <w:bookmarkStart w:id="1139" w:name="_Toc461033620"/>
      <w:bookmarkStart w:id="1140" w:name="_Toc461033828"/>
      <w:bookmarkStart w:id="1141" w:name="_Toc461034181"/>
      <w:bookmarkStart w:id="1142" w:name="_Toc461034381"/>
      <w:bookmarkStart w:id="1143" w:name="_Toc461034581"/>
      <w:bookmarkStart w:id="1144" w:name="_Toc461036191"/>
      <w:bookmarkStart w:id="1145" w:name="_Toc461036902"/>
      <w:bookmarkStart w:id="1146" w:name="_Toc461033621"/>
      <w:bookmarkStart w:id="1147" w:name="_Toc461033829"/>
      <w:bookmarkStart w:id="1148" w:name="_Toc461034182"/>
      <w:bookmarkStart w:id="1149" w:name="_Toc461034382"/>
      <w:bookmarkStart w:id="1150" w:name="_Toc461034582"/>
      <w:bookmarkStart w:id="1151" w:name="_Toc461036192"/>
      <w:bookmarkStart w:id="1152" w:name="_Toc461036903"/>
      <w:bookmarkStart w:id="1153" w:name="_Toc461033622"/>
      <w:bookmarkStart w:id="1154" w:name="_Toc461033830"/>
      <w:bookmarkStart w:id="1155" w:name="_Toc461034183"/>
      <w:bookmarkStart w:id="1156" w:name="_Toc461034383"/>
      <w:bookmarkStart w:id="1157" w:name="_Toc461034583"/>
      <w:bookmarkStart w:id="1158" w:name="_Toc461036193"/>
      <w:bookmarkStart w:id="1159" w:name="_Toc461036904"/>
      <w:bookmarkStart w:id="1160" w:name="_Toc461033623"/>
      <w:bookmarkStart w:id="1161" w:name="_Toc461033831"/>
      <w:bookmarkStart w:id="1162" w:name="_Toc461034184"/>
      <w:bookmarkStart w:id="1163" w:name="_Toc461034384"/>
      <w:bookmarkStart w:id="1164" w:name="_Toc461034584"/>
      <w:bookmarkStart w:id="1165" w:name="_Toc461036194"/>
      <w:bookmarkStart w:id="1166" w:name="_Toc461036905"/>
      <w:bookmarkStart w:id="1167" w:name="_Toc424577664"/>
      <w:bookmarkStart w:id="1168" w:name="_Toc424742594"/>
      <w:bookmarkStart w:id="1169" w:name="_Toc440290438"/>
      <w:bookmarkStart w:id="1170" w:name="_Toc440293172"/>
      <w:bookmarkStart w:id="1171" w:name="_Toc440293969"/>
      <w:bookmarkStart w:id="1172" w:name="_Toc440388432"/>
      <w:bookmarkStart w:id="1173" w:name="_Toc13740547"/>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r w:rsidRPr="000E592F">
        <w:t>Facet “Groups and Collectivities”</w:t>
      </w:r>
      <w:bookmarkEnd w:id="1167"/>
      <w:bookmarkEnd w:id="1168"/>
      <w:bookmarkEnd w:id="1169"/>
      <w:bookmarkEnd w:id="1170"/>
      <w:bookmarkEnd w:id="1171"/>
      <w:bookmarkEnd w:id="1172"/>
      <w:bookmarkEnd w:id="1173"/>
      <w:r w:rsidRPr="000E592F">
        <w:t xml:space="preserve"> </w:t>
      </w:r>
    </w:p>
    <w:p w:rsidR="00AE120F" w:rsidRPr="0006612D" w:rsidRDefault="00AE120F" w:rsidP="0006612D">
      <w:pPr>
        <w:rPr>
          <w:lang w:val="en-GB"/>
        </w:rPr>
      </w:pPr>
      <w:r w:rsidRPr="0006612D">
        <w:rPr>
          <w:b/>
          <w:lang w:val="en-GB"/>
        </w:rPr>
        <w:t>Scope note:</w:t>
      </w:r>
      <w:r w:rsidRPr="0006612D">
        <w:rPr>
          <w:lang w:val="en-GB"/>
        </w:rPr>
        <w:t xml:space="preserve"> </w:t>
      </w:r>
      <w:r w:rsidR="0078200E" w:rsidRPr="0006612D">
        <w:rPr>
          <w:lang w:val="en-GB"/>
        </w:rPr>
        <w:t xml:space="preserve">This facet comprises relations of whatever character (economic, religious, athletic, political, national etc.) that arise from the joint actions of at least two people. These relations should be based on the adoption of common beliefs, </w:t>
      </w:r>
      <w:r w:rsidR="0078200E">
        <w:rPr>
          <w:lang w:val="en-GB"/>
        </w:rPr>
        <w:t xml:space="preserve">traditions, </w:t>
      </w:r>
      <w:r w:rsidR="0078200E" w:rsidRPr="0006612D">
        <w:rPr>
          <w:lang w:val="en-GB"/>
        </w:rPr>
        <w:t>objectives and/or actions as well as showing organizational features.</w:t>
      </w:r>
    </w:p>
    <w:p w:rsidR="00AE120F" w:rsidRDefault="00AE120F" w:rsidP="0006612D">
      <w:pPr>
        <w:pStyle w:val="Topterm"/>
      </w:pPr>
      <w:r w:rsidRPr="00284C9D">
        <w:t>Top</w:t>
      </w:r>
      <w:r>
        <w:t xml:space="preserve"> t</w:t>
      </w:r>
      <w:r w:rsidRPr="00284C9D">
        <w:t xml:space="preserve">erm: </w:t>
      </w:r>
      <w:r>
        <w:t>groups and collectivities</w:t>
      </w:r>
    </w:p>
    <w:p w:rsidR="00AE120F" w:rsidRDefault="00AE120F" w:rsidP="00C41486">
      <w:pPr>
        <w:rPr>
          <w:lang w:val="en-GB"/>
        </w:rPr>
      </w:pPr>
      <w:r w:rsidRPr="0006612D">
        <w:rPr>
          <w:b/>
          <w:lang w:val="en-GB"/>
        </w:rPr>
        <w:t>Scope note:</w:t>
      </w:r>
      <w:r w:rsidRPr="0006612D">
        <w:rPr>
          <w:lang w:val="en-GB"/>
        </w:rPr>
        <w:t xml:space="preserve"> this term classifies relations of whatever character (economic, religious, athletic, political, national etc.) that arise from the joint actions of at least two people. These relations should be based </w:t>
      </w:r>
      <w:r w:rsidRPr="0006612D">
        <w:t>o</w:t>
      </w:r>
      <w:r w:rsidRPr="0006612D">
        <w:rPr>
          <w:lang w:val="en-GB"/>
        </w:rPr>
        <w:t xml:space="preserve">n the adoption of common beliefs, </w:t>
      </w:r>
      <w:r w:rsidR="0078200E">
        <w:rPr>
          <w:lang w:val="en-GB"/>
        </w:rPr>
        <w:t xml:space="preserve">traditions, </w:t>
      </w:r>
      <w:r w:rsidRPr="0006612D">
        <w:rPr>
          <w:lang w:val="en-GB"/>
        </w:rPr>
        <w:t>objectives and/or actions as well as showing organizational features.</w:t>
      </w:r>
    </w:p>
    <w:p w:rsidR="00680E7B" w:rsidRDefault="00680E7B" w:rsidP="00680E7B">
      <w:pPr>
        <w:rPr>
          <w:i/>
        </w:rPr>
      </w:pPr>
      <w:r w:rsidRPr="00622CC8">
        <w:rPr>
          <w:i/>
        </w:rPr>
        <w:t>Narrower term examples:</w:t>
      </w:r>
    </w:p>
    <w:p w:rsidR="00680E7B" w:rsidRDefault="00680E7B" w:rsidP="008E6E54">
      <w:pPr>
        <w:pStyle w:val="ListParagraph"/>
        <w:numPr>
          <w:ilvl w:val="0"/>
          <w:numId w:val="13"/>
        </w:numPr>
      </w:pPr>
      <w:r>
        <w:t>e</w:t>
      </w:r>
      <w:r w:rsidRPr="00E22385">
        <w:t>thnicities</w:t>
      </w:r>
      <w:r w:rsidRPr="00FC4D5A">
        <w:t xml:space="preserve"> </w:t>
      </w:r>
    </w:p>
    <w:p w:rsidR="00680E7B" w:rsidRDefault="00680E7B" w:rsidP="008E6E54">
      <w:pPr>
        <w:pStyle w:val="ListParagraph"/>
        <w:numPr>
          <w:ilvl w:val="0"/>
          <w:numId w:val="13"/>
        </w:numPr>
      </w:pPr>
      <w:r>
        <w:t>p</w:t>
      </w:r>
      <w:r w:rsidRPr="00E22385">
        <w:t xml:space="preserve">olitical parties </w:t>
      </w:r>
    </w:p>
    <w:p w:rsidR="00680E7B" w:rsidRDefault="00680E7B" w:rsidP="008E6E54">
      <w:pPr>
        <w:pStyle w:val="ListParagraph"/>
        <w:numPr>
          <w:ilvl w:val="0"/>
          <w:numId w:val="13"/>
        </w:numPr>
      </w:pPr>
      <w:r>
        <w:t>a</w:t>
      </w:r>
      <w:r w:rsidRPr="00E22385">
        <w:t>rtistic groups</w:t>
      </w:r>
    </w:p>
    <w:p w:rsidR="00680E7B" w:rsidRDefault="00680E7B" w:rsidP="008E6E54">
      <w:pPr>
        <w:pStyle w:val="ListParagraph"/>
        <w:numPr>
          <w:ilvl w:val="0"/>
          <w:numId w:val="13"/>
        </w:numPr>
      </w:pPr>
      <w:r>
        <w:t>g</w:t>
      </w:r>
      <w:r w:rsidRPr="00E22385">
        <w:t>roups of demonstrators</w:t>
      </w:r>
    </w:p>
    <w:p w:rsidR="0080415D" w:rsidRPr="0015536C" w:rsidRDefault="0080415D" w:rsidP="00120F66">
      <w:pPr>
        <w:keepNext/>
        <w:shd w:val="clear" w:color="auto" w:fill="F2F2F2" w:themeFill="background1" w:themeFillShade="F2"/>
        <w:spacing w:before="240"/>
        <w:rPr>
          <w:b/>
          <w:lang w:val="fr-FR"/>
        </w:rPr>
      </w:pPr>
      <w:r w:rsidRPr="0015536C">
        <w:rPr>
          <w:b/>
          <w:u w:val="single"/>
          <w:lang w:val="fr-FR"/>
        </w:rPr>
        <w:t>French translation</w:t>
      </w:r>
      <w:r w:rsidRPr="0015536C">
        <w:rPr>
          <w:b/>
          <w:lang w:val="fr-FR"/>
        </w:rPr>
        <w:t xml:space="preserve">: </w:t>
      </w:r>
      <w:r w:rsidR="0015536C" w:rsidRPr="0015536C">
        <w:rPr>
          <w:b/>
          <w:lang w:val="fr-FR"/>
        </w:rPr>
        <w:t>Groupes et Collectivités</w:t>
      </w:r>
    </w:p>
    <w:p w:rsidR="0080415D" w:rsidRPr="0015536C" w:rsidRDefault="0080415D" w:rsidP="0080415D">
      <w:pPr>
        <w:rPr>
          <w:lang w:val="fr-FR"/>
        </w:rPr>
      </w:pPr>
      <w:r w:rsidRPr="0015536C">
        <w:rPr>
          <w:b/>
          <w:lang w:val="fr-FR"/>
        </w:rPr>
        <w:t>Scope note:</w:t>
      </w:r>
      <w:r w:rsidRPr="0015536C">
        <w:rPr>
          <w:lang w:val="fr-FR"/>
        </w:rPr>
        <w:t xml:space="preserve"> </w:t>
      </w:r>
      <w:r w:rsidR="0015536C" w:rsidRPr="0015536C">
        <w:rPr>
          <w:lang w:val="fr-FR"/>
        </w:rPr>
        <w:t>Cette facette désigne les relations de toute nature (économique, religieuse, sportives, politiques, nationale etc.) qui émanent de l’action conjuguée d’au moins deux personnes. Ces relations doivent être fondées sur l’adhésion à des croyances, traditions, objectifs et/ou actions communes et présenter également des caractéristiques</w:t>
      </w:r>
      <w:r w:rsidRPr="0015536C">
        <w:rPr>
          <w:lang w:val="fr-FR"/>
        </w:rPr>
        <w:t>.</w:t>
      </w:r>
    </w:p>
    <w:p w:rsidR="0080415D" w:rsidRPr="00BA4453" w:rsidRDefault="0080415D" w:rsidP="00C30207">
      <w:pPr>
        <w:keepNext/>
        <w:rPr>
          <w:b/>
          <w:bCs/>
          <w:lang w:val="fr-FR"/>
        </w:rPr>
      </w:pPr>
      <w:r w:rsidRPr="00BA4453">
        <w:rPr>
          <w:b/>
          <w:lang w:val="fr-FR"/>
        </w:rPr>
        <w:t xml:space="preserve">Top term: </w:t>
      </w:r>
      <w:r w:rsidR="00BA4453" w:rsidRPr="00BA4453">
        <w:rPr>
          <w:b/>
          <w:lang w:val="fr-FR"/>
        </w:rPr>
        <w:t>groupes et collectivités</w:t>
      </w:r>
    </w:p>
    <w:p w:rsidR="0080415D" w:rsidRPr="0015536C" w:rsidRDefault="0080415D" w:rsidP="0080415D">
      <w:pPr>
        <w:rPr>
          <w:lang w:val="fr-FR"/>
        </w:rPr>
      </w:pPr>
      <w:r w:rsidRPr="00BA4453">
        <w:rPr>
          <w:b/>
          <w:lang w:val="fr-FR"/>
        </w:rPr>
        <w:t>Scope note:</w:t>
      </w:r>
      <w:r w:rsidRPr="00BA4453">
        <w:rPr>
          <w:lang w:val="fr-FR"/>
        </w:rPr>
        <w:t xml:space="preserve"> </w:t>
      </w:r>
      <w:r w:rsidR="00BA4453" w:rsidRPr="00BA4453">
        <w:rPr>
          <w:lang w:val="fr-FR"/>
        </w:rPr>
        <w:t>Ce terme désigne les relations de toute nature (économique, religieuse, sportives, politiques, nationale etc.) qui émanent de l’action conjuguée d’au moins deux personnes. Ces relations doivent être fondées sur l’adhésion à des croyances, traditions, objectifs et/ou actions communes et présenter également des caractéristiques organisationnelles</w:t>
      </w:r>
      <w:r w:rsidRPr="00BA4453">
        <w:rPr>
          <w:lang w:val="fr-FR"/>
        </w:rPr>
        <w:t>.</w:t>
      </w:r>
    </w:p>
    <w:p w:rsidR="0080415D" w:rsidRPr="0015536C" w:rsidRDefault="0080415D" w:rsidP="0080415D">
      <w:pPr>
        <w:shd w:val="clear" w:color="auto" w:fill="F2F2F2" w:themeFill="background1" w:themeFillShade="F2"/>
        <w:spacing w:before="240"/>
        <w:rPr>
          <w:lang w:val="de-DE"/>
        </w:rPr>
      </w:pPr>
      <w:r w:rsidRPr="0015536C">
        <w:rPr>
          <w:b/>
          <w:u w:val="single"/>
          <w:lang w:val="de-DE"/>
        </w:rPr>
        <w:t>German translation</w:t>
      </w:r>
      <w:r w:rsidRPr="0015536C">
        <w:rPr>
          <w:b/>
          <w:lang w:val="de-DE"/>
        </w:rPr>
        <w:t xml:space="preserve">: </w:t>
      </w:r>
      <w:r w:rsidR="0015536C" w:rsidRPr="0015536C">
        <w:rPr>
          <w:b/>
          <w:lang w:val="de-DE"/>
        </w:rPr>
        <w:t>Gruppen und Vereinigungen</w:t>
      </w:r>
    </w:p>
    <w:p w:rsidR="0080415D" w:rsidRPr="0015536C" w:rsidRDefault="0080415D" w:rsidP="0080415D">
      <w:pPr>
        <w:rPr>
          <w:lang w:val="de-DE"/>
        </w:rPr>
      </w:pPr>
      <w:r w:rsidRPr="0015536C">
        <w:rPr>
          <w:b/>
          <w:lang w:val="de-DE"/>
        </w:rPr>
        <w:t>Scope note:</w:t>
      </w:r>
      <w:r w:rsidRPr="0015536C">
        <w:rPr>
          <w:lang w:val="de-DE"/>
        </w:rPr>
        <w:t xml:space="preserve"> </w:t>
      </w:r>
      <w:r w:rsidR="0015536C" w:rsidRPr="0015536C">
        <w:rPr>
          <w:lang w:val="de-DE"/>
        </w:rPr>
        <w:t>Unter dieser Facette werden Beziehungen jeglicher Art klassifiziert (ökonomisch, religiös, athletisch, politisch, national usw.), welche aus gemeinsamen Handlungen mindestens zweier Individuen entstehen. Diese Beziehungen sollten auf der Annahme gemeinsamer Glaubensgrundsätze, Traditionen, Objektive und/oder Handlungen wie auch organisatorischer Merkmale beruhen.</w:t>
      </w:r>
    </w:p>
    <w:p w:rsidR="0080415D" w:rsidRPr="00BA4453" w:rsidRDefault="0080415D" w:rsidP="00FE6A67">
      <w:pPr>
        <w:keepNext/>
        <w:spacing w:before="240"/>
        <w:rPr>
          <w:b/>
          <w:bCs/>
          <w:lang w:val="de-DE"/>
        </w:rPr>
      </w:pPr>
      <w:r w:rsidRPr="00BA4453">
        <w:rPr>
          <w:b/>
          <w:lang w:val="de-DE"/>
        </w:rPr>
        <w:t>Top term:</w:t>
      </w:r>
      <w:r w:rsidRPr="00BA4453">
        <w:rPr>
          <w:lang w:val="de-DE"/>
        </w:rPr>
        <w:t xml:space="preserve"> </w:t>
      </w:r>
      <w:r w:rsidR="00BA4453" w:rsidRPr="00BA4453">
        <w:rPr>
          <w:b/>
          <w:lang w:val="de-DE"/>
        </w:rPr>
        <w:t>Gruppen und Vereinigungen</w:t>
      </w:r>
    </w:p>
    <w:p w:rsidR="0080415D" w:rsidRPr="00BA4453" w:rsidRDefault="0080415D" w:rsidP="0080415D">
      <w:pPr>
        <w:rPr>
          <w:lang w:val="de-DE"/>
        </w:rPr>
      </w:pPr>
      <w:r w:rsidRPr="00BA4453">
        <w:rPr>
          <w:b/>
          <w:lang w:val="de-DE"/>
        </w:rPr>
        <w:t>Scope note:</w:t>
      </w:r>
      <w:r w:rsidRPr="00BA4453">
        <w:rPr>
          <w:lang w:val="de-DE"/>
        </w:rPr>
        <w:t xml:space="preserve"> </w:t>
      </w:r>
      <w:r w:rsidR="00BA4453" w:rsidRPr="00BA4453">
        <w:rPr>
          <w:lang w:val="de-DE"/>
        </w:rPr>
        <w:t>Unter diesem Term werden Beziehungen jeglicher Art klassifiziert (ökonomisch, religiös, athletisch, politisch, national usw.), welche aus gemeinsamen Handlungen mindestens zweier Individuen entstehen. Diese Beziehungen sollten auf der Annahme gemeinsamer Glaubensgrundsätze, Traditionen, Objektive und/oder Handlungen wie auch organisatorischer Merkmale beruhen.</w:t>
      </w:r>
    </w:p>
    <w:p w:rsidR="0080415D" w:rsidRPr="0015536C" w:rsidRDefault="0080415D" w:rsidP="0080415D">
      <w:pPr>
        <w:shd w:val="clear" w:color="auto" w:fill="F2F2F2" w:themeFill="background1" w:themeFillShade="F2"/>
        <w:spacing w:before="240"/>
        <w:rPr>
          <w:lang w:val="el-GR"/>
        </w:rPr>
      </w:pPr>
      <w:r w:rsidRPr="0015536C">
        <w:rPr>
          <w:b/>
          <w:u w:val="single"/>
        </w:rPr>
        <w:t>Greek</w:t>
      </w:r>
      <w:r w:rsidRPr="0015536C">
        <w:rPr>
          <w:b/>
          <w:u w:val="single"/>
          <w:lang w:val="el-GR"/>
        </w:rPr>
        <w:t xml:space="preserve"> </w:t>
      </w:r>
      <w:r w:rsidRPr="0015536C">
        <w:rPr>
          <w:b/>
          <w:u w:val="single"/>
        </w:rPr>
        <w:t>translation</w:t>
      </w:r>
      <w:r w:rsidRPr="0015536C">
        <w:rPr>
          <w:b/>
          <w:lang w:val="el-GR"/>
        </w:rPr>
        <w:t xml:space="preserve">: </w:t>
      </w:r>
      <w:r w:rsidR="0015536C" w:rsidRPr="0015536C">
        <w:rPr>
          <w:b/>
          <w:lang w:val="el-GR"/>
        </w:rPr>
        <w:t>Συλλογικότητες και Ομάδες</w:t>
      </w:r>
    </w:p>
    <w:p w:rsidR="0080415D" w:rsidRPr="0015536C" w:rsidRDefault="0080415D" w:rsidP="0080415D">
      <w:pPr>
        <w:rPr>
          <w:lang w:val="el-GR"/>
        </w:rPr>
      </w:pPr>
      <w:r w:rsidRPr="0015536C">
        <w:rPr>
          <w:b/>
        </w:rPr>
        <w:t>Scope</w:t>
      </w:r>
      <w:r w:rsidRPr="0015536C">
        <w:rPr>
          <w:b/>
          <w:lang w:val="el-GR"/>
        </w:rPr>
        <w:t xml:space="preserve"> </w:t>
      </w:r>
      <w:r w:rsidRPr="0015536C">
        <w:rPr>
          <w:b/>
        </w:rPr>
        <w:t>note</w:t>
      </w:r>
      <w:r w:rsidRPr="0015536C">
        <w:rPr>
          <w:b/>
          <w:lang w:val="el-GR"/>
        </w:rPr>
        <w:t>:</w:t>
      </w:r>
      <w:r w:rsidRPr="0015536C">
        <w:rPr>
          <w:lang w:val="el-GR"/>
        </w:rPr>
        <w:t xml:space="preserve"> </w:t>
      </w:r>
      <w:r w:rsidR="0015536C" w:rsidRPr="0015536C">
        <w:rPr>
          <w:lang w:val="el-GR"/>
        </w:rPr>
        <w:t>Το θέμα αυτό περιλαμβάνει σχέσεις οποιουδήποτε χαρακτήρα (οικονομικού, θρησκευτικού, αθλητικού, πολιτικού, εθνικού κτλ.) ως αποτέλεσμα κοινών ενεργειών δύο τουλάχιστον ατόμων. Οι σχέσεις αυτές θα πρέπει να στηρίζονται στην υιοθέτηση κοινών πεποιθήσεων ή/και στόχων ή/και δράσεων και να παρουσιάζουν οργανωτικά χαρακτηριστικά.</w:t>
      </w:r>
    </w:p>
    <w:p w:rsidR="0080415D" w:rsidRPr="00BA4453" w:rsidRDefault="0080415D" w:rsidP="0015536C">
      <w:pPr>
        <w:rPr>
          <w:b/>
          <w:bCs/>
          <w:lang w:val="el-GR"/>
        </w:rPr>
      </w:pPr>
      <w:r w:rsidRPr="00BA4453">
        <w:rPr>
          <w:b/>
          <w:lang w:val="el-GR"/>
        </w:rPr>
        <w:t>Top term:</w:t>
      </w:r>
      <w:r w:rsidRPr="00BA4453">
        <w:rPr>
          <w:lang w:val="el-GR"/>
        </w:rPr>
        <w:t xml:space="preserve"> </w:t>
      </w:r>
      <w:r w:rsidR="00BA4453" w:rsidRPr="00BA4453">
        <w:rPr>
          <w:lang w:val="el-GR"/>
        </w:rPr>
        <w:t xml:space="preserve"> </w:t>
      </w:r>
      <w:r w:rsidR="00BA4453" w:rsidRPr="00BA4453">
        <w:rPr>
          <w:b/>
          <w:lang w:val="el-GR"/>
        </w:rPr>
        <w:t>συλλογικότητες και ομάδες</w:t>
      </w:r>
    </w:p>
    <w:p w:rsidR="0080415D" w:rsidRPr="00BA4453" w:rsidRDefault="00BA4453" w:rsidP="0080415D">
      <w:pPr>
        <w:rPr>
          <w:lang w:val="el-GR"/>
        </w:rPr>
      </w:pPr>
      <w:r>
        <w:rPr>
          <w:b/>
          <w:lang w:val="el-GR"/>
        </w:rPr>
        <w:t xml:space="preserve">Scope </w:t>
      </w:r>
      <w:r w:rsidR="0080415D" w:rsidRPr="00BA4453">
        <w:rPr>
          <w:b/>
          <w:lang w:val="el-GR"/>
        </w:rPr>
        <w:t>note:</w:t>
      </w:r>
      <w:r w:rsidR="0080415D" w:rsidRPr="00BA4453">
        <w:rPr>
          <w:lang w:val="el-GR"/>
        </w:rPr>
        <w:t xml:space="preserve"> </w:t>
      </w:r>
      <w:r w:rsidRPr="00BA4453">
        <w:rPr>
          <w:lang w:val="el-GR"/>
        </w:rPr>
        <w:t>Ο όρος περιγράφει σχέσεις οποιουδήποτε χαρακτήρα (οικονομικού, θρησκευτικού, αθλητικού, πολιτικού, εθνικού κτλ.) ως αποτέλεσμα κοινών ενεργειών δύο τουλάχιστον ατόμων. Οι σχέσεις αυτές θα πρέπει να στηρίζονται στην υιοθέτηση κοινών πεποιθήσεων ή/και στόχων ή/και δράσεων και να παρουσιάζουν οργανωτικά χαρακτηριστικά.</w:t>
      </w:r>
    </w:p>
    <w:p w:rsidR="00AE120F" w:rsidRPr="00E0651F" w:rsidRDefault="00AE120F" w:rsidP="008E6E54">
      <w:pPr>
        <w:pStyle w:val="1Heading"/>
        <w:ind w:left="426" w:hanging="426"/>
        <w:rPr>
          <w:shd w:val="clear" w:color="auto" w:fill="FFFFFF"/>
        </w:rPr>
      </w:pPr>
      <w:bookmarkStart w:id="1174" w:name="_Toc461033625"/>
      <w:bookmarkStart w:id="1175" w:name="_Toc461033833"/>
      <w:bookmarkStart w:id="1176" w:name="_Toc461034186"/>
      <w:bookmarkStart w:id="1177" w:name="_Toc461034386"/>
      <w:bookmarkStart w:id="1178" w:name="_Toc461034586"/>
      <w:bookmarkStart w:id="1179" w:name="_Toc461036196"/>
      <w:bookmarkStart w:id="1180" w:name="_Toc461036907"/>
      <w:bookmarkStart w:id="1181" w:name="_Toc461033626"/>
      <w:bookmarkStart w:id="1182" w:name="_Toc461033834"/>
      <w:bookmarkStart w:id="1183" w:name="_Toc461034187"/>
      <w:bookmarkStart w:id="1184" w:name="_Toc461034387"/>
      <w:bookmarkStart w:id="1185" w:name="_Toc461034587"/>
      <w:bookmarkStart w:id="1186" w:name="_Toc461036197"/>
      <w:bookmarkStart w:id="1187" w:name="_Toc461036908"/>
      <w:bookmarkStart w:id="1188" w:name="_Toc461033627"/>
      <w:bookmarkStart w:id="1189" w:name="_Toc461033835"/>
      <w:bookmarkStart w:id="1190" w:name="_Toc461034188"/>
      <w:bookmarkStart w:id="1191" w:name="_Toc461034388"/>
      <w:bookmarkStart w:id="1192" w:name="_Toc461034588"/>
      <w:bookmarkStart w:id="1193" w:name="_Toc461036198"/>
      <w:bookmarkStart w:id="1194" w:name="_Toc461036909"/>
      <w:bookmarkStart w:id="1195" w:name="_Toc461033628"/>
      <w:bookmarkStart w:id="1196" w:name="_Toc461033836"/>
      <w:bookmarkStart w:id="1197" w:name="_Toc461034189"/>
      <w:bookmarkStart w:id="1198" w:name="_Toc461034389"/>
      <w:bookmarkStart w:id="1199" w:name="_Toc461034589"/>
      <w:bookmarkStart w:id="1200" w:name="_Toc461036199"/>
      <w:bookmarkStart w:id="1201" w:name="_Toc461036910"/>
      <w:bookmarkStart w:id="1202" w:name="_Toc461033629"/>
      <w:bookmarkStart w:id="1203" w:name="_Toc461033837"/>
      <w:bookmarkStart w:id="1204" w:name="_Toc461034190"/>
      <w:bookmarkStart w:id="1205" w:name="_Toc461034390"/>
      <w:bookmarkStart w:id="1206" w:name="_Toc461034590"/>
      <w:bookmarkStart w:id="1207" w:name="_Toc461036200"/>
      <w:bookmarkStart w:id="1208" w:name="_Toc461036911"/>
      <w:bookmarkStart w:id="1209" w:name="_Toc461033630"/>
      <w:bookmarkStart w:id="1210" w:name="_Toc461033838"/>
      <w:bookmarkStart w:id="1211" w:name="_Toc461034191"/>
      <w:bookmarkStart w:id="1212" w:name="_Toc461034391"/>
      <w:bookmarkStart w:id="1213" w:name="_Toc461034591"/>
      <w:bookmarkStart w:id="1214" w:name="_Toc461036201"/>
      <w:bookmarkStart w:id="1215" w:name="_Toc461036912"/>
      <w:bookmarkStart w:id="1216" w:name="_Toc461033631"/>
      <w:bookmarkStart w:id="1217" w:name="_Toc461033839"/>
      <w:bookmarkStart w:id="1218" w:name="_Toc461034192"/>
      <w:bookmarkStart w:id="1219" w:name="_Toc461034392"/>
      <w:bookmarkStart w:id="1220" w:name="_Toc461034592"/>
      <w:bookmarkStart w:id="1221" w:name="_Toc461036202"/>
      <w:bookmarkStart w:id="1222" w:name="_Toc461036913"/>
      <w:bookmarkStart w:id="1223" w:name="_Toc461033632"/>
      <w:bookmarkStart w:id="1224" w:name="_Toc461033840"/>
      <w:bookmarkStart w:id="1225" w:name="_Toc461034193"/>
      <w:bookmarkStart w:id="1226" w:name="_Toc461034393"/>
      <w:bookmarkStart w:id="1227" w:name="_Toc461034593"/>
      <w:bookmarkStart w:id="1228" w:name="_Toc461036203"/>
      <w:bookmarkStart w:id="1229" w:name="_Toc461036914"/>
      <w:bookmarkStart w:id="1230" w:name="_Toc461033633"/>
      <w:bookmarkStart w:id="1231" w:name="_Toc461033841"/>
      <w:bookmarkStart w:id="1232" w:name="_Toc461034194"/>
      <w:bookmarkStart w:id="1233" w:name="_Toc461034394"/>
      <w:bookmarkStart w:id="1234" w:name="_Toc461034594"/>
      <w:bookmarkStart w:id="1235" w:name="_Toc461036204"/>
      <w:bookmarkStart w:id="1236" w:name="_Toc461036915"/>
      <w:bookmarkStart w:id="1237" w:name="_Toc461033634"/>
      <w:bookmarkStart w:id="1238" w:name="_Toc461033842"/>
      <w:bookmarkStart w:id="1239" w:name="_Toc461034195"/>
      <w:bookmarkStart w:id="1240" w:name="_Toc461034395"/>
      <w:bookmarkStart w:id="1241" w:name="_Toc461034595"/>
      <w:bookmarkStart w:id="1242" w:name="_Toc461036205"/>
      <w:bookmarkStart w:id="1243" w:name="_Toc461036916"/>
      <w:bookmarkStart w:id="1244" w:name="_Toc440538764"/>
      <w:bookmarkStart w:id="1245" w:name="_Toc440538830"/>
      <w:bookmarkStart w:id="1246" w:name="_Toc440539406"/>
      <w:bookmarkStart w:id="1247" w:name="_Toc440540986"/>
      <w:bookmarkStart w:id="1248" w:name="_Toc440541110"/>
      <w:bookmarkStart w:id="1249" w:name="_Toc440541172"/>
      <w:bookmarkStart w:id="1250" w:name="_Toc440541235"/>
      <w:bookmarkStart w:id="1251" w:name="_Toc440541308"/>
      <w:bookmarkStart w:id="1252" w:name="_Toc440538765"/>
      <w:bookmarkStart w:id="1253" w:name="_Toc440538831"/>
      <w:bookmarkStart w:id="1254" w:name="_Toc440539407"/>
      <w:bookmarkStart w:id="1255" w:name="_Toc440540987"/>
      <w:bookmarkStart w:id="1256" w:name="_Toc440541111"/>
      <w:bookmarkStart w:id="1257" w:name="_Toc440541173"/>
      <w:bookmarkStart w:id="1258" w:name="_Toc440541236"/>
      <w:bookmarkStart w:id="1259" w:name="_Toc440541309"/>
      <w:bookmarkStart w:id="1260" w:name="_Toc440538766"/>
      <w:bookmarkStart w:id="1261" w:name="_Toc440538832"/>
      <w:bookmarkStart w:id="1262" w:name="_Toc440539408"/>
      <w:bookmarkStart w:id="1263" w:name="_Toc440540988"/>
      <w:bookmarkStart w:id="1264" w:name="_Toc440541112"/>
      <w:bookmarkStart w:id="1265" w:name="_Toc440541174"/>
      <w:bookmarkStart w:id="1266" w:name="_Toc440541237"/>
      <w:bookmarkStart w:id="1267" w:name="_Toc440541310"/>
      <w:bookmarkStart w:id="1268" w:name="_Toc440290445"/>
      <w:bookmarkStart w:id="1269" w:name="_Toc440293174"/>
      <w:bookmarkStart w:id="1270" w:name="_Toc440293972"/>
      <w:bookmarkStart w:id="1271" w:name="_Toc440388434"/>
      <w:bookmarkStart w:id="1272" w:name="_Toc13740548"/>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r w:rsidRPr="0006612D">
        <w:t>Facet “</w:t>
      </w:r>
      <w:r w:rsidR="00680E7B">
        <w:rPr>
          <w:shd w:val="clear" w:color="auto" w:fill="FFFFFF"/>
        </w:rPr>
        <w:t>R</w:t>
      </w:r>
      <w:r w:rsidRPr="000E592F">
        <w:rPr>
          <w:shd w:val="clear" w:color="auto" w:fill="FFFFFF"/>
        </w:rPr>
        <w:t>oles”</w:t>
      </w:r>
      <w:bookmarkEnd w:id="1268"/>
      <w:bookmarkEnd w:id="1269"/>
      <w:bookmarkEnd w:id="1270"/>
      <w:bookmarkEnd w:id="1271"/>
      <w:bookmarkEnd w:id="1272"/>
    </w:p>
    <w:p w:rsidR="00AE120F" w:rsidRDefault="00AE120F">
      <w:r w:rsidRPr="0006612D">
        <w:rPr>
          <w:b/>
        </w:rPr>
        <w:t>Scope Note:</w:t>
      </w:r>
      <w:r>
        <w:rPr>
          <w:b/>
        </w:rPr>
        <w:t xml:space="preserve"> </w:t>
      </w:r>
      <w:r w:rsidRPr="00416921">
        <w:t>This</w:t>
      </w:r>
      <w:r>
        <w:t xml:space="preserve"> facet comprises the types of attitudes and/or social behaviors that are expected of a person and which result from or are acquired through the relation of that person with other individuals or social groups.</w:t>
      </w:r>
    </w:p>
    <w:p w:rsidR="00AE120F" w:rsidRDefault="00AE120F" w:rsidP="0006612D">
      <w:pPr>
        <w:pStyle w:val="Topterm"/>
        <w:rPr>
          <w:shd w:val="clear" w:color="auto" w:fill="FFFFFF"/>
        </w:rPr>
      </w:pPr>
      <w:r w:rsidRPr="000E592F">
        <w:t xml:space="preserve">Top term: </w:t>
      </w:r>
      <w:r>
        <w:rPr>
          <w:shd w:val="clear" w:color="auto" w:fill="FFFFFF"/>
        </w:rPr>
        <w:t>roles</w:t>
      </w:r>
    </w:p>
    <w:p w:rsidR="00AE120F" w:rsidRDefault="00AE120F">
      <w:r>
        <w:rPr>
          <w:b/>
          <w:shd w:val="clear" w:color="auto" w:fill="FFFFFF"/>
        </w:rPr>
        <w:t xml:space="preserve">Scope Note: </w:t>
      </w:r>
      <w:r>
        <w:t>This term classifies attitudes and/or social behaviors that are expected of a person and which result from or are acquired through the relation of that person with other individuals or social groups.</w:t>
      </w:r>
    </w:p>
    <w:p w:rsidR="0080415D" w:rsidRPr="0015536C" w:rsidRDefault="0080415D" w:rsidP="0080415D">
      <w:pPr>
        <w:shd w:val="clear" w:color="auto" w:fill="F2F2F2" w:themeFill="background1" w:themeFillShade="F2"/>
        <w:spacing w:before="240"/>
        <w:rPr>
          <w:b/>
          <w:lang w:val="fr-FR"/>
        </w:rPr>
      </w:pPr>
      <w:r w:rsidRPr="0015536C">
        <w:rPr>
          <w:b/>
          <w:u w:val="single"/>
          <w:lang w:val="fr-FR"/>
        </w:rPr>
        <w:t>French translation</w:t>
      </w:r>
      <w:r w:rsidRPr="0015536C">
        <w:rPr>
          <w:b/>
          <w:lang w:val="fr-FR"/>
        </w:rPr>
        <w:t xml:space="preserve">: </w:t>
      </w:r>
      <w:r w:rsidR="0015536C" w:rsidRPr="0015536C">
        <w:rPr>
          <w:b/>
          <w:lang w:val="fr-FR"/>
        </w:rPr>
        <w:t>Rôles</w:t>
      </w:r>
    </w:p>
    <w:p w:rsidR="0080415D" w:rsidRPr="0015536C" w:rsidRDefault="0080415D" w:rsidP="0080415D">
      <w:pPr>
        <w:rPr>
          <w:lang w:val="fr-FR"/>
        </w:rPr>
      </w:pPr>
      <w:r w:rsidRPr="0015536C">
        <w:rPr>
          <w:b/>
          <w:lang w:val="fr-FR"/>
        </w:rPr>
        <w:t>Scope note:</w:t>
      </w:r>
      <w:r w:rsidRPr="0015536C">
        <w:rPr>
          <w:lang w:val="fr-FR"/>
        </w:rPr>
        <w:t xml:space="preserve"> </w:t>
      </w:r>
      <w:r w:rsidR="0015536C" w:rsidRPr="0015536C">
        <w:rPr>
          <w:lang w:val="fr-FR"/>
        </w:rPr>
        <w:t>Cette facette désigne les types de conduites ou comportements sociaux qui sont attendus d’une personne et qui résultent de ou sont acquis par la relation de cette personne avec d’autres individus ou groupes sociaux</w:t>
      </w:r>
      <w:r w:rsidRPr="0015536C">
        <w:rPr>
          <w:lang w:val="fr-FR"/>
        </w:rPr>
        <w:t>.</w:t>
      </w:r>
    </w:p>
    <w:p w:rsidR="0080415D" w:rsidRPr="00BA4453" w:rsidRDefault="0080415D" w:rsidP="0080415D">
      <w:pPr>
        <w:rPr>
          <w:b/>
          <w:bCs/>
          <w:lang w:val="fr-FR"/>
        </w:rPr>
      </w:pPr>
      <w:r w:rsidRPr="00BA4453">
        <w:rPr>
          <w:b/>
          <w:lang w:val="fr-FR"/>
        </w:rPr>
        <w:t xml:space="preserve">Top term: </w:t>
      </w:r>
      <w:r w:rsidR="00BA4453" w:rsidRPr="00BA4453">
        <w:rPr>
          <w:b/>
          <w:lang w:val="fr-FR"/>
        </w:rPr>
        <w:t>rôles</w:t>
      </w:r>
    </w:p>
    <w:p w:rsidR="0080415D" w:rsidRPr="0015536C" w:rsidRDefault="0080415D" w:rsidP="0080415D">
      <w:pPr>
        <w:rPr>
          <w:lang w:val="fr-FR"/>
        </w:rPr>
      </w:pPr>
      <w:r w:rsidRPr="00BA4453">
        <w:rPr>
          <w:b/>
          <w:lang w:val="fr-FR"/>
        </w:rPr>
        <w:t>Scope note:</w:t>
      </w:r>
      <w:r w:rsidRPr="00BA4453">
        <w:rPr>
          <w:lang w:val="fr-FR"/>
        </w:rPr>
        <w:t xml:space="preserve"> </w:t>
      </w:r>
      <w:r w:rsidR="00BA4453" w:rsidRPr="00BA4453">
        <w:rPr>
          <w:lang w:val="fr-FR"/>
        </w:rPr>
        <w:t>Ce terme désigne les types de conduites ou comportements sociaux qui sont attendus d’une personne et qui résultent de ou sont acquis par la relation de cette personne avec d’autres individus ou groupes sociaux.</w:t>
      </w:r>
    </w:p>
    <w:p w:rsidR="0080415D" w:rsidRPr="0015536C" w:rsidRDefault="0080415D" w:rsidP="0080415D">
      <w:pPr>
        <w:shd w:val="clear" w:color="auto" w:fill="F2F2F2" w:themeFill="background1" w:themeFillShade="F2"/>
        <w:spacing w:before="240"/>
        <w:rPr>
          <w:lang w:val="de-DE"/>
        </w:rPr>
      </w:pPr>
      <w:r w:rsidRPr="0015536C">
        <w:rPr>
          <w:b/>
          <w:u w:val="single"/>
          <w:lang w:val="de-DE"/>
        </w:rPr>
        <w:t>German translation</w:t>
      </w:r>
      <w:r w:rsidRPr="0015536C">
        <w:rPr>
          <w:b/>
          <w:lang w:val="de-DE"/>
        </w:rPr>
        <w:t xml:space="preserve">: </w:t>
      </w:r>
      <w:r w:rsidR="0015536C" w:rsidRPr="0015536C">
        <w:rPr>
          <w:b/>
          <w:lang w:val="de-DE"/>
        </w:rPr>
        <w:t>Rollen</w:t>
      </w:r>
    </w:p>
    <w:p w:rsidR="0080415D" w:rsidRPr="0015536C" w:rsidRDefault="0080415D" w:rsidP="0080415D">
      <w:pPr>
        <w:rPr>
          <w:lang w:val="de-DE"/>
        </w:rPr>
      </w:pPr>
      <w:r w:rsidRPr="0015536C">
        <w:rPr>
          <w:b/>
          <w:lang w:val="de-DE"/>
        </w:rPr>
        <w:t>Scope note:</w:t>
      </w:r>
      <w:r w:rsidRPr="0015536C">
        <w:rPr>
          <w:lang w:val="de-DE"/>
        </w:rPr>
        <w:t xml:space="preserve"> </w:t>
      </w:r>
      <w:r w:rsidR="0015536C" w:rsidRPr="0015536C">
        <w:rPr>
          <w:lang w:val="de-DE"/>
        </w:rPr>
        <w:t>Diese Facette umfasst Typen von Haltungen und/oder sozialen Verhaltensweisen, die von einer Person erwartet werden und aus der Beziehung dieses Individuums zu anderen Personen und sozialen Gruppen resultieren oder durch diese erworben werden.</w:t>
      </w:r>
    </w:p>
    <w:p w:rsidR="0080415D" w:rsidRPr="00BA4453" w:rsidRDefault="0080415D" w:rsidP="00BA4453">
      <w:pPr>
        <w:keepNext/>
        <w:rPr>
          <w:b/>
          <w:bCs/>
          <w:lang w:val="de-DE"/>
        </w:rPr>
      </w:pPr>
      <w:r w:rsidRPr="00BA4453">
        <w:rPr>
          <w:b/>
          <w:lang w:val="de-DE"/>
        </w:rPr>
        <w:t>Top term</w:t>
      </w:r>
      <w:r w:rsidR="00BA4453" w:rsidRPr="00BA4453">
        <w:rPr>
          <w:b/>
          <w:lang w:val="de-DE"/>
        </w:rPr>
        <w:t>:</w:t>
      </w:r>
      <w:r w:rsidR="00BA4453" w:rsidRPr="00BA4453">
        <w:rPr>
          <w:lang w:val="de-DE"/>
        </w:rPr>
        <w:t xml:space="preserve"> </w:t>
      </w:r>
      <w:r w:rsidR="00BA4453" w:rsidRPr="00BA4453">
        <w:rPr>
          <w:b/>
          <w:lang w:val="de-DE"/>
        </w:rPr>
        <w:t>Rollen</w:t>
      </w:r>
    </w:p>
    <w:p w:rsidR="0080415D" w:rsidRPr="00BA4453" w:rsidRDefault="0080415D" w:rsidP="0080415D">
      <w:pPr>
        <w:rPr>
          <w:lang w:val="de-DE"/>
        </w:rPr>
      </w:pPr>
      <w:r w:rsidRPr="00BA4453">
        <w:rPr>
          <w:b/>
          <w:lang w:val="de-DE"/>
        </w:rPr>
        <w:t>Scope note:</w:t>
      </w:r>
      <w:r w:rsidRPr="00BA4453">
        <w:rPr>
          <w:lang w:val="de-DE"/>
        </w:rPr>
        <w:t xml:space="preserve"> </w:t>
      </w:r>
      <w:r w:rsidR="00BA4453" w:rsidRPr="00BA4453">
        <w:rPr>
          <w:lang w:val="de-DE"/>
        </w:rPr>
        <w:t>Dieser Term umfasst Typen von Haltungen und/oder sozialen Verhaltensweisen, die von einer Person erwartet werden und aus der Beziehung dieses Individuums zu anderen Personen und sozialen Gruppen resultieren oder durch diese erworben werden.</w:t>
      </w:r>
    </w:p>
    <w:p w:rsidR="0080415D" w:rsidRPr="0015536C" w:rsidRDefault="0080415D" w:rsidP="0080415D">
      <w:pPr>
        <w:shd w:val="clear" w:color="auto" w:fill="F2F2F2" w:themeFill="background1" w:themeFillShade="F2"/>
        <w:spacing w:before="240"/>
        <w:rPr>
          <w:lang w:val="el-GR"/>
        </w:rPr>
      </w:pPr>
      <w:r w:rsidRPr="0015536C">
        <w:rPr>
          <w:b/>
          <w:u w:val="single"/>
        </w:rPr>
        <w:t>Greek</w:t>
      </w:r>
      <w:r w:rsidRPr="0015536C">
        <w:rPr>
          <w:b/>
          <w:u w:val="single"/>
          <w:lang w:val="el-GR"/>
        </w:rPr>
        <w:t xml:space="preserve"> </w:t>
      </w:r>
      <w:r w:rsidRPr="0015536C">
        <w:rPr>
          <w:b/>
          <w:u w:val="single"/>
        </w:rPr>
        <w:t>translation</w:t>
      </w:r>
      <w:r w:rsidRPr="0015536C">
        <w:rPr>
          <w:b/>
          <w:lang w:val="el-GR"/>
        </w:rPr>
        <w:t xml:space="preserve">: </w:t>
      </w:r>
      <w:r w:rsidR="0015536C" w:rsidRPr="0015536C">
        <w:rPr>
          <w:b/>
          <w:lang w:val="el-GR"/>
        </w:rPr>
        <w:t>Ρόλοι</w:t>
      </w:r>
    </w:p>
    <w:p w:rsidR="0080415D" w:rsidRPr="0015536C" w:rsidRDefault="0080415D" w:rsidP="0080415D">
      <w:pPr>
        <w:rPr>
          <w:lang w:val="el-GR"/>
        </w:rPr>
      </w:pPr>
      <w:r w:rsidRPr="0015536C">
        <w:rPr>
          <w:b/>
        </w:rPr>
        <w:t>Scope</w:t>
      </w:r>
      <w:r w:rsidRPr="0015536C">
        <w:rPr>
          <w:b/>
          <w:lang w:val="el-GR"/>
        </w:rPr>
        <w:t xml:space="preserve"> </w:t>
      </w:r>
      <w:r w:rsidRPr="0015536C">
        <w:rPr>
          <w:b/>
        </w:rPr>
        <w:t>note</w:t>
      </w:r>
      <w:r w:rsidRPr="0015536C">
        <w:rPr>
          <w:b/>
          <w:lang w:val="el-GR"/>
        </w:rPr>
        <w:t>:</w:t>
      </w:r>
      <w:r w:rsidRPr="0015536C">
        <w:rPr>
          <w:lang w:val="el-GR"/>
        </w:rPr>
        <w:t xml:space="preserve"> </w:t>
      </w:r>
      <w:r w:rsidR="0015536C" w:rsidRPr="0015536C">
        <w:rPr>
          <w:lang w:val="el-GR"/>
        </w:rPr>
        <w:t>Το θέμα περιλαμβάνει τύπους στάσεων ή/και κοινωνικών συμπεριφορών που αναμένονται από ένα πρόσωπο και που προκύπτουν ή αποκτώνται από τη σχέση του με άλλα πρόσωπα ή κοινωνικές ομάδες.</w:t>
      </w:r>
    </w:p>
    <w:p w:rsidR="0080415D" w:rsidRPr="00BA4453" w:rsidRDefault="0080415D" w:rsidP="0080415D">
      <w:pPr>
        <w:pStyle w:val="Topterm"/>
        <w:rPr>
          <w:b w:val="0"/>
          <w:bCs w:val="0"/>
        </w:rPr>
      </w:pPr>
      <w:r w:rsidRPr="00BA4453">
        <w:t xml:space="preserve">Top term: </w:t>
      </w:r>
      <w:r w:rsidR="00BA4453" w:rsidRPr="00BA4453">
        <w:rPr>
          <w:lang w:val="el-GR"/>
        </w:rPr>
        <w:t>ρόλοι</w:t>
      </w:r>
    </w:p>
    <w:p w:rsidR="0080415D" w:rsidRPr="00BA4453" w:rsidRDefault="0080415D" w:rsidP="0080415D">
      <w:r w:rsidRPr="00BA4453">
        <w:rPr>
          <w:b/>
        </w:rPr>
        <w:t>Scope note:</w:t>
      </w:r>
      <w:r w:rsidRPr="00BA4453">
        <w:t xml:space="preserve"> </w:t>
      </w:r>
      <w:r w:rsidR="00BA4453" w:rsidRPr="00BA4453">
        <w:rPr>
          <w:lang w:val="el-GR"/>
        </w:rPr>
        <w:t>Ο</w:t>
      </w:r>
      <w:r w:rsidR="00BA4453" w:rsidRPr="00BA4453">
        <w:t xml:space="preserve"> </w:t>
      </w:r>
      <w:r w:rsidR="00BA4453" w:rsidRPr="00BA4453">
        <w:rPr>
          <w:lang w:val="el-GR"/>
        </w:rPr>
        <w:t>όρος</w:t>
      </w:r>
      <w:r w:rsidR="00BA4453" w:rsidRPr="00BA4453">
        <w:t xml:space="preserve"> </w:t>
      </w:r>
      <w:r w:rsidR="00BA4453" w:rsidRPr="00BA4453">
        <w:rPr>
          <w:lang w:val="el-GR"/>
        </w:rPr>
        <w:t>περιγράφει</w:t>
      </w:r>
      <w:r w:rsidR="00BA4453" w:rsidRPr="00BA4453">
        <w:t xml:space="preserve"> attitudes and/or social behaviors that are expected of a person and which result from or are acquired through the relation of that person with other individuals or social groups</w:t>
      </w:r>
      <w:r w:rsidRPr="00BA4453">
        <w:t>.</w:t>
      </w:r>
    </w:p>
    <w:p w:rsidR="00AE120F" w:rsidRPr="0006612D" w:rsidRDefault="00AE120F" w:rsidP="0006612D">
      <w:pPr>
        <w:pStyle w:val="2Heading"/>
        <w:rPr>
          <w:b w:val="0"/>
          <w:bCs/>
        </w:rPr>
      </w:pPr>
      <w:bookmarkStart w:id="1273" w:name="_Toc440290446"/>
      <w:bookmarkStart w:id="1274" w:name="_Toc440293175"/>
      <w:bookmarkStart w:id="1275" w:name="_Toc440293973"/>
      <w:bookmarkStart w:id="1276" w:name="_Toc440388435"/>
      <w:bookmarkStart w:id="1277" w:name="_Toc13740549"/>
      <w:r w:rsidRPr="005C0227">
        <w:t>Hierarchy</w:t>
      </w:r>
      <w:r w:rsidRPr="0006612D">
        <w:t xml:space="preserve"> </w:t>
      </w:r>
      <w:r w:rsidR="00680E7B">
        <w:t xml:space="preserve">top term </w:t>
      </w:r>
      <w:r w:rsidRPr="0006612D">
        <w:t>“</w:t>
      </w:r>
      <w:r w:rsidR="00680E7B">
        <w:t>o</w:t>
      </w:r>
      <w:r w:rsidRPr="0006612D">
        <w:t>ffices”</w:t>
      </w:r>
      <w:bookmarkEnd w:id="1273"/>
      <w:bookmarkEnd w:id="1274"/>
      <w:bookmarkEnd w:id="1275"/>
      <w:bookmarkEnd w:id="1276"/>
      <w:bookmarkEnd w:id="1277"/>
    </w:p>
    <w:p w:rsidR="00AE120F" w:rsidRPr="0015536C" w:rsidRDefault="00AE120F">
      <w:r w:rsidRPr="0006612D">
        <w:rPr>
          <w:b/>
        </w:rPr>
        <w:t>Scope note:</w:t>
      </w:r>
      <w:r w:rsidRPr="001045C2">
        <w:t xml:space="preserve"> </w:t>
      </w:r>
      <w:r>
        <w:t>This term classifies</w:t>
      </w:r>
      <w:r w:rsidRPr="001045C2">
        <w:t xml:space="preserve"> </w:t>
      </w:r>
      <w:r>
        <w:t xml:space="preserve">official roles attributed to persons or social groups which grant rights and/or dictate obligations in relation to either the functioning of these rights and/or to the performing of administrative and management duties of institutional bodies. </w:t>
      </w:r>
      <w:r w:rsidRPr="008D446C">
        <w:t xml:space="preserve">These properties are institutionally and socially </w:t>
      </w:r>
      <w:r>
        <w:t>recognized</w:t>
      </w:r>
      <w:r w:rsidRPr="008D446C">
        <w:t xml:space="preserve"> and acquire meaning only in the context </w:t>
      </w:r>
      <w:r w:rsidRPr="0015536C">
        <w:t>of an organized community.</w:t>
      </w:r>
    </w:p>
    <w:p w:rsidR="00A40543" w:rsidRPr="0015536C" w:rsidRDefault="00A40543" w:rsidP="00A40543">
      <w:pPr>
        <w:shd w:val="clear" w:color="auto" w:fill="F2F2F2" w:themeFill="background1" w:themeFillShade="F2"/>
        <w:spacing w:before="240"/>
        <w:rPr>
          <w:b/>
          <w:lang w:val="fr-FR"/>
        </w:rPr>
      </w:pPr>
      <w:r w:rsidRPr="0015536C">
        <w:rPr>
          <w:b/>
          <w:u w:val="single"/>
          <w:lang w:val="fr-FR"/>
        </w:rPr>
        <w:t>French translation</w:t>
      </w:r>
      <w:r w:rsidRPr="0015536C">
        <w:rPr>
          <w:b/>
          <w:i/>
          <w:lang w:val="fr-FR"/>
        </w:rPr>
        <w:t xml:space="preserve">: </w:t>
      </w:r>
      <w:r w:rsidR="0015536C" w:rsidRPr="0015536C">
        <w:rPr>
          <w:b/>
          <w:lang w:val="fr-FR"/>
        </w:rPr>
        <w:t>rôles officiels</w:t>
      </w:r>
    </w:p>
    <w:p w:rsidR="00A40543" w:rsidRPr="0015536C" w:rsidRDefault="00A40543" w:rsidP="00A40543">
      <w:pPr>
        <w:rPr>
          <w:lang w:val="fr-FR"/>
        </w:rPr>
      </w:pPr>
      <w:r w:rsidRPr="0015536C">
        <w:rPr>
          <w:b/>
          <w:lang w:val="fr-FR"/>
        </w:rPr>
        <w:t>Scope note:</w:t>
      </w:r>
      <w:r w:rsidRPr="0015536C">
        <w:rPr>
          <w:lang w:val="fr-FR"/>
        </w:rPr>
        <w:t xml:space="preserve"> </w:t>
      </w:r>
      <w:r w:rsidR="0015536C" w:rsidRPr="0015536C">
        <w:rPr>
          <w:lang w:val="fr-FR"/>
        </w:rPr>
        <w:t>Ce terme désigne les rôles officiels attribués à des personnes ou à des groupes sociaux leur accordant des droits et leur donnant des obligations en relation avec soit le fonctionnement de ces droits et/ou soit l’accomplissement de devoirs d’administration et de direction de corps institutionnels. Ces propriétés sont reconnues institutionnellement et socialement et n’ont de sens que dans le contexte d’une communauté organisée</w:t>
      </w:r>
      <w:r w:rsidRPr="0015536C">
        <w:rPr>
          <w:lang w:val="fr-FR"/>
        </w:rPr>
        <w:t>.</w:t>
      </w:r>
    </w:p>
    <w:p w:rsidR="00A40543" w:rsidRPr="0015536C" w:rsidRDefault="00A40543" w:rsidP="00A40543">
      <w:pPr>
        <w:shd w:val="clear" w:color="auto" w:fill="F2F2F2" w:themeFill="background1" w:themeFillShade="F2"/>
        <w:spacing w:before="240"/>
        <w:rPr>
          <w:lang w:val="de-DE"/>
        </w:rPr>
      </w:pPr>
      <w:r w:rsidRPr="0015536C">
        <w:rPr>
          <w:b/>
          <w:u w:val="single"/>
          <w:lang w:val="de-DE"/>
        </w:rPr>
        <w:t>German translation</w:t>
      </w:r>
      <w:r w:rsidRPr="0015536C">
        <w:rPr>
          <w:b/>
          <w:i/>
          <w:lang w:val="de-DE"/>
        </w:rPr>
        <w:t xml:space="preserve">: </w:t>
      </w:r>
      <w:r w:rsidR="0015536C" w:rsidRPr="0015536C">
        <w:rPr>
          <w:b/>
          <w:lang w:val="de-DE"/>
        </w:rPr>
        <w:t>Ämter</w:t>
      </w:r>
    </w:p>
    <w:p w:rsidR="00A40543" w:rsidRPr="0015536C" w:rsidRDefault="00A40543" w:rsidP="00A40543">
      <w:pPr>
        <w:rPr>
          <w:lang w:val="de-DE"/>
        </w:rPr>
      </w:pPr>
      <w:r w:rsidRPr="0015536C">
        <w:rPr>
          <w:b/>
          <w:lang w:val="de-DE"/>
        </w:rPr>
        <w:t>Scope note:</w:t>
      </w:r>
      <w:r w:rsidRPr="0015536C">
        <w:rPr>
          <w:lang w:val="de-DE"/>
        </w:rPr>
        <w:t xml:space="preserve">  </w:t>
      </w:r>
      <w:r w:rsidR="0015536C" w:rsidRPr="0015536C">
        <w:rPr>
          <w:lang w:val="de-DE"/>
        </w:rPr>
        <w:t>Dieser Term umfasst offizielle Funktionen, die einem Individuum oder einer sozialen Gruppe zugesprochen werden. Solche Funktionen gewähren den Trägern Rechte und/oder schreiben Pflichten bezüglich der Ausübung dieser Rechte und/oder der Ausübung der administrativen und organisatorischen Aufgaben von institutionellen Einrichtungen vor. Diese Funktionen sind entweder institutionell oder sozial anerkannt und erhalten ihren Sinngehalt ausschließlich in dem Kontext einer organisierten Gesellschaft.</w:t>
      </w:r>
    </w:p>
    <w:p w:rsidR="00A40543" w:rsidRPr="0015536C" w:rsidRDefault="00A40543" w:rsidP="00A40543">
      <w:pPr>
        <w:shd w:val="clear" w:color="auto" w:fill="F2F2F2" w:themeFill="background1" w:themeFillShade="F2"/>
        <w:spacing w:before="240"/>
        <w:rPr>
          <w:lang w:val="el-GR"/>
        </w:rPr>
      </w:pPr>
      <w:r w:rsidRPr="0015536C">
        <w:rPr>
          <w:b/>
          <w:u w:val="single"/>
        </w:rPr>
        <w:t>Greek</w:t>
      </w:r>
      <w:r w:rsidRPr="0015536C">
        <w:rPr>
          <w:b/>
          <w:u w:val="single"/>
          <w:lang w:val="el-GR"/>
        </w:rPr>
        <w:t xml:space="preserve"> </w:t>
      </w:r>
      <w:r w:rsidRPr="0015536C">
        <w:rPr>
          <w:b/>
          <w:u w:val="single"/>
        </w:rPr>
        <w:t>translation</w:t>
      </w:r>
      <w:r w:rsidRPr="0015536C">
        <w:rPr>
          <w:b/>
          <w:i/>
          <w:lang w:val="el-GR"/>
        </w:rPr>
        <w:t xml:space="preserve">: </w:t>
      </w:r>
      <w:r w:rsidR="0015536C" w:rsidRPr="0015536C">
        <w:rPr>
          <w:b/>
          <w:lang w:val="el-GR"/>
        </w:rPr>
        <w:t>αξιώματα</w:t>
      </w:r>
    </w:p>
    <w:p w:rsidR="00A40543" w:rsidRPr="0080415D" w:rsidRDefault="00A40543" w:rsidP="00A40543">
      <w:pPr>
        <w:rPr>
          <w:i/>
          <w:lang w:val="el-GR"/>
        </w:rPr>
      </w:pPr>
      <w:r w:rsidRPr="0015536C">
        <w:rPr>
          <w:b/>
        </w:rPr>
        <w:t>Scope</w:t>
      </w:r>
      <w:r w:rsidRPr="0015536C">
        <w:rPr>
          <w:b/>
          <w:lang w:val="el-GR"/>
        </w:rPr>
        <w:t xml:space="preserve"> </w:t>
      </w:r>
      <w:r w:rsidRPr="0015536C">
        <w:rPr>
          <w:b/>
        </w:rPr>
        <w:t>note</w:t>
      </w:r>
      <w:r w:rsidRPr="0015536C">
        <w:rPr>
          <w:b/>
          <w:lang w:val="el-GR"/>
        </w:rPr>
        <w:t>:</w:t>
      </w:r>
      <w:r w:rsidRPr="0015536C">
        <w:rPr>
          <w:lang w:val="el-GR"/>
        </w:rPr>
        <w:t xml:space="preserve">  </w:t>
      </w:r>
      <w:r w:rsidR="0015536C" w:rsidRPr="0015536C">
        <w:rPr>
          <w:lang w:val="el-GR"/>
        </w:rPr>
        <w:t>Η ιεραρχία περιλαμβάνει τύπους θεσμοθετημένων ιδιοτήτων προσώπων ή κοινωνικών ομάδων που υπαγορεύουν δικαιώματα ή/ και υποχρεώσεις σε σχέση με τη λειτουργία των δικαιωμάτων αυτών ή/ και την άσκηση καθηκόντων διοίκησης και διαχείρισης θεσμικών οργάνων. Οι ιδιότητες αυτές είναι θεσμικά και κοινωνικά αναγνωρισμένες και αποκτούν νόημα μόνο στο πλαίσιο μίας οργανωμένης κοινότητας.</w:t>
      </w:r>
    </w:p>
    <w:p w:rsidR="00AE120F" w:rsidRPr="0006612D" w:rsidRDefault="00AE120F" w:rsidP="0006612D">
      <w:pPr>
        <w:pStyle w:val="2Heading"/>
        <w:rPr>
          <w:b w:val="0"/>
          <w:bCs/>
        </w:rPr>
      </w:pPr>
      <w:bookmarkStart w:id="1278" w:name="_Toc440290447"/>
      <w:bookmarkStart w:id="1279" w:name="_Toc440293176"/>
      <w:bookmarkStart w:id="1280" w:name="_Toc440293974"/>
      <w:bookmarkStart w:id="1281" w:name="_Toc440388436"/>
      <w:bookmarkStart w:id="1282" w:name="_Toc13740550"/>
      <w:r w:rsidRPr="005C0227">
        <w:t>Hierarchy</w:t>
      </w:r>
      <w:r w:rsidR="00680E7B">
        <w:t xml:space="preserve"> top term</w:t>
      </w:r>
      <w:r w:rsidRPr="0006612D">
        <w:t xml:space="preserve"> “</w:t>
      </w:r>
      <w:r w:rsidR="00680E7B">
        <w:t>r</w:t>
      </w:r>
      <w:r w:rsidRPr="0076623B">
        <w:t xml:space="preserve">oles of </w:t>
      </w:r>
      <w:r w:rsidR="00680E7B">
        <w:t>in</w:t>
      </w:r>
      <w:r w:rsidR="00680E7B" w:rsidRPr="0076623B">
        <w:t>terpersonal</w:t>
      </w:r>
      <w:r w:rsidRPr="0076623B">
        <w:t xml:space="preserve"> </w:t>
      </w:r>
      <w:r w:rsidR="00680E7B">
        <w:t>r</w:t>
      </w:r>
      <w:r w:rsidRPr="0006612D">
        <w:t>elations”</w:t>
      </w:r>
      <w:bookmarkEnd w:id="1278"/>
      <w:bookmarkEnd w:id="1279"/>
      <w:bookmarkEnd w:id="1280"/>
      <w:bookmarkEnd w:id="1281"/>
      <w:bookmarkEnd w:id="1282"/>
    </w:p>
    <w:p w:rsidR="00AE120F" w:rsidRDefault="00AE120F">
      <w:r w:rsidRPr="00261ADE">
        <w:rPr>
          <w:b/>
        </w:rPr>
        <w:t>Scope note:</w:t>
      </w:r>
      <w:r w:rsidRPr="009418F3">
        <w:t xml:space="preserve"> </w:t>
      </w:r>
      <w:r>
        <w:t>This term classifies attitudes and/ or behaviors that characterize the interpersonal relations of people who are linked through kinship, marriage or adoption. It also comprises the types of attitudes and/ or behaviors of people linked through religious, spiritual, friendly, rivalrous and/ or antagonistic relations.</w:t>
      </w:r>
    </w:p>
    <w:p w:rsidR="00A40543" w:rsidRPr="00677130" w:rsidRDefault="00A40543" w:rsidP="0015536C">
      <w:pPr>
        <w:keepNext/>
        <w:shd w:val="clear" w:color="auto" w:fill="F2F2F2" w:themeFill="background1" w:themeFillShade="F2"/>
        <w:spacing w:before="240"/>
        <w:rPr>
          <w:b/>
          <w:lang w:val="fr-FR"/>
        </w:rPr>
      </w:pPr>
      <w:r w:rsidRPr="00677130">
        <w:rPr>
          <w:b/>
          <w:u w:val="single"/>
          <w:lang w:val="fr-FR"/>
        </w:rPr>
        <w:t>French translation</w:t>
      </w:r>
      <w:r w:rsidRPr="00677130">
        <w:rPr>
          <w:b/>
          <w:i/>
          <w:lang w:val="fr-FR"/>
        </w:rPr>
        <w:t xml:space="preserve">: </w:t>
      </w:r>
      <w:r w:rsidR="0015536C" w:rsidRPr="00677130">
        <w:rPr>
          <w:b/>
          <w:lang w:val="fr-FR"/>
        </w:rPr>
        <w:t>rôles dans les relations interpersonnelle</w:t>
      </w:r>
      <w:r w:rsidR="00677130" w:rsidRPr="00677130">
        <w:rPr>
          <w:b/>
          <w:lang w:val="fr-FR"/>
        </w:rPr>
        <w:t>s</w:t>
      </w:r>
    </w:p>
    <w:p w:rsidR="00A40543" w:rsidRPr="00677130" w:rsidRDefault="00A40543" w:rsidP="00A40543">
      <w:pPr>
        <w:rPr>
          <w:lang w:val="fr-FR"/>
        </w:rPr>
      </w:pPr>
      <w:r w:rsidRPr="00677130">
        <w:rPr>
          <w:b/>
          <w:lang w:val="fr-FR"/>
        </w:rPr>
        <w:t>Scope note:</w:t>
      </w:r>
      <w:r w:rsidRPr="00677130">
        <w:rPr>
          <w:lang w:val="fr-FR"/>
        </w:rPr>
        <w:t xml:space="preserve"> </w:t>
      </w:r>
      <w:r w:rsidR="0015536C" w:rsidRPr="00677130">
        <w:rPr>
          <w:lang w:val="fr-FR"/>
        </w:rPr>
        <w:t>Ce terme désigne les conduites et/ou comportements qui caractérisent les relations interpersonnelles de personnes liées par la parenté, le mariage ou l’adoption. Il inclut les conduites et/ou comportements de personnes liées par des relations religieuses, spirituelles, amicales, de rivalité et/ou antagonistes</w:t>
      </w:r>
      <w:r w:rsidRPr="00677130">
        <w:rPr>
          <w:lang w:val="fr-FR"/>
        </w:rPr>
        <w:t>.</w:t>
      </w:r>
    </w:p>
    <w:p w:rsidR="00A40543" w:rsidRPr="00677130" w:rsidRDefault="00A40543" w:rsidP="00A40543">
      <w:pPr>
        <w:shd w:val="clear" w:color="auto" w:fill="F2F2F2" w:themeFill="background1" w:themeFillShade="F2"/>
        <w:spacing w:before="240"/>
        <w:rPr>
          <w:lang w:val="de-DE"/>
        </w:rPr>
      </w:pPr>
      <w:r w:rsidRPr="00677130">
        <w:rPr>
          <w:b/>
          <w:u w:val="single"/>
          <w:lang w:val="de-DE"/>
        </w:rPr>
        <w:t>German translation</w:t>
      </w:r>
      <w:r w:rsidRPr="00677130">
        <w:rPr>
          <w:b/>
          <w:i/>
          <w:lang w:val="de-DE"/>
        </w:rPr>
        <w:t xml:space="preserve">: </w:t>
      </w:r>
      <w:r w:rsidR="0015536C" w:rsidRPr="00677130">
        <w:rPr>
          <w:b/>
          <w:lang w:val="de-DE"/>
        </w:rPr>
        <w:t>Rollen zwischenmenschlicher Beziehungen</w:t>
      </w:r>
    </w:p>
    <w:p w:rsidR="00A40543" w:rsidRPr="00677130" w:rsidRDefault="00A40543" w:rsidP="00A40543">
      <w:pPr>
        <w:rPr>
          <w:lang w:val="de-DE"/>
        </w:rPr>
      </w:pPr>
      <w:r w:rsidRPr="00677130">
        <w:rPr>
          <w:b/>
          <w:lang w:val="de-DE"/>
        </w:rPr>
        <w:t>Scope note:</w:t>
      </w:r>
      <w:r w:rsidRPr="00677130">
        <w:rPr>
          <w:lang w:val="de-DE"/>
        </w:rPr>
        <w:t xml:space="preserve">  </w:t>
      </w:r>
      <w:r w:rsidR="0015536C" w:rsidRPr="00677130">
        <w:rPr>
          <w:lang w:val="de-DE"/>
        </w:rPr>
        <w:t>Dieser Term klassifiziert Haltungen und/oder Verhaltensweisen, die zwischenmenschliche Beziehungen von Personen charakterisieren, die durch Verwandtschaft, Heirat oder Adoption miteinander verbunden sind. Außerdem beinhaltet er Typen von Handlungen und/oder Verhaltensweisen von Personen, die durch religiöse, spirituelle, freundschaftliche, feindliche und /oder antagonistische Beziehungen miteinander verbunden sind.</w:t>
      </w:r>
    </w:p>
    <w:p w:rsidR="00A40543" w:rsidRPr="00677130" w:rsidRDefault="00A40543" w:rsidP="00A40543">
      <w:pPr>
        <w:shd w:val="clear" w:color="auto" w:fill="F2F2F2" w:themeFill="background1" w:themeFillShade="F2"/>
        <w:spacing w:before="240"/>
        <w:rPr>
          <w:lang w:val="el-GR"/>
        </w:rPr>
      </w:pPr>
      <w:r w:rsidRPr="00677130">
        <w:rPr>
          <w:b/>
          <w:u w:val="single"/>
        </w:rPr>
        <w:t>Greek</w:t>
      </w:r>
      <w:r w:rsidRPr="00677130">
        <w:rPr>
          <w:b/>
          <w:u w:val="single"/>
          <w:lang w:val="el-GR"/>
        </w:rPr>
        <w:t xml:space="preserve"> </w:t>
      </w:r>
      <w:r w:rsidRPr="00677130">
        <w:rPr>
          <w:b/>
          <w:u w:val="single"/>
        </w:rPr>
        <w:t>translation</w:t>
      </w:r>
      <w:r w:rsidRPr="00677130">
        <w:rPr>
          <w:b/>
          <w:lang w:val="el-GR"/>
        </w:rPr>
        <w:t xml:space="preserve">: </w:t>
      </w:r>
      <w:r w:rsidR="0015536C" w:rsidRPr="00677130">
        <w:rPr>
          <w:b/>
          <w:lang w:val="el-GR"/>
        </w:rPr>
        <w:t>ρόλοι διαπροσωπικών σχέσεων</w:t>
      </w:r>
    </w:p>
    <w:p w:rsidR="00A40543" w:rsidRPr="0080415D" w:rsidRDefault="00A40543" w:rsidP="00A40543">
      <w:pPr>
        <w:rPr>
          <w:i/>
          <w:lang w:val="el-GR"/>
        </w:rPr>
      </w:pPr>
      <w:r w:rsidRPr="00677130">
        <w:rPr>
          <w:b/>
        </w:rPr>
        <w:t>Scope</w:t>
      </w:r>
      <w:r w:rsidRPr="00677130">
        <w:rPr>
          <w:b/>
          <w:lang w:val="el-GR"/>
        </w:rPr>
        <w:t xml:space="preserve"> </w:t>
      </w:r>
      <w:r w:rsidRPr="00677130">
        <w:rPr>
          <w:b/>
        </w:rPr>
        <w:t>note</w:t>
      </w:r>
      <w:r w:rsidRPr="00677130">
        <w:rPr>
          <w:b/>
          <w:lang w:val="el-GR"/>
        </w:rPr>
        <w:t>:</w:t>
      </w:r>
      <w:r w:rsidRPr="00677130">
        <w:rPr>
          <w:lang w:val="el-GR"/>
        </w:rPr>
        <w:t xml:space="preserve">  </w:t>
      </w:r>
      <w:r w:rsidR="0015536C" w:rsidRPr="00677130">
        <w:rPr>
          <w:lang w:val="el-GR"/>
        </w:rPr>
        <w:t>Η ιεραρχία περιλαμβάνει τύπους στάσεων ή/ και συμπεριφορών που χαρακτηρίζουν τις διαπροσωπικές σχέσεις ατόμων που συνδέονται με δεσμούς αίματος, γάμου, υιοθεσίας ή αναδοχής. Περιλαμβάνει επίσης τύπους στάσεων ή/ και συμπεριφορών ατόμων που συνδέονται, μεταξύ άλλων, με θρησκευτικές, πνευματικές ή φιλικές σχέσεις ή σχέσεις αντιπαλότητας ή/ και ανταγωνισμού.</w:t>
      </w:r>
    </w:p>
    <w:p w:rsidR="00AE120F" w:rsidRPr="0006612D" w:rsidRDefault="00AE120F" w:rsidP="008E6E54">
      <w:pPr>
        <w:pStyle w:val="1Heading"/>
        <w:ind w:left="426" w:hanging="426"/>
        <w:rPr>
          <w:b w:val="0"/>
        </w:rPr>
      </w:pPr>
      <w:bookmarkStart w:id="1283" w:name="_Toc440290448"/>
      <w:bookmarkStart w:id="1284" w:name="_Toc440293177"/>
      <w:bookmarkStart w:id="1285" w:name="_Toc440293975"/>
      <w:bookmarkStart w:id="1286" w:name="_Toc440388437"/>
      <w:bookmarkStart w:id="1287" w:name="_Toc13740551"/>
      <w:r w:rsidRPr="005C0227">
        <w:t>Facet</w:t>
      </w:r>
      <w:r w:rsidRPr="0006612D">
        <w:t xml:space="preserve"> </w:t>
      </w:r>
      <w:r w:rsidRPr="001259FC">
        <w:rPr>
          <w:sz w:val="26"/>
        </w:rPr>
        <w:t>“</w:t>
      </w:r>
      <w:r w:rsidRPr="0006612D">
        <w:t>Geopolitical Units</w:t>
      </w:r>
      <w:bookmarkEnd w:id="1283"/>
      <w:bookmarkEnd w:id="1284"/>
      <w:bookmarkEnd w:id="1285"/>
      <w:bookmarkEnd w:id="1286"/>
      <w:r w:rsidRPr="001259FC">
        <w:rPr>
          <w:sz w:val="26"/>
        </w:rPr>
        <w:t>”</w:t>
      </w:r>
      <w:bookmarkEnd w:id="1287"/>
    </w:p>
    <w:p w:rsidR="00AE120F" w:rsidRPr="0006612D" w:rsidRDefault="00AE120F" w:rsidP="0006612D">
      <w:pPr>
        <w:rPr>
          <w:color w:val="auto"/>
        </w:rPr>
      </w:pPr>
      <w:r w:rsidRPr="00261ADE">
        <w:rPr>
          <w:b/>
        </w:rPr>
        <w:t>Scope note:</w:t>
      </w:r>
      <w:r w:rsidRPr="0006612D">
        <w:t xml:space="preserve"> This facet comprises types of administrative divisions used by a state or other sovereign or political structure within the boundaries of its jurisdiction. Intrinsic features of these units include, among others, the extent of the area over which they are applied/exercised, the chronological extent during which they are in force, their governing bodies and the degree of autonomy they are granted in relation to managing and exploiting of their resources.</w:t>
      </w:r>
    </w:p>
    <w:p w:rsidR="00AE120F" w:rsidRPr="0006612D" w:rsidRDefault="00AE120F" w:rsidP="0006612D">
      <w:pPr>
        <w:pStyle w:val="Topterm"/>
        <w:rPr>
          <w:b w:val="0"/>
        </w:rPr>
      </w:pPr>
      <w:r w:rsidRPr="00114CBC">
        <w:t xml:space="preserve">Top term: </w:t>
      </w:r>
      <w:r>
        <w:t>g</w:t>
      </w:r>
      <w:r w:rsidRPr="00114CBC">
        <w:t xml:space="preserve">eopolitical </w:t>
      </w:r>
      <w:r>
        <w:t>u</w:t>
      </w:r>
      <w:r w:rsidRPr="0006612D">
        <w:t>nits</w:t>
      </w:r>
    </w:p>
    <w:p w:rsidR="00AE120F" w:rsidRDefault="00AE120F">
      <w:r w:rsidRPr="00DB7D0F">
        <w:rPr>
          <w:b/>
        </w:rPr>
        <w:t>Scope note:</w:t>
      </w:r>
      <w:r w:rsidRPr="0006612D">
        <w:t xml:space="preserve"> This term classifies administrative divisions used by a state or other sovereign or political structure within the boundaries of its jurisdiction. Intrinsic features of these units include, among others, the extent of the area over which they are applied/exercised, the chronological extent during which they are in force, their governing bodies and the degree of autonomy they are granted in relation to managing and exploiting of their resources.</w:t>
      </w:r>
    </w:p>
    <w:p w:rsidR="0080415D" w:rsidRPr="00677130" w:rsidRDefault="0080415D" w:rsidP="0080415D">
      <w:pPr>
        <w:shd w:val="clear" w:color="auto" w:fill="F2F2F2" w:themeFill="background1" w:themeFillShade="F2"/>
        <w:spacing w:before="240"/>
        <w:rPr>
          <w:b/>
          <w:lang w:val="fr-FR"/>
        </w:rPr>
      </w:pPr>
      <w:r w:rsidRPr="00677130">
        <w:rPr>
          <w:b/>
          <w:u w:val="single"/>
          <w:lang w:val="fr-FR"/>
        </w:rPr>
        <w:t>French translation</w:t>
      </w:r>
      <w:r w:rsidRPr="00677130">
        <w:rPr>
          <w:b/>
          <w:lang w:val="fr-FR"/>
        </w:rPr>
        <w:t xml:space="preserve">: </w:t>
      </w:r>
      <w:r w:rsidR="00677130" w:rsidRPr="00677130">
        <w:rPr>
          <w:b/>
          <w:lang w:val="fr-FR"/>
        </w:rPr>
        <w:t>Unités géopolitiques</w:t>
      </w:r>
    </w:p>
    <w:p w:rsidR="0080415D" w:rsidRPr="00677130" w:rsidRDefault="0080415D" w:rsidP="0080415D">
      <w:pPr>
        <w:rPr>
          <w:lang w:val="fr-FR"/>
        </w:rPr>
      </w:pPr>
      <w:r w:rsidRPr="00677130">
        <w:rPr>
          <w:b/>
          <w:lang w:val="fr-FR"/>
        </w:rPr>
        <w:t>Scope note:</w:t>
      </w:r>
      <w:r w:rsidRPr="00677130">
        <w:rPr>
          <w:lang w:val="fr-FR"/>
        </w:rPr>
        <w:t xml:space="preserve"> </w:t>
      </w:r>
      <w:r w:rsidR="00677130" w:rsidRPr="00677130">
        <w:rPr>
          <w:lang w:val="fr-FR"/>
        </w:rPr>
        <w:t>Cette facette désigne les types de divisions administratives utilisées par un État ou toute autre structure politique souveraine au sein de ses limites de juridiction. Les caractéristiques intrinsèques de ses unités incluent, entre autres, l'étendue de la zone sur laquelle elles sont appliquées/exercées, l'étendue chronologique pendant laquelle elles sont en vigueur, leurs corps gouvernants et le degré d'autonomie qui leur est attribué par rapport à la gestion et à l'exploitation de leurs ressources</w:t>
      </w:r>
      <w:r w:rsidRPr="00677130">
        <w:rPr>
          <w:lang w:val="fr-FR"/>
        </w:rPr>
        <w:t>.</w:t>
      </w:r>
    </w:p>
    <w:p w:rsidR="0080415D" w:rsidRPr="00BA4453" w:rsidRDefault="0080415D" w:rsidP="00BA4453">
      <w:pPr>
        <w:keepNext/>
        <w:rPr>
          <w:b/>
          <w:bCs/>
          <w:lang w:val="fr-FR"/>
        </w:rPr>
      </w:pPr>
      <w:r w:rsidRPr="00BA4453">
        <w:rPr>
          <w:b/>
          <w:lang w:val="fr-FR"/>
        </w:rPr>
        <w:t>Top term:</w:t>
      </w:r>
      <w:r w:rsidRPr="00BA4453">
        <w:rPr>
          <w:lang w:val="fr-FR"/>
        </w:rPr>
        <w:t xml:space="preserve"> </w:t>
      </w:r>
      <w:r w:rsidR="00BA4453" w:rsidRPr="00BA4453">
        <w:rPr>
          <w:b/>
          <w:lang w:val="fr-FR"/>
        </w:rPr>
        <w:t>unités géopolitiques</w:t>
      </w:r>
    </w:p>
    <w:p w:rsidR="0080415D" w:rsidRPr="0015536C" w:rsidRDefault="0080415D" w:rsidP="00BA4453">
      <w:pPr>
        <w:rPr>
          <w:lang w:val="fr-FR"/>
        </w:rPr>
      </w:pPr>
      <w:r w:rsidRPr="00BA4453">
        <w:rPr>
          <w:b/>
          <w:lang w:val="fr-FR"/>
        </w:rPr>
        <w:t>Scope note:</w:t>
      </w:r>
      <w:r w:rsidRPr="00BA4453">
        <w:rPr>
          <w:lang w:val="fr-FR"/>
        </w:rPr>
        <w:t xml:space="preserve"> </w:t>
      </w:r>
      <w:r w:rsidR="00BA4453" w:rsidRPr="00BA4453">
        <w:rPr>
          <w:lang w:val="fr-FR"/>
        </w:rPr>
        <w:t>Ce terme désigne les types de divisions administratives utilisées par un État ou toute autre structure politique souveraine au sein de ses limites de juridiction. Les caractéristiques intrinsèques de ses unités incluent, entre autres, l'étendue de la zone sur laquelle elles sont appliquées/exercées, l'étendue chronologique pendant laquelle elles sont en vigueur, leurs corps gouvernants et le degré d'autonomie qui leur est attribué par rapport à la gestion et à l'exploitation de leurs ressources</w:t>
      </w:r>
      <w:r w:rsidRPr="00BA4453">
        <w:rPr>
          <w:lang w:val="fr-FR"/>
        </w:rPr>
        <w:t>.</w:t>
      </w:r>
    </w:p>
    <w:p w:rsidR="0080415D" w:rsidRPr="00677130" w:rsidRDefault="0080415D" w:rsidP="0080415D">
      <w:pPr>
        <w:shd w:val="clear" w:color="auto" w:fill="F2F2F2" w:themeFill="background1" w:themeFillShade="F2"/>
        <w:spacing w:before="240"/>
        <w:rPr>
          <w:lang w:val="de-DE"/>
        </w:rPr>
      </w:pPr>
      <w:r w:rsidRPr="00677130">
        <w:rPr>
          <w:b/>
          <w:u w:val="single"/>
          <w:lang w:val="de-DE"/>
        </w:rPr>
        <w:t>German translation</w:t>
      </w:r>
      <w:r w:rsidRPr="00677130">
        <w:rPr>
          <w:b/>
          <w:lang w:val="de-DE"/>
        </w:rPr>
        <w:t xml:space="preserve">: </w:t>
      </w:r>
      <w:r w:rsidR="00677130" w:rsidRPr="00677130">
        <w:rPr>
          <w:b/>
          <w:lang w:val="de-DE"/>
        </w:rPr>
        <w:t>Geopolitische Einheiten</w:t>
      </w:r>
    </w:p>
    <w:p w:rsidR="0080415D" w:rsidRPr="00677130" w:rsidRDefault="0080415D" w:rsidP="0080415D">
      <w:pPr>
        <w:rPr>
          <w:lang w:val="de-DE"/>
        </w:rPr>
      </w:pPr>
      <w:r w:rsidRPr="00677130">
        <w:rPr>
          <w:b/>
          <w:lang w:val="de-DE"/>
        </w:rPr>
        <w:t>Scope note:</w:t>
      </w:r>
      <w:r w:rsidRPr="00677130">
        <w:rPr>
          <w:lang w:val="de-DE"/>
        </w:rPr>
        <w:t xml:space="preserve"> </w:t>
      </w:r>
      <w:r w:rsidR="00677130" w:rsidRPr="00677130">
        <w:rPr>
          <w:lang w:val="de-DE"/>
        </w:rPr>
        <w:t>Dieser Facette beinhaltetTypen von administrativen Einheiten, die von staatlichen oder anderen souveränen/unabhängigen oder politischen Körperschaften innerhalb der Grenzen ihrer Jurisdiktion genutzt werden. Wesentliche Eigenschaften dieser Einheiten sind u. a. ihre geographische Ausdehnung, ihre chronologische Ausdehnung, ihre Regierungsgremien und der Grad ihrer Autonomie, die ihnen in Bezug auf die Verwaltung ihrer Ressourcen zugesprochen sind.</w:t>
      </w:r>
    </w:p>
    <w:p w:rsidR="0080415D" w:rsidRPr="00BA4453" w:rsidRDefault="0080415D" w:rsidP="0080415D">
      <w:pPr>
        <w:rPr>
          <w:b/>
          <w:bCs/>
          <w:lang w:val="de-DE"/>
        </w:rPr>
      </w:pPr>
      <w:r w:rsidRPr="00BA4453">
        <w:rPr>
          <w:b/>
          <w:lang w:val="de-DE"/>
        </w:rPr>
        <w:t>Top term:</w:t>
      </w:r>
      <w:r w:rsidRPr="00BA4453">
        <w:rPr>
          <w:lang w:val="de-DE"/>
        </w:rPr>
        <w:t xml:space="preserve"> </w:t>
      </w:r>
      <w:r w:rsidR="00BA4453" w:rsidRPr="00BA4453">
        <w:rPr>
          <w:b/>
          <w:lang w:val="de-DE"/>
        </w:rPr>
        <w:t>Geopolitische Einheiten</w:t>
      </w:r>
    </w:p>
    <w:p w:rsidR="0080415D" w:rsidRPr="00BA4453" w:rsidRDefault="0080415D" w:rsidP="0080415D">
      <w:pPr>
        <w:rPr>
          <w:lang w:val="de-DE"/>
        </w:rPr>
      </w:pPr>
      <w:r w:rsidRPr="00BA4453">
        <w:rPr>
          <w:b/>
          <w:lang w:val="de-DE"/>
        </w:rPr>
        <w:t>Scope note:</w:t>
      </w:r>
      <w:r w:rsidRPr="00BA4453">
        <w:rPr>
          <w:lang w:val="de-DE"/>
        </w:rPr>
        <w:t xml:space="preserve"> </w:t>
      </w:r>
      <w:r w:rsidR="00BA4453" w:rsidRPr="00BA4453">
        <w:rPr>
          <w:lang w:val="de-DE"/>
        </w:rPr>
        <w:t>Dieser Term beinhaltet Typen von administrativen Einheiten, die von staatlichen oder anderen souveränen/unabhängigen oder politischen Körperschaften innerhalb der Grenzen ihrer Jurisdiktion genutzt werden. Wesentliche Eigensc</w:t>
      </w:r>
      <w:r w:rsidR="00BA4453">
        <w:rPr>
          <w:lang w:val="de-DE"/>
        </w:rPr>
        <w:t>haften dieser Einheiten sind u.</w:t>
      </w:r>
      <w:r w:rsidR="00BA4453" w:rsidRPr="00BA4453">
        <w:rPr>
          <w:lang w:val="de-DE"/>
        </w:rPr>
        <w:t>a. ihre geographische Ausdehnung, ihre chronologische Ausdehnung, ihre Regierungsgremien und der Grad ihrer Autonomie, die ihnen in Bezug auf die Verwaltung ihrer Ressourcen zugesprochen sind.</w:t>
      </w:r>
    </w:p>
    <w:p w:rsidR="0080415D" w:rsidRPr="00677130" w:rsidRDefault="0080415D" w:rsidP="0080415D">
      <w:pPr>
        <w:shd w:val="clear" w:color="auto" w:fill="F2F2F2" w:themeFill="background1" w:themeFillShade="F2"/>
        <w:spacing w:before="240"/>
        <w:rPr>
          <w:lang w:val="el-GR"/>
        </w:rPr>
      </w:pPr>
      <w:r w:rsidRPr="00677130">
        <w:rPr>
          <w:b/>
          <w:u w:val="single"/>
        </w:rPr>
        <w:t>Greek</w:t>
      </w:r>
      <w:r w:rsidRPr="00677130">
        <w:rPr>
          <w:b/>
          <w:u w:val="single"/>
          <w:lang w:val="el-GR"/>
        </w:rPr>
        <w:t xml:space="preserve"> </w:t>
      </w:r>
      <w:r w:rsidRPr="00677130">
        <w:rPr>
          <w:b/>
          <w:u w:val="single"/>
        </w:rPr>
        <w:t>translation</w:t>
      </w:r>
      <w:r w:rsidRPr="00677130">
        <w:rPr>
          <w:b/>
          <w:lang w:val="el-GR"/>
        </w:rPr>
        <w:t xml:space="preserve">: </w:t>
      </w:r>
      <w:r w:rsidR="00677130" w:rsidRPr="00677130">
        <w:rPr>
          <w:b/>
          <w:lang w:val="el-GR"/>
        </w:rPr>
        <w:t>Γεωπολιτικές μονάδες</w:t>
      </w:r>
    </w:p>
    <w:p w:rsidR="0080415D" w:rsidRPr="00677130" w:rsidRDefault="0080415D" w:rsidP="0080415D">
      <w:pPr>
        <w:rPr>
          <w:lang w:val="el-GR"/>
        </w:rPr>
      </w:pPr>
      <w:r w:rsidRPr="00677130">
        <w:rPr>
          <w:b/>
        </w:rPr>
        <w:t>Scope</w:t>
      </w:r>
      <w:r w:rsidRPr="00677130">
        <w:rPr>
          <w:b/>
          <w:lang w:val="el-GR"/>
        </w:rPr>
        <w:t xml:space="preserve"> </w:t>
      </w:r>
      <w:r w:rsidRPr="00677130">
        <w:rPr>
          <w:b/>
        </w:rPr>
        <w:t>note</w:t>
      </w:r>
      <w:r w:rsidRPr="00677130">
        <w:rPr>
          <w:b/>
          <w:lang w:val="el-GR"/>
        </w:rPr>
        <w:t>:</w:t>
      </w:r>
      <w:r w:rsidRPr="00677130">
        <w:rPr>
          <w:lang w:val="el-GR"/>
        </w:rPr>
        <w:t xml:space="preserve"> </w:t>
      </w:r>
      <w:r w:rsidR="00677130" w:rsidRPr="00677130">
        <w:rPr>
          <w:lang w:val="el-GR"/>
        </w:rPr>
        <w:t>Το θέμα αυτό περιγράφει τύπους διοικητικών διαιρέσεων τους οποίους εφαρμόζει ένα κράτος ή άλλο κρατικό ή πολιτικό μόρφωμα στην επικράτεια δικαιοδοσίας του. Εγγενή χαρακτηριστικά των τύπων αυτών αποτελούν, μεταξύ άλλων, η εδαφική έκταση στην οποία υλοποιούνται/ ασκούνται, η χρονική διάρκεια που είναι σε ισχύ, οι φορείς άσκησης εξουσίας που έχουν στη διάθεσή τους και ο βαθμός αυτονομίας τους σε θέματα διοίκησης και εκμετάλλευσης των πόρων τους.</w:t>
      </w:r>
    </w:p>
    <w:p w:rsidR="0080415D" w:rsidRPr="00BA4453" w:rsidRDefault="0080415D" w:rsidP="00677130">
      <w:pPr>
        <w:rPr>
          <w:b/>
          <w:bCs/>
          <w:lang w:val="el-GR"/>
        </w:rPr>
      </w:pPr>
      <w:r w:rsidRPr="00BA4453">
        <w:rPr>
          <w:b/>
          <w:lang w:val="el-GR"/>
        </w:rPr>
        <w:t xml:space="preserve">Top </w:t>
      </w:r>
      <w:r w:rsidRPr="00BA4453">
        <w:rPr>
          <w:b/>
          <w:lang w:val="de-DE"/>
        </w:rPr>
        <w:t>term</w:t>
      </w:r>
      <w:r w:rsidRPr="00BA4453">
        <w:rPr>
          <w:b/>
          <w:lang w:val="el-GR"/>
        </w:rPr>
        <w:t xml:space="preserve">: </w:t>
      </w:r>
      <w:r w:rsidR="00BA4453" w:rsidRPr="00BA4453">
        <w:rPr>
          <w:b/>
          <w:lang w:val="el-GR"/>
        </w:rPr>
        <w:t>γεωπολιτικές μονάδες</w:t>
      </w:r>
    </w:p>
    <w:p w:rsidR="0080415D" w:rsidRDefault="0080415D" w:rsidP="0080415D">
      <w:pPr>
        <w:rPr>
          <w:lang w:val="el-GR"/>
        </w:rPr>
      </w:pPr>
      <w:r w:rsidRPr="00BA4453">
        <w:rPr>
          <w:b/>
          <w:lang w:val="el-GR"/>
        </w:rPr>
        <w:t>Scope note:</w:t>
      </w:r>
      <w:r w:rsidRPr="00BA4453">
        <w:rPr>
          <w:lang w:val="el-GR"/>
        </w:rPr>
        <w:t xml:space="preserve"> </w:t>
      </w:r>
      <w:r w:rsidR="00BA4453" w:rsidRPr="00BA4453">
        <w:rPr>
          <w:lang w:val="el-GR"/>
        </w:rPr>
        <w:t>Ο όρος περιγράφει τύπους διοικητικών διαιρέσεων τους οποίους εφαρμόζει ένα κράτος ή άλλο κρατικό ή πολιτικό μόρφωμα στην επικράτεια δικαιοδοσίας του. Εγγενή χαρακτηριστικά των τύπων αυτών αποτελούν, μεταξύ άλλων, η εδαφική έκταση στην οποία υλοποιούνται/ ασκούνται, η χρονική διάρκεια που είναι σε ισχύ, οι φορείς άσκησης εξουσίας που έχουν στη διάθεσή τους και ο βαθμός αυτονομίας τους σε θέματα διοίκησης και εκμετάλλευσης των πόρων τους.</w:t>
      </w:r>
    </w:p>
    <w:p w:rsidR="00FE6A67" w:rsidRDefault="00FE6A67">
      <w:pPr>
        <w:spacing w:before="0"/>
        <w:jc w:val="left"/>
        <w:rPr>
          <w:lang w:val="el-GR"/>
        </w:rPr>
      </w:pPr>
      <w:r>
        <w:rPr>
          <w:lang w:val="el-GR"/>
        </w:rPr>
        <w:br w:type="page"/>
      </w:r>
    </w:p>
    <w:p w:rsidR="00FE6A67" w:rsidRDefault="00FE6A67" w:rsidP="00FE6A67">
      <w:pPr>
        <w:pStyle w:val="Heading1"/>
      </w:pPr>
      <w:bookmarkStart w:id="1288" w:name="_Toc13740552"/>
      <w:r>
        <w:t>License</w:t>
      </w:r>
      <w:bookmarkEnd w:id="1288"/>
    </w:p>
    <w:p w:rsidR="00FE6A67" w:rsidRDefault="00FE6A67" w:rsidP="00FE6A67">
      <w:r w:rsidRPr="00A001AD">
        <w:t>The BBT (including its documentation and RDF representation) is licensed under Creative Commons Attribution-NonCommercial-ShareAlike 4.0 International (CC BY-NC-SA 4.0) license (</w:t>
      </w:r>
      <w:hyperlink r:id="rId8" w:history="1">
        <w:r w:rsidRPr="00DE36F5">
          <w:rPr>
            <w:rStyle w:val="Hyperlink"/>
          </w:rPr>
          <w:t>https://creativecommons.org/licenses/by-nc-sa/4.0/</w:t>
        </w:r>
      </w:hyperlink>
      <w:r w:rsidRPr="00A001AD">
        <w:t>).</w:t>
      </w:r>
    </w:p>
    <w:p w:rsidR="00FE6A67" w:rsidRDefault="00FE6A67" w:rsidP="00FE6A67">
      <w:pPr>
        <w:pStyle w:val="Heading1"/>
      </w:pPr>
      <w:bookmarkStart w:id="1289" w:name="_Toc13740553"/>
      <w:r>
        <w:t>Acknowledgement</w:t>
      </w:r>
      <w:r w:rsidR="008B2718">
        <w:t>s</w:t>
      </w:r>
      <w:r>
        <w:t xml:space="preserve"> and funding</w:t>
      </w:r>
      <w:bookmarkEnd w:id="1289"/>
    </w:p>
    <w:p w:rsidR="00FE6A67" w:rsidRPr="00261ADE" w:rsidRDefault="00FE6A67" w:rsidP="00FE6A67">
      <w:r w:rsidRPr="00FE6A67">
        <w:t>The BBT is the research outcome of work undertaken by the DARIAH Thesaurus Maintenance WG in an effort to design and establish a coherent overarching thesaurus for the humanities, under which specialist thesauri and structured vocabularies used across scholarly communities can be aligned and form a thesaurus federation.  The BBT was created and funded by the DARIAH GR Developing a Greek Research Infrastructure for the Humanities project (2013-2015). Currently it receives funding by the APOLLONIS Greek Infrastructure for Humanities, Arts and Language Research and Innovation project (2017-2020).</w:t>
      </w:r>
    </w:p>
    <w:p w:rsidR="00FE6A67" w:rsidRDefault="00FE6A67">
      <w:pPr>
        <w:spacing w:before="0"/>
        <w:jc w:val="left"/>
      </w:pPr>
      <w:r>
        <w:br w:type="page"/>
      </w:r>
    </w:p>
    <w:p w:rsidR="00AE120F" w:rsidRPr="0006612D" w:rsidRDefault="00AE120F" w:rsidP="00DC6524">
      <w:pPr>
        <w:pStyle w:val="Heading1"/>
      </w:pPr>
      <w:bookmarkStart w:id="1290" w:name="_Toc424577667"/>
      <w:bookmarkStart w:id="1291" w:name="_Toc424742596"/>
      <w:bookmarkStart w:id="1292" w:name="_Toc440290449"/>
      <w:bookmarkStart w:id="1293" w:name="_Toc440293178"/>
      <w:bookmarkStart w:id="1294" w:name="_Toc440293976"/>
      <w:bookmarkStart w:id="1295" w:name="_Toc440388438"/>
      <w:bookmarkStart w:id="1296" w:name="_Toc13740554"/>
      <w:r w:rsidRPr="0006612D">
        <w:t>Bibliography</w:t>
      </w:r>
      <w:bookmarkEnd w:id="1290"/>
      <w:bookmarkEnd w:id="1291"/>
      <w:bookmarkEnd w:id="1292"/>
      <w:bookmarkEnd w:id="1293"/>
      <w:bookmarkEnd w:id="1294"/>
      <w:bookmarkEnd w:id="1295"/>
      <w:bookmarkEnd w:id="1296"/>
    </w:p>
    <w:p w:rsidR="00AE120F" w:rsidRDefault="00AE120F" w:rsidP="00BB7F26">
      <w:pPr>
        <w:ind w:left="720" w:hanging="720"/>
        <w:jc w:val="left"/>
      </w:pPr>
      <w:r>
        <w:t xml:space="preserve">[AAT], </w:t>
      </w:r>
      <w:r w:rsidRPr="00DF0D8B">
        <w:t xml:space="preserve">Art &amp; Architecture Thesaurus® </w:t>
      </w:r>
      <w:r w:rsidR="00BB7F26" w:rsidRPr="00DF0D8B">
        <w:t>Online</w:t>
      </w:r>
      <w:r w:rsidR="00BB7F26">
        <w:t xml:space="preserve"> </w:t>
      </w:r>
      <w:r w:rsidR="00BB7F26" w:rsidRPr="0006612D">
        <w:t>(</w:t>
      </w:r>
      <w:r w:rsidRPr="0006612D">
        <w:t>AAT). Getty Vocabulary Program. Los Angeles: J. Paul Getty Trust, Vocabulary Program, 1988-. http://www.getty.edu/research/tools/vocabularies/aat/index.html (accessed 5 July 2015).</w:t>
      </w:r>
      <w:r>
        <w:t xml:space="preserve">, </w:t>
      </w:r>
    </w:p>
    <w:p w:rsidR="00AE120F" w:rsidRPr="0006612D" w:rsidRDefault="00AE120F" w:rsidP="00BB7F26">
      <w:pPr>
        <w:ind w:left="720" w:hanging="720"/>
        <w:jc w:val="left"/>
      </w:pPr>
      <w:r>
        <w:t>[Baader, 2009], Franz</w:t>
      </w:r>
      <w:r w:rsidRPr="0006612D">
        <w:t xml:space="preserve"> </w:t>
      </w:r>
      <w:r>
        <w:t>Baader</w:t>
      </w:r>
      <w:r w:rsidRPr="0006612D">
        <w:t xml:space="preserve">, </w:t>
      </w:r>
      <w:r>
        <w:t>Ian</w:t>
      </w:r>
      <w:r w:rsidRPr="0006612D">
        <w:t xml:space="preserve"> </w:t>
      </w:r>
      <w:r>
        <w:t>Horrocks</w:t>
      </w:r>
      <w:r w:rsidRPr="0006612D">
        <w:t xml:space="preserve"> </w:t>
      </w:r>
      <w:r>
        <w:t>and</w:t>
      </w:r>
      <w:r w:rsidRPr="0006612D">
        <w:t xml:space="preserve"> </w:t>
      </w:r>
      <w:r>
        <w:t>Ulricke</w:t>
      </w:r>
      <w:r w:rsidRPr="0006612D">
        <w:t xml:space="preserve"> </w:t>
      </w:r>
      <w:r>
        <w:t>Sattler</w:t>
      </w:r>
      <w:r w:rsidRPr="0006612D">
        <w:t>, “</w:t>
      </w:r>
      <w:r>
        <w:t>Description</w:t>
      </w:r>
      <w:r w:rsidRPr="0006612D">
        <w:t xml:space="preserve"> </w:t>
      </w:r>
      <w:r>
        <w:t>Logics</w:t>
      </w:r>
      <w:r w:rsidRPr="0006612D">
        <w:t xml:space="preserve">”, </w:t>
      </w:r>
      <w:r>
        <w:t>in</w:t>
      </w:r>
      <w:r w:rsidRPr="0006612D">
        <w:t xml:space="preserve">: </w:t>
      </w:r>
      <w:r>
        <w:t>Steffen</w:t>
      </w:r>
      <w:r w:rsidRPr="0006612D">
        <w:t xml:space="preserve"> </w:t>
      </w:r>
      <w:r>
        <w:t>Staab</w:t>
      </w:r>
      <w:r w:rsidRPr="0006612D">
        <w:t xml:space="preserve">, </w:t>
      </w:r>
      <w:r>
        <w:t>Rudi</w:t>
      </w:r>
      <w:r w:rsidRPr="0006612D">
        <w:t xml:space="preserve"> </w:t>
      </w:r>
      <w:r>
        <w:t>Studer</w:t>
      </w:r>
      <w:r w:rsidRPr="0006612D">
        <w:t xml:space="preserve"> (</w:t>
      </w:r>
      <w:r>
        <w:t>Eds</w:t>
      </w:r>
      <w:r w:rsidRPr="0006612D">
        <w:t xml:space="preserve">), </w:t>
      </w:r>
      <w:r w:rsidRPr="004D0389">
        <w:rPr>
          <w:i/>
          <w:iCs/>
        </w:rPr>
        <w:t>Handbook</w:t>
      </w:r>
      <w:r w:rsidRPr="0006612D">
        <w:rPr>
          <w:i/>
          <w:iCs/>
        </w:rPr>
        <w:t xml:space="preserve"> </w:t>
      </w:r>
      <w:r w:rsidRPr="004D0389">
        <w:rPr>
          <w:i/>
          <w:iCs/>
        </w:rPr>
        <w:t>on</w:t>
      </w:r>
      <w:r w:rsidRPr="0006612D">
        <w:rPr>
          <w:i/>
          <w:iCs/>
        </w:rPr>
        <w:t xml:space="preserve"> </w:t>
      </w:r>
      <w:r w:rsidRPr="004D0389">
        <w:rPr>
          <w:i/>
          <w:iCs/>
        </w:rPr>
        <w:t>Ontologies</w:t>
      </w:r>
      <w:r w:rsidRPr="0006612D">
        <w:t xml:space="preserve">, </w:t>
      </w:r>
      <w:r>
        <w:t>Berlin</w:t>
      </w:r>
      <w:r w:rsidRPr="0006612D">
        <w:t xml:space="preserve"> </w:t>
      </w:r>
      <w:r>
        <w:t>Heidelberg</w:t>
      </w:r>
      <w:r w:rsidRPr="0006612D">
        <w:t xml:space="preserve">: </w:t>
      </w:r>
      <w:r>
        <w:t>Springer</w:t>
      </w:r>
      <w:r w:rsidRPr="0006612D">
        <w:t>, 2009, 21-43.</w:t>
      </w:r>
    </w:p>
    <w:p w:rsidR="00AE120F" w:rsidRPr="0006612D" w:rsidRDefault="00AE120F" w:rsidP="00BB7F26">
      <w:pPr>
        <w:ind w:left="720" w:hanging="720"/>
        <w:jc w:val="left"/>
      </w:pPr>
      <w:r w:rsidRPr="0006612D">
        <w:t>[Benenentano</w:t>
      </w:r>
      <w:r w:rsidR="00BB7F26" w:rsidRPr="0006612D">
        <w:t>, 2004</w:t>
      </w:r>
      <w:r w:rsidRPr="0006612D">
        <w:t>],</w:t>
      </w:r>
      <w:r>
        <w:t>D</w:t>
      </w:r>
      <w:r w:rsidRPr="0006612D">
        <w:t xml:space="preserve">. </w:t>
      </w:r>
      <w:r>
        <w:t>Beneventano</w:t>
      </w:r>
      <w:r w:rsidRPr="0006612D">
        <w:t xml:space="preserve">, </w:t>
      </w:r>
      <w:r>
        <w:t>Fr</w:t>
      </w:r>
      <w:r w:rsidRPr="0006612D">
        <w:t>.</w:t>
      </w:r>
      <w:r>
        <w:t>Guarra</w:t>
      </w:r>
      <w:r w:rsidRPr="0006612D">
        <w:t xml:space="preserve">, </w:t>
      </w:r>
      <w:r>
        <w:t>St</w:t>
      </w:r>
      <w:r w:rsidRPr="0006612D">
        <w:t xml:space="preserve">. </w:t>
      </w:r>
      <w:r>
        <w:t>Magnani</w:t>
      </w:r>
      <w:r w:rsidRPr="0006612D">
        <w:t xml:space="preserve">, </w:t>
      </w:r>
      <w:r>
        <w:t>M</w:t>
      </w:r>
      <w:r w:rsidRPr="0006612D">
        <w:t xml:space="preserve">. </w:t>
      </w:r>
      <w:r>
        <w:t>Vincini</w:t>
      </w:r>
      <w:r w:rsidRPr="0006612D">
        <w:t>, “</w:t>
      </w:r>
      <w:r>
        <w:t>A</w:t>
      </w:r>
      <w:r w:rsidRPr="0006612D">
        <w:t xml:space="preserve"> </w:t>
      </w:r>
      <w:r>
        <w:t>Web</w:t>
      </w:r>
      <w:r w:rsidRPr="0006612D">
        <w:t xml:space="preserve"> </w:t>
      </w:r>
      <w:r>
        <w:t>Service</w:t>
      </w:r>
      <w:r w:rsidRPr="0006612D">
        <w:t xml:space="preserve"> </w:t>
      </w:r>
      <w:r>
        <w:t>Based</w:t>
      </w:r>
      <w:r w:rsidRPr="0006612D">
        <w:t xml:space="preserve"> </w:t>
      </w:r>
      <w:r>
        <w:t>Framework</w:t>
      </w:r>
      <w:r w:rsidRPr="0006612D">
        <w:t xml:space="preserve"> </w:t>
      </w:r>
      <w:r>
        <w:t>for</w:t>
      </w:r>
      <w:r w:rsidRPr="0006612D">
        <w:t xml:space="preserve"> </w:t>
      </w:r>
      <w:r>
        <w:t>the</w:t>
      </w:r>
      <w:r w:rsidRPr="0006612D">
        <w:t xml:space="preserve"> </w:t>
      </w:r>
      <w:r>
        <w:t>Semantics</w:t>
      </w:r>
      <w:r w:rsidRPr="0006612D">
        <w:t xml:space="preserve"> </w:t>
      </w:r>
      <w:r>
        <w:t>Mapping</w:t>
      </w:r>
      <w:r w:rsidRPr="0006612D">
        <w:t xml:space="preserve"> </w:t>
      </w:r>
      <w:r>
        <w:t>amongst</w:t>
      </w:r>
      <w:r w:rsidRPr="0006612D">
        <w:t xml:space="preserve"> </w:t>
      </w:r>
      <w:r>
        <w:t>Product</w:t>
      </w:r>
      <w:r w:rsidRPr="0006612D">
        <w:t xml:space="preserve"> </w:t>
      </w:r>
      <w:r>
        <w:t>Classification</w:t>
      </w:r>
      <w:r w:rsidRPr="0006612D">
        <w:t xml:space="preserve"> </w:t>
      </w:r>
      <w:r>
        <w:t>Schemes</w:t>
      </w:r>
      <w:r w:rsidRPr="0006612D">
        <w:t xml:space="preserve">”, </w:t>
      </w:r>
      <w:r>
        <w:t>in</w:t>
      </w:r>
      <w:r w:rsidRPr="0006612D">
        <w:t xml:space="preserve">: </w:t>
      </w:r>
      <w:r w:rsidRPr="0084668E">
        <w:rPr>
          <w:i/>
          <w:iCs/>
        </w:rPr>
        <w:t>Journal</w:t>
      </w:r>
      <w:r w:rsidRPr="0006612D">
        <w:rPr>
          <w:i/>
          <w:iCs/>
        </w:rPr>
        <w:t xml:space="preserve"> </w:t>
      </w:r>
      <w:r w:rsidRPr="0084668E">
        <w:rPr>
          <w:i/>
          <w:iCs/>
        </w:rPr>
        <w:t>of</w:t>
      </w:r>
      <w:r w:rsidRPr="0006612D">
        <w:rPr>
          <w:i/>
          <w:iCs/>
        </w:rPr>
        <w:t xml:space="preserve"> </w:t>
      </w:r>
      <w:r w:rsidRPr="0084668E">
        <w:rPr>
          <w:i/>
          <w:iCs/>
        </w:rPr>
        <w:t>Electronic</w:t>
      </w:r>
      <w:r w:rsidRPr="0006612D">
        <w:rPr>
          <w:i/>
          <w:iCs/>
        </w:rPr>
        <w:t xml:space="preserve"> </w:t>
      </w:r>
      <w:r w:rsidRPr="0084668E">
        <w:rPr>
          <w:i/>
          <w:iCs/>
        </w:rPr>
        <w:t>Commerce</w:t>
      </w:r>
      <w:r w:rsidRPr="0006612D">
        <w:rPr>
          <w:i/>
          <w:iCs/>
        </w:rPr>
        <w:t xml:space="preserve"> </w:t>
      </w:r>
      <w:r w:rsidRPr="0084668E">
        <w:rPr>
          <w:i/>
          <w:iCs/>
        </w:rPr>
        <w:t>Research</w:t>
      </w:r>
      <w:r w:rsidRPr="0006612D">
        <w:rPr>
          <w:i/>
          <w:iCs/>
        </w:rPr>
        <w:t xml:space="preserve">, </w:t>
      </w:r>
      <w:r>
        <w:t>Vol</w:t>
      </w:r>
      <w:r w:rsidRPr="0006612D">
        <w:t xml:space="preserve">. 5, </w:t>
      </w:r>
      <w:r>
        <w:t>No</w:t>
      </w:r>
      <w:r w:rsidRPr="0006612D">
        <w:t>. 2, 2004, 114-127.</w:t>
      </w:r>
    </w:p>
    <w:p w:rsidR="00AE120F" w:rsidRPr="0006612D" w:rsidRDefault="00AE120F" w:rsidP="00BB7F26">
      <w:pPr>
        <w:ind w:left="720" w:hanging="720"/>
        <w:jc w:val="left"/>
        <w:rPr>
          <w:lang w:eastAsia="en-US"/>
        </w:rPr>
      </w:pPr>
      <w:r w:rsidRPr="0006612D">
        <w:rPr>
          <w:lang w:eastAsia="en-US"/>
        </w:rPr>
        <w:t xml:space="preserve">[Crofts 2005], N. Crofts, M. Doerr, T. Gill, S. Stead, M. Stiff, </w:t>
      </w:r>
      <w:r w:rsidRPr="0006612D">
        <w:rPr>
          <w:i/>
          <w:iCs/>
          <w:lang w:eastAsia="en-US"/>
        </w:rPr>
        <w:t>Definition of the CIDOC Conceptual Reference Model</w:t>
      </w:r>
      <w:r w:rsidRPr="0006612D">
        <w:rPr>
          <w:lang w:eastAsia="en-US"/>
        </w:rPr>
        <w:t>, ISO (2005)</w:t>
      </w:r>
    </w:p>
    <w:p w:rsidR="00AE120F" w:rsidRDefault="00AE120F" w:rsidP="00BB7F26">
      <w:pPr>
        <w:ind w:left="720" w:hanging="720"/>
        <w:jc w:val="left"/>
      </w:pPr>
      <w:r w:rsidRPr="0006612D">
        <w:t xml:space="preserve">[Gruber, 2012], </w:t>
      </w:r>
      <w:r>
        <w:t xml:space="preserve">Thomas R. Gruber, “Toward principles for the design of ontologies used for knowledge sharing”, in: </w:t>
      </w:r>
      <w:r w:rsidRPr="004D0389">
        <w:rPr>
          <w:i/>
          <w:iCs/>
        </w:rPr>
        <w:t>Int. J. Human-Computer Studies (</w:t>
      </w:r>
      <w:r>
        <w:t>1995), 43, 907-928.</w:t>
      </w:r>
    </w:p>
    <w:p w:rsidR="00AE120F" w:rsidRDefault="00AE120F" w:rsidP="00BB7F26">
      <w:pPr>
        <w:ind w:left="720" w:hanging="720"/>
        <w:jc w:val="left"/>
      </w:pPr>
      <w:r>
        <w:t xml:space="preserve">[Rangnathan 2012], S.R. Ranganathan, </w:t>
      </w:r>
      <w:r w:rsidRPr="00E61C80">
        <w:rPr>
          <w:i/>
          <w:iCs/>
        </w:rPr>
        <w:t>Colon Classification</w:t>
      </w:r>
      <w:r>
        <w:t xml:space="preserve">, N. Delhi: Ess Ess Publications, 2012.  </w:t>
      </w:r>
    </w:p>
    <w:p w:rsidR="00AE120F" w:rsidRPr="00835C08" w:rsidRDefault="00AE120F" w:rsidP="00BB7F26">
      <w:pPr>
        <w:ind w:left="720" w:hanging="720"/>
        <w:jc w:val="left"/>
        <w:rPr>
          <w:lang w:val="el-GR"/>
        </w:rPr>
      </w:pPr>
      <w:r w:rsidRPr="00835C08">
        <w:rPr>
          <w:lang w:val="el-GR"/>
        </w:rPr>
        <w:t>[</w:t>
      </w:r>
      <w:r>
        <w:t>Kalomoirakis</w:t>
      </w:r>
      <w:r w:rsidRPr="00835C08">
        <w:rPr>
          <w:lang w:val="el-GR"/>
        </w:rPr>
        <w:t xml:space="preserve">, 2001], </w:t>
      </w:r>
      <w:r w:rsidRPr="00261ADE">
        <w:rPr>
          <w:lang w:val="el-GR"/>
        </w:rPr>
        <w:t>Δ</w:t>
      </w:r>
      <w:r w:rsidRPr="00835C08">
        <w:rPr>
          <w:lang w:val="el-GR"/>
        </w:rPr>
        <w:t xml:space="preserve">. </w:t>
      </w:r>
      <w:r w:rsidRPr="00261ADE">
        <w:rPr>
          <w:lang w:val="el-GR"/>
        </w:rPr>
        <w:t>Καλομ</w:t>
      </w:r>
      <w:r w:rsidRPr="00404D3E">
        <w:t>o</w:t>
      </w:r>
      <w:r w:rsidRPr="00261ADE">
        <w:rPr>
          <w:lang w:val="el-GR"/>
        </w:rPr>
        <w:t>ιράκης</w:t>
      </w:r>
      <w:r w:rsidRPr="00835C08">
        <w:rPr>
          <w:lang w:val="el-GR"/>
        </w:rPr>
        <w:t xml:space="preserve">, </w:t>
      </w:r>
      <w:r w:rsidRPr="00404D3E">
        <w:t>M</w:t>
      </w:r>
      <w:r w:rsidRPr="00835C08">
        <w:rPr>
          <w:lang w:val="el-GR"/>
        </w:rPr>
        <w:t xml:space="preserve">. </w:t>
      </w:r>
      <w:r w:rsidRPr="00261ADE">
        <w:rPr>
          <w:lang w:val="el-GR"/>
        </w:rPr>
        <w:t>Πάντου</w:t>
      </w:r>
      <w:r w:rsidRPr="00835C08">
        <w:rPr>
          <w:lang w:val="el-GR"/>
        </w:rPr>
        <w:t xml:space="preserve">, </w:t>
      </w:r>
      <w:r w:rsidRPr="00261ADE">
        <w:rPr>
          <w:i/>
          <w:iCs/>
          <w:lang w:val="el-GR"/>
        </w:rPr>
        <w:t>Πρόγραμμα</w:t>
      </w:r>
      <w:r w:rsidRPr="00835C08">
        <w:rPr>
          <w:i/>
          <w:iCs/>
          <w:lang w:val="el-GR"/>
        </w:rPr>
        <w:t xml:space="preserve"> </w:t>
      </w:r>
      <w:r w:rsidRPr="00261ADE">
        <w:rPr>
          <w:i/>
          <w:iCs/>
          <w:lang w:val="el-GR"/>
        </w:rPr>
        <w:t>Ηλεκτρονικής</w:t>
      </w:r>
      <w:r w:rsidRPr="00835C08">
        <w:rPr>
          <w:i/>
          <w:iCs/>
          <w:lang w:val="el-GR"/>
        </w:rPr>
        <w:t xml:space="preserve"> </w:t>
      </w:r>
      <w:r w:rsidRPr="00261ADE">
        <w:rPr>
          <w:i/>
          <w:iCs/>
          <w:lang w:val="el-GR"/>
        </w:rPr>
        <w:t>Αποδελτιώσεως</w:t>
      </w:r>
      <w:r w:rsidRPr="00835C08">
        <w:rPr>
          <w:i/>
          <w:iCs/>
          <w:lang w:val="el-GR"/>
        </w:rPr>
        <w:t xml:space="preserve"> </w:t>
      </w:r>
      <w:r w:rsidRPr="00261ADE">
        <w:rPr>
          <w:i/>
          <w:iCs/>
          <w:lang w:val="el-GR"/>
        </w:rPr>
        <w:t>Μνημείων</w:t>
      </w:r>
      <w:r w:rsidRPr="00835C08">
        <w:rPr>
          <w:i/>
          <w:iCs/>
          <w:lang w:val="el-GR"/>
        </w:rPr>
        <w:t xml:space="preserve"> </w:t>
      </w:r>
      <w:r w:rsidRPr="00261ADE">
        <w:rPr>
          <w:i/>
          <w:iCs/>
          <w:lang w:val="el-GR"/>
        </w:rPr>
        <w:t>Υπουργείου</w:t>
      </w:r>
      <w:r w:rsidRPr="00835C08">
        <w:rPr>
          <w:i/>
          <w:iCs/>
          <w:lang w:val="el-GR"/>
        </w:rPr>
        <w:t xml:space="preserve"> </w:t>
      </w:r>
      <w:r w:rsidRPr="00261ADE">
        <w:rPr>
          <w:i/>
          <w:iCs/>
          <w:lang w:val="el-GR"/>
        </w:rPr>
        <w:t>Πολιτισμού</w:t>
      </w:r>
      <w:r w:rsidRPr="00835C08">
        <w:rPr>
          <w:i/>
          <w:iCs/>
          <w:lang w:val="el-GR"/>
        </w:rPr>
        <w:t xml:space="preserve"> </w:t>
      </w:r>
      <w:r w:rsidRPr="00261ADE">
        <w:rPr>
          <w:i/>
          <w:iCs/>
          <w:lang w:val="el-GR"/>
        </w:rPr>
        <w:t>και</w:t>
      </w:r>
      <w:r w:rsidRPr="00835C08">
        <w:rPr>
          <w:i/>
          <w:iCs/>
          <w:lang w:val="el-GR"/>
        </w:rPr>
        <w:t xml:space="preserve"> </w:t>
      </w:r>
      <w:r w:rsidRPr="00261ADE">
        <w:rPr>
          <w:i/>
          <w:iCs/>
          <w:lang w:val="el-GR"/>
        </w:rPr>
        <w:t>Θησαυρός</w:t>
      </w:r>
      <w:r w:rsidRPr="00835C08">
        <w:rPr>
          <w:i/>
          <w:iCs/>
          <w:lang w:val="el-GR"/>
        </w:rPr>
        <w:t xml:space="preserve"> </w:t>
      </w:r>
      <w:r w:rsidRPr="00261ADE">
        <w:rPr>
          <w:i/>
          <w:iCs/>
          <w:lang w:val="el-GR"/>
        </w:rPr>
        <w:t>Όρων</w:t>
      </w:r>
      <w:r w:rsidRPr="00835C08">
        <w:rPr>
          <w:lang w:val="el-GR"/>
        </w:rPr>
        <w:t xml:space="preserve">, </w:t>
      </w:r>
      <w:r w:rsidRPr="00261ADE">
        <w:rPr>
          <w:lang w:val="el-GR"/>
        </w:rPr>
        <w:t>ΔΑΜΔ</w:t>
      </w:r>
      <w:r w:rsidRPr="00835C08">
        <w:rPr>
          <w:lang w:val="el-GR"/>
        </w:rPr>
        <w:t xml:space="preserve"> </w:t>
      </w:r>
      <w:r w:rsidRPr="00261ADE">
        <w:rPr>
          <w:lang w:val="el-GR"/>
        </w:rPr>
        <w:t>εκδ</w:t>
      </w:r>
      <w:r w:rsidRPr="00835C08">
        <w:rPr>
          <w:lang w:val="el-GR"/>
        </w:rPr>
        <w:t>.2</w:t>
      </w:r>
      <w:r w:rsidRPr="00261ADE">
        <w:rPr>
          <w:lang w:val="el-GR"/>
        </w:rPr>
        <w:t>η</w:t>
      </w:r>
      <w:r w:rsidRPr="00835C08">
        <w:rPr>
          <w:lang w:val="el-GR"/>
        </w:rPr>
        <w:t xml:space="preserve">, </w:t>
      </w:r>
      <w:r w:rsidRPr="00261ADE">
        <w:rPr>
          <w:lang w:val="el-GR"/>
        </w:rPr>
        <w:t>Ιούνιος</w:t>
      </w:r>
      <w:r w:rsidRPr="00835C08">
        <w:rPr>
          <w:lang w:val="el-GR"/>
        </w:rPr>
        <w:t xml:space="preserve"> 2001, </w:t>
      </w:r>
      <w:r>
        <w:t>in</w:t>
      </w:r>
      <w:r w:rsidRPr="00835C08">
        <w:rPr>
          <w:lang w:val="el-GR"/>
        </w:rPr>
        <w:t xml:space="preserve"> </w:t>
      </w:r>
      <w:r>
        <w:t>greek</w:t>
      </w:r>
      <w:r w:rsidRPr="00835C08">
        <w:rPr>
          <w:lang w:val="el-GR"/>
        </w:rPr>
        <w:t>, (</w:t>
      </w:r>
      <w:r w:rsidRPr="00404D3E">
        <w:t>http</w:t>
      </w:r>
      <w:r w:rsidRPr="00835C08">
        <w:rPr>
          <w:lang w:val="el-GR"/>
        </w:rPr>
        <w:t>://</w:t>
      </w:r>
      <w:r w:rsidRPr="00404D3E">
        <w:t>nam</w:t>
      </w:r>
      <w:r w:rsidRPr="00835C08">
        <w:rPr>
          <w:lang w:val="el-GR"/>
        </w:rPr>
        <w:t>.</w:t>
      </w:r>
      <w:r w:rsidRPr="00404D3E">
        <w:t>culture</w:t>
      </w:r>
      <w:r w:rsidRPr="00835C08">
        <w:rPr>
          <w:lang w:val="el-GR"/>
        </w:rPr>
        <w:t>.</w:t>
      </w:r>
      <w:r w:rsidRPr="00404D3E">
        <w:t>gr</w:t>
      </w:r>
      <w:r w:rsidRPr="00835C08">
        <w:rPr>
          <w:lang w:val="el-GR"/>
        </w:rPr>
        <w:t>/</w:t>
      </w:r>
      <w:r w:rsidRPr="00404D3E">
        <w:t>portal</w:t>
      </w:r>
      <w:r w:rsidRPr="00835C08">
        <w:rPr>
          <w:lang w:val="el-GR"/>
        </w:rPr>
        <w:t>/</w:t>
      </w:r>
      <w:r w:rsidRPr="00404D3E">
        <w:t>page</w:t>
      </w:r>
      <w:r w:rsidRPr="00835C08">
        <w:rPr>
          <w:lang w:val="el-GR"/>
        </w:rPr>
        <w:t>/</w:t>
      </w:r>
      <w:r w:rsidRPr="00404D3E">
        <w:t>portal</w:t>
      </w:r>
      <w:r w:rsidRPr="00835C08">
        <w:rPr>
          <w:lang w:val="el-GR"/>
        </w:rPr>
        <w:t>/</w:t>
      </w:r>
      <w:r w:rsidRPr="00404D3E">
        <w:t>deam</w:t>
      </w:r>
      <w:r w:rsidRPr="00835C08">
        <w:rPr>
          <w:lang w:val="el-GR"/>
        </w:rPr>
        <w:t>/</w:t>
      </w:r>
      <w:r w:rsidRPr="00404D3E">
        <w:t>digitalrepository</w:t>
      </w:r>
      <w:r w:rsidRPr="00835C08">
        <w:rPr>
          <w:lang w:val="el-GR"/>
        </w:rPr>
        <w:t>/</w:t>
      </w:r>
      <w:r w:rsidRPr="00404D3E">
        <w:t>sources</w:t>
      </w:r>
      <w:r w:rsidRPr="00835C08">
        <w:rPr>
          <w:lang w:val="el-GR"/>
        </w:rPr>
        <w:t>/</w:t>
      </w:r>
      <w:r w:rsidRPr="00404D3E">
        <w:t>dgtsources</w:t>
      </w:r>
      <w:r w:rsidRPr="00835C08">
        <w:rPr>
          <w:lang w:val="el-GR"/>
        </w:rPr>
        <w:t>)</w:t>
      </w:r>
    </w:p>
    <w:p w:rsidR="00AE120F" w:rsidRPr="0006612D" w:rsidRDefault="00AE120F" w:rsidP="00BB7F26">
      <w:pPr>
        <w:ind w:left="720" w:hanging="720"/>
        <w:jc w:val="left"/>
      </w:pPr>
      <w:r>
        <w:t xml:space="preserve">[Smith, 2003], </w:t>
      </w:r>
      <w:r w:rsidRPr="0006612D">
        <w:t xml:space="preserve">B. Smith, “Ontology”, in: </w:t>
      </w:r>
      <w:r w:rsidRPr="0006612D">
        <w:rPr>
          <w:i/>
          <w:iCs/>
        </w:rPr>
        <w:t>Blackwell Guide to the Philosophy of Computing and Information</w:t>
      </w:r>
      <w:r w:rsidRPr="0006612D">
        <w:t>, Oxford: Blackwell, 2003, 159-166.</w:t>
      </w:r>
    </w:p>
    <w:p w:rsidR="00AE120F" w:rsidRPr="0006612D" w:rsidRDefault="00AE120F" w:rsidP="00BB7F26">
      <w:pPr>
        <w:ind w:left="720" w:hanging="720"/>
        <w:jc w:val="left"/>
      </w:pPr>
      <w:r w:rsidRPr="0006612D">
        <w:t>[Soergel, 1998], D. Soergel, “Thesauri for Knowledge-based assistance in searching digital libraries”, Proceedings of the 2</w:t>
      </w:r>
      <w:r w:rsidRPr="0006612D">
        <w:rPr>
          <w:vertAlign w:val="superscript"/>
        </w:rPr>
        <w:t>nd</w:t>
      </w:r>
      <w:r w:rsidRPr="0006612D">
        <w:t xml:space="preserve"> European Conference on Digital Libraries, Heraklion, Crete, September 20, 1998.</w:t>
      </w:r>
    </w:p>
    <w:p w:rsidR="00AE120F" w:rsidRDefault="00AE120F" w:rsidP="00BB7F26">
      <w:pPr>
        <w:ind w:left="720" w:hanging="720"/>
        <w:jc w:val="left"/>
      </w:pPr>
      <w:r w:rsidRPr="0006612D">
        <w:t xml:space="preserve">[Sowa, 2000], </w:t>
      </w:r>
      <w:r>
        <w:t xml:space="preserve">J F. Sowa, </w:t>
      </w:r>
      <w:r w:rsidRPr="00E61C80">
        <w:rPr>
          <w:i/>
          <w:iCs/>
        </w:rPr>
        <w:t>Knowledge Representation. Logical, Philosophical and Computational Foundations</w:t>
      </w:r>
      <w:r>
        <w:t>, Pacific Grove CA: Brooks Cole Publishing, 2000.</w:t>
      </w:r>
    </w:p>
    <w:p w:rsidR="00AE120F" w:rsidRDefault="00AE120F" w:rsidP="00BB7F26">
      <w:pPr>
        <w:ind w:left="720" w:hanging="720"/>
        <w:jc w:val="left"/>
      </w:pPr>
      <w:r>
        <w:t xml:space="preserve">[Svenoniums], </w:t>
      </w:r>
      <w:r w:rsidRPr="00774EA8">
        <w:t>E</w:t>
      </w:r>
      <w:r w:rsidRPr="0006612D">
        <w:t>.</w:t>
      </w:r>
      <w:r w:rsidRPr="00774EA8">
        <w:t xml:space="preserve"> Svenonius “Design of Controlled Vocabularies”, in: </w:t>
      </w:r>
      <w:r w:rsidRPr="00774EA8">
        <w:rPr>
          <w:i/>
          <w:iCs/>
        </w:rPr>
        <w:t>Encyclopedia of Library and Information Science</w:t>
      </w:r>
      <w:r w:rsidRPr="00774EA8">
        <w:t>, DOI:10.1081/E-ELIS 120009038, N. York 2003, 822-838</w:t>
      </w:r>
      <w:r>
        <w:t>.</w:t>
      </w:r>
    </w:p>
    <w:p w:rsidR="00AE120F" w:rsidRDefault="00AE120F" w:rsidP="00BB7F26">
      <w:pPr>
        <w:ind w:left="720" w:hanging="720"/>
        <w:jc w:val="left"/>
      </w:pPr>
      <w:r>
        <w:t xml:space="preserve">[Taylor 2006], </w:t>
      </w:r>
      <w:r w:rsidRPr="0006612D">
        <w:t xml:space="preserve">A.G. Taylor, </w:t>
      </w:r>
      <w:r w:rsidRPr="0006612D">
        <w:rPr>
          <w:i/>
          <w:iCs/>
        </w:rPr>
        <w:t xml:space="preserve">Introduction to Cataloging </w:t>
      </w:r>
      <w:r w:rsidR="00BB7F26" w:rsidRPr="0006612D">
        <w:rPr>
          <w:i/>
          <w:iCs/>
        </w:rPr>
        <w:t>and Classification</w:t>
      </w:r>
      <w:r w:rsidRPr="0006612D">
        <w:t>, Westport CT: Libraries Unlimited, 2006.</w:t>
      </w:r>
    </w:p>
    <w:p w:rsidR="00680E7B" w:rsidRDefault="00680E7B">
      <w:pPr>
        <w:spacing w:before="0"/>
        <w:jc w:val="left"/>
      </w:pPr>
      <w:r>
        <w:br w:type="page"/>
      </w:r>
    </w:p>
    <w:p w:rsidR="004F3E82" w:rsidRDefault="004F3E82" w:rsidP="004F3E82">
      <w:pPr>
        <w:pStyle w:val="1Heading"/>
        <w:numPr>
          <w:ilvl w:val="0"/>
          <w:numId w:val="0"/>
        </w:numPr>
        <w:ind w:left="360" w:hanging="360"/>
      </w:pPr>
      <w:bookmarkStart w:id="1297" w:name="_Toc13740555"/>
      <w:r>
        <w:t>Appendix 1: Examples of narrower terms under hierarchy top terms</w:t>
      </w:r>
      <w:bookmarkEnd w:id="1297"/>
      <w:r>
        <w:t xml:space="preserve"> </w:t>
      </w:r>
    </w:p>
    <w:p w:rsidR="004F3E82" w:rsidRPr="00261ADE" w:rsidRDefault="004F3E82" w:rsidP="00261ADE">
      <w:pPr>
        <w:autoSpaceDE w:val="0"/>
        <w:autoSpaceDN w:val="0"/>
        <w:adjustRightInd w:val="0"/>
        <w:spacing w:before="0"/>
        <w:rPr>
          <w:b/>
        </w:rPr>
      </w:pPr>
      <w:r>
        <w:t xml:space="preserve">In this appendix we provide narrower terms or subsumed terms as examples of terms in order to clarify the scope of a broader term. </w:t>
      </w:r>
      <w:r w:rsidRPr="00261ADE">
        <w:rPr>
          <w:b/>
        </w:rPr>
        <w:t>Notice that these terms are given as examples and are not part of the</w:t>
      </w:r>
      <w:r>
        <w:rPr>
          <w:b/>
        </w:rPr>
        <w:t xml:space="preserve"> backbone</w:t>
      </w:r>
      <w:r w:rsidRPr="00261ADE">
        <w:rPr>
          <w:b/>
        </w:rPr>
        <w:t xml:space="preserve"> thesaurus.</w:t>
      </w:r>
    </w:p>
    <w:p w:rsidR="00DF7501" w:rsidRDefault="00DF7501" w:rsidP="00261ADE">
      <w:pPr>
        <w:pStyle w:val="2Heading"/>
        <w:numPr>
          <w:ilvl w:val="0"/>
          <w:numId w:val="0"/>
        </w:numPr>
        <w:ind w:left="792" w:hanging="792"/>
      </w:pPr>
      <w:bookmarkStart w:id="1298" w:name="_Toc13740556"/>
      <w:r w:rsidRPr="00DC6524">
        <w:t xml:space="preserve">Hierarchy </w:t>
      </w:r>
      <w:r>
        <w:t xml:space="preserve">top term </w:t>
      </w:r>
      <w:r w:rsidRPr="00DC6524">
        <w:t>“</w:t>
      </w:r>
      <w:r>
        <w:t>d</w:t>
      </w:r>
      <w:r w:rsidRPr="00793539">
        <w:t>isciplines</w:t>
      </w:r>
      <w:r>
        <w:t>” narrower term examples</w:t>
      </w:r>
      <w:bookmarkEnd w:id="1298"/>
    </w:p>
    <w:p w:rsidR="00DF7501" w:rsidRPr="00E22385" w:rsidRDefault="00DF7501" w:rsidP="00261ADE">
      <w:pPr>
        <w:pStyle w:val="3Heading"/>
        <w:numPr>
          <w:ilvl w:val="0"/>
          <w:numId w:val="0"/>
        </w:numPr>
      </w:pPr>
      <w:bookmarkStart w:id="1299" w:name="_Toc13740557"/>
      <w:r w:rsidRPr="00B73ACF">
        <w:t>Narrower term</w:t>
      </w:r>
      <w:r>
        <w:t xml:space="preserve"> </w:t>
      </w:r>
      <w:r w:rsidRPr="0033167F">
        <w:rPr>
          <w:lang w:val="en-GB"/>
        </w:rPr>
        <w:t xml:space="preserve">– </w:t>
      </w:r>
      <w:r w:rsidRPr="004339CA">
        <w:t>Example</w:t>
      </w:r>
      <w:r>
        <w:t xml:space="preserve">: construction of </w:t>
      </w:r>
      <w:r w:rsidRPr="008C1571">
        <w:t>material objects and</w:t>
      </w:r>
      <w:r w:rsidRPr="008C1571">
        <w:rPr>
          <w:rStyle w:val="Heading1Char"/>
        </w:rPr>
        <w:t xml:space="preserve"> </w:t>
      </w:r>
      <w:r w:rsidRPr="008C1571">
        <w:t>installations</w:t>
      </w:r>
      <w:bookmarkEnd w:id="1299"/>
      <w:r w:rsidRPr="008C1571">
        <w:t xml:space="preserve"> </w:t>
      </w:r>
    </w:p>
    <w:p w:rsidR="00DF7501" w:rsidRPr="0006612D" w:rsidRDefault="00DF7501" w:rsidP="00DF7501">
      <w:r w:rsidRPr="0006612D">
        <w:rPr>
          <w:b/>
        </w:rPr>
        <w:t>Scope note:</w:t>
      </w:r>
      <w:r w:rsidRPr="002118A8">
        <w:rPr>
          <w:rStyle w:val="Heading7Char"/>
          <w:b w:val="0"/>
        </w:rPr>
        <w:t xml:space="preserve"> </w:t>
      </w:r>
      <w:r w:rsidRPr="0006612D">
        <w:t xml:space="preserve">This term classifies disciplines concerning activities that aim at the production or change of material objects or installations. The construction or change may concern only a part of the object or an installation or the whole thing. The products of these activities have a material and exchange value. </w:t>
      </w:r>
    </w:p>
    <w:p w:rsidR="00DF7501" w:rsidRPr="000C46B6" w:rsidRDefault="00DF7501" w:rsidP="00261ADE">
      <w:pPr>
        <w:pStyle w:val="3Heading"/>
        <w:numPr>
          <w:ilvl w:val="0"/>
          <w:numId w:val="0"/>
        </w:numPr>
        <w:ind w:left="1224" w:hanging="1224"/>
      </w:pPr>
      <w:bookmarkStart w:id="1300" w:name="_Toc13740558"/>
      <w:r w:rsidRPr="00666C79">
        <w:t>Narrower term</w:t>
      </w:r>
      <w:r>
        <w:t xml:space="preserve"> </w:t>
      </w:r>
      <w:r w:rsidRPr="0033167F">
        <w:rPr>
          <w:lang w:val="en-GB"/>
        </w:rPr>
        <w:t xml:space="preserve">– </w:t>
      </w:r>
      <w:r w:rsidRPr="004339CA">
        <w:t>Example</w:t>
      </w:r>
      <w:r w:rsidRPr="00666C79">
        <w:t xml:space="preserve">: </w:t>
      </w:r>
      <w:r>
        <w:t>c</w:t>
      </w:r>
      <w:r w:rsidRPr="002163B0">
        <w:t>onception and comprehension of phenomena</w:t>
      </w:r>
      <w:bookmarkEnd w:id="1300"/>
    </w:p>
    <w:p w:rsidR="00DF7501" w:rsidRDefault="00DF7501" w:rsidP="00DF7501">
      <w:r w:rsidRPr="0006612D">
        <w:rPr>
          <w:b/>
        </w:rPr>
        <w:t>Scope note:</w:t>
      </w:r>
      <w:r w:rsidRPr="002118A8">
        <w:rPr>
          <w:rStyle w:val="Heading7Char"/>
          <w:b w:val="0"/>
        </w:rPr>
        <w:t xml:space="preserve"> </w:t>
      </w:r>
      <w:r w:rsidRPr="0006612D">
        <w:t>This term classifies disciplines about activities that aim to conceive and understand social, natural, historical, cultural etc. phenomena, types of phenomena that had occurred in the past, or are occurring today or phenomena which we might predict will happen in the future (e.g. weather forecast). They also should be communicable and remain true when evaluated. The conception and comprehension of phenomena may concern a part of the phenomenon or the whole thing.  (e.g. science, research etc.)</w:t>
      </w:r>
      <w:r>
        <w:t>.</w:t>
      </w:r>
    </w:p>
    <w:p w:rsidR="00DF7501" w:rsidRPr="0006612D" w:rsidRDefault="00DF7501" w:rsidP="00261ADE">
      <w:pPr>
        <w:pStyle w:val="3Heading"/>
        <w:numPr>
          <w:ilvl w:val="0"/>
          <w:numId w:val="0"/>
        </w:numPr>
        <w:ind w:left="1224" w:hanging="1224"/>
      </w:pPr>
      <w:bookmarkStart w:id="1301" w:name="_Toc13740559"/>
      <w:r w:rsidRPr="00666C79">
        <w:t>Narrower term</w:t>
      </w:r>
      <w:r>
        <w:t xml:space="preserve"> </w:t>
      </w:r>
      <w:r w:rsidRPr="0033167F">
        <w:rPr>
          <w:lang w:val="en-GB"/>
        </w:rPr>
        <w:t xml:space="preserve">– </w:t>
      </w:r>
      <w:r w:rsidRPr="004339CA">
        <w:t>Example</w:t>
      </w:r>
      <w:r w:rsidRPr="00666C79">
        <w:t xml:space="preserve">: </w:t>
      </w:r>
      <w:r>
        <w:t>p</w:t>
      </w:r>
      <w:r w:rsidRPr="002163B0">
        <w:t>rovision of knowledge and expertise</w:t>
      </w:r>
      <w:bookmarkEnd w:id="1301"/>
      <w:r w:rsidRPr="0006612D">
        <w:t xml:space="preserve"> </w:t>
      </w:r>
    </w:p>
    <w:p w:rsidR="00DF7501" w:rsidRPr="0006612D" w:rsidRDefault="00DF7501" w:rsidP="00DF7501">
      <w:pPr>
        <w:rPr>
          <w:b/>
          <w:bCs/>
        </w:rPr>
      </w:pPr>
      <w:r w:rsidRPr="0006612D">
        <w:rPr>
          <w:b/>
        </w:rPr>
        <w:t xml:space="preserve">Scope note: </w:t>
      </w:r>
      <w:r w:rsidRPr="0006612D">
        <w:t xml:space="preserve">This term classifies disciplines about activities aiming at the provision and communication of already acquired knowledge and expertise. In this sense, the activities classified under this term do not aim to produce new knowledge and / or expertise or to change the existing, but to maintain it (e.g. teaching, provision of services). </w:t>
      </w:r>
    </w:p>
    <w:p w:rsidR="00DF7501" w:rsidRPr="0006612D" w:rsidRDefault="00DF7501" w:rsidP="00261ADE">
      <w:pPr>
        <w:pStyle w:val="3Heading"/>
        <w:numPr>
          <w:ilvl w:val="0"/>
          <w:numId w:val="0"/>
        </w:numPr>
      </w:pPr>
      <w:bookmarkStart w:id="1302" w:name="_Toc13740560"/>
      <w:r w:rsidRPr="00666C79">
        <w:t>Narrower term</w:t>
      </w:r>
      <w:r>
        <w:t xml:space="preserve"> </w:t>
      </w:r>
      <w:r w:rsidRPr="0033167F">
        <w:rPr>
          <w:lang w:val="en-GB"/>
        </w:rPr>
        <w:t xml:space="preserve">– </w:t>
      </w:r>
      <w:r w:rsidRPr="004339CA">
        <w:t>Example</w:t>
      </w:r>
      <w:r w:rsidRPr="00666C79">
        <w:t xml:space="preserve">: </w:t>
      </w:r>
      <w:r>
        <w:t>p</w:t>
      </w:r>
      <w:r w:rsidRPr="002163B0">
        <w:t>roduction of works and</w:t>
      </w:r>
      <w:r w:rsidRPr="000C46B6">
        <w:t>/or phenomena of aesthetic value</w:t>
      </w:r>
      <w:bookmarkEnd w:id="1302"/>
      <w:r w:rsidRPr="0006612D">
        <w:t xml:space="preserve"> </w:t>
      </w:r>
    </w:p>
    <w:p w:rsidR="00DF7501" w:rsidRPr="0006612D" w:rsidRDefault="00DF7501" w:rsidP="00DF7501">
      <w:r w:rsidRPr="0006612D">
        <w:rPr>
          <w:b/>
        </w:rPr>
        <w:t>Scope note:</w:t>
      </w:r>
      <w:r w:rsidRPr="002118A8">
        <w:rPr>
          <w:rStyle w:val="Heading7Char"/>
          <w:b w:val="0"/>
        </w:rPr>
        <w:t xml:space="preserve"> </w:t>
      </w:r>
      <w:r w:rsidRPr="0006612D">
        <w:t xml:space="preserve">This term classifies disciplines concerning activities which, while they may involve the construction of material objects or of installations, are primarily designed to attach aesthetic value to them or to foster aesthetic values through the creation of corresponding phenomena. </w:t>
      </w:r>
    </w:p>
    <w:p w:rsidR="00DF7501" w:rsidRPr="00E22385" w:rsidRDefault="00DF7501" w:rsidP="00261ADE">
      <w:pPr>
        <w:pStyle w:val="Narrowexamples"/>
        <w:ind w:left="720"/>
      </w:pPr>
      <w:r>
        <w:t xml:space="preserve">Subsumed </w:t>
      </w:r>
      <w:r w:rsidRPr="004339CA">
        <w:t>term</w:t>
      </w:r>
      <w:r>
        <w:t xml:space="preserve"> </w:t>
      </w:r>
      <w:r w:rsidRPr="0033167F">
        <w:rPr>
          <w:lang w:val="en-GB"/>
        </w:rPr>
        <w:t xml:space="preserve">– </w:t>
      </w:r>
      <w:r w:rsidRPr="004339CA">
        <w:t>Example</w:t>
      </w:r>
      <w:r>
        <w:t>s</w:t>
      </w:r>
    </w:p>
    <w:p w:rsidR="00DF7501" w:rsidRPr="00A43C9F" w:rsidRDefault="00DF7501" w:rsidP="00261ADE">
      <w:pPr>
        <w:pStyle w:val="Narrowterm"/>
        <w:ind w:left="720"/>
      </w:pPr>
      <w:r w:rsidRPr="000E165E">
        <w:t xml:space="preserve">Term: </w:t>
      </w:r>
      <w:r>
        <w:t>p</w:t>
      </w:r>
      <w:r w:rsidRPr="00E22385">
        <w:t>erformances</w:t>
      </w:r>
    </w:p>
    <w:p w:rsidR="00DF7501" w:rsidRPr="00E0651F" w:rsidRDefault="00DF7501" w:rsidP="00261ADE">
      <w:pPr>
        <w:pStyle w:val="Narrowscopenote"/>
        <w:ind w:left="1004"/>
      </w:pPr>
      <w:r w:rsidRPr="007C5E14">
        <w:rPr>
          <w:b/>
          <w:bCs/>
          <w:i/>
          <w:iCs/>
        </w:rPr>
        <w:t>Scope note</w:t>
      </w:r>
      <w:r w:rsidRPr="00A714BE">
        <w:t>: In the performing arts, a p</w:t>
      </w:r>
      <w:r w:rsidRPr="00BF7A0F">
        <w:t>erformance is the artistic enactment of one or more works of art before an audience by a performer or a group of performers. Performances can take place at designated performance spaces (such as a theatre), or in a non-conventional space (on the street, in</w:t>
      </w:r>
      <w:r w:rsidRPr="00ED21EB">
        <w:t xml:space="preserve"> warehouses or in open-air spaces). </w:t>
      </w:r>
    </w:p>
    <w:p w:rsidR="00DF7501" w:rsidRPr="00B73ACF" w:rsidRDefault="00DF7501" w:rsidP="00FE5A10">
      <w:pPr>
        <w:pStyle w:val="2Heading"/>
        <w:keepNext/>
        <w:numPr>
          <w:ilvl w:val="0"/>
          <w:numId w:val="0"/>
        </w:numPr>
        <w:ind w:left="792" w:hanging="792"/>
      </w:pPr>
      <w:bookmarkStart w:id="1303" w:name="_Toc13740561"/>
      <w:r w:rsidRPr="00793539">
        <w:t xml:space="preserve">Hierarchy </w:t>
      </w:r>
      <w:r>
        <w:t xml:space="preserve">top term </w:t>
      </w:r>
      <w:r w:rsidRPr="00793539">
        <w:t>“</w:t>
      </w:r>
      <w:r>
        <w:t>human interactions</w:t>
      </w:r>
      <w:r w:rsidRPr="00793539">
        <w:t>”</w:t>
      </w:r>
      <w:r>
        <w:t xml:space="preserve"> narrower term examples</w:t>
      </w:r>
      <w:bookmarkEnd w:id="1303"/>
    </w:p>
    <w:p w:rsidR="00DF7501" w:rsidRPr="00E22385" w:rsidRDefault="00DF7501" w:rsidP="00FE5A10">
      <w:pPr>
        <w:pStyle w:val="3Heading"/>
        <w:keepNext/>
        <w:numPr>
          <w:ilvl w:val="0"/>
          <w:numId w:val="0"/>
        </w:numPr>
        <w:ind w:left="1224" w:hanging="1224"/>
      </w:pPr>
      <w:bookmarkStart w:id="1304" w:name="_Toc13740562"/>
      <w:r w:rsidRPr="00B73ACF">
        <w:t>Narrower term</w:t>
      </w:r>
      <w:r>
        <w:t xml:space="preserve"> </w:t>
      </w:r>
      <w:r w:rsidRPr="0033167F">
        <w:rPr>
          <w:lang w:val="en-GB"/>
        </w:rPr>
        <w:t xml:space="preserve">– </w:t>
      </w:r>
      <w:r w:rsidRPr="004339CA">
        <w:t>Example</w:t>
      </w:r>
      <w:r>
        <w:t>: social events</w:t>
      </w:r>
      <w:bookmarkEnd w:id="1304"/>
      <w:r w:rsidRPr="00B73ACF">
        <w:t xml:space="preserve"> </w:t>
      </w:r>
    </w:p>
    <w:p w:rsidR="00DF7501" w:rsidRPr="0006612D" w:rsidRDefault="00DF7501" w:rsidP="00DF7501">
      <w:r w:rsidRPr="0006612D">
        <w:rPr>
          <w:b/>
        </w:rPr>
        <w:t>Scope note:</w:t>
      </w:r>
      <w:r w:rsidRPr="002118A8">
        <w:rPr>
          <w:rStyle w:val="Heading7Char"/>
          <w:b w:val="0"/>
        </w:rPr>
        <w:t xml:space="preserve"> </w:t>
      </w:r>
      <w:r w:rsidRPr="0006612D">
        <w:t>This term classifies</w:t>
      </w:r>
      <w:r w:rsidRPr="0006612D">
        <w:rPr>
          <w:b/>
          <w:bCs/>
        </w:rPr>
        <w:t xml:space="preserve"> </w:t>
      </w:r>
      <w:r w:rsidRPr="0006612D">
        <w:t xml:space="preserve">complex activities carried out by a group of individuals in order to organize and hold recreational, ritual, social events (e.g. parties, national, religious etc. celebrations, exhibitions, book presentations, inaugurations, festivals, official ceremonies, sports/charity events, competitions, leisure trips etc.). </w:t>
      </w:r>
    </w:p>
    <w:p w:rsidR="00DF7501" w:rsidRPr="000C46B6" w:rsidRDefault="00DF7501" w:rsidP="00261ADE">
      <w:pPr>
        <w:pStyle w:val="3Heading"/>
        <w:numPr>
          <w:ilvl w:val="0"/>
          <w:numId w:val="0"/>
        </w:numPr>
        <w:ind w:left="1224" w:hanging="1224"/>
      </w:pPr>
      <w:bookmarkStart w:id="1305" w:name="_Toc13740563"/>
      <w:r>
        <w:t xml:space="preserve">Narrower term </w:t>
      </w:r>
      <w:r w:rsidRPr="0033167F">
        <w:rPr>
          <w:lang w:val="en-GB"/>
        </w:rPr>
        <w:t xml:space="preserve">– </w:t>
      </w:r>
      <w:r w:rsidRPr="004339CA">
        <w:t>Example</w:t>
      </w:r>
      <w:r>
        <w:t>: c</w:t>
      </w:r>
      <w:r w:rsidRPr="002163B0">
        <w:t>onfrontations</w:t>
      </w:r>
      <w:r>
        <w:t xml:space="preserve"> or</w:t>
      </w:r>
      <w:r w:rsidRPr="002163B0">
        <w:t xml:space="preserve"> conflicts</w:t>
      </w:r>
      <w:bookmarkEnd w:id="1305"/>
    </w:p>
    <w:p w:rsidR="00DF7501" w:rsidRPr="0006612D" w:rsidRDefault="00DF7501" w:rsidP="00DF7501">
      <w:r w:rsidRPr="0006612D">
        <w:rPr>
          <w:b/>
        </w:rPr>
        <w:t>Scope note:</w:t>
      </w:r>
      <w:r w:rsidRPr="002118A8">
        <w:rPr>
          <w:rStyle w:val="Heading7Char"/>
          <w:b w:val="0"/>
        </w:rPr>
        <w:t xml:space="preserve"> </w:t>
      </w:r>
      <w:r w:rsidRPr="0006612D">
        <w:t xml:space="preserve">This term classifies complex activities (a combination of activities) that presuppose at least two actors or groups of actors, who understand  their interests and demands as competitive and thus aim at their satisfaction through their involvement in situations of controversy (coups d’etat, legal actions, wars, revolutions, strikes etc.) </w:t>
      </w:r>
    </w:p>
    <w:p w:rsidR="00DF7501" w:rsidRPr="00E22385" w:rsidRDefault="00DF7501" w:rsidP="00261ADE">
      <w:pPr>
        <w:pStyle w:val="Narrowexamples"/>
        <w:ind w:left="720"/>
      </w:pPr>
      <w:r>
        <w:t xml:space="preserve">Subsumed </w:t>
      </w:r>
      <w:r w:rsidRPr="004339CA">
        <w:t>term</w:t>
      </w:r>
      <w:r>
        <w:t xml:space="preserve"> </w:t>
      </w:r>
      <w:r w:rsidRPr="0033167F">
        <w:rPr>
          <w:lang w:val="en-GB"/>
        </w:rPr>
        <w:t xml:space="preserve">– </w:t>
      </w:r>
      <w:r w:rsidRPr="004339CA">
        <w:t>Example</w:t>
      </w:r>
      <w:r>
        <w:t>s</w:t>
      </w:r>
    </w:p>
    <w:p w:rsidR="00DF7501" w:rsidRPr="00A714BE" w:rsidRDefault="00DF7501" w:rsidP="00261ADE">
      <w:pPr>
        <w:pStyle w:val="Narrowterm"/>
        <w:ind w:left="720"/>
      </w:pPr>
      <w:r w:rsidRPr="00A43C9F">
        <w:t xml:space="preserve">Term: </w:t>
      </w:r>
      <w:r>
        <w:t>w</w:t>
      </w:r>
      <w:r w:rsidRPr="007C5E14">
        <w:t>ars</w:t>
      </w:r>
    </w:p>
    <w:p w:rsidR="00DF7501" w:rsidRPr="00E22385" w:rsidRDefault="00DF7501" w:rsidP="00261ADE">
      <w:pPr>
        <w:pStyle w:val="Narrowscopenote"/>
        <w:ind w:left="1004"/>
      </w:pPr>
      <w:r w:rsidRPr="000E592F">
        <w:rPr>
          <w:b/>
          <w:bCs/>
          <w:iCs/>
        </w:rPr>
        <w:t>Scope note:</w:t>
      </w:r>
      <w:r w:rsidRPr="000E592F">
        <w:t xml:space="preserve"> Large-scale, most often armed, conflicts between two or more parties, nations, or states. </w:t>
      </w:r>
    </w:p>
    <w:p w:rsidR="00DF7501" w:rsidRPr="007C5E14" w:rsidRDefault="00DF7501" w:rsidP="00261ADE">
      <w:pPr>
        <w:pStyle w:val="Narrowterm"/>
        <w:ind w:left="720"/>
      </w:pPr>
      <w:r w:rsidRPr="00A43C9F">
        <w:t xml:space="preserve">Term: </w:t>
      </w:r>
      <w:r>
        <w:t>c</w:t>
      </w:r>
      <w:r w:rsidRPr="00A43C9F">
        <w:t xml:space="preserve">ivil </w:t>
      </w:r>
      <w:r>
        <w:t>w</w:t>
      </w:r>
      <w:r w:rsidRPr="00A43C9F">
        <w:t>ars</w:t>
      </w:r>
    </w:p>
    <w:p w:rsidR="00DF7501" w:rsidRDefault="00DF7501" w:rsidP="00261ADE">
      <w:pPr>
        <w:pStyle w:val="Narrowscopenote"/>
        <w:ind w:left="1004"/>
      </w:pPr>
      <w:r w:rsidRPr="000E592F">
        <w:rPr>
          <w:b/>
          <w:bCs/>
          <w:iCs/>
        </w:rPr>
        <w:t>Scope note:</w:t>
      </w:r>
      <w:r w:rsidRPr="000E592F">
        <w:t xml:space="preserve"> Wars between organized groups within the same nation state or republic, or, less commonly, between two countries created from a formerly united nation state. The aim of one side may be to take control of the country or a region, to achieve independence fo</w:t>
      </w:r>
      <w:r w:rsidRPr="004339CA">
        <w:t>r a region, or to change government policies</w:t>
      </w:r>
      <w:r w:rsidRPr="00794F86">
        <w:t>.</w:t>
      </w:r>
    </w:p>
    <w:p w:rsidR="00DF7501" w:rsidRPr="00A43C9F" w:rsidRDefault="00DF7501" w:rsidP="00261ADE">
      <w:pPr>
        <w:pStyle w:val="Narrowterm"/>
        <w:ind w:left="720"/>
      </w:pPr>
      <w:r w:rsidRPr="00E22385">
        <w:t xml:space="preserve">Term: </w:t>
      </w:r>
      <w:r>
        <w:t>w</w:t>
      </w:r>
      <w:r w:rsidRPr="00E22385">
        <w:t>ars of national liberation</w:t>
      </w:r>
    </w:p>
    <w:p w:rsidR="00DF7501" w:rsidRPr="006B6ACA" w:rsidRDefault="00DF7501" w:rsidP="00261ADE">
      <w:pPr>
        <w:pStyle w:val="Narrowscopenote"/>
        <w:ind w:left="1004"/>
      </w:pPr>
      <w:r w:rsidRPr="007C5E14">
        <w:rPr>
          <w:b/>
          <w:bCs/>
          <w:iCs/>
        </w:rPr>
        <w:t>Scope note:</w:t>
      </w:r>
      <w:r w:rsidRPr="00A714BE">
        <w:t xml:space="preserve"> Conflicts fought by nationalities to gain independence. </w:t>
      </w:r>
      <w:r w:rsidRPr="00BF7A0F">
        <w:t>The term is used in conjunction with wars against foreign powers to establish separate sovereign states for the rebelling nationality. From a different point of view, these wars are called insurgencies, rebellions, or wars of independence</w:t>
      </w:r>
      <w:r w:rsidRPr="00794F86">
        <w:t>.</w:t>
      </w:r>
    </w:p>
    <w:p w:rsidR="00DF7501" w:rsidRPr="008C1571" w:rsidRDefault="00DF7501" w:rsidP="00261ADE">
      <w:pPr>
        <w:pStyle w:val="3Heading"/>
        <w:numPr>
          <w:ilvl w:val="0"/>
          <w:numId w:val="0"/>
        </w:numPr>
        <w:ind w:left="1224" w:hanging="1224"/>
      </w:pPr>
      <w:bookmarkStart w:id="1306" w:name="_Toc13740564"/>
      <w:r>
        <w:t xml:space="preserve">Narrower term </w:t>
      </w:r>
      <w:r w:rsidRPr="0033167F">
        <w:rPr>
          <w:lang w:val="en-GB"/>
        </w:rPr>
        <w:t xml:space="preserve">– </w:t>
      </w:r>
      <w:r w:rsidRPr="004339CA">
        <w:t>Example</w:t>
      </w:r>
      <w:r>
        <w:t>: p</w:t>
      </w:r>
      <w:r w:rsidRPr="008C1571">
        <w:t>olitical, social and economic occurrences</w:t>
      </w:r>
      <w:bookmarkEnd w:id="1306"/>
    </w:p>
    <w:p w:rsidR="00DF7501" w:rsidRPr="0006612D" w:rsidRDefault="00DF7501" w:rsidP="00DF7501">
      <w:r w:rsidRPr="0006612D">
        <w:rPr>
          <w:b/>
        </w:rPr>
        <w:t>Scope note:</w:t>
      </w:r>
      <w:r w:rsidRPr="002118A8">
        <w:rPr>
          <w:rStyle w:val="Heading7Char"/>
          <w:b w:val="0"/>
        </w:rPr>
        <w:t xml:space="preserve"> </w:t>
      </w:r>
      <w:r w:rsidRPr="0006612D">
        <w:t>This term classifies complex activities (a combination of activities) that presuppose at least two actors or groups of actors, aiming at the emergence or change of political, social and economic conditions.</w:t>
      </w:r>
    </w:p>
    <w:p w:rsidR="00DF7501" w:rsidRPr="00E22385" w:rsidRDefault="00DF7501" w:rsidP="00261ADE">
      <w:pPr>
        <w:pStyle w:val="Narrowexamples"/>
        <w:ind w:left="720"/>
      </w:pPr>
      <w:r>
        <w:t xml:space="preserve">Subsumed </w:t>
      </w:r>
      <w:r w:rsidRPr="004339CA">
        <w:t>term</w:t>
      </w:r>
      <w:r>
        <w:t xml:space="preserve"> </w:t>
      </w:r>
      <w:r w:rsidRPr="0033167F">
        <w:rPr>
          <w:lang w:val="en-GB"/>
        </w:rPr>
        <w:t xml:space="preserve">– </w:t>
      </w:r>
      <w:r w:rsidRPr="004339CA">
        <w:t>Example</w:t>
      </w:r>
      <w:r>
        <w:t>s</w:t>
      </w:r>
    </w:p>
    <w:p w:rsidR="00DF7501" w:rsidRPr="00A714BE" w:rsidRDefault="00DF7501" w:rsidP="00261ADE">
      <w:pPr>
        <w:pStyle w:val="Narrowterm"/>
        <w:ind w:left="720"/>
      </w:pPr>
      <w:r w:rsidRPr="00A43C9F">
        <w:t xml:space="preserve">Term: </w:t>
      </w:r>
      <w:r>
        <w:t>m</w:t>
      </w:r>
      <w:r w:rsidRPr="00A43C9F">
        <w:t>igration (human)</w:t>
      </w:r>
    </w:p>
    <w:p w:rsidR="00DF7501" w:rsidRPr="00797DF3" w:rsidRDefault="00DF7501" w:rsidP="00261ADE">
      <w:pPr>
        <w:pStyle w:val="Narrowscopenote"/>
        <w:ind w:left="1004"/>
      </w:pPr>
      <w:r w:rsidRPr="000E592F">
        <w:rPr>
          <w:b/>
          <w:bCs/>
          <w:i/>
          <w:iCs/>
        </w:rPr>
        <w:t>Scope note:</w:t>
      </w:r>
      <w:r w:rsidRPr="000E592F">
        <w:t xml:space="preserve"> Human migration is the movement of people from one place to another with the intention of settling temporarily or permanently in the new location. Typically migra</w:t>
      </w:r>
      <w:r w:rsidRPr="004339CA">
        <w:t>tion refers to movement over long distances and from one region, country or continent to another. It does not refer to movements with no intention to sett</w:t>
      </w:r>
      <w:r w:rsidRPr="0006612D">
        <w:rPr>
          <w:rStyle w:val="ToptermChar"/>
        </w:rPr>
        <w:t>l</w:t>
      </w:r>
      <w:r w:rsidRPr="000E592F">
        <w:t>e in the new place, such as nomadic movements, traveling, pilgrimage etc. Migration applies to movements of individuals, family units or large groups. It covers both voluntary and forced movement owing to political, economic or other causes</w:t>
      </w:r>
      <w:r w:rsidRPr="00797DF3">
        <w:t>.</w:t>
      </w:r>
    </w:p>
    <w:p w:rsidR="00DF7501" w:rsidRDefault="00DF7501" w:rsidP="00261ADE">
      <w:pPr>
        <w:pStyle w:val="3Heading"/>
        <w:keepNext/>
        <w:numPr>
          <w:ilvl w:val="0"/>
          <w:numId w:val="0"/>
        </w:numPr>
        <w:ind w:left="1225" w:hanging="1225"/>
      </w:pPr>
      <w:bookmarkStart w:id="1307" w:name="_Toc13740565"/>
      <w:r>
        <w:t xml:space="preserve">Narrower term </w:t>
      </w:r>
      <w:r w:rsidRPr="0033167F">
        <w:rPr>
          <w:lang w:val="en-GB"/>
        </w:rPr>
        <w:t xml:space="preserve">– </w:t>
      </w:r>
      <w:r w:rsidRPr="004339CA">
        <w:t>Example</w:t>
      </w:r>
      <w:r>
        <w:t>: group management</w:t>
      </w:r>
      <w:bookmarkEnd w:id="1307"/>
    </w:p>
    <w:p w:rsidR="00DF7501" w:rsidRDefault="00DF7501" w:rsidP="00DF7501">
      <w:pPr>
        <w:rPr>
          <w:lang w:val="en-GB"/>
        </w:rPr>
      </w:pPr>
      <w:r w:rsidRPr="0006612D">
        <w:rPr>
          <w:b/>
        </w:rPr>
        <w:t>Scope Note:</w:t>
      </w:r>
      <w:r>
        <w:rPr>
          <w:b/>
        </w:rPr>
        <w:t xml:space="preserve"> </w:t>
      </w:r>
      <w:r>
        <w:t>This term</w:t>
      </w:r>
      <w:r w:rsidRPr="001B5AC3">
        <w:rPr>
          <w:lang w:val="en-GB"/>
        </w:rPr>
        <w:t xml:space="preserve"> </w:t>
      </w:r>
      <w:r w:rsidRPr="008C1571">
        <w:rPr>
          <w:lang w:val="en-GB"/>
        </w:rPr>
        <w:t>classifies complex activities carried out by at least two individuals aimed at forming, modifying or dissolving any form (legal or illegal) of unitary relationships of any kind (economic, religious, athletic, political, etc.), which exhibit organizational characteristics. A precondition for the formation, modification or dissolution of these kinds of unitary relations is the adoption of certain common beliefs, goals, decisions and/ or shared actions.</w:t>
      </w:r>
    </w:p>
    <w:p w:rsidR="00330076" w:rsidRPr="00B73ACF" w:rsidRDefault="00330076" w:rsidP="00261ADE">
      <w:pPr>
        <w:pStyle w:val="2Heading"/>
        <w:numPr>
          <w:ilvl w:val="0"/>
          <w:numId w:val="0"/>
        </w:numPr>
        <w:ind w:left="792" w:hanging="792"/>
      </w:pPr>
      <w:bookmarkStart w:id="1308" w:name="_Toc13740566"/>
      <w:r w:rsidRPr="00793539">
        <w:t xml:space="preserve">Hierarchy </w:t>
      </w:r>
      <w:r>
        <w:t xml:space="preserve">top term </w:t>
      </w:r>
      <w:r w:rsidRPr="00793539">
        <w:t>“</w:t>
      </w:r>
      <w:r>
        <w:t>f</w:t>
      </w:r>
      <w:r w:rsidRPr="00793539">
        <w:t>unctions”</w:t>
      </w:r>
      <w:r>
        <w:t xml:space="preserve"> narrower term examples</w:t>
      </w:r>
      <w:bookmarkEnd w:id="1308"/>
    </w:p>
    <w:p w:rsidR="00330076" w:rsidRPr="00A43C9F" w:rsidRDefault="00330076" w:rsidP="00261ADE">
      <w:pPr>
        <w:pStyle w:val="Narrowexamples"/>
        <w:ind w:left="792"/>
      </w:pPr>
      <w:r>
        <w:t xml:space="preserve">Subsumed </w:t>
      </w:r>
      <w:r w:rsidRPr="0006612D">
        <w:t>term</w:t>
      </w:r>
      <w:r>
        <w:t xml:space="preserve"> </w:t>
      </w:r>
      <w:r w:rsidRPr="0033167F">
        <w:rPr>
          <w:lang w:val="en-GB"/>
        </w:rPr>
        <w:t xml:space="preserve">– </w:t>
      </w:r>
      <w:r w:rsidRPr="004339CA">
        <w:t>Example</w:t>
      </w:r>
      <w:r>
        <w:t>s</w:t>
      </w:r>
    </w:p>
    <w:p w:rsidR="00330076" w:rsidRPr="00ED21EB" w:rsidRDefault="00330076" w:rsidP="00261ADE">
      <w:pPr>
        <w:pStyle w:val="Narrowterm"/>
        <w:ind w:left="792"/>
      </w:pPr>
      <w:r w:rsidRPr="007C5E14">
        <w:t xml:space="preserve">Term: </w:t>
      </w:r>
      <w:r>
        <w:t>g</w:t>
      </w:r>
      <w:r w:rsidRPr="00A714BE">
        <w:t>overnance</w:t>
      </w:r>
      <w:r w:rsidRPr="00BF7A0F">
        <w:t xml:space="preserve"> </w:t>
      </w:r>
    </w:p>
    <w:p w:rsidR="00330076" w:rsidRPr="00E22385" w:rsidRDefault="00330076" w:rsidP="00261ADE">
      <w:pPr>
        <w:pStyle w:val="Narrowscopenote"/>
        <w:ind w:left="1076"/>
      </w:pPr>
      <w:r w:rsidRPr="000E592F">
        <w:t>(Without scope note)</w:t>
      </w:r>
    </w:p>
    <w:p w:rsidR="000B7BA3" w:rsidRPr="00793539" w:rsidRDefault="000B7BA3" w:rsidP="00261ADE">
      <w:pPr>
        <w:pStyle w:val="2Heading"/>
        <w:numPr>
          <w:ilvl w:val="0"/>
          <w:numId w:val="0"/>
        </w:numPr>
        <w:ind w:left="792" w:hanging="792"/>
      </w:pPr>
      <w:bookmarkStart w:id="1309" w:name="_Toc13740567"/>
      <w:r w:rsidRPr="00793539">
        <w:t xml:space="preserve">Hierarchy </w:t>
      </w:r>
      <w:r>
        <w:t xml:space="preserve">top term </w:t>
      </w:r>
      <w:r w:rsidRPr="00793539">
        <w:t>“</w:t>
      </w:r>
      <w:r>
        <w:t>m</w:t>
      </w:r>
      <w:r w:rsidRPr="00793539">
        <w:t xml:space="preserve">obile </w:t>
      </w:r>
      <w:r>
        <w:t>o</w:t>
      </w:r>
      <w:r w:rsidRPr="0072417C">
        <w:t>bjects</w:t>
      </w:r>
      <w:r>
        <w:t>”</w:t>
      </w:r>
      <w:r w:rsidR="00680E7B">
        <w:t xml:space="preserve"> narrower term examples</w:t>
      </w:r>
      <w:bookmarkEnd w:id="1309"/>
    </w:p>
    <w:p w:rsidR="000B7BA3" w:rsidRPr="00E22385" w:rsidRDefault="000B7BA3" w:rsidP="00261ADE">
      <w:pPr>
        <w:pStyle w:val="Narrowexamples"/>
        <w:ind w:left="792"/>
      </w:pPr>
      <w:r>
        <w:t>Subsumed t</w:t>
      </w:r>
      <w:r w:rsidRPr="004339CA">
        <w:t>erm</w:t>
      </w:r>
      <w:r>
        <w:t xml:space="preserve"> </w:t>
      </w:r>
      <w:r w:rsidRPr="0033167F">
        <w:rPr>
          <w:lang w:val="en-GB"/>
        </w:rPr>
        <w:t xml:space="preserve">– </w:t>
      </w:r>
      <w:r w:rsidRPr="004339CA">
        <w:t>Example</w:t>
      </w:r>
      <w:r>
        <w:t>s</w:t>
      </w:r>
    </w:p>
    <w:p w:rsidR="000B7BA3" w:rsidRPr="00797DF3" w:rsidRDefault="000B7BA3" w:rsidP="00261ADE">
      <w:pPr>
        <w:pStyle w:val="Narrowterm"/>
        <w:ind w:left="792"/>
      </w:pPr>
      <w:r w:rsidRPr="00797DF3">
        <w:t xml:space="preserve">Term: </w:t>
      </w:r>
      <w:r>
        <w:t>s</w:t>
      </w:r>
      <w:r w:rsidRPr="00797DF3">
        <w:t xml:space="preserve">telae </w:t>
      </w:r>
    </w:p>
    <w:p w:rsidR="000B7BA3" w:rsidRPr="00A714BE" w:rsidRDefault="000B7BA3" w:rsidP="00261ADE">
      <w:pPr>
        <w:pStyle w:val="Narrowscopenote"/>
        <w:ind w:left="1076"/>
      </w:pPr>
      <w:r w:rsidRPr="00E22385">
        <w:rPr>
          <w:b/>
          <w:bCs/>
          <w:i/>
          <w:iCs/>
        </w:rPr>
        <w:t>Scope note:</w:t>
      </w:r>
      <w:r w:rsidRPr="00A43C9F">
        <w:t xml:space="preserve"> Concrete pieces of stone erected usually upright as monuments, bearing inscriptions. </w:t>
      </w:r>
    </w:p>
    <w:p w:rsidR="000B7BA3" w:rsidRPr="00ED21EB" w:rsidRDefault="000B7BA3" w:rsidP="00261ADE">
      <w:pPr>
        <w:pStyle w:val="Narrowterm"/>
        <w:ind w:left="792"/>
      </w:pPr>
      <w:r w:rsidRPr="00BF7A0F">
        <w:t xml:space="preserve">Term: </w:t>
      </w:r>
      <w:r>
        <w:t>a</w:t>
      </w:r>
      <w:r w:rsidRPr="00BF7A0F">
        <w:t xml:space="preserve">nvils </w:t>
      </w:r>
    </w:p>
    <w:p w:rsidR="000B7BA3" w:rsidRPr="00E22385" w:rsidRDefault="000B7BA3" w:rsidP="00261ADE">
      <w:pPr>
        <w:pStyle w:val="Narrowscopenote"/>
        <w:ind w:left="1076"/>
      </w:pPr>
      <w:r w:rsidRPr="000E592F">
        <w:rPr>
          <w:b/>
          <w:bCs/>
          <w:i/>
          <w:iCs/>
        </w:rPr>
        <w:t>Scope note</w:t>
      </w:r>
      <w:r w:rsidRPr="000E592F">
        <w:t xml:space="preserve">: solid objects with flat surface used to forge metals </w:t>
      </w:r>
    </w:p>
    <w:p w:rsidR="000B7BA3" w:rsidRPr="00B73ACF" w:rsidRDefault="000B7BA3" w:rsidP="00261ADE">
      <w:pPr>
        <w:pStyle w:val="2Heading"/>
        <w:numPr>
          <w:ilvl w:val="0"/>
          <w:numId w:val="0"/>
        </w:numPr>
        <w:ind w:left="792" w:hanging="792"/>
      </w:pPr>
      <w:bookmarkStart w:id="1310" w:name="_Toc13740568"/>
      <w:r w:rsidRPr="00793539">
        <w:t xml:space="preserve">Hierarchy </w:t>
      </w:r>
      <w:r>
        <w:t xml:space="preserve">top term </w:t>
      </w:r>
      <w:r w:rsidRPr="00793539">
        <w:t>“</w:t>
      </w:r>
      <w:r>
        <w:t>b</w:t>
      </w:r>
      <w:r w:rsidRPr="00793539">
        <w:t xml:space="preserve">uilt </w:t>
      </w:r>
      <w:r>
        <w:t>e</w:t>
      </w:r>
      <w:r w:rsidRPr="00793539">
        <w:t xml:space="preserve">nvironment” </w:t>
      </w:r>
      <w:r w:rsidR="00680E7B">
        <w:t>narrower term examples</w:t>
      </w:r>
      <w:bookmarkEnd w:id="1310"/>
    </w:p>
    <w:p w:rsidR="000B7BA3" w:rsidRPr="002163B0" w:rsidRDefault="000B7BA3" w:rsidP="00261ADE">
      <w:pPr>
        <w:pStyle w:val="3Heading"/>
        <w:numPr>
          <w:ilvl w:val="0"/>
          <w:numId w:val="0"/>
        </w:numPr>
      </w:pPr>
      <w:bookmarkStart w:id="1311" w:name="_Toc13740569"/>
      <w:r w:rsidRPr="00666C79">
        <w:t>Narrower term</w:t>
      </w:r>
      <w:r>
        <w:t xml:space="preserve"> </w:t>
      </w:r>
      <w:r w:rsidRPr="0033167F">
        <w:rPr>
          <w:lang w:val="en-GB"/>
        </w:rPr>
        <w:t xml:space="preserve">– </w:t>
      </w:r>
      <w:r w:rsidRPr="004339CA">
        <w:t>Example</w:t>
      </w:r>
      <w:r>
        <w:t>: s</w:t>
      </w:r>
      <w:r w:rsidRPr="00666C79">
        <w:t xml:space="preserve">ingle built </w:t>
      </w:r>
      <w:r>
        <w:t>works</w:t>
      </w:r>
      <w:bookmarkEnd w:id="1311"/>
      <w:r w:rsidRPr="002163B0">
        <w:t xml:space="preserve"> </w:t>
      </w:r>
    </w:p>
    <w:p w:rsidR="000B7BA3" w:rsidRPr="0006612D" w:rsidRDefault="000B7BA3" w:rsidP="000B7BA3">
      <w:r w:rsidRPr="0006612D">
        <w:rPr>
          <w:b/>
        </w:rPr>
        <w:t>Scope note:</w:t>
      </w:r>
      <w:r>
        <w:t xml:space="preserve"> This term classifies edifices that can be characterized as independent, although not necessarily detached from other structures, as well as autonomous and serving a specific purpose. They can be partially or totally underground structures or constitute parts of larger buildings or residential complexes.  </w:t>
      </w:r>
    </w:p>
    <w:p w:rsidR="000B7BA3" w:rsidRPr="00E22385" w:rsidRDefault="000B7BA3" w:rsidP="00261ADE">
      <w:pPr>
        <w:pStyle w:val="Narrowexamples"/>
        <w:ind w:left="720"/>
      </w:pPr>
      <w:r>
        <w:t>Subsumed t</w:t>
      </w:r>
      <w:r w:rsidRPr="004339CA">
        <w:t>erm</w:t>
      </w:r>
      <w:r>
        <w:t xml:space="preserve"> </w:t>
      </w:r>
      <w:r w:rsidRPr="0033167F">
        <w:rPr>
          <w:lang w:val="en-GB"/>
        </w:rPr>
        <w:t xml:space="preserve">– </w:t>
      </w:r>
      <w:r w:rsidRPr="004339CA">
        <w:t>Example</w:t>
      </w:r>
      <w:r>
        <w:t>s</w:t>
      </w:r>
    </w:p>
    <w:p w:rsidR="000B7BA3" w:rsidRPr="007C5E14" w:rsidRDefault="000B7BA3" w:rsidP="00261ADE">
      <w:pPr>
        <w:pStyle w:val="Narrowterm"/>
        <w:ind w:left="720"/>
      </w:pPr>
      <w:r w:rsidRPr="00A43C9F">
        <w:t xml:space="preserve">Term: </w:t>
      </w:r>
      <w:r>
        <w:t>b</w:t>
      </w:r>
      <w:r w:rsidRPr="00A43C9F">
        <w:t>aptisteries</w:t>
      </w:r>
    </w:p>
    <w:p w:rsidR="000B7BA3" w:rsidRPr="00797DF3" w:rsidRDefault="000B7BA3" w:rsidP="00261ADE">
      <w:pPr>
        <w:pStyle w:val="Narrowscopenote"/>
        <w:ind w:left="1004"/>
      </w:pPr>
      <w:r w:rsidRPr="00A714BE">
        <w:rPr>
          <w:b/>
          <w:bCs/>
          <w:i/>
          <w:iCs/>
        </w:rPr>
        <w:t>Scope note:</w:t>
      </w:r>
      <w:r w:rsidRPr="00BF7A0F">
        <w:t xml:space="preserve"> Architectural structures for the Baptismal Rite. In their earliest form they were simple square, rectangular, circular, or cruciform ci</w:t>
      </w:r>
      <w:r w:rsidRPr="00ED21EB">
        <w:t>s</w:t>
      </w:r>
      <w:r w:rsidRPr="00E0651F">
        <w:t>terns. They remained in us</w:t>
      </w:r>
      <w:r w:rsidRPr="00EC0DAD">
        <w:t xml:space="preserve">e until the 6th century when infant baptism was intruded.  </w:t>
      </w:r>
      <w:r w:rsidRPr="00B523F4">
        <w:t>[</w:t>
      </w:r>
      <w:r>
        <w:t>Kalomoirakis</w:t>
      </w:r>
      <w:r w:rsidRPr="00E22385">
        <w:t>, 2001]</w:t>
      </w:r>
      <w:r>
        <w:t>.</w:t>
      </w:r>
    </w:p>
    <w:p w:rsidR="000B7BA3" w:rsidRPr="00A43C9F" w:rsidRDefault="000B7BA3" w:rsidP="00261ADE">
      <w:pPr>
        <w:pStyle w:val="Narrowterm"/>
        <w:ind w:left="720"/>
      </w:pPr>
      <w:r w:rsidRPr="00E22385">
        <w:t xml:space="preserve">Term: </w:t>
      </w:r>
      <w:r>
        <w:t>l</w:t>
      </w:r>
      <w:r w:rsidRPr="00E22385">
        <w:t>ighthouses</w:t>
      </w:r>
    </w:p>
    <w:p w:rsidR="000B7BA3" w:rsidRPr="00E22385" w:rsidRDefault="000B7BA3" w:rsidP="00261ADE">
      <w:pPr>
        <w:pStyle w:val="Narrowscopenote"/>
        <w:ind w:left="1004"/>
        <w:rPr>
          <w:b/>
          <w:bCs/>
        </w:rPr>
      </w:pPr>
      <w:r w:rsidRPr="007C5E14">
        <w:rPr>
          <w:b/>
          <w:bCs/>
          <w:i/>
          <w:iCs/>
        </w:rPr>
        <w:t>Scope note:</w:t>
      </w:r>
      <w:r w:rsidRPr="00A714BE">
        <w:t xml:space="preserve"> Costal buildings used to guide mariners. The usually have a tower equipped with lights at the top. </w:t>
      </w:r>
      <w:r w:rsidRPr="0038053C">
        <w:t>[</w:t>
      </w:r>
      <w:r>
        <w:t>Kalomoirakis, 2001]</w:t>
      </w:r>
    </w:p>
    <w:p w:rsidR="000B7BA3" w:rsidRPr="00304963" w:rsidRDefault="000B7BA3" w:rsidP="00261ADE">
      <w:pPr>
        <w:pStyle w:val="3Heading"/>
        <w:keepNext/>
        <w:numPr>
          <w:ilvl w:val="0"/>
          <w:numId w:val="0"/>
        </w:numPr>
      </w:pPr>
      <w:bookmarkStart w:id="1312" w:name="_Toc13740570"/>
      <w:r>
        <w:t xml:space="preserve">Narrower term </w:t>
      </w:r>
      <w:r w:rsidRPr="0033167F">
        <w:rPr>
          <w:lang w:val="en-GB"/>
        </w:rPr>
        <w:t xml:space="preserve">– </w:t>
      </w:r>
      <w:r w:rsidRPr="004339CA">
        <w:t>Example</w:t>
      </w:r>
      <w:r>
        <w:t>: complexes</w:t>
      </w:r>
      <w:bookmarkEnd w:id="1312"/>
    </w:p>
    <w:p w:rsidR="000B7BA3" w:rsidRDefault="000B7BA3" w:rsidP="000B7BA3">
      <w:r w:rsidRPr="0006612D">
        <w:rPr>
          <w:b/>
        </w:rPr>
        <w:t>Scope note:</w:t>
      </w:r>
      <w:r>
        <w:t xml:space="preserve"> This term classifies aggregates of single built works of varying types, sizes and usages that have a functional relation between them. Complexes can also be unitary built structures that serve multiple purposes and functions.  </w:t>
      </w:r>
    </w:p>
    <w:p w:rsidR="000B7BA3" w:rsidRPr="00E22385" w:rsidRDefault="000B7BA3" w:rsidP="00FE5A10">
      <w:pPr>
        <w:pStyle w:val="Narrowexamples"/>
        <w:keepNext/>
        <w:spacing w:before="360" w:after="80"/>
        <w:ind w:left="720"/>
        <w:jc w:val="both"/>
      </w:pPr>
      <w:r>
        <w:t>Subsumed t</w:t>
      </w:r>
      <w:r w:rsidRPr="004339CA">
        <w:t>erm</w:t>
      </w:r>
      <w:r>
        <w:t xml:space="preserve"> –</w:t>
      </w:r>
      <w:r w:rsidRPr="004339CA">
        <w:t xml:space="preserve"> Examples</w:t>
      </w:r>
    </w:p>
    <w:p w:rsidR="000B7BA3" w:rsidRPr="007C5E14" w:rsidRDefault="000B7BA3" w:rsidP="00261ADE">
      <w:pPr>
        <w:pStyle w:val="Narrowterm"/>
        <w:ind w:left="720"/>
      </w:pPr>
      <w:r w:rsidRPr="00A43C9F">
        <w:t xml:space="preserve">Term: </w:t>
      </w:r>
      <w:r>
        <w:t>h</w:t>
      </w:r>
      <w:r w:rsidRPr="00A43C9F">
        <w:t>arbors</w:t>
      </w:r>
    </w:p>
    <w:p w:rsidR="000B7BA3" w:rsidRPr="00E22385" w:rsidRDefault="000B7BA3" w:rsidP="00261ADE">
      <w:pPr>
        <w:pStyle w:val="Narrowscopenote"/>
        <w:ind w:left="1004"/>
      </w:pPr>
      <w:r w:rsidRPr="000E592F">
        <w:rPr>
          <w:b/>
          <w:bCs/>
          <w:iCs/>
        </w:rPr>
        <w:t>Scope note:</w:t>
      </w:r>
      <w:r w:rsidRPr="000E592F">
        <w:t xml:space="preserve"> </w:t>
      </w:r>
      <w:r w:rsidRPr="00797DF3">
        <w:t>Areas where ships are built, repaired and equipped. They usually occupy large extends of space and include shipyards, s</w:t>
      </w:r>
      <w:r w:rsidRPr="00551CD8">
        <w:t>t</w:t>
      </w:r>
      <w:r w:rsidRPr="00797DF3">
        <w:t>orage houses for the ships’ supplies, offi</w:t>
      </w:r>
      <w:r w:rsidRPr="00DA1B88">
        <w:t>c</w:t>
      </w:r>
      <w:r w:rsidRPr="00797DF3">
        <w:t>e buildings and housing for the workers. They can be fortified from the land and the sea.</w:t>
      </w:r>
      <w:r>
        <w:t xml:space="preserve"> </w:t>
      </w:r>
      <w:r w:rsidRPr="000E592F">
        <w:t>[</w:t>
      </w:r>
      <w:r>
        <w:t>Kalomoirakis</w:t>
      </w:r>
      <w:r w:rsidRPr="000E592F">
        <w:t>, 2001]</w:t>
      </w:r>
    </w:p>
    <w:p w:rsidR="000B7BA3" w:rsidRPr="007C5E14" w:rsidRDefault="000B7BA3" w:rsidP="00261ADE">
      <w:pPr>
        <w:pStyle w:val="Narrowterm"/>
        <w:ind w:left="720"/>
      </w:pPr>
      <w:r w:rsidRPr="00A43C9F">
        <w:t xml:space="preserve">Term: </w:t>
      </w:r>
      <w:r>
        <w:t>m</w:t>
      </w:r>
      <w:r w:rsidRPr="00A43C9F">
        <w:t>onasteries (built complexes)</w:t>
      </w:r>
    </w:p>
    <w:p w:rsidR="000B7BA3" w:rsidRPr="00797DF3" w:rsidRDefault="000B7BA3" w:rsidP="00261ADE">
      <w:pPr>
        <w:pStyle w:val="Narrowscopenote"/>
        <w:ind w:left="1004"/>
      </w:pPr>
      <w:r w:rsidRPr="00EF1ED8">
        <w:rPr>
          <w:b/>
          <w:bCs/>
          <w:iCs/>
        </w:rPr>
        <w:t>Scope note:</w:t>
      </w:r>
      <w:r w:rsidRPr="00797DF3">
        <w:t xml:space="preserve"> </w:t>
      </w:r>
      <w:r w:rsidRPr="000E592F">
        <w:t xml:space="preserve">Built complexes for religious retirement or seclusion from the world for monks, who are people living a celibate life according to the rule of a particular religious order and adhering to vows, especially of poverty, chastity, and obedience. </w:t>
      </w:r>
      <w:r w:rsidRPr="00797DF3">
        <w:t>[AAT, Ter</w:t>
      </w:r>
      <w:r>
        <w:t>m</w:t>
      </w:r>
      <w:r w:rsidRPr="00797DF3">
        <w:t xml:space="preserve"> ID 300000641]</w:t>
      </w:r>
    </w:p>
    <w:p w:rsidR="000B7BA3" w:rsidRPr="00666C79" w:rsidRDefault="000B7BA3" w:rsidP="00261ADE">
      <w:pPr>
        <w:pStyle w:val="3Heading"/>
        <w:numPr>
          <w:ilvl w:val="0"/>
          <w:numId w:val="0"/>
        </w:numPr>
      </w:pPr>
      <w:bookmarkStart w:id="1313" w:name="_Toc13740571"/>
      <w:r>
        <w:t xml:space="preserve">Narrower term </w:t>
      </w:r>
      <w:r w:rsidRPr="0033167F">
        <w:rPr>
          <w:lang w:val="en-GB"/>
        </w:rPr>
        <w:t xml:space="preserve">– </w:t>
      </w:r>
      <w:r w:rsidRPr="004339CA">
        <w:t>Example</w:t>
      </w:r>
      <w:r>
        <w:t>: infrastructure</w:t>
      </w:r>
      <w:bookmarkEnd w:id="1313"/>
      <w:r>
        <w:t xml:space="preserve"> </w:t>
      </w:r>
    </w:p>
    <w:p w:rsidR="000B7BA3" w:rsidRDefault="000B7BA3" w:rsidP="000B7BA3">
      <w:r w:rsidRPr="0006612D">
        <w:rPr>
          <w:b/>
          <w:bCs/>
          <w:iCs/>
        </w:rPr>
        <w:t>Scope note:</w:t>
      </w:r>
      <w:r>
        <w:t xml:space="preserve"> </w:t>
      </w:r>
      <w:r w:rsidRPr="0006612D">
        <w:rPr>
          <w:lang w:val="en-GB"/>
        </w:rPr>
        <w:t>This term classifies structures, either terrestrial or subterranean, that make up the underlying installations and technical works which are the essential basis for the functioning and communication of urban and rural communities, and which serve the day-to-day needs of these same communities.</w:t>
      </w:r>
      <w:r>
        <w:t xml:space="preserve">  </w:t>
      </w:r>
    </w:p>
    <w:p w:rsidR="000B7BA3" w:rsidRPr="00E22385" w:rsidRDefault="000B7BA3" w:rsidP="00261ADE">
      <w:pPr>
        <w:pStyle w:val="Narrowexamples"/>
        <w:ind w:left="720"/>
      </w:pPr>
      <w:r>
        <w:t>Subsumed t</w:t>
      </w:r>
      <w:r w:rsidRPr="004339CA">
        <w:t>erm</w:t>
      </w:r>
      <w:r>
        <w:t xml:space="preserve"> </w:t>
      </w:r>
      <w:r w:rsidRPr="0033167F">
        <w:rPr>
          <w:lang w:val="en-GB"/>
        </w:rPr>
        <w:t xml:space="preserve">– </w:t>
      </w:r>
      <w:r w:rsidRPr="004339CA">
        <w:t>Example</w:t>
      </w:r>
      <w:r>
        <w:t>s</w:t>
      </w:r>
    </w:p>
    <w:p w:rsidR="000B7BA3" w:rsidRPr="007C5E14" w:rsidRDefault="000B7BA3" w:rsidP="00261ADE">
      <w:pPr>
        <w:pStyle w:val="Narrowterm"/>
        <w:ind w:left="720"/>
      </w:pPr>
      <w:r w:rsidRPr="00A43C9F">
        <w:t xml:space="preserve">Term: </w:t>
      </w:r>
      <w:r>
        <w:t>a</w:t>
      </w:r>
      <w:r w:rsidRPr="00A43C9F">
        <w:t>queducts</w:t>
      </w:r>
    </w:p>
    <w:p w:rsidR="000B7BA3" w:rsidRDefault="000B7BA3" w:rsidP="00261ADE">
      <w:pPr>
        <w:pStyle w:val="Narrowscopenote"/>
        <w:ind w:left="1004"/>
      </w:pPr>
      <w:r w:rsidRPr="00A714BE">
        <w:rPr>
          <w:b/>
          <w:bCs/>
          <w:iCs/>
        </w:rPr>
        <w:t>Scope note:</w:t>
      </w:r>
      <w:r w:rsidRPr="00BF7A0F">
        <w:t xml:space="preserve"> The aggregation of structures through which water is transferred from the source to a main distribution point. </w:t>
      </w:r>
      <w:r w:rsidRPr="00ED21EB">
        <w:t>[</w:t>
      </w:r>
      <w:r>
        <w:t>Kalomoirakis</w:t>
      </w:r>
      <w:r w:rsidRPr="00E22385">
        <w:t>, 2001]</w:t>
      </w:r>
    </w:p>
    <w:p w:rsidR="000B7BA3" w:rsidRPr="00A43C9F" w:rsidRDefault="000B7BA3" w:rsidP="00261ADE">
      <w:pPr>
        <w:pStyle w:val="Narrowterm"/>
        <w:ind w:left="720"/>
      </w:pPr>
      <w:r w:rsidRPr="00E22385">
        <w:t xml:space="preserve">Term: </w:t>
      </w:r>
      <w:r>
        <w:t>d</w:t>
      </w:r>
      <w:r w:rsidRPr="00E22385">
        <w:t>rainage systems</w:t>
      </w:r>
    </w:p>
    <w:p w:rsidR="000B7BA3" w:rsidRPr="00ED158E" w:rsidRDefault="000B7BA3" w:rsidP="00261ADE">
      <w:pPr>
        <w:pStyle w:val="Narrowscopenote"/>
        <w:ind w:left="1004"/>
      </w:pPr>
      <w:r w:rsidRPr="000E592F">
        <w:rPr>
          <w:b/>
          <w:bCs/>
          <w:iCs/>
        </w:rPr>
        <w:t>Scope note:</w:t>
      </w:r>
      <w:r w:rsidRPr="000E592F">
        <w:t xml:space="preserve"> Irrigation or piping network within a structure that conveys sewage, rainwater, or other material from point of entry to point of disposal, such as a public sewer. [AAT, Term</w:t>
      </w:r>
      <w:r w:rsidRPr="00797DF3">
        <w:t xml:space="preserve"> ID 300008620]</w:t>
      </w:r>
      <w:r>
        <w:t>.</w:t>
      </w:r>
    </w:p>
    <w:p w:rsidR="000B7BA3" w:rsidRPr="0006612D" w:rsidRDefault="000B7BA3" w:rsidP="00261ADE">
      <w:pPr>
        <w:pStyle w:val="3Heading"/>
        <w:numPr>
          <w:ilvl w:val="0"/>
          <w:numId w:val="0"/>
        </w:numPr>
      </w:pPr>
      <w:bookmarkStart w:id="1314" w:name="_Toc13740572"/>
      <w:r>
        <w:t xml:space="preserve">Narrower term </w:t>
      </w:r>
      <w:r w:rsidRPr="0033167F">
        <w:rPr>
          <w:lang w:val="en-GB"/>
        </w:rPr>
        <w:t xml:space="preserve">– </w:t>
      </w:r>
      <w:r w:rsidRPr="004339CA">
        <w:t>Example</w:t>
      </w:r>
      <w:r>
        <w:t>: r</w:t>
      </w:r>
      <w:r w:rsidRPr="002163B0">
        <w:t>esidential areas</w:t>
      </w:r>
      <w:bookmarkEnd w:id="1314"/>
      <w:r w:rsidRPr="000C46B6">
        <w:t xml:space="preserve"> </w:t>
      </w:r>
    </w:p>
    <w:p w:rsidR="000B7BA3" w:rsidRDefault="000B7BA3" w:rsidP="000B7BA3">
      <w:r w:rsidRPr="0006612D">
        <w:rPr>
          <w:b/>
          <w:iCs/>
        </w:rPr>
        <w:t>Scope note:</w:t>
      </w:r>
      <w:r w:rsidRPr="002118A8">
        <w:rPr>
          <w:rStyle w:val="Heading7Char"/>
          <w:b w:val="0"/>
        </w:rPr>
        <w:t xml:space="preserve"> </w:t>
      </w:r>
      <w:r w:rsidRPr="00ED158E">
        <w:t xml:space="preserve">This term classifies built environments regardless of size, duration of construction or use, which include housing units, infrastructures and facilities that serve the social, or/ and professional and economic needs of their residents.  </w:t>
      </w:r>
    </w:p>
    <w:p w:rsidR="000B7BA3" w:rsidRPr="00E22385" w:rsidRDefault="000B7BA3" w:rsidP="00261ADE">
      <w:pPr>
        <w:pStyle w:val="Narrowexamples"/>
        <w:ind w:left="720"/>
      </w:pPr>
      <w:r>
        <w:t>Subsumed t</w:t>
      </w:r>
      <w:r w:rsidRPr="004339CA">
        <w:t>erm</w:t>
      </w:r>
      <w:r>
        <w:t xml:space="preserve"> </w:t>
      </w:r>
      <w:r w:rsidRPr="0033167F">
        <w:rPr>
          <w:lang w:val="en-GB"/>
        </w:rPr>
        <w:t xml:space="preserve">– </w:t>
      </w:r>
      <w:r w:rsidRPr="004339CA">
        <w:t>Example</w:t>
      </w:r>
      <w:r>
        <w:t>s</w:t>
      </w:r>
    </w:p>
    <w:p w:rsidR="000B7BA3" w:rsidRPr="007C5E14" w:rsidRDefault="000B7BA3" w:rsidP="00261ADE">
      <w:pPr>
        <w:pStyle w:val="Narrowterm"/>
        <w:ind w:left="720"/>
      </w:pPr>
      <w:r w:rsidRPr="00A43C9F">
        <w:t xml:space="preserve">Term: </w:t>
      </w:r>
      <w:r>
        <w:t>a</w:t>
      </w:r>
      <w:r w:rsidRPr="00A43C9F">
        <w:t xml:space="preserve">cropolises  </w:t>
      </w:r>
    </w:p>
    <w:p w:rsidR="000B7BA3" w:rsidRPr="00E22385" w:rsidRDefault="000B7BA3" w:rsidP="00261ADE">
      <w:pPr>
        <w:pStyle w:val="Narrowscopenote"/>
        <w:ind w:left="1004"/>
      </w:pPr>
      <w:r w:rsidRPr="000E592F">
        <w:rPr>
          <w:b/>
          <w:bCs/>
          <w:iCs/>
        </w:rPr>
        <w:t>Scope note:</w:t>
      </w:r>
      <w:r w:rsidRPr="000E592F">
        <w:t xml:space="preserve"> The higher and usually fortified sections of ancient Greek cities, typically containing temples and some public buildings and used as places of refuge. [AAT, Ter</w:t>
      </w:r>
      <w:r>
        <w:t>m</w:t>
      </w:r>
      <w:r w:rsidRPr="000E592F">
        <w:t xml:space="preserve"> </w:t>
      </w:r>
      <w:r w:rsidRPr="00797DF3">
        <w:t>ID 300000700]</w:t>
      </w:r>
    </w:p>
    <w:p w:rsidR="000B7BA3" w:rsidRPr="007C5E14" w:rsidRDefault="000B7BA3" w:rsidP="00261ADE">
      <w:pPr>
        <w:pStyle w:val="Narrowterm"/>
        <w:ind w:left="720"/>
      </w:pPr>
      <w:r w:rsidRPr="00A43C9F">
        <w:t xml:space="preserve">Term: </w:t>
      </w:r>
      <w:r>
        <w:t>h</w:t>
      </w:r>
      <w:r w:rsidRPr="00A43C9F">
        <w:t>amlets</w:t>
      </w:r>
    </w:p>
    <w:p w:rsidR="000B7BA3" w:rsidRPr="00E22385" w:rsidRDefault="000B7BA3" w:rsidP="00261ADE">
      <w:pPr>
        <w:pStyle w:val="Narrowscopenote"/>
        <w:ind w:left="1004"/>
      </w:pPr>
      <w:r w:rsidRPr="000E592F">
        <w:rPr>
          <w:b/>
          <w:bCs/>
          <w:iCs/>
        </w:rPr>
        <w:t>Scope note:</w:t>
      </w:r>
      <w:r w:rsidRPr="000E592F">
        <w:t xml:space="preserve"> Small rural centres which contain basic community, education, and religious facilities and which generally do not exceed 250 residents; may also refer to the smallest incorporated units of a municipal government. [AAT, Ter</w:t>
      </w:r>
      <w:r>
        <w:t>m</w:t>
      </w:r>
      <w:r w:rsidRPr="000E592F">
        <w:t xml:space="preserve"> </w:t>
      </w:r>
      <w:r w:rsidRPr="00797DF3">
        <w:t>ID 300008369]</w:t>
      </w:r>
    </w:p>
    <w:p w:rsidR="000B7BA3" w:rsidRPr="00B73ACF" w:rsidRDefault="000B7BA3" w:rsidP="006C61CE">
      <w:pPr>
        <w:pStyle w:val="2Heading"/>
        <w:keepNext/>
        <w:numPr>
          <w:ilvl w:val="0"/>
          <w:numId w:val="0"/>
        </w:numPr>
        <w:ind w:left="794" w:hanging="792"/>
      </w:pPr>
      <w:bookmarkStart w:id="1315" w:name="_Toc13740573"/>
      <w:r w:rsidRPr="00793539">
        <w:t>Hierarchy</w:t>
      </w:r>
      <w:r w:rsidR="00680E7B">
        <w:t xml:space="preserve"> top term  “p</w:t>
      </w:r>
      <w:r w:rsidRPr="00793539">
        <w:t xml:space="preserve">hysical </w:t>
      </w:r>
      <w:r w:rsidR="00680E7B">
        <w:t>f</w:t>
      </w:r>
      <w:r w:rsidRPr="00793539">
        <w:t xml:space="preserve">eatures” </w:t>
      </w:r>
      <w:r w:rsidR="00680E7B">
        <w:t>narrower term examples</w:t>
      </w:r>
      <w:bookmarkEnd w:id="1315"/>
    </w:p>
    <w:p w:rsidR="000B7BA3" w:rsidRPr="00E22385" w:rsidRDefault="000B7BA3" w:rsidP="006C61CE">
      <w:pPr>
        <w:pStyle w:val="Narrowexamples"/>
        <w:keepNext/>
        <w:ind w:left="794"/>
      </w:pPr>
      <w:r>
        <w:t>Subsumed t</w:t>
      </w:r>
      <w:r w:rsidRPr="004339CA">
        <w:t>erm</w:t>
      </w:r>
      <w:r>
        <w:t xml:space="preserve"> </w:t>
      </w:r>
      <w:r w:rsidRPr="0033167F">
        <w:rPr>
          <w:lang w:val="en-GB"/>
        </w:rPr>
        <w:t xml:space="preserve">– </w:t>
      </w:r>
      <w:r w:rsidRPr="004339CA">
        <w:t>Example</w:t>
      </w:r>
      <w:r>
        <w:t>s</w:t>
      </w:r>
    </w:p>
    <w:p w:rsidR="000B7BA3" w:rsidRPr="007C5E14" w:rsidRDefault="000B7BA3" w:rsidP="006C61CE">
      <w:pPr>
        <w:pStyle w:val="Narrowterm"/>
        <w:keepNext/>
        <w:ind w:left="794"/>
      </w:pPr>
      <w:r w:rsidRPr="00A43C9F">
        <w:t xml:space="preserve">Term: </w:t>
      </w:r>
      <w:r>
        <w:t>r</w:t>
      </w:r>
      <w:r w:rsidRPr="00A43C9F">
        <w:t>eliefs</w:t>
      </w:r>
    </w:p>
    <w:p w:rsidR="000B7BA3" w:rsidRPr="00E22385" w:rsidRDefault="000B7BA3" w:rsidP="00261ADE">
      <w:pPr>
        <w:pStyle w:val="Narrowscopenote"/>
        <w:ind w:left="1076"/>
      </w:pPr>
      <w:r w:rsidRPr="000E592F">
        <w:rPr>
          <w:b/>
          <w:bCs/>
          <w:iCs/>
        </w:rPr>
        <w:t>Scope note:</w:t>
      </w:r>
      <w:r w:rsidRPr="000E592F">
        <w:t xml:space="preserve"> Sequences of depictions that are raised above that background surface. </w:t>
      </w:r>
    </w:p>
    <w:p w:rsidR="000B7BA3" w:rsidRPr="007C5E14" w:rsidRDefault="000B7BA3" w:rsidP="00261ADE">
      <w:pPr>
        <w:pStyle w:val="Narrowterm"/>
        <w:ind w:left="792"/>
      </w:pPr>
      <w:r w:rsidRPr="00A43C9F">
        <w:t xml:space="preserve">Term: </w:t>
      </w:r>
      <w:r>
        <w:t>g</w:t>
      </w:r>
      <w:r w:rsidRPr="00A43C9F">
        <w:t>ranules</w:t>
      </w:r>
    </w:p>
    <w:p w:rsidR="000B7BA3" w:rsidRPr="00E22385" w:rsidRDefault="000B7BA3" w:rsidP="00261ADE">
      <w:pPr>
        <w:pStyle w:val="Narrowscopenote"/>
        <w:ind w:left="1076"/>
      </w:pPr>
      <w:r w:rsidRPr="000E592F">
        <w:rPr>
          <w:b/>
          <w:bCs/>
          <w:iCs/>
        </w:rPr>
        <w:t>Scope note:</w:t>
      </w:r>
      <w:r w:rsidRPr="000E592F">
        <w:t xml:space="preserve"> Globules (usually made of gold) with very small diameter which are used to decorated metal foils. </w:t>
      </w:r>
    </w:p>
    <w:p w:rsidR="000B7BA3" w:rsidRPr="007202A5" w:rsidRDefault="000B7BA3" w:rsidP="00261ADE">
      <w:pPr>
        <w:pStyle w:val="2Heading"/>
        <w:numPr>
          <w:ilvl w:val="0"/>
          <w:numId w:val="0"/>
        </w:numPr>
        <w:ind w:left="792" w:hanging="792"/>
      </w:pPr>
      <w:bookmarkStart w:id="1316" w:name="_Toc13740574"/>
      <w:r w:rsidRPr="00793539">
        <w:t>Hierarchy</w:t>
      </w:r>
      <w:r w:rsidRPr="007202A5">
        <w:t xml:space="preserve"> </w:t>
      </w:r>
      <w:r w:rsidR="00680E7B">
        <w:t xml:space="preserve"> top term </w:t>
      </w:r>
      <w:r w:rsidRPr="007202A5">
        <w:t>“</w:t>
      </w:r>
      <w:r w:rsidR="00680E7B">
        <w:t>s</w:t>
      </w:r>
      <w:r w:rsidRPr="00793539">
        <w:t>tructural</w:t>
      </w:r>
      <w:r w:rsidRPr="007202A5">
        <w:t xml:space="preserve"> </w:t>
      </w:r>
      <w:r w:rsidR="00680E7B">
        <w:t>p</w:t>
      </w:r>
      <w:r w:rsidRPr="00793539">
        <w:t xml:space="preserve">arts of </w:t>
      </w:r>
      <w:r w:rsidR="00680E7B">
        <w:t>m</w:t>
      </w:r>
      <w:r w:rsidRPr="00793539">
        <w:t xml:space="preserve">aterial </w:t>
      </w:r>
      <w:r w:rsidR="00680E7B">
        <w:t>t</w:t>
      </w:r>
      <w:r>
        <w:t>hings</w:t>
      </w:r>
      <w:r w:rsidRPr="00793539">
        <w:t>”</w:t>
      </w:r>
      <w:r w:rsidR="00680E7B">
        <w:t xml:space="preserve"> narrower term examples</w:t>
      </w:r>
      <w:bookmarkEnd w:id="1316"/>
    </w:p>
    <w:p w:rsidR="000B7BA3" w:rsidRPr="00E22385" w:rsidRDefault="000B7BA3" w:rsidP="00261ADE">
      <w:pPr>
        <w:pStyle w:val="Narrowexamples"/>
        <w:ind w:left="792"/>
      </w:pPr>
      <w:r>
        <w:t>Subsumed t</w:t>
      </w:r>
      <w:r w:rsidRPr="004339CA">
        <w:t>erm</w:t>
      </w:r>
      <w:r>
        <w:t xml:space="preserve"> </w:t>
      </w:r>
      <w:r w:rsidRPr="0033167F">
        <w:rPr>
          <w:lang w:val="en-GB"/>
        </w:rPr>
        <w:t xml:space="preserve">– </w:t>
      </w:r>
      <w:r w:rsidRPr="004339CA">
        <w:t>Example</w:t>
      </w:r>
      <w:r>
        <w:t>s</w:t>
      </w:r>
    </w:p>
    <w:p w:rsidR="000B7BA3" w:rsidRPr="007C5E14" w:rsidRDefault="000B7BA3" w:rsidP="00261ADE">
      <w:pPr>
        <w:pStyle w:val="Narrowterm"/>
        <w:ind w:left="792"/>
      </w:pPr>
      <w:r w:rsidRPr="00A43C9F">
        <w:t xml:space="preserve">Term: </w:t>
      </w:r>
      <w:r>
        <w:t>s</w:t>
      </w:r>
      <w:r w:rsidRPr="00A43C9F">
        <w:t>trings</w:t>
      </w:r>
    </w:p>
    <w:p w:rsidR="000B7BA3" w:rsidRPr="00E22385" w:rsidRDefault="000B7BA3" w:rsidP="00261ADE">
      <w:pPr>
        <w:pStyle w:val="Narrowscopenote"/>
        <w:ind w:left="1076"/>
      </w:pPr>
      <w:r w:rsidRPr="000E592F">
        <w:rPr>
          <w:b/>
          <w:bCs/>
          <w:iCs/>
        </w:rPr>
        <w:t>Scope note</w:t>
      </w:r>
      <w:r w:rsidRPr="000E592F">
        <w:rPr>
          <w:b/>
          <w:bCs/>
          <w:i/>
          <w:iCs/>
        </w:rPr>
        <w:t>:</w:t>
      </w:r>
      <w:r w:rsidRPr="000E592F">
        <w:t xml:space="preserve"> not available</w:t>
      </w:r>
    </w:p>
    <w:p w:rsidR="000B7BA3" w:rsidRPr="007C5E14" w:rsidRDefault="000B7BA3" w:rsidP="00261ADE">
      <w:pPr>
        <w:pStyle w:val="Narrowterm"/>
        <w:ind w:left="792"/>
      </w:pPr>
      <w:r w:rsidRPr="00A43C9F">
        <w:t>Term: bases (object components)</w:t>
      </w:r>
    </w:p>
    <w:p w:rsidR="000B7BA3" w:rsidRPr="00277982" w:rsidRDefault="000B7BA3" w:rsidP="00261ADE">
      <w:pPr>
        <w:pStyle w:val="Narrowscopenote"/>
        <w:ind w:left="1076"/>
        <w:rPr>
          <w:rStyle w:val="QuoteChar"/>
          <w:i w:val="0"/>
          <w:iCs w:val="0"/>
          <w:color w:val="4F81BD"/>
        </w:rPr>
      </w:pPr>
      <w:r w:rsidRPr="000E592F">
        <w:rPr>
          <w:b/>
          <w:bCs/>
        </w:rPr>
        <w:t>Scope note:</w:t>
      </w:r>
      <w:r w:rsidRPr="000E592F">
        <w:t xml:space="preserve"> </w:t>
      </w:r>
      <w:r w:rsidRPr="0006612D">
        <w:t>Relatively massive elements at the bottoms of structures or objects upon which the upper parts rest or are supported. For terminal elements upon which objects rest and that are small in relation to the body of the object, use "feet."[AAT, term ID300001656]</w:t>
      </w:r>
    </w:p>
    <w:p w:rsidR="000B7BA3" w:rsidRDefault="000B7BA3" w:rsidP="00261ADE">
      <w:pPr>
        <w:pStyle w:val="2Heading"/>
        <w:numPr>
          <w:ilvl w:val="0"/>
          <w:numId w:val="0"/>
        </w:numPr>
        <w:ind w:left="792" w:hanging="792"/>
      </w:pPr>
      <w:bookmarkStart w:id="1317" w:name="_Toc13740575"/>
      <w:r w:rsidRPr="00793539">
        <w:t>Hierarchy</w:t>
      </w:r>
      <w:r w:rsidRPr="007202A5">
        <w:t xml:space="preserve"> </w:t>
      </w:r>
      <w:r w:rsidR="00680E7B">
        <w:t xml:space="preserve">top term </w:t>
      </w:r>
      <w:r w:rsidRPr="007202A5">
        <w:t>“</w:t>
      </w:r>
      <w:r w:rsidR="00680E7B">
        <w:t>symbolic o</w:t>
      </w:r>
      <w:r>
        <w:t>bjects</w:t>
      </w:r>
      <w:r w:rsidRPr="00793539">
        <w:t>”</w:t>
      </w:r>
      <w:r w:rsidR="00680E7B">
        <w:t xml:space="preserve"> narrower term </w:t>
      </w:r>
      <w:r w:rsidR="00680E7B" w:rsidRPr="004339CA">
        <w:t>exampl</w:t>
      </w:r>
      <w:r w:rsidR="00680E7B">
        <w:t>es</w:t>
      </w:r>
      <w:bookmarkEnd w:id="1317"/>
    </w:p>
    <w:p w:rsidR="000B7BA3" w:rsidRDefault="000B7BA3" w:rsidP="00261ADE">
      <w:pPr>
        <w:pStyle w:val="3Heading"/>
        <w:numPr>
          <w:ilvl w:val="0"/>
          <w:numId w:val="0"/>
        </w:numPr>
      </w:pPr>
      <w:bookmarkStart w:id="1318" w:name="_Toc13740576"/>
      <w:r>
        <w:t xml:space="preserve">Narrower term </w:t>
      </w:r>
      <w:r w:rsidRPr="0033167F">
        <w:rPr>
          <w:lang w:val="en-GB"/>
        </w:rPr>
        <w:t xml:space="preserve">– </w:t>
      </w:r>
      <w:r w:rsidRPr="004339CA">
        <w:t>Example</w:t>
      </w:r>
      <w:r w:rsidRPr="00666C79">
        <w:t xml:space="preserve">: </w:t>
      </w:r>
      <w:r w:rsidRPr="000C46B6">
        <w:t>i</w:t>
      </w:r>
      <w:r w:rsidRPr="0006612D">
        <w:t>nformation objects</w:t>
      </w:r>
      <w:bookmarkEnd w:id="1318"/>
      <w:r>
        <w:t xml:space="preserve"> </w:t>
      </w:r>
    </w:p>
    <w:p w:rsidR="000B7BA3" w:rsidRPr="0006612D" w:rsidRDefault="000B7BA3" w:rsidP="000B7BA3">
      <w:pPr>
        <w:rPr>
          <w:lang w:val="en-GB"/>
        </w:rPr>
      </w:pPr>
      <w:r w:rsidRPr="0006612D">
        <w:rPr>
          <w:b/>
          <w:iCs/>
        </w:rPr>
        <w:t>Scope note:</w:t>
      </w:r>
      <w:r w:rsidRPr="002118A8">
        <w:rPr>
          <w:rStyle w:val="Heading7Char"/>
          <w:b w:val="0"/>
        </w:rPr>
        <w:t xml:space="preserve"> </w:t>
      </w:r>
      <w:r w:rsidRPr="0006612D">
        <w:rPr>
          <w:lang w:val="en-GB"/>
        </w:rPr>
        <w:t>This term classifies all products of human mental activity that have an objectively recognizable structure and constitute single semantic units. That is to say, Information Objects make up independent semantic units that provide information about the propositional content of a conceptual object. In this respect, the content and the symbols used are linked in such a way that any attempt to transcribe them to another set of symbols usually causes the information to be altered. Being a semantic unit that connects the information and the symbol, every information object assumes in advance the symbolic object, but not vice versa. Information objects can have many forms (written text, image, sound, graph, etc.). This makes information objects a subclass of not only the propositional object but of the symbolic as well. It allows us to draw conclusions about the socio-historic and cultural framework of the object, its creator and the way it was created. Examples of information objects include the various forms of primary reference data (archives etc.) used in scientific research.</w:t>
      </w:r>
    </w:p>
    <w:p w:rsidR="000B7BA3" w:rsidRPr="0006612D" w:rsidRDefault="000B7BA3" w:rsidP="00261ADE">
      <w:pPr>
        <w:pStyle w:val="4Heading"/>
        <w:numPr>
          <w:ilvl w:val="0"/>
          <w:numId w:val="0"/>
        </w:numPr>
        <w:ind w:left="1728" w:hanging="1008"/>
      </w:pPr>
      <w:bookmarkStart w:id="1319" w:name="_Toc13740577"/>
      <w:r w:rsidRPr="0006612D">
        <w:t>Narrower ter</w:t>
      </w:r>
      <w:r>
        <w:t>m</w:t>
      </w:r>
      <w:r>
        <w:rPr>
          <w:lang w:val="en-GB"/>
        </w:rPr>
        <w:t xml:space="preserve"> </w:t>
      </w:r>
      <w:r w:rsidRPr="0033167F">
        <w:rPr>
          <w:lang w:val="en-GB"/>
        </w:rPr>
        <w:t xml:space="preserve">– </w:t>
      </w:r>
      <w:r w:rsidRPr="002118A8">
        <w:rPr>
          <w:lang w:val="en-GB"/>
        </w:rPr>
        <w:t>Example</w:t>
      </w:r>
      <w:r>
        <w:t>: structural parts of information objects</w:t>
      </w:r>
      <w:bookmarkEnd w:id="1319"/>
    </w:p>
    <w:p w:rsidR="000B7BA3" w:rsidRPr="002118A8" w:rsidRDefault="000B7BA3" w:rsidP="000B7BA3">
      <w:pPr>
        <w:pStyle w:val="4levelscopenote"/>
      </w:pPr>
      <w:r w:rsidRPr="002118A8">
        <w:rPr>
          <w:rStyle w:val="Heading7Char"/>
          <w:rFonts w:ascii="Calibri" w:hAnsi="Calibri"/>
          <w:bCs w:val="0"/>
          <w:color w:val="000000"/>
          <w:sz w:val="22"/>
          <w:szCs w:val="22"/>
        </w:rPr>
        <w:t xml:space="preserve">Scope note: </w:t>
      </w:r>
      <w:r w:rsidRPr="002118A8">
        <w:t xml:space="preserve">This term classifies types of information objects as parts of a broader whole into which they are structurally and functionally integrated, forming, in this way, this larger whole. The identity, therefore, of the parts of the information objects can only be precisely determined if both their semantic function within this whole, as well as the broader content of the whole of which they are parts, are known. </w:t>
      </w:r>
    </w:p>
    <w:p w:rsidR="000B7BA3" w:rsidRPr="002118A8" w:rsidRDefault="000B7BA3" w:rsidP="000B7BA3">
      <w:pPr>
        <w:pStyle w:val="4levelscopenote"/>
      </w:pPr>
      <w:r w:rsidRPr="009463F7">
        <w:t xml:space="preserve">Both the parts and the </w:t>
      </w:r>
      <w:r w:rsidRPr="0006612D">
        <w:rPr>
          <w:i/>
        </w:rPr>
        <w:t>whole</w:t>
      </w:r>
      <w:r w:rsidRPr="009463F7">
        <w:t xml:space="preserve"> into which they are integrated, are independent of their manifestation - carrier. </w:t>
      </w:r>
      <w:r w:rsidRPr="002118A8">
        <w:t xml:space="preserve">But, while their material carrier does not affect their identity, any change or modification in the content of the parts of the information objects entails changes to the identity of not only the parts but also to the identity of the whole into which these parts are integrated. </w:t>
      </w:r>
    </w:p>
    <w:p w:rsidR="000B7BA3" w:rsidRPr="002118A8" w:rsidRDefault="000B7BA3" w:rsidP="000B7BA3">
      <w:pPr>
        <w:pStyle w:val="4levelscopenote"/>
      </w:pPr>
      <w:r w:rsidRPr="002118A8">
        <w:t>Note: The structural parts of the information objects are not considered narrower terms of the whole to which they belong.</w:t>
      </w:r>
    </w:p>
    <w:p w:rsidR="000B7BA3" w:rsidRPr="00B73ACF" w:rsidRDefault="00680E7B" w:rsidP="00261ADE">
      <w:pPr>
        <w:pStyle w:val="2Heading"/>
        <w:numPr>
          <w:ilvl w:val="0"/>
          <w:numId w:val="0"/>
        </w:numPr>
        <w:ind w:left="792" w:hanging="792"/>
      </w:pPr>
      <w:bookmarkStart w:id="1320" w:name="_Toc13740578"/>
      <w:r>
        <w:t>Hierarchy top term “p</w:t>
      </w:r>
      <w:r w:rsidR="000B7BA3" w:rsidRPr="00793539">
        <w:t xml:space="preserve">ropositional </w:t>
      </w:r>
      <w:r>
        <w:t>o</w:t>
      </w:r>
      <w:r w:rsidR="000B7BA3" w:rsidRPr="00793539">
        <w:t xml:space="preserve">bjects” </w:t>
      </w:r>
      <w:r>
        <w:t xml:space="preserve">narrower term </w:t>
      </w:r>
      <w:r>
        <w:rPr>
          <w:lang w:val="en-GB"/>
        </w:rPr>
        <w:t>e</w:t>
      </w:r>
      <w:r w:rsidRPr="004339CA">
        <w:t>xampl</w:t>
      </w:r>
      <w:r>
        <w:t>es</w:t>
      </w:r>
      <w:bookmarkEnd w:id="1320"/>
    </w:p>
    <w:p w:rsidR="000B7BA3" w:rsidRDefault="000B7BA3" w:rsidP="00261ADE">
      <w:pPr>
        <w:pStyle w:val="3Heading"/>
        <w:numPr>
          <w:ilvl w:val="0"/>
          <w:numId w:val="0"/>
        </w:numPr>
      </w:pPr>
      <w:bookmarkStart w:id="1321" w:name="_Toc13740579"/>
      <w:r w:rsidRPr="003D4DB0">
        <w:t>Narrower term</w:t>
      </w:r>
      <w:r w:rsidR="00680E7B">
        <w:t xml:space="preserve"> </w:t>
      </w:r>
      <w:r w:rsidRPr="0033167F">
        <w:rPr>
          <w:lang w:val="en-GB"/>
        </w:rPr>
        <w:t xml:space="preserve">– </w:t>
      </w:r>
      <w:r w:rsidRPr="004339CA">
        <w:t>Example</w:t>
      </w:r>
      <w:r>
        <w:t>: information objects</w:t>
      </w:r>
      <w:bookmarkEnd w:id="1321"/>
    </w:p>
    <w:p w:rsidR="000B7BA3" w:rsidRPr="0006612D" w:rsidRDefault="000B7BA3" w:rsidP="000B7BA3">
      <w:r w:rsidRPr="0006612D">
        <w:rPr>
          <w:b/>
          <w:iCs/>
        </w:rPr>
        <w:t>Scope note:</w:t>
      </w:r>
      <w:r w:rsidRPr="002118A8">
        <w:rPr>
          <w:rStyle w:val="Heading7Char"/>
          <w:b w:val="0"/>
        </w:rPr>
        <w:t xml:space="preserve"> </w:t>
      </w:r>
      <w:r w:rsidRPr="0006612D">
        <w:t>This term classifies all products of human mental activity that have an objectively recognizable structure and constitute single semantic units. That is to say, Information Objects make up independent semantic units that provide information about the propositional content of a conceptual object. In this respect, the content and the symbols used are linked in such a way that any attempt to transcribe them to another set of symbols usually causes the information to be altered. Being a semantic unit that connects the information and the symbol, every information object assumes in advance the symbolic object, but not vice versa. Information objects can have many forms (written text, image, sound, graph, etc.). This makes information objects a subclass of not only the propositional object but of the symbolic as well. It allows us to draw conclusions about the socio-historic and cultural framework of the object, its creator and the way it was created. Examples of information objects include the various forms of primary reference data (archives etc.) used in scientific research.</w:t>
      </w:r>
    </w:p>
    <w:p w:rsidR="000B7BA3" w:rsidRPr="00E22385" w:rsidRDefault="000B7BA3" w:rsidP="00261ADE">
      <w:pPr>
        <w:pStyle w:val="Narrowexamples"/>
        <w:ind w:left="720"/>
      </w:pPr>
      <w:r>
        <w:t>Subsumed t</w:t>
      </w:r>
      <w:r w:rsidRPr="004339CA">
        <w:t>erm</w:t>
      </w:r>
      <w:r>
        <w:t xml:space="preserve"> </w:t>
      </w:r>
      <w:r w:rsidRPr="0033167F">
        <w:rPr>
          <w:lang w:val="en-GB"/>
        </w:rPr>
        <w:t xml:space="preserve">– </w:t>
      </w:r>
      <w:r w:rsidRPr="004339CA">
        <w:t>Example</w:t>
      </w:r>
      <w:r>
        <w:t>s</w:t>
      </w:r>
    </w:p>
    <w:p w:rsidR="000B7BA3" w:rsidRPr="007C5E14" w:rsidRDefault="000B7BA3" w:rsidP="00261ADE">
      <w:pPr>
        <w:pStyle w:val="Narrowterm"/>
        <w:ind w:left="720"/>
      </w:pPr>
      <w:r>
        <w:t>Term:</w:t>
      </w:r>
      <w:r w:rsidRPr="00E22385">
        <w:rPr>
          <w:rFonts w:ascii="Calibri" w:hAnsi="Calibri" w:cs="Calibri"/>
          <w:color w:val="000000"/>
          <w:sz w:val="48"/>
          <w:szCs w:val="48"/>
        </w:rPr>
        <w:t xml:space="preserve"> </w:t>
      </w:r>
      <w:r>
        <w:t>d</w:t>
      </w:r>
      <w:r w:rsidRPr="00A43C9F">
        <w:t>ecrees</w:t>
      </w:r>
    </w:p>
    <w:p w:rsidR="000B7BA3" w:rsidRPr="00E22385" w:rsidRDefault="000B7BA3" w:rsidP="00261ADE">
      <w:pPr>
        <w:pStyle w:val="Narrowscopenote"/>
        <w:ind w:left="1004"/>
      </w:pPr>
      <w:r w:rsidRPr="000E592F">
        <w:rPr>
          <w:b/>
          <w:bCs/>
          <w:iCs/>
        </w:rPr>
        <w:t>Scope note</w:t>
      </w:r>
      <w:r w:rsidRPr="000E592F">
        <w:t>: Texts drawn up and balloted by the institutional bodies of the Greek city-states (boulē, the assembly [</w:t>
      </w:r>
      <w:r w:rsidRPr="000E592F">
        <w:rPr>
          <w:i/>
          <w:iCs/>
        </w:rPr>
        <w:t>ekklēsia</w:t>
      </w:r>
      <w:r w:rsidRPr="000E592F">
        <w:t xml:space="preserve">]) through </w:t>
      </w:r>
      <w:r w:rsidRPr="004339CA">
        <w:t>varying procedures in the different city-states.</w:t>
      </w:r>
      <w:r w:rsidRPr="004339CA">
        <w:rPr>
          <w:rFonts w:eastAsia="MS Mincho"/>
        </w:rPr>
        <w:t xml:space="preserve"> </w:t>
      </w:r>
    </w:p>
    <w:p w:rsidR="000B7BA3" w:rsidRPr="007C5E14" w:rsidRDefault="000B7BA3" w:rsidP="00261ADE">
      <w:pPr>
        <w:pStyle w:val="Narrowterm"/>
        <w:ind w:left="720"/>
      </w:pPr>
      <w:r w:rsidRPr="00A43C9F">
        <w:t xml:space="preserve">Term: </w:t>
      </w:r>
      <w:r>
        <w:t>h</w:t>
      </w:r>
      <w:r w:rsidRPr="00A43C9F">
        <w:t>onorific decrees</w:t>
      </w:r>
    </w:p>
    <w:p w:rsidR="000B7BA3" w:rsidRPr="00106E2F" w:rsidRDefault="000B7BA3" w:rsidP="00261ADE">
      <w:pPr>
        <w:pStyle w:val="Narrowscopenote"/>
        <w:ind w:left="1004"/>
      </w:pPr>
      <w:r w:rsidRPr="007C5E14">
        <w:rPr>
          <w:b/>
          <w:bCs/>
          <w:iCs/>
        </w:rPr>
        <w:t>Scope note:</w:t>
      </w:r>
      <w:r w:rsidRPr="00A714BE">
        <w:t xml:space="preserve"> Decrees attributing honour (materially or morally) to an individual for the services he provided to the city-state (polis).</w:t>
      </w:r>
      <w:r w:rsidRPr="00BF7A0F">
        <w:rPr>
          <w:rFonts w:eastAsia="MS Mincho" w:cs="Calibri"/>
        </w:rPr>
        <w:t xml:space="preserve"> </w:t>
      </w:r>
      <w:r w:rsidRPr="00ED21EB">
        <w:rPr>
          <w:rFonts w:eastAsia="MS Mincho"/>
        </w:rPr>
        <w:t xml:space="preserve"> </w:t>
      </w:r>
    </w:p>
    <w:p w:rsidR="000B7BA3" w:rsidRPr="0006612D" w:rsidRDefault="000B7BA3" w:rsidP="00261ADE">
      <w:pPr>
        <w:pStyle w:val="4Heading"/>
        <w:numPr>
          <w:ilvl w:val="0"/>
          <w:numId w:val="0"/>
        </w:numPr>
        <w:ind w:left="1728" w:hanging="1008"/>
      </w:pPr>
      <w:bookmarkStart w:id="1322" w:name="_Toc13740580"/>
      <w:r>
        <w:t>Narrower term</w:t>
      </w:r>
      <w:r>
        <w:rPr>
          <w:lang w:val="en-GB"/>
        </w:rPr>
        <w:t xml:space="preserve"> </w:t>
      </w:r>
      <w:r w:rsidRPr="0033167F">
        <w:rPr>
          <w:lang w:val="en-GB"/>
        </w:rPr>
        <w:t xml:space="preserve">– </w:t>
      </w:r>
      <w:r w:rsidRPr="002118A8">
        <w:rPr>
          <w:lang w:val="en-GB"/>
        </w:rPr>
        <w:t>Example</w:t>
      </w:r>
      <w:r>
        <w:t>: structural parts of information objects</w:t>
      </w:r>
      <w:bookmarkEnd w:id="1322"/>
    </w:p>
    <w:p w:rsidR="000B7BA3" w:rsidRPr="002118A8" w:rsidRDefault="000B7BA3" w:rsidP="000B7BA3">
      <w:pPr>
        <w:pStyle w:val="4levelscopenote"/>
      </w:pPr>
      <w:r w:rsidRPr="002118A8">
        <w:rPr>
          <w:rStyle w:val="Heading7Char"/>
          <w:rFonts w:ascii="Calibri" w:hAnsi="Calibri"/>
          <w:bCs w:val="0"/>
          <w:color w:val="000000"/>
          <w:sz w:val="22"/>
          <w:szCs w:val="22"/>
        </w:rPr>
        <w:t xml:space="preserve">Scope note: </w:t>
      </w:r>
      <w:r w:rsidRPr="002118A8">
        <w:t xml:space="preserve">This term classifies types of information objects as parts of a broader whole into which they are structurally and functionally integrated, forming, in this way, this larger whole. The identity, therefore, of the parts of the information objects can only be precisely determined if both their semantic function within this whole, as well as the broader content of the whole of which they are parts, are known. </w:t>
      </w:r>
    </w:p>
    <w:p w:rsidR="000B7BA3" w:rsidRPr="002118A8" w:rsidRDefault="000B7BA3" w:rsidP="000B7BA3">
      <w:pPr>
        <w:pStyle w:val="4levelscopenote"/>
      </w:pPr>
      <w:r w:rsidRPr="002118A8">
        <w:t xml:space="preserve">Both the parts and the whole into which they are integrated, are independent of their manifestation - carrier. But, while their material carrier does not affect their identity, any change or modification in the content of the parts of the information objects entails changes to the identity of not only the parts but also to the identity of the whole into which these parts are integrated. </w:t>
      </w:r>
    </w:p>
    <w:p w:rsidR="000B7BA3" w:rsidRPr="002118A8" w:rsidRDefault="000B7BA3" w:rsidP="000B7BA3">
      <w:pPr>
        <w:pStyle w:val="4levelscopenote"/>
      </w:pPr>
      <w:r w:rsidRPr="002118A8">
        <w:t>Note: The structural parts of the information objects are not considered narrower terms of the whole to which they belong.</w:t>
      </w:r>
    </w:p>
    <w:p w:rsidR="000B7BA3" w:rsidRPr="00B73ACF" w:rsidRDefault="000B7BA3" w:rsidP="00261ADE">
      <w:pPr>
        <w:pStyle w:val="2Heading"/>
        <w:keepNext/>
        <w:numPr>
          <w:ilvl w:val="0"/>
          <w:numId w:val="0"/>
        </w:numPr>
        <w:ind w:left="792" w:hanging="792"/>
      </w:pPr>
      <w:bookmarkStart w:id="1323" w:name="_Toc13740581"/>
      <w:r w:rsidRPr="00793539">
        <w:t xml:space="preserve">Hierarchy </w:t>
      </w:r>
      <w:r w:rsidR="00680E7B">
        <w:t xml:space="preserve">top term </w:t>
      </w:r>
      <w:r w:rsidRPr="00793539">
        <w:t>“</w:t>
      </w:r>
      <w:r w:rsidR="00680E7B">
        <w:t>m</w:t>
      </w:r>
      <w:r w:rsidRPr="00793539">
        <w:t>ethods”</w:t>
      </w:r>
      <w:r w:rsidR="00680E7B">
        <w:t xml:space="preserve"> narrower term examples</w:t>
      </w:r>
      <w:bookmarkEnd w:id="1323"/>
    </w:p>
    <w:p w:rsidR="000B7BA3" w:rsidRPr="00E22385" w:rsidRDefault="000B7BA3" w:rsidP="00261ADE">
      <w:pPr>
        <w:pStyle w:val="3Heading"/>
        <w:keepNext/>
        <w:numPr>
          <w:ilvl w:val="0"/>
          <w:numId w:val="0"/>
        </w:numPr>
      </w:pPr>
      <w:bookmarkStart w:id="1324" w:name="_Toc13740582"/>
      <w:r w:rsidRPr="00B73ACF">
        <w:t>Narrower term</w:t>
      </w:r>
      <w:r>
        <w:t xml:space="preserve"> </w:t>
      </w:r>
      <w:r w:rsidRPr="0033167F">
        <w:rPr>
          <w:lang w:val="en-GB"/>
        </w:rPr>
        <w:t xml:space="preserve">– </w:t>
      </w:r>
      <w:r w:rsidRPr="004339CA">
        <w:t>Example</w:t>
      </w:r>
      <w:r>
        <w:t>: procedures</w:t>
      </w:r>
      <w:bookmarkEnd w:id="1324"/>
    </w:p>
    <w:p w:rsidR="000B7BA3" w:rsidRPr="0006612D" w:rsidRDefault="000B7BA3" w:rsidP="000B7BA3">
      <w:pPr>
        <w:jc w:val="left"/>
      </w:pPr>
      <w:r w:rsidRPr="0006612D">
        <w:rPr>
          <w:b/>
          <w:iCs/>
        </w:rPr>
        <w:t>Scope note:</w:t>
      </w:r>
      <w:r w:rsidRPr="002118A8">
        <w:rPr>
          <w:rStyle w:val="Heading7Char"/>
          <w:b w:val="0"/>
        </w:rPr>
        <w:t xml:space="preserve"> </w:t>
      </w:r>
      <w:r w:rsidRPr="0006612D">
        <w:t>This term classifies restrictions, standards and rules concerning the succession of steps that should be followed in order to achieve a certain type of result.</w:t>
      </w:r>
    </w:p>
    <w:p w:rsidR="000B7BA3" w:rsidRPr="0006612D" w:rsidRDefault="000B7BA3" w:rsidP="00261ADE">
      <w:pPr>
        <w:pStyle w:val="3Heading"/>
        <w:numPr>
          <w:ilvl w:val="0"/>
          <w:numId w:val="0"/>
        </w:numPr>
      </w:pPr>
      <w:bookmarkStart w:id="1325" w:name="_Toc13740583"/>
      <w:r>
        <w:t xml:space="preserve">Narrower term </w:t>
      </w:r>
      <w:r w:rsidRPr="0033167F">
        <w:rPr>
          <w:lang w:val="en-GB"/>
        </w:rPr>
        <w:t xml:space="preserve">– </w:t>
      </w:r>
      <w:r w:rsidRPr="004339CA">
        <w:t>Example</w:t>
      </w:r>
      <w:r>
        <w:t>: t</w:t>
      </w:r>
      <w:r w:rsidRPr="000C46B6">
        <w:t>echniques</w:t>
      </w:r>
      <w:bookmarkEnd w:id="1325"/>
      <w:r w:rsidRPr="0006612D">
        <w:t xml:space="preserve"> </w:t>
      </w:r>
    </w:p>
    <w:p w:rsidR="000B7BA3" w:rsidRPr="0006612D" w:rsidRDefault="000B7BA3" w:rsidP="000B7BA3">
      <w:r w:rsidRPr="0006612D">
        <w:rPr>
          <w:b/>
          <w:iCs/>
        </w:rPr>
        <w:t>Scope note:</w:t>
      </w:r>
      <w:r w:rsidRPr="002118A8">
        <w:rPr>
          <w:rStyle w:val="Heading7Char"/>
          <w:b w:val="0"/>
        </w:rPr>
        <w:t xml:space="preserve"> </w:t>
      </w:r>
      <w:r w:rsidRPr="0006612D">
        <w:t>This term classifies rules, restrictions and requirements relating to the performance of activities aiming at the production of material objects.</w:t>
      </w:r>
    </w:p>
    <w:p w:rsidR="000B7BA3" w:rsidRPr="00B73ACF" w:rsidRDefault="000B7BA3" w:rsidP="00261ADE">
      <w:pPr>
        <w:pStyle w:val="2Heading"/>
        <w:numPr>
          <w:ilvl w:val="0"/>
          <w:numId w:val="0"/>
        </w:numPr>
        <w:ind w:left="792" w:hanging="792"/>
      </w:pPr>
      <w:bookmarkStart w:id="1326" w:name="_Toc13740584"/>
      <w:r w:rsidRPr="00793539">
        <w:t xml:space="preserve">Hierarchy </w:t>
      </w:r>
      <w:r w:rsidR="00680E7B">
        <w:t>top term “c</w:t>
      </w:r>
      <w:r w:rsidRPr="00793539">
        <w:t>oncepts”</w:t>
      </w:r>
      <w:r w:rsidR="00680E7B">
        <w:t xml:space="preserve"> narrower term examples</w:t>
      </w:r>
      <w:bookmarkEnd w:id="1326"/>
    </w:p>
    <w:p w:rsidR="000B7BA3" w:rsidRPr="00AE7B5B" w:rsidRDefault="000B7BA3" w:rsidP="00261ADE">
      <w:pPr>
        <w:pStyle w:val="Narrowexamples"/>
        <w:ind w:left="792"/>
      </w:pPr>
      <w:r>
        <w:t>Subsumed t</w:t>
      </w:r>
      <w:r w:rsidRPr="004339CA">
        <w:t>erm</w:t>
      </w:r>
      <w:r>
        <w:t xml:space="preserve"> </w:t>
      </w:r>
      <w:r w:rsidRPr="0033167F">
        <w:rPr>
          <w:lang w:val="en-GB"/>
        </w:rPr>
        <w:t xml:space="preserve">– </w:t>
      </w:r>
      <w:r w:rsidRPr="004339CA">
        <w:t>Example</w:t>
      </w:r>
      <w:r>
        <w:t>s</w:t>
      </w:r>
    </w:p>
    <w:p w:rsidR="000B7BA3" w:rsidRPr="00A43C9F" w:rsidRDefault="000B7BA3" w:rsidP="00261ADE">
      <w:pPr>
        <w:pStyle w:val="Narrowterm"/>
        <w:ind w:left="792"/>
      </w:pPr>
      <w:r w:rsidRPr="00E22385">
        <w:t xml:space="preserve">Term: </w:t>
      </w:r>
      <w:r>
        <w:t>i</w:t>
      </w:r>
      <w:r w:rsidRPr="00E22385">
        <w:t>dentity</w:t>
      </w:r>
    </w:p>
    <w:p w:rsidR="000B7BA3" w:rsidRPr="00E22385" w:rsidRDefault="000B7BA3" w:rsidP="00261ADE">
      <w:pPr>
        <w:pStyle w:val="Narrowscopenote"/>
        <w:ind w:left="1076"/>
      </w:pPr>
      <w:r w:rsidRPr="000E592F">
        <w:rPr>
          <w:b/>
          <w:bCs/>
          <w:iCs/>
        </w:rPr>
        <w:t>Scope note:</w:t>
      </w:r>
      <w:r w:rsidRPr="000E592F">
        <w:t xml:space="preserve"> The distinct features, whose combined conceptualisation and expression substantiate persons and/or groups.  </w:t>
      </w:r>
    </w:p>
    <w:p w:rsidR="000B7BA3" w:rsidRPr="007C5E14" w:rsidRDefault="000B7BA3" w:rsidP="00261ADE">
      <w:pPr>
        <w:pStyle w:val="Narrowterm"/>
        <w:ind w:left="792"/>
      </w:pPr>
      <w:r w:rsidRPr="00A43C9F">
        <w:t xml:space="preserve">Term: </w:t>
      </w:r>
      <w:r>
        <w:t>s</w:t>
      </w:r>
      <w:r w:rsidRPr="00A43C9F">
        <w:t>ocial identity</w:t>
      </w:r>
    </w:p>
    <w:p w:rsidR="000B7BA3" w:rsidRPr="00E22385" w:rsidRDefault="000B7BA3" w:rsidP="00261ADE">
      <w:pPr>
        <w:pStyle w:val="Narrowscopenote"/>
        <w:ind w:left="1076"/>
      </w:pPr>
      <w:r w:rsidRPr="000E592F">
        <w:rPr>
          <w:b/>
          <w:bCs/>
          <w:iCs/>
        </w:rPr>
        <w:t>Scope note</w:t>
      </w:r>
      <w:r w:rsidRPr="000E592F">
        <w:t xml:space="preserve">: An individual’s self-concept based on specific biological, social and cultural parameters (ethnicity, religion, language, social class, gender etc.), as derived from his or her interaction with the broader social environment. </w:t>
      </w:r>
    </w:p>
    <w:p w:rsidR="000B7BA3" w:rsidRPr="007C5E14" w:rsidRDefault="000B7BA3" w:rsidP="00261ADE">
      <w:pPr>
        <w:pStyle w:val="Narrowterm"/>
        <w:ind w:left="792"/>
      </w:pPr>
      <w:r w:rsidRPr="00A43C9F">
        <w:t xml:space="preserve">Term: </w:t>
      </w:r>
      <w:r>
        <w:t>g</w:t>
      </w:r>
      <w:r w:rsidRPr="00A43C9F">
        <w:t xml:space="preserve">ender </w:t>
      </w:r>
      <w:r>
        <w:t>i</w:t>
      </w:r>
      <w:r w:rsidRPr="00A43C9F">
        <w:t>dentity</w:t>
      </w:r>
    </w:p>
    <w:p w:rsidR="000B7BA3" w:rsidRPr="00E22385" w:rsidRDefault="000B7BA3" w:rsidP="00261ADE">
      <w:pPr>
        <w:pStyle w:val="Narrowscopenote"/>
        <w:ind w:left="1076"/>
      </w:pPr>
      <w:r w:rsidRPr="000E592F">
        <w:rPr>
          <w:b/>
          <w:bCs/>
          <w:iCs/>
        </w:rPr>
        <w:t>Scope note:</w:t>
      </w:r>
      <w:r w:rsidRPr="000E592F">
        <w:t xml:space="preserve"> Gender identity is an aspect of the social identity referring to stereotypes about the characteristics and the roles of its bearers, according to the dominant social and cultural norms regarding their biological sex. </w:t>
      </w:r>
    </w:p>
    <w:p w:rsidR="000B7BA3" w:rsidRDefault="000B7BA3" w:rsidP="000B7BA3"/>
    <w:p w:rsidR="00AE120F" w:rsidRPr="0006612D" w:rsidRDefault="00AE120F" w:rsidP="0006612D">
      <w:pPr>
        <w:spacing w:before="0"/>
        <w:ind w:firstLine="360"/>
      </w:pPr>
      <w:r>
        <w:br w:type="page"/>
      </w:r>
    </w:p>
    <w:p w:rsidR="00AE120F" w:rsidRPr="005A6BA4" w:rsidRDefault="00F056A9" w:rsidP="00261ADE">
      <w:pPr>
        <w:pStyle w:val="1Heading"/>
        <w:numPr>
          <w:ilvl w:val="0"/>
          <w:numId w:val="0"/>
        </w:numPr>
        <w:ind w:left="360" w:hanging="360"/>
      </w:pPr>
      <w:bookmarkStart w:id="1327" w:name="_Toc13740585"/>
      <w:r>
        <w:t xml:space="preserve">Appendix </w:t>
      </w:r>
      <w:r w:rsidR="004F3E82">
        <w:t>2</w:t>
      </w:r>
      <w:r w:rsidR="0069702B">
        <w:t>: Changes from the BBT version 1</w:t>
      </w:r>
      <w:r w:rsidR="00124706">
        <w:t xml:space="preserve"> to version 1.1</w:t>
      </w:r>
      <w:bookmarkEnd w:id="1327"/>
    </w:p>
    <w:p w:rsidR="00B74555" w:rsidRPr="00CF1434" w:rsidRDefault="0069702B" w:rsidP="00261ADE">
      <w:r w:rsidRPr="007575AE">
        <w:t>Version 1.1 of the BBT builds upon the BBT version 1.</w:t>
      </w:r>
      <w:r w:rsidR="00124706">
        <w:t xml:space="preserve"> </w:t>
      </w:r>
      <w:r w:rsidRPr="007575AE">
        <w:t xml:space="preserve">The appendix lists all of the changes that have been made since the BBT version 1. </w:t>
      </w:r>
    </w:p>
    <w:p w:rsidR="00AE120F" w:rsidRPr="00B74555" w:rsidRDefault="00AE120F" w:rsidP="00261ADE">
      <w:pPr>
        <w:pStyle w:val="2Heading"/>
        <w:numPr>
          <w:ilvl w:val="0"/>
          <w:numId w:val="0"/>
        </w:numPr>
        <w:ind w:left="792" w:hanging="792"/>
      </w:pPr>
      <w:bookmarkStart w:id="1328" w:name="_Toc13740586"/>
      <w:r w:rsidRPr="00B74555">
        <w:t>December 18</w:t>
      </w:r>
      <w:r w:rsidR="00D14013">
        <w:t xml:space="preserve">, </w:t>
      </w:r>
      <w:r w:rsidRPr="00B74555">
        <w:t>2015</w:t>
      </w:r>
      <w:bookmarkEnd w:id="1328"/>
    </w:p>
    <w:p w:rsidR="00AE120F" w:rsidRPr="00D7663F" w:rsidRDefault="00AE120F" w:rsidP="008E6E54">
      <w:pPr>
        <w:pStyle w:val="Ammendments"/>
        <w:numPr>
          <w:ilvl w:val="0"/>
          <w:numId w:val="6"/>
        </w:numPr>
        <w:ind w:left="0" w:firstLine="0"/>
        <w:rPr>
          <w:rFonts w:asciiTheme="minorHAnsi" w:eastAsia="SimSun" w:hAnsiTheme="minorHAnsi" w:cstheme="minorHAnsi"/>
          <w:lang w:val="en-GB"/>
        </w:rPr>
      </w:pPr>
      <w:bookmarkStart w:id="1329" w:name="_Toc440290451"/>
      <w:bookmarkStart w:id="1330" w:name="_Toc440293978"/>
      <w:r w:rsidRPr="00D7663F">
        <w:rPr>
          <w:rFonts w:asciiTheme="minorHAnsi" w:eastAsia="SimSun" w:hAnsiTheme="minorHAnsi" w:cstheme="minorHAnsi"/>
          <w:lang w:val="en-GB"/>
        </w:rPr>
        <w:t xml:space="preserve">The new hierarchy </w:t>
      </w:r>
      <w:r w:rsidRPr="00D7663F">
        <w:rPr>
          <w:rFonts w:asciiTheme="minorHAnsi" w:eastAsia="SimSun" w:hAnsiTheme="minorHAnsi" w:cstheme="minorHAnsi"/>
          <w:i/>
          <w:lang w:val="en-GB"/>
        </w:rPr>
        <w:t>Concepts</w:t>
      </w:r>
      <w:r w:rsidRPr="00D7663F">
        <w:rPr>
          <w:rFonts w:asciiTheme="minorHAnsi" w:eastAsia="SimSun" w:hAnsiTheme="minorHAnsi" w:cstheme="minorHAnsi"/>
          <w:lang w:val="en-GB"/>
        </w:rPr>
        <w:t xml:space="preserve"> and the new top term </w:t>
      </w:r>
      <w:r w:rsidRPr="00D7663F">
        <w:rPr>
          <w:rFonts w:asciiTheme="minorHAnsi" w:eastAsia="SimSun" w:hAnsiTheme="minorHAnsi" w:cstheme="minorHAnsi"/>
          <w:i/>
          <w:lang w:val="en-GB"/>
        </w:rPr>
        <w:t>concepts</w:t>
      </w:r>
      <w:r w:rsidRPr="00D7663F">
        <w:rPr>
          <w:rFonts w:asciiTheme="minorHAnsi" w:eastAsia="SimSun" w:hAnsiTheme="minorHAnsi" w:cstheme="minorHAnsi"/>
          <w:lang w:val="en-GB"/>
        </w:rPr>
        <w:t xml:space="preserve"> were added to the </w:t>
      </w:r>
      <w:r w:rsidRPr="00D7663F">
        <w:rPr>
          <w:rFonts w:asciiTheme="minorHAnsi" w:eastAsia="SimSun" w:hAnsiTheme="minorHAnsi" w:cstheme="minorHAnsi"/>
          <w:i/>
          <w:lang w:val="en-GB"/>
        </w:rPr>
        <w:t>Conceptual Objects</w:t>
      </w:r>
      <w:r w:rsidRPr="00D7663F">
        <w:rPr>
          <w:rFonts w:asciiTheme="minorHAnsi" w:eastAsia="SimSun" w:hAnsiTheme="minorHAnsi" w:cstheme="minorHAnsi"/>
          <w:lang w:val="en-GB"/>
        </w:rPr>
        <w:t xml:space="preserve"> facet</w:t>
      </w:r>
      <w:bookmarkEnd w:id="1329"/>
      <w:bookmarkEnd w:id="1330"/>
    </w:p>
    <w:p w:rsidR="00AE120F" w:rsidRPr="00D7663F" w:rsidRDefault="00AE120F">
      <w:pPr>
        <w:rPr>
          <w:rFonts w:asciiTheme="minorHAnsi" w:hAnsiTheme="minorHAnsi" w:cstheme="minorHAnsi"/>
          <w:b/>
        </w:rPr>
      </w:pPr>
      <w:r w:rsidRPr="00D7663F">
        <w:rPr>
          <w:rFonts w:asciiTheme="minorHAnsi" w:hAnsiTheme="minorHAnsi" w:cstheme="minorHAnsi"/>
          <w:b/>
        </w:rPr>
        <w:t>Hierarchy: Concepts</w:t>
      </w:r>
    </w:p>
    <w:p w:rsidR="00AE120F" w:rsidRPr="00D7663F" w:rsidRDefault="00AE120F">
      <w:pPr>
        <w:rPr>
          <w:rFonts w:asciiTheme="minorHAnsi" w:hAnsiTheme="minorHAnsi" w:cstheme="minorHAnsi"/>
        </w:rPr>
      </w:pPr>
      <w:r w:rsidRPr="00D7663F">
        <w:rPr>
          <w:rFonts w:asciiTheme="minorHAnsi" w:hAnsiTheme="minorHAnsi" w:cstheme="minorHAnsi"/>
        </w:rPr>
        <w:t xml:space="preserve">Scope note: This hierarchy comprises types of concepts for use in categorizing and/ or systematizing aspects of our perceptible reality. These concept types express fundamental ways of viewing reality and are drawn from different conceptual contexts, each expressing a particular standpoint. They arise from the discussion and comparison of the formulation, definition and use of concepts in different disciplines. They are thus, among other things, meant to play a kind of mediating role between various disciplines and are proposed towards the end of establishing a common </w:t>
      </w:r>
      <w:r w:rsidRPr="00D7663F">
        <w:rPr>
          <w:rFonts w:asciiTheme="minorHAnsi" w:hAnsiTheme="minorHAnsi" w:cstheme="minorHAnsi"/>
          <w:shd w:val="clear" w:color="auto" w:fill="FFFFFF"/>
        </w:rPr>
        <w:t>inter-disciplinary and inter-thematic conceptual framework.</w:t>
      </w:r>
    </w:p>
    <w:p w:rsidR="00AE120F" w:rsidRPr="00D7663F" w:rsidRDefault="00AE120F" w:rsidP="00155483">
      <w:pPr>
        <w:rPr>
          <w:rFonts w:asciiTheme="minorHAnsi" w:hAnsiTheme="minorHAnsi" w:cstheme="minorHAnsi"/>
          <w:b/>
        </w:rPr>
      </w:pPr>
      <w:r w:rsidRPr="00D7663F">
        <w:rPr>
          <w:rFonts w:asciiTheme="minorHAnsi" w:hAnsiTheme="minorHAnsi" w:cstheme="minorHAnsi"/>
          <w:b/>
        </w:rPr>
        <w:t>Top term: concepts</w:t>
      </w:r>
    </w:p>
    <w:p w:rsidR="00AE120F" w:rsidRPr="00D7663F" w:rsidRDefault="00AE120F">
      <w:pPr>
        <w:rPr>
          <w:rFonts w:asciiTheme="minorHAnsi" w:hAnsiTheme="minorHAnsi" w:cstheme="minorHAnsi"/>
        </w:rPr>
      </w:pPr>
      <w:r w:rsidRPr="00D7663F">
        <w:rPr>
          <w:rFonts w:asciiTheme="minorHAnsi" w:hAnsiTheme="minorHAnsi" w:cstheme="minorHAnsi"/>
        </w:rPr>
        <w:t>Scope note: This term classifies concepts for use in categorizing and/ or systematizing aspects of our perceptible reality. These concept types express fundamental ways of viewing reality and are drawn from different conceptual contexts, each expressing a particular standpoint. They arise from the discussion and comparison of the formulation, definition and use of concepts in different disciplines. They are thus, among other things, meant to play a kind of mediating role between various disciplines and are proposed towards the end of establishing a common inter-disciplinary and inter-thematic conceptual framework.</w:t>
      </w:r>
    </w:p>
    <w:p w:rsidR="006C61CE" w:rsidRPr="00D7663F" w:rsidRDefault="006C61CE">
      <w:pPr>
        <w:rPr>
          <w:rFonts w:asciiTheme="minorHAnsi" w:hAnsiTheme="minorHAnsi" w:cstheme="minorHAnsi"/>
        </w:rPr>
      </w:pPr>
    </w:p>
    <w:p w:rsidR="00AE120F" w:rsidRPr="00D7663F" w:rsidRDefault="00AE120F" w:rsidP="008E6E54">
      <w:pPr>
        <w:pStyle w:val="Ammendments"/>
        <w:numPr>
          <w:ilvl w:val="0"/>
          <w:numId w:val="6"/>
        </w:numPr>
        <w:ind w:left="0" w:firstLine="0"/>
        <w:rPr>
          <w:rFonts w:asciiTheme="minorHAnsi" w:hAnsiTheme="minorHAnsi" w:cstheme="minorHAnsi"/>
        </w:rPr>
      </w:pPr>
      <w:bookmarkStart w:id="1331" w:name="_Toc440290452"/>
      <w:bookmarkStart w:id="1332" w:name="_Toc440293979"/>
      <w:r w:rsidRPr="00D7663F">
        <w:rPr>
          <w:rFonts w:asciiTheme="minorHAnsi" w:hAnsiTheme="minorHAnsi" w:cstheme="minorHAnsi"/>
        </w:rPr>
        <w:t xml:space="preserve">The new </w:t>
      </w:r>
      <w:r w:rsidRPr="00D7663F">
        <w:rPr>
          <w:rFonts w:asciiTheme="minorHAnsi" w:eastAsia="SimSun" w:hAnsiTheme="minorHAnsi" w:cstheme="minorHAnsi"/>
          <w:lang w:val="en-GB"/>
        </w:rPr>
        <w:t>term</w:t>
      </w:r>
      <w:r w:rsidRPr="00D7663F">
        <w:rPr>
          <w:rFonts w:asciiTheme="minorHAnsi" w:hAnsiTheme="minorHAnsi" w:cstheme="minorHAnsi"/>
        </w:rPr>
        <w:t xml:space="preserve"> </w:t>
      </w:r>
      <w:r w:rsidRPr="00D7663F">
        <w:rPr>
          <w:rFonts w:asciiTheme="minorHAnsi" w:hAnsiTheme="minorHAnsi" w:cstheme="minorHAnsi"/>
          <w:i/>
        </w:rPr>
        <w:t>structural parts of information objects</w:t>
      </w:r>
      <w:r w:rsidRPr="00D7663F">
        <w:rPr>
          <w:rFonts w:asciiTheme="minorHAnsi" w:hAnsiTheme="minorHAnsi" w:cstheme="minorHAnsi"/>
        </w:rPr>
        <w:t xml:space="preserve"> was added as a narrower term </w:t>
      </w:r>
      <w:r w:rsidRPr="00D7663F">
        <w:rPr>
          <w:rFonts w:asciiTheme="minorHAnsi" w:hAnsiTheme="minorHAnsi" w:cstheme="minorHAnsi"/>
          <w:lang w:val="en-GB"/>
        </w:rPr>
        <w:t xml:space="preserve">– example </w:t>
      </w:r>
      <w:r w:rsidRPr="00D7663F">
        <w:rPr>
          <w:rFonts w:asciiTheme="minorHAnsi" w:hAnsiTheme="minorHAnsi" w:cstheme="minorHAnsi"/>
        </w:rPr>
        <w:t xml:space="preserve">of the term </w:t>
      </w:r>
      <w:r w:rsidRPr="00D7663F">
        <w:rPr>
          <w:rFonts w:asciiTheme="minorHAnsi" w:hAnsiTheme="minorHAnsi" w:cstheme="minorHAnsi"/>
          <w:i/>
        </w:rPr>
        <w:t>information objects</w:t>
      </w:r>
      <w:bookmarkEnd w:id="1331"/>
      <w:bookmarkEnd w:id="1332"/>
    </w:p>
    <w:p w:rsidR="00AE120F" w:rsidRPr="00D7663F" w:rsidRDefault="00AE120F" w:rsidP="00155483">
      <w:pPr>
        <w:rPr>
          <w:rFonts w:asciiTheme="minorHAnsi" w:hAnsiTheme="minorHAnsi" w:cstheme="minorHAnsi"/>
        </w:rPr>
      </w:pPr>
      <w:r w:rsidRPr="00D7663F">
        <w:rPr>
          <w:rFonts w:asciiTheme="minorHAnsi" w:hAnsiTheme="minorHAnsi" w:cstheme="minorHAnsi"/>
        </w:rPr>
        <w:t xml:space="preserve">Scope note: This term classifies types of information objects as parts of a broader whole into which they are structurally and functionally integrated, forming, in this way, this larger whole. The identity, therefore, of the parts of the information objects can only be precisely determined if both their semantic function within this whole, as well as the broader content of the whole of which they are parts, are known. </w:t>
      </w:r>
    </w:p>
    <w:p w:rsidR="00AE120F" w:rsidRPr="00D7663F" w:rsidRDefault="00AE120F" w:rsidP="00155483">
      <w:pPr>
        <w:rPr>
          <w:rFonts w:asciiTheme="minorHAnsi" w:hAnsiTheme="minorHAnsi" w:cstheme="minorHAnsi"/>
        </w:rPr>
      </w:pPr>
      <w:r w:rsidRPr="00D7663F">
        <w:rPr>
          <w:rFonts w:asciiTheme="minorHAnsi" w:hAnsiTheme="minorHAnsi" w:cstheme="minorHAnsi"/>
        </w:rPr>
        <w:t xml:space="preserve">Both the parts and the whole into which they are integrated, are independent of their manifestation - carrier. But, while their material carrier does not affect their identity, any change or modification in the content of the parts of the information objects entails changes to the identity of not only the parts but also to the identity of the whole into which these parts are integrated. </w:t>
      </w:r>
    </w:p>
    <w:p w:rsidR="00AE120F" w:rsidRPr="00D7663F" w:rsidRDefault="00AE120F" w:rsidP="00155483">
      <w:pPr>
        <w:rPr>
          <w:rFonts w:asciiTheme="minorHAnsi" w:hAnsiTheme="minorHAnsi" w:cstheme="minorHAnsi"/>
        </w:rPr>
      </w:pPr>
      <w:r w:rsidRPr="00D7663F">
        <w:rPr>
          <w:rFonts w:asciiTheme="minorHAnsi" w:hAnsiTheme="minorHAnsi" w:cstheme="minorHAnsi"/>
        </w:rPr>
        <w:t>Note: The structural parts of the information objects are not considered narrower terms of the whole to which they belong.</w:t>
      </w:r>
    </w:p>
    <w:p w:rsidR="006C61CE" w:rsidRPr="00D7663F" w:rsidRDefault="006C61CE" w:rsidP="00155483">
      <w:pPr>
        <w:rPr>
          <w:rFonts w:asciiTheme="minorHAnsi" w:hAnsiTheme="minorHAnsi" w:cstheme="minorHAnsi"/>
        </w:rPr>
      </w:pPr>
    </w:p>
    <w:p w:rsidR="00AE120F" w:rsidRPr="00D7663F" w:rsidRDefault="00AE120F" w:rsidP="008E6E54">
      <w:pPr>
        <w:pStyle w:val="Ammendments"/>
        <w:numPr>
          <w:ilvl w:val="0"/>
          <w:numId w:val="6"/>
        </w:numPr>
        <w:ind w:left="0" w:firstLine="0"/>
        <w:rPr>
          <w:rFonts w:asciiTheme="minorHAnsi" w:eastAsia="SimSun" w:hAnsiTheme="minorHAnsi" w:cstheme="minorHAnsi"/>
          <w:b w:val="0"/>
          <w:lang w:val="en-GB"/>
        </w:rPr>
      </w:pPr>
      <w:bookmarkStart w:id="1333" w:name="_Toc440290453"/>
      <w:bookmarkStart w:id="1334" w:name="_Toc440293980"/>
      <w:r w:rsidRPr="00D7663F">
        <w:rPr>
          <w:rFonts w:asciiTheme="minorHAnsi" w:eastAsia="SimSun" w:hAnsiTheme="minorHAnsi" w:cstheme="minorHAnsi"/>
          <w:lang w:val="en-GB"/>
        </w:rPr>
        <w:t xml:space="preserve">The facet </w:t>
      </w:r>
      <w:r w:rsidRPr="00D7663F">
        <w:rPr>
          <w:rFonts w:asciiTheme="minorHAnsi" w:eastAsia="SimSun" w:hAnsiTheme="minorHAnsi" w:cstheme="minorHAnsi"/>
          <w:i/>
          <w:lang w:val="en-GB"/>
        </w:rPr>
        <w:t>Offices</w:t>
      </w:r>
      <w:r w:rsidRPr="00D7663F">
        <w:rPr>
          <w:rFonts w:asciiTheme="minorHAnsi" w:eastAsia="SimSun" w:hAnsiTheme="minorHAnsi" w:cstheme="minorHAnsi"/>
          <w:lang w:val="en-GB"/>
        </w:rPr>
        <w:t xml:space="preserve"> was deleted</w:t>
      </w:r>
      <w:bookmarkEnd w:id="1333"/>
      <w:bookmarkEnd w:id="1334"/>
    </w:p>
    <w:p w:rsidR="00AE120F" w:rsidRPr="00D7663F" w:rsidRDefault="00AE120F" w:rsidP="006C61CE">
      <w:pPr>
        <w:pStyle w:val="Ammendments"/>
        <w:keepNext/>
        <w:numPr>
          <w:ilvl w:val="0"/>
          <w:numId w:val="6"/>
        </w:numPr>
        <w:ind w:left="0" w:firstLine="0"/>
        <w:rPr>
          <w:rFonts w:asciiTheme="minorHAnsi" w:hAnsiTheme="minorHAnsi" w:cstheme="minorHAnsi"/>
        </w:rPr>
      </w:pPr>
      <w:bookmarkStart w:id="1335" w:name="_Toc440290454"/>
      <w:bookmarkStart w:id="1336" w:name="_Toc440293981"/>
      <w:r w:rsidRPr="00D7663F">
        <w:rPr>
          <w:rFonts w:asciiTheme="minorHAnsi" w:hAnsiTheme="minorHAnsi" w:cstheme="minorHAnsi"/>
        </w:rPr>
        <w:t xml:space="preserve">The new facet </w:t>
      </w:r>
      <w:r w:rsidRPr="00D7663F">
        <w:rPr>
          <w:rFonts w:asciiTheme="minorHAnsi" w:hAnsiTheme="minorHAnsi" w:cstheme="minorHAnsi"/>
          <w:i/>
        </w:rPr>
        <w:t>Roles</w:t>
      </w:r>
      <w:r w:rsidRPr="00D7663F">
        <w:rPr>
          <w:rFonts w:asciiTheme="minorHAnsi" w:hAnsiTheme="minorHAnsi" w:cstheme="minorHAnsi"/>
        </w:rPr>
        <w:t xml:space="preserve"> and the new top term </w:t>
      </w:r>
      <w:r w:rsidRPr="00D7663F">
        <w:rPr>
          <w:rFonts w:asciiTheme="minorHAnsi" w:hAnsiTheme="minorHAnsi" w:cstheme="minorHAnsi"/>
          <w:i/>
        </w:rPr>
        <w:t>roles</w:t>
      </w:r>
      <w:r w:rsidRPr="00D7663F">
        <w:rPr>
          <w:rFonts w:asciiTheme="minorHAnsi" w:hAnsiTheme="minorHAnsi" w:cstheme="minorHAnsi"/>
        </w:rPr>
        <w:t xml:space="preserve"> were added to the BBT</w:t>
      </w:r>
      <w:bookmarkEnd w:id="1335"/>
      <w:bookmarkEnd w:id="1336"/>
    </w:p>
    <w:p w:rsidR="00AE120F" w:rsidRPr="00D7663F" w:rsidRDefault="00AE120F" w:rsidP="006C61CE">
      <w:pPr>
        <w:keepNext/>
        <w:rPr>
          <w:rFonts w:asciiTheme="minorHAnsi" w:hAnsiTheme="minorHAnsi" w:cstheme="minorHAnsi"/>
          <w:b/>
        </w:rPr>
      </w:pPr>
      <w:r w:rsidRPr="00D7663F">
        <w:rPr>
          <w:rFonts w:asciiTheme="minorHAnsi" w:hAnsiTheme="minorHAnsi" w:cstheme="minorHAnsi"/>
          <w:b/>
        </w:rPr>
        <w:t>Facet: Roles</w:t>
      </w:r>
    </w:p>
    <w:p w:rsidR="00AE120F" w:rsidRPr="00D7663F" w:rsidRDefault="00AE120F" w:rsidP="00155483">
      <w:pPr>
        <w:rPr>
          <w:rFonts w:asciiTheme="minorHAnsi" w:hAnsiTheme="minorHAnsi" w:cstheme="minorHAnsi"/>
          <w:b/>
        </w:rPr>
      </w:pPr>
      <w:r w:rsidRPr="00D7663F">
        <w:rPr>
          <w:rFonts w:asciiTheme="minorHAnsi" w:hAnsiTheme="minorHAnsi" w:cstheme="minorHAnsi"/>
        </w:rPr>
        <w:t xml:space="preserve">Scope note: This facet comprises the types of attitudes and/or social behaviors that are expected of a person and which result from or are acquired through the relation of that person with other individuals or social groups. </w:t>
      </w:r>
    </w:p>
    <w:p w:rsidR="00AE120F" w:rsidRPr="00D7663F" w:rsidRDefault="00AE120F" w:rsidP="00155483">
      <w:pPr>
        <w:rPr>
          <w:rFonts w:asciiTheme="minorHAnsi" w:hAnsiTheme="minorHAnsi" w:cstheme="minorHAnsi"/>
          <w:b/>
        </w:rPr>
      </w:pPr>
      <w:r w:rsidRPr="00D7663F">
        <w:rPr>
          <w:rFonts w:asciiTheme="minorHAnsi" w:hAnsiTheme="minorHAnsi" w:cstheme="minorHAnsi"/>
          <w:b/>
        </w:rPr>
        <w:t>Top term: roles</w:t>
      </w:r>
    </w:p>
    <w:p w:rsidR="00AE120F" w:rsidRPr="00D7663F" w:rsidRDefault="00AE120F" w:rsidP="00155483">
      <w:pPr>
        <w:rPr>
          <w:rFonts w:asciiTheme="minorHAnsi" w:hAnsiTheme="minorHAnsi" w:cstheme="minorHAnsi"/>
        </w:rPr>
      </w:pPr>
      <w:r w:rsidRPr="00D7663F">
        <w:rPr>
          <w:rFonts w:asciiTheme="minorHAnsi" w:hAnsiTheme="minorHAnsi" w:cstheme="minorHAnsi"/>
        </w:rPr>
        <w:t xml:space="preserve">Scope note: This term classifies attitudes and/or social behaviors that are expected of a person and which result from or are acquired through the relation of that person with other individuals or social groups. </w:t>
      </w:r>
    </w:p>
    <w:p w:rsidR="006C61CE" w:rsidRPr="00D7663F" w:rsidRDefault="006C61CE" w:rsidP="00155483">
      <w:pPr>
        <w:rPr>
          <w:rFonts w:asciiTheme="minorHAnsi" w:hAnsiTheme="minorHAnsi" w:cstheme="minorHAnsi"/>
        </w:rPr>
      </w:pPr>
    </w:p>
    <w:p w:rsidR="00AE120F" w:rsidRPr="00D7663F" w:rsidRDefault="00AE120F" w:rsidP="008E6E54">
      <w:pPr>
        <w:pStyle w:val="Ammendments"/>
        <w:numPr>
          <w:ilvl w:val="0"/>
          <w:numId w:val="6"/>
        </w:numPr>
        <w:ind w:left="0" w:firstLine="0"/>
        <w:rPr>
          <w:rFonts w:asciiTheme="minorHAnsi" w:hAnsiTheme="minorHAnsi" w:cstheme="minorHAnsi"/>
        </w:rPr>
      </w:pPr>
      <w:bookmarkStart w:id="1337" w:name="_Toc440290455"/>
      <w:bookmarkStart w:id="1338" w:name="_Toc440293982"/>
      <w:r w:rsidRPr="00D7663F">
        <w:rPr>
          <w:rFonts w:asciiTheme="minorHAnsi" w:hAnsiTheme="minorHAnsi" w:cstheme="minorHAnsi"/>
        </w:rPr>
        <w:t xml:space="preserve">The new hierarchy </w:t>
      </w:r>
      <w:r w:rsidRPr="00D7663F">
        <w:rPr>
          <w:rFonts w:asciiTheme="minorHAnsi" w:hAnsiTheme="minorHAnsi" w:cstheme="minorHAnsi"/>
          <w:i/>
        </w:rPr>
        <w:t>Offices</w:t>
      </w:r>
      <w:r w:rsidRPr="00D7663F">
        <w:rPr>
          <w:rFonts w:asciiTheme="minorHAnsi" w:hAnsiTheme="minorHAnsi" w:cstheme="minorHAnsi"/>
        </w:rPr>
        <w:t xml:space="preserve"> and the top term </w:t>
      </w:r>
      <w:r w:rsidRPr="00D7663F">
        <w:rPr>
          <w:rFonts w:asciiTheme="minorHAnsi" w:hAnsiTheme="minorHAnsi" w:cstheme="minorHAnsi"/>
          <w:i/>
        </w:rPr>
        <w:t>offices</w:t>
      </w:r>
      <w:r w:rsidRPr="00D7663F">
        <w:rPr>
          <w:rFonts w:asciiTheme="minorHAnsi" w:hAnsiTheme="minorHAnsi" w:cstheme="minorHAnsi"/>
        </w:rPr>
        <w:t xml:space="preserve"> were added to the facet </w:t>
      </w:r>
      <w:r w:rsidRPr="00D7663F">
        <w:rPr>
          <w:rFonts w:asciiTheme="minorHAnsi" w:hAnsiTheme="minorHAnsi" w:cstheme="minorHAnsi"/>
          <w:i/>
        </w:rPr>
        <w:t>Roles</w:t>
      </w:r>
      <w:bookmarkEnd w:id="1337"/>
      <w:bookmarkEnd w:id="1338"/>
    </w:p>
    <w:p w:rsidR="00AE120F" w:rsidRPr="00D7663F" w:rsidRDefault="00AE120F" w:rsidP="00155483">
      <w:pPr>
        <w:rPr>
          <w:rFonts w:asciiTheme="minorHAnsi" w:hAnsiTheme="minorHAnsi" w:cstheme="minorHAnsi"/>
          <w:b/>
        </w:rPr>
      </w:pPr>
      <w:r w:rsidRPr="00D7663F">
        <w:rPr>
          <w:rFonts w:asciiTheme="minorHAnsi" w:hAnsiTheme="minorHAnsi" w:cstheme="minorHAnsi"/>
          <w:b/>
        </w:rPr>
        <w:t xml:space="preserve">Hierarchy: Offices </w:t>
      </w:r>
    </w:p>
    <w:p w:rsidR="00AE120F" w:rsidRPr="00D7663F" w:rsidRDefault="00AE120F" w:rsidP="00155483">
      <w:pPr>
        <w:rPr>
          <w:rFonts w:asciiTheme="minorHAnsi" w:hAnsiTheme="minorHAnsi" w:cstheme="minorHAnsi"/>
        </w:rPr>
      </w:pPr>
      <w:r w:rsidRPr="00D7663F">
        <w:rPr>
          <w:rFonts w:asciiTheme="minorHAnsi" w:hAnsiTheme="minorHAnsi" w:cstheme="minorHAnsi"/>
        </w:rPr>
        <w:t>Scope note: This hierarchy comprises types of official roles attributed to persons or social groups which grant rights and/or dictate obligations in relation to either the functioning of these rights and/or to the performing of administrative and management duties of institutional bodies. These properties are institutionally and socially recognized and acquire meaning only in the context of an organized community.</w:t>
      </w:r>
    </w:p>
    <w:p w:rsidR="00AE120F" w:rsidRPr="00D7663F" w:rsidRDefault="00AE120F" w:rsidP="00155483">
      <w:pPr>
        <w:rPr>
          <w:rFonts w:asciiTheme="minorHAnsi" w:hAnsiTheme="minorHAnsi" w:cstheme="minorHAnsi"/>
          <w:b/>
        </w:rPr>
      </w:pPr>
      <w:r w:rsidRPr="00D7663F">
        <w:rPr>
          <w:rFonts w:asciiTheme="minorHAnsi" w:hAnsiTheme="minorHAnsi" w:cstheme="minorHAnsi"/>
          <w:b/>
        </w:rPr>
        <w:t>Top term: offices</w:t>
      </w:r>
    </w:p>
    <w:p w:rsidR="00AE120F" w:rsidRPr="00D7663F" w:rsidRDefault="00AE120F" w:rsidP="00155483">
      <w:pPr>
        <w:rPr>
          <w:rFonts w:asciiTheme="minorHAnsi" w:hAnsiTheme="minorHAnsi" w:cstheme="minorHAnsi"/>
        </w:rPr>
      </w:pPr>
      <w:r w:rsidRPr="00D7663F">
        <w:rPr>
          <w:rFonts w:asciiTheme="minorHAnsi" w:hAnsiTheme="minorHAnsi" w:cstheme="minorHAnsi"/>
        </w:rPr>
        <w:t>Scope note: This term classifies official roles attributed to persons or social groups which grant rights and/or dictate obligations in relation to either the functioning of these rights and/or to the performing of administrative and management duties of institutional bodies. These properties are institutionally and socially recognized and acquire meaning only in the context of an organized community.</w:t>
      </w:r>
    </w:p>
    <w:p w:rsidR="006C61CE" w:rsidRPr="00D7663F" w:rsidRDefault="006C61CE" w:rsidP="00155483">
      <w:pPr>
        <w:rPr>
          <w:rFonts w:asciiTheme="minorHAnsi" w:hAnsiTheme="minorHAnsi" w:cstheme="minorHAnsi"/>
        </w:rPr>
      </w:pPr>
    </w:p>
    <w:p w:rsidR="00AE120F" w:rsidRPr="00D7663F" w:rsidRDefault="00AE120F" w:rsidP="008E6E54">
      <w:pPr>
        <w:pStyle w:val="Ammendments"/>
        <w:numPr>
          <w:ilvl w:val="0"/>
          <w:numId w:val="6"/>
        </w:numPr>
        <w:ind w:left="0" w:firstLine="0"/>
        <w:rPr>
          <w:rFonts w:asciiTheme="minorHAnsi" w:hAnsiTheme="minorHAnsi" w:cstheme="minorHAnsi"/>
        </w:rPr>
      </w:pPr>
      <w:bookmarkStart w:id="1339" w:name="_Toc440290456"/>
      <w:bookmarkStart w:id="1340" w:name="_Toc440293983"/>
      <w:r w:rsidRPr="00D7663F">
        <w:rPr>
          <w:rFonts w:asciiTheme="minorHAnsi" w:hAnsiTheme="minorHAnsi" w:cstheme="minorHAnsi"/>
        </w:rPr>
        <w:t xml:space="preserve">The new hierarchy </w:t>
      </w:r>
      <w:r w:rsidRPr="00D7663F">
        <w:rPr>
          <w:rFonts w:asciiTheme="minorHAnsi" w:hAnsiTheme="minorHAnsi" w:cstheme="minorHAnsi"/>
          <w:i/>
        </w:rPr>
        <w:t xml:space="preserve">Roles of Interpersonal Relations </w:t>
      </w:r>
      <w:r w:rsidRPr="00D7663F">
        <w:rPr>
          <w:rFonts w:asciiTheme="minorHAnsi" w:hAnsiTheme="minorHAnsi" w:cstheme="minorHAnsi"/>
        </w:rPr>
        <w:t xml:space="preserve">and the top term </w:t>
      </w:r>
      <w:r w:rsidRPr="00D7663F">
        <w:rPr>
          <w:rFonts w:asciiTheme="minorHAnsi" w:hAnsiTheme="minorHAnsi" w:cstheme="minorHAnsi"/>
          <w:i/>
        </w:rPr>
        <w:t>roles of interpersonal relations</w:t>
      </w:r>
      <w:r w:rsidRPr="00D7663F">
        <w:rPr>
          <w:rFonts w:asciiTheme="minorHAnsi" w:hAnsiTheme="minorHAnsi" w:cstheme="minorHAnsi"/>
        </w:rPr>
        <w:t xml:space="preserve"> were added to the facet </w:t>
      </w:r>
      <w:r w:rsidRPr="00D7663F">
        <w:rPr>
          <w:rFonts w:asciiTheme="minorHAnsi" w:hAnsiTheme="minorHAnsi" w:cstheme="minorHAnsi"/>
          <w:i/>
        </w:rPr>
        <w:t>Roles</w:t>
      </w:r>
      <w:bookmarkEnd w:id="1339"/>
      <w:bookmarkEnd w:id="1340"/>
    </w:p>
    <w:p w:rsidR="00AE120F" w:rsidRPr="00D7663F" w:rsidRDefault="00AE120F" w:rsidP="00155483">
      <w:pPr>
        <w:rPr>
          <w:rFonts w:asciiTheme="minorHAnsi" w:hAnsiTheme="minorHAnsi" w:cstheme="minorHAnsi"/>
          <w:b/>
        </w:rPr>
      </w:pPr>
      <w:r w:rsidRPr="00D7663F">
        <w:rPr>
          <w:rFonts w:asciiTheme="minorHAnsi" w:hAnsiTheme="minorHAnsi" w:cstheme="minorHAnsi"/>
          <w:b/>
        </w:rPr>
        <w:t>Hierarchy: Roles of Interpersonal Relations</w:t>
      </w:r>
    </w:p>
    <w:p w:rsidR="00AE120F" w:rsidRPr="00D7663F" w:rsidRDefault="00AE120F" w:rsidP="00155483">
      <w:pPr>
        <w:rPr>
          <w:rFonts w:asciiTheme="minorHAnsi" w:hAnsiTheme="minorHAnsi" w:cstheme="minorHAnsi"/>
        </w:rPr>
      </w:pPr>
      <w:r w:rsidRPr="00D7663F">
        <w:rPr>
          <w:rFonts w:asciiTheme="minorHAnsi" w:hAnsiTheme="minorHAnsi" w:cstheme="minorHAnsi"/>
        </w:rPr>
        <w:t>Scope note: This hierarchy comprises types of attitudes and/ or behaviors that characterize the interpersonal relations of people who are linked through kinship, marriage or adoption. It also comprises the types of attitudes and/ or behaviors of people linked through religious, spiritual, friendly, rivalrous and/ or antagonistic relations.</w:t>
      </w:r>
    </w:p>
    <w:p w:rsidR="00AE120F" w:rsidRPr="00D7663F" w:rsidRDefault="00AE120F" w:rsidP="00155483">
      <w:pPr>
        <w:rPr>
          <w:rFonts w:asciiTheme="minorHAnsi" w:hAnsiTheme="minorHAnsi" w:cstheme="minorHAnsi"/>
          <w:b/>
        </w:rPr>
      </w:pPr>
      <w:r w:rsidRPr="00D7663F">
        <w:rPr>
          <w:rFonts w:asciiTheme="minorHAnsi" w:hAnsiTheme="minorHAnsi" w:cstheme="minorHAnsi"/>
          <w:b/>
        </w:rPr>
        <w:t>Top term: roles of interpersonal relations</w:t>
      </w:r>
    </w:p>
    <w:p w:rsidR="00AE120F" w:rsidRPr="00D7663F" w:rsidRDefault="00AE120F" w:rsidP="00155483">
      <w:pPr>
        <w:rPr>
          <w:rFonts w:asciiTheme="minorHAnsi" w:hAnsiTheme="minorHAnsi" w:cstheme="minorHAnsi"/>
        </w:rPr>
      </w:pPr>
      <w:r w:rsidRPr="00D7663F">
        <w:rPr>
          <w:rFonts w:asciiTheme="minorHAnsi" w:hAnsiTheme="minorHAnsi" w:cstheme="minorHAnsi"/>
        </w:rPr>
        <w:t>Scope note: This term classifies attitudes and/ or behaviors that characterize the interpersonal relations of people who are linked through kinship, marriage or adoption. It also comprises the types of attitudes and/ or behaviors of people linked through religious, spiritual, friendly, rivalrous and/ or antagonistic relations</w:t>
      </w:r>
    </w:p>
    <w:p w:rsidR="00AE120F" w:rsidRPr="00D7663F" w:rsidRDefault="00AE120F" w:rsidP="00155483">
      <w:pPr>
        <w:rPr>
          <w:rFonts w:asciiTheme="minorHAnsi" w:hAnsiTheme="minorHAnsi" w:cstheme="minorHAnsi"/>
          <w:b/>
          <w:shd w:val="clear" w:color="auto" w:fill="FFFFFF"/>
        </w:rPr>
      </w:pPr>
    </w:p>
    <w:p w:rsidR="00AE120F" w:rsidRPr="00D7663F" w:rsidRDefault="00AE120F" w:rsidP="008E6E54">
      <w:pPr>
        <w:pStyle w:val="Ammendments"/>
        <w:numPr>
          <w:ilvl w:val="0"/>
          <w:numId w:val="6"/>
        </w:numPr>
        <w:ind w:left="0" w:firstLine="0"/>
        <w:rPr>
          <w:rFonts w:asciiTheme="minorHAnsi" w:hAnsiTheme="minorHAnsi" w:cstheme="minorHAnsi"/>
        </w:rPr>
      </w:pPr>
      <w:bookmarkStart w:id="1341" w:name="_Toc440290457"/>
      <w:bookmarkStart w:id="1342" w:name="_Toc440293984"/>
      <w:r w:rsidRPr="00D7663F">
        <w:rPr>
          <w:rFonts w:asciiTheme="minorHAnsi" w:hAnsiTheme="minorHAnsi" w:cstheme="minorHAnsi"/>
        </w:rPr>
        <w:t xml:space="preserve">The new facet </w:t>
      </w:r>
      <w:r w:rsidRPr="00D7663F">
        <w:rPr>
          <w:rFonts w:asciiTheme="minorHAnsi" w:hAnsiTheme="minorHAnsi" w:cstheme="minorHAnsi"/>
          <w:i/>
        </w:rPr>
        <w:t>Geopolitical Units</w:t>
      </w:r>
      <w:r w:rsidRPr="00D7663F">
        <w:rPr>
          <w:rFonts w:asciiTheme="minorHAnsi" w:hAnsiTheme="minorHAnsi" w:cstheme="minorHAnsi"/>
        </w:rPr>
        <w:t xml:space="preserve"> was added to the BBT</w:t>
      </w:r>
      <w:bookmarkEnd w:id="1341"/>
      <w:bookmarkEnd w:id="1342"/>
    </w:p>
    <w:p w:rsidR="00AE120F" w:rsidRPr="00D7663F" w:rsidRDefault="00AE120F" w:rsidP="00155483">
      <w:pPr>
        <w:rPr>
          <w:rFonts w:asciiTheme="minorHAnsi" w:hAnsiTheme="minorHAnsi" w:cstheme="minorHAnsi"/>
          <w:b/>
          <w:shd w:val="clear" w:color="auto" w:fill="FFFFFF"/>
        </w:rPr>
      </w:pPr>
      <w:r w:rsidRPr="00D7663F">
        <w:rPr>
          <w:rFonts w:asciiTheme="minorHAnsi" w:hAnsiTheme="minorHAnsi" w:cstheme="minorHAnsi"/>
          <w:b/>
          <w:shd w:val="clear" w:color="auto" w:fill="FFFFFF"/>
        </w:rPr>
        <w:t>Facet: Geopolitical Units</w:t>
      </w:r>
    </w:p>
    <w:p w:rsidR="00AE120F" w:rsidRPr="00D7663F" w:rsidRDefault="00AE120F" w:rsidP="00155483">
      <w:pPr>
        <w:rPr>
          <w:rFonts w:asciiTheme="minorHAnsi" w:hAnsiTheme="minorHAnsi" w:cstheme="minorHAnsi"/>
        </w:rPr>
      </w:pPr>
      <w:r w:rsidRPr="00D7663F">
        <w:rPr>
          <w:rFonts w:asciiTheme="minorHAnsi" w:hAnsiTheme="minorHAnsi" w:cstheme="minorHAnsi"/>
        </w:rPr>
        <w:t>Scope note: This facet comprises types of administrative divisions used by a state or other sovereign or political structure within the boundaries of its jurisdiction. Intrinsic features of these units include, among others, the extent of the area over which they are applied/exercised, the chronological extent during which they are in force, their governing bodies and the degree of autonomy they are granted in relation to managing and exploiting of their resources.</w:t>
      </w:r>
    </w:p>
    <w:p w:rsidR="00AE120F" w:rsidRPr="00D7663F" w:rsidRDefault="00AE120F" w:rsidP="00155483">
      <w:pPr>
        <w:rPr>
          <w:rFonts w:asciiTheme="minorHAnsi" w:hAnsiTheme="minorHAnsi" w:cstheme="minorHAnsi"/>
          <w:b/>
          <w:shd w:val="clear" w:color="auto" w:fill="FFFFFF"/>
        </w:rPr>
      </w:pPr>
      <w:r w:rsidRPr="00D7663F">
        <w:rPr>
          <w:rFonts w:asciiTheme="minorHAnsi" w:hAnsiTheme="minorHAnsi" w:cstheme="minorHAnsi"/>
          <w:b/>
          <w:shd w:val="clear" w:color="auto" w:fill="FFFFFF"/>
        </w:rPr>
        <w:t>Top term: geopolitical units</w:t>
      </w:r>
    </w:p>
    <w:p w:rsidR="00AE120F" w:rsidRPr="00D7663F" w:rsidRDefault="00AE120F" w:rsidP="00155483">
      <w:pPr>
        <w:rPr>
          <w:rFonts w:asciiTheme="minorHAnsi" w:hAnsiTheme="minorHAnsi" w:cstheme="minorHAnsi"/>
        </w:rPr>
      </w:pPr>
      <w:r w:rsidRPr="00D7663F">
        <w:rPr>
          <w:rFonts w:asciiTheme="minorHAnsi" w:hAnsiTheme="minorHAnsi" w:cstheme="minorHAnsi"/>
        </w:rPr>
        <w:t>Scope note: This term classifies administrative divisions used by a state or other sovereign or political structure within the boundaries of its jurisdiction. Intrinsic features of these units include, among others, the extent of the area over which they are applied/exercised, the chronological extent during which they are in force, their governing bodies and the degree of autonomy they are granted in relation to managing and exploiting of their resources.</w:t>
      </w:r>
    </w:p>
    <w:p w:rsidR="006C61CE" w:rsidRPr="00D7663F" w:rsidRDefault="006C61CE" w:rsidP="00155483">
      <w:pPr>
        <w:rPr>
          <w:rFonts w:asciiTheme="minorHAnsi" w:hAnsiTheme="minorHAnsi" w:cstheme="minorHAnsi"/>
        </w:rPr>
      </w:pPr>
    </w:p>
    <w:p w:rsidR="00AE120F" w:rsidRPr="00D7663F" w:rsidRDefault="00AE120F" w:rsidP="008E6E54">
      <w:pPr>
        <w:pStyle w:val="Ammendments"/>
        <w:numPr>
          <w:ilvl w:val="0"/>
          <w:numId w:val="6"/>
        </w:numPr>
        <w:ind w:left="0" w:firstLine="0"/>
        <w:rPr>
          <w:rFonts w:asciiTheme="minorHAnsi" w:hAnsiTheme="minorHAnsi" w:cstheme="minorHAnsi"/>
        </w:rPr>
      </w:pPr>
      <w:bookmarkStart w:id="1343" w:name="_Toc440290458"/>
      <w:bookmarkStart w:id="1344" w:name="_Toc440293985"/>
      <w:r w:rsidRPr="00D7663F">
        <w:rPr>
          <w:rFonts w:asciiTheme="minorHAnsi" w:hAnsiTheme="minorHAnsi" w:cstheme="minorHAnsi"/>
        </w:rPr>
        <w:t xml:space="preserve">The new hierarchy </w:t>
      </w:r>
      <w:r w:rsidRPr="00D7663F">
        <w:rPr>
          <w:rFonts w:asciiTheme="minorHAnsi" w:hAnsiTheme="minorHAnsi" w:cstheme="minorHAnsi"/>
          <w:i/>
        </w:rPr>
        <w:t>Other Activities</w:t>
      </w:r>
      <w:r w:rsidRPr="00D7663F">
        <w:rPr>
          <w:rFonts w:asciiTheme="minorHAnsi" w:hAnsiTheme="minorHAnsi" w:cstheme="minorHAnsi"/>
        </w:rPr>
        <w:t xml:space="preserve"> was added to the facet </w:t>
      </w:r>
      <w:r w:rsidRPr="00D7663F">
        <w:rPr>
          <w:rFonts w:asciiTheme="minorHAnsi" w:hAnsiTheme="minorHAnsi" w:cstheme="minorHAnsi"/>
          <w:i/>
        </w:rPr>
        <w:t>Activities</w:t>
      </w:r>
      <w:r w:rsidRPr="00D7663F">
        <w:rPr>
          <w:rFonts w:asciiTheme="minorHAnsi" w:hAnsiTheme="minorHAnsi" w:cstheme="minorHAnsi"/>
        </w:rPr>
        <w:t xml:space="preserve"> but without a scope not.</w:t>
      </w:r>
      <w:bookmarkEnd w:id="1343"/>
      <w:bookmarkEnd w:id="1344"/>
    </w:p>
    <w:p w:rsidR="006C61CE" w:rsidRPr="00D7663F" w:rsidRDefault="006C61CE" w:rsidP="006C61CE">
      <w:pPr>
        <w:pStyle w:val="Ammendments"/>
        <w:numPr>
          <w:ilvl w:val="0"/>
          <w:numId w:val="0"/>
        </w:numPr>
        <w:rPr>
          <w:rFonts w:asciiTheme="minorHAnsi" w:hAnsiTheme="minorHAnsi" w:cstheme="minorHAnsi"/>
        </w:rPr>
      </w:pPr>
    </w:p>
    <w:p w:rsidR="00AE120F" w:rsidRPr="00D7663F" w:rsidRDefault="00AE120F" w:rsidP="008E6E54">
      <w:pPr>
        <w:pStyle w:val="Ammendments"/>
        <w:numPr>
          <w:ilvl w:val="0"/>
          <w:numId w:val="6"/>
        </w:numPr>
        <w:ind w:left="0" w:firstLine="0"/>
        <w:rPr>
          <w:rFonts w:asciiTheme="minorHAnsi" w:hAnsiTheme="minorHAnsi" w:cstheme="minorHAnsi"/>
        </w:rPr>
      </w:pPr>
      <w:bookmarkStart w:id="1345" w:name="_Toc440290459"/>
      <w:bookmarkStart w:id="1346" w:name="_Toc440293986"/>
      <w:r w:rsidRPr="00D7663F">
        <w:rPr>
          <w:rFonts w:asciiTheme="minorHAnsi" w:hAnsiTheme="minorHAnsi" w:cstheme="minorHAnsi"/>
        </w:rPr>
        <w:t xml:space="preserve">A note was added to the scope note of the term </w:t>
      </w:r>
      <w:r w:rsidRPr="00D7663F">
        <w:rPr>
          <w:rFonts w:asciiTheme="minorHAnsi" w:hAnsiTheme="minorHAnsi" w:cstheme="minorHAnsi"/>
          <w:i/>
        </w:rPr>
        <w:t>structural parts of mobile objects</w:t>
      </w:r>
      <w:bookmarkEnd w:id="1345"/>
      <w:bookmarkEnd w:id="1346"/>
    </w:p>
    <w:p w:rsidR="00AE120F" w:rsidRPr="00D7663F" w:rsidRDefault="00AE120F" w:rsidP="00155483">
      <w:pPr>
        <w:rPr>
          <w:rFonts w:asciiTheme="minorHAnsi" w:hAnsiTheme="minorHAnsi" w:cstheme="minorHAnsi"/>
        </w:rPr>
      </w:pPr>
      <w:r w:rsidRPr="00D7663F">
        <w:rPr>
          <w:rFonts w:asciiTheme="minorHAnsi" w:hAnsiTheme="minorHAnsi" w:cstheme="minorHAnsi"/>
        </w:rPr>
        <w:t>Note: The structural parts of the material objects are not considered narrower terms of the aggregation to which they belong.</w:t>
      </w:r>
    </w:p>
    <w:p w:rsidR="00AE120F" w:rsidRPr="00D7663F" w:rsidRDefault="00AE120F" w:rsidP="00155483">
      <w:pPr>
        <w:rPr>
          <w:rFonts w:asciiTheme="minorHAnsi" w:hAnsiTheme="minorHAnsi" w:cstheme="minorHAnsi"/>
          <w:b/>
        </w:rPr>
      </w:pPr>
    </w:p>
    <w:p w:rsidR="00AE120F" w:rsidRPr="00D7663F" w:rsidRDefault="00AE120F" w:rsidP="008E6E54">
      <w:pPr>
        <w:pStyle w:val="Ammendments"/>
        <w:numPr>
          <w:ilvl w:val="0"/>
          <w:numId w:val="6"/>
        </w:numPr>
        <w:ind w:left="0" w:firstLine="0"/>
        <w:rPr>
          <w:rFonts w:asciiTheme="minorHAnsi" w:hAnsiTheme="minorHAnsi" w:cstheme="minorHAnsi"/>
        </w:rPr>
      </w:pPr>
      <w:bookmarkStart w:id="1347" w:name="_Toc440290460"/>
      <w:bookmarkStart w:id="1348" w:name="_Toc440293987"/>
      <w:r w:rsidRPr="00D7663F">
        <w:rPr>
          <w:rFonts w:asciiTheme="minorHAnsi" w:hAnsiTheme="minorHAnsi" w:cstheme="minorHAnsi"/>
        </w:rPr>
        <w:t xml:space="preserve">The name and the scope note of the term </w:t>
      </w:r>
      <w:r w:rsidRPr="00D7663F">
        <w:rPr>
          <w:rFonts w:asciiTheme="minorHAnsi" w:hAnsiTheme="minorHAnsi" w:cstheme="minorHAnsi"/>
          <w:i/>
        </w:rPr>
        <w:t>monuments</w:t>
      </w:r>
      <w:r w:rsidRPr="00D7663F">
        <w:rPr>
          <w:rFonts w:asciiTheme="minorHAnsi" w:hAnsiTheme="minorHAnsi" w:cstheme="minorHAnsi"/>
        </w:rPr>
        <w:t xml:space="preserve"> were changed</w:t>
      </w:r>
      <w:bookmarkEnd w:id="1347"/>
      <w:bookmarkEnd w:id="1348"/>
    </w:p>
    <w:p w:rsidR="00AE120F" w:rsidRPr="00D7663F" w:rsidRDefault="00AE120F" w:rsidP="00155483">
      <w:pPr>
        <w:rPr>
          <w:rFonts w:asciiTheme="minorHAnsi" w:hAnsiTheme="minorHAnsi" w:cstheme="minorHAnsi"/>
          <w:b/>
          <w:i/>
        </w:rPr>
      </w:pPr>
      <w:r w:rsidRPr="00D7663F">
        <w:rPr>
          <w:rFonts w:asciiTheme="minorHAnsi" w:hAnsiTheme="minorHAnsi" w:cstheme="minorHAnsi"/>
          <w:b/>
          <w:i/>
        </w:rPr>
        <w:t>From:</w:t>
      </w:r>
    </w:p>
    <w:p w:rsidR="00AE120F" w:rsidRPr="00D7663F" w:rsidRDefault="00AE120F" w:rsidP="00155483">
      <w:pPr>
        <w:rPr>
          <w:rFonts w:asciiTheme="minorHAnsi" w:hAnsiTheme="minorHAnsi" w:cstheme="minorHAnsi"/>
        </w:rPr>
      </w:pPr>
      <w:r w:rsidRPr="00D7663F">
        <w:rPr>
          <w:rFonts w:asciiTheme="minorHAnsi" w:hAnsiTheme="minorHAnsi" w:cstheme="minorHAnsi"/>
          <w:b/>
        </w:rPr>
        <w:t xml:space="preserve"> monuments</w:t>
      </w:r>
      <w:r w:rsidRPr="00D7663F">
        <w:rPr>
          <w:rFonts w:asciiTheme="minorHAnsi" w:hAnsiTheme="minorHAnsi" w:cstheme="minorHAnsi"/>
        </w:rPr>
        <w:t>:</w:t>
      </w:r>
    </w:p>
    <w:p w:rsidR="00AE120F" w:rsidRPr="00D7663F" w:rsidRDefault="00AE120F" w:rsidP="00155483">
      <w:pPr>
        <w:rPr>
          <w:rFonts w:asciiTheme="minorHAnsi" w:hAnsiTheme="minorHAnsi" w:cstheme="minorHAnsi"/>
          <w:b/>
          <w:bCs/>
        </w:rPr>
      </w:pPr>
      <w:r w:rsidRPr="00D7663F">
        <w:rPr>
          <w:rFonts w:asciiTheme="minorHAnsi" w:hAnsiTheme="minorHAnsi" w:cstheme="minorHAnsi"/>
        </w:rPr>
        <w:t>Scope note: This term classifies individual edifices, buildings, or simple structures, plastic or painted works that are in situ, or are functional parts of bigger build complexes i.e. a House, a Temple, a Stadium, a Gate, a Theatre, a Library etc.</w:t>
      </w:r>
      <w:r w:rsidRPr="00D7663F">
        <w:rPr>
          <w:rFonts w:asciiTheme="minorHAnsi" w:hAnsiTheme="minorHAnsi" w:cstheme="minorHAnsi"/>
          <w:b/>
          <w:bCs/>
        </w:rPr>
        <w:t xml:space="preserve"> </w:t>
      </w:r>
    </w:p>
    <w:p w:rsidR="00AE120F" w:rsidRPr="00D7663F" w:rsidRDefault="00AE120F" w:rsidP="00155483">
      <w:pPr>
        <w:rPr>
          <w:rFonts w:asciiTheme="minorHAnsi" w:hAnsiTheme="minorHAnsi" w:cstheme="minorHAnsi"/>
          <w:b/>
          <w:i/>
        </w:rPr>
      </w:pPr>
      <w:r w:rsidRPr="00D7663F">
        <w:rPr>
          <w:rFonts w:asciiTheme="minorHAnsi" w:hAnsiTheme="minorHAnsi" w:cstheme="minorHAnsi"/>
          <w:b/>
          <w:i/>
        </w:rPr>
        <w:t>To:</w:t>
      </w:r>
    </w:p>
    <w:p w:rsidR="00AE120F" w:rsidRPr="00D7663F" w:rsidRDefault="00AE120F" w:rsidP="00155483">
      <w:pPr>
        <w:rPr>
          <w:rFonts w:asciiTheme="minorHAnsi" w:hAnsiTheme="minorHAnsi" w:cstheme="minorHAnsi"/>
          <w:b/>
        </w:rPr>
      </w:pPr>
      <w:r w:rsidRPr="00D7663F">
        <w:rPr>
          <w:rFonts w:asciiTheme="minorHAnsi" w:hAnsiTheme="minorHAnsi" w:cstheme="minorHAnsi"/>
          <w:b/>
        </w:rPr>
        <w:t>single built works</w:t>
      </w:r>
    </w:p>
    <w:p w:rsidR="00AE120F" w:rsidRPr="00D7663F" w:rsidRDefault="00AE120F" w:rsidP="00155483">
      <w:pPr>
        <w:rPr>
          <w:rFonts w:asciiTheme="minorHAnsi" w:hAnsiTheme="minorHAnsi" w:cstheme="minorHAnsi"/>
        </w:rPr>
      </w:pPr>
      <w:r w:rsidRPr="00D7663F">
        <w:rPr>
          <w:rFonts w:asciiTheme="minorHAnsi" w:hAnsiTheme="minorHAnsi" w:cstheme="minorHAnsi"/>
        </w:rPr>
        <w:t xml:space="preserve">Scope note: This term classifies edifices that can be characterized as independent, although not necessarily detached from other structures, as well as autonomous and serving a specific purpose. They can be partially or totally underground structures or constitute parts of larger buildings or residential complexes.  </w:t>
      </w:r>
    </w:p>
    <w:p w:rsidR="00AE120F" w:rsidRPr="00D7663F" w:rsidRDefault="00AE120F" w:rsidP="00155483">
      <w:pPr>
        <w:rPr>
          <w:rFonts w:asciiTheme="minorHAnsi" w:hAnsiTheme="minorHAnsi" w:cstheme="minorHAnsi"/>
        </w:rPr>
      </w:pPr>
    </w:p>
    <w:p w:rsidR="00AE120F" w:rsidRPr="00D7663F" w:rsidRDefault="00AE120F" w:rsidP="008E6E54">
      <w:pPr>
        <w:pStyle w:val="Ammendments"/>
        <w:numPr>
          <w:ilvl w:val="0"/>
          <w:numId w:val="6"/>
        </w:numPr>
        <w:ind w:left="0" w:firstLine="0"/>
        <w:rPr>
          <w:rFonts w:asciiTheme="minorHAnsi" w:hAnsiTheme="minorHAnsi" w:cstheme="minorHAnsi"/>
        </w:rPr>
      </w:pPr>
      <w:bookmarkStart w:id="1349" w:name="_Toc440290461"/>
      <w:bookmarkStart w:id="1350" w:name="_Toc440293988"/>
      <w:r w:rsidRPr="00D7663F">
        <w:rPr>
          <w:rFonts w:asciiTheme="minorHAnsi" w:hAnsiTheme="minorHAnsi" w:cstheme="minorHAnsi"/>
        </w:rPr>
        <w:t xml:space="preserve">The scope note of the term </w:t>
      </w:r>
      <w:r w:rsidRPr="00D7663F">
        <w:rPr>
          <w:rFonts w:asciiTheme="minorHAnsi" w:hAnsiTheme="minorHAnsi" w:cstheme="minorHAnsi"/>
          <w:i/>
        </w:rPr>
        <w:t>complexes</w:t>
      </w:r>
      <w:r w:rsidRPr="00D7663F">
        <w:rPr>
          <w:rFonts w:asciiTheme="minorHAnsi" w:hAnsiTheme="minorHAnsi" w:cstheme="minorHAnsi"/>
        </w:rPr>
        <w:t xml:space="preserve"> was changed</w:t>
      </w:r>
      <w:bookmarkEnd w:id="1349"/>
      <w:bookmarkEnd w:id="1350"/>
    </w:p>
    <w:p w:rsidR="00AE120F" w:rsidRPr="00D7663F" w:rsidRDefault="00AE120F" w:rsidP="00155483">
      <w:pPr>
        <w:rPr>
          <w:rFonts w:asciiTheme="minorHAnsi" w:hAnsiTheme="minorHAnsi" w:cstheme="minorHAnsi"/>
          <w:b/>
        </w:rPr>
      </w:pPr>
      <w:r w:rsidRPr="00D7663F">
        <w:rPr>
          <w:rFonts w:asciiTheme="minorHAnsi" w:hAnsiTheme="minorHAnsi" w:cstheme="minorHAnsi"/>
          <w:b/>
          <w:i/>
        </w:rPr>
        <w:t>From</w:t>
      </w:r>
      <w:r w:rsidRPr="00D7663F">
        <w:rPr>
          <w:rFonts w:asciiTheme="minorHAnsi" w:hAnsiTheme="minorHAnsi" w:cstheme="minorHAnsi"/>
          <w:b/>
        </w:rPr>
        <w:t xml:space="preserve">: </w:t>
      </w:r>
    </w:p>
    <w:p w:rsidR="00AE120F" w:rsidRPr="00D7663F" w:rsidRDefault="00AE120F" w:rsidP="00155483">
      <w:pPr>
        <w:rPr>
          <w:rFonts w:asciiTheme="minorHAnsi" w:hAnsiTheme="minorHAnsi" w:cstheme="minorHAnsi"/>
        </w:rPr>
      </w:pPr>
      <w:r w:rsidRPr="00D7663F">
        <w:rPr>
          <w:rFonts w:asciiTheme="minorHAnsi" w:hAnsiTheme="minorHAnsi" w:cstheme="minorHAnsi"/>
        </w:rPr>
        <w:t>This term classifies aggregations of individual buildings – edifices that have a functional relationship i.e. a Sanctuary complex or a Monastery. The individual structures of a Complex are recorded as individual monuments.</w:t>
      </w:r>
    </w:p>
    <w:p w:rsidR="00AE120F" w:rsidRPr="00D7663F" w:rsidRDefault="00AE120F" w:rsidP="00155483">
      <w:pPr>
        <w:rPr>
          <w:rFonts w:asciiTheme="minorHAnsi" w:hAnsiTheme="minorHAnsi" w:cstheme="minorHAnsi"/>
          <w:b/>
          <w:i/>
        </w:rPr>
      </w:pPr>
      <w:r w:rsidRPr="00D7663F">
        <w:rPr>
          <w:rFonts w:asciiTheme="minorHAnsi" w:hAnsiTheme="minorHAnsi" w:cstheme="minorHAnsi"/>
          <w:b/>
          <w:i/>
        </w:rPr>
        <w:t>To:</w:t>
      </w:r>
    </w:p>
    <w:p w:rsidR="00AE120F" w:rsidRPr="00D7663F" w:rsidRDefault="00AE120F" w:rsidP="00155483">
      <w:pPr>
        <w:rPr>
          <w:rFonts w:asciiTheme="minorHAnsi" w:hAnsiTheme="minorHAnsi" w:cstheme="minorHAnsi"/>
        </w:rPr>
      </w:pPr>
      <w:r w:rsidRPr="00D7663F">
        <w:rPr>
          <w:rFonts w:asciiTheme="minorHAnsi" w:hAnsiTheme="minorHAnsi" w:cstheme="minorHAnsi"/>
        </w:rPr>
        <w:t xml:space="preserve">Scope note: This term classifies aggregates of single built works of varying types, sizes and usages that have a functional relation between them. Complexes can also be unitary built structures that serve multiple purposes and functions.  </w:t>
      </w:r>
    </w:p>
    <w:p w:rsidR="00AE120F" w:rsidRPr="00D7663F" w:rsidRDefault="00AE120F" w:rsidP="00155483">
      <w:pPr>
        <w:rPr>
          <w:rFonts w:asciiTheme="minorHAnsi" w:hAnsiTheme="minorHAnsi" w:cstheme="minorHAnsi"/>
          <w:b/>
          <w:bCs/>
        </w:rPr>
      </w:pPr>
    </w:p>
    <w:p w:rsidR="00AE120F" w:rsidRPr="00D7663F" w:rsidRDefault="00AE120F" w:rsidP="008E6E54">
      <w:pPr>
        <w:pStyle w:val="Ammendments"/>
        <w:numPr>
          <w:ilvl w:val="0"/>
          <w:numId w:val="6"/>
        </w:numPr>
        <w:ind w:left="0" w:firstLine="0"/>
        <w:rPr>
          <w:rFonts w:asciiTheme="minorHAnsi" w:hAnsiTheme="minorHAnsi" w:cstheme="minorHAnsi"/>
        </w:rPr>
      </w:pPr>
      <w:bookmarkStart w:id="1351" w:name="_Toc440290462"/>
      <w:bookmarkStart w:id="1352" w:name="_Toc440293989"/>
      <w:r w:rsidRPr="00D7663F">
        <w:rPr>
          <w:rFonts w:asciiTheme="minorHAnsi" w:hAnsiTheme="minorHAnsi" w:cstheme="minorHAnsi"/>
        </w:rPr>
        <w:t xml:space="preserve">The name and scope note of the term </w:t>
      </w:r>
      <w:r w:rsidRPr="00D7663F">
        <w:rPr>
          <w:rFonts w:asciiTheme="minorHAnsi" w:hAnsiTheme="minorHAnsi" w:cstheme="minorHAnsi"/>
          <w:i/>
        </w:rPr>
        <w:t>installations/ infrastructure</w:t>
      </w:r>
      <w:r w:rsidRPr="00D7663F">
        <w:rPr>
          <w:rFonts w:asciiTheme="minorHAnsi" w:hAnsiTheme="minorHAnsi" w:cstheme="minorHAnsi"/>
        </w:rPr>
        <w:t xml:space="preserve"> were changed</w:t>
      </w:r>
      <w:bookmarkEnd w:id="1351"/>
      <w:bookmarkEnd w:id="1352"/>
    </w:p>
    <w:p w:rsidR="00AE120F" w:rsidRPr="00D7663F" w:rsidRDefault="00AE120F" w:rsidP="00155483">
      <w:pPr>
        <w:rPr>
          <w:rFonts w:asciiTheme="minorHAnsi" w:hAnsiTheme="minorHAnsi" w:cstheme="minorHAnsi"/>
          <w:b/>
        </w:rPr>
      </w:pPr>
      <w:r w:rsidRPr="00D7663F">
        <w:rPr>
          <w:rFonts w:asciiTheme="minorHAnsi" w:hAnsiTheme="minorHAnsi" w:cstheme="minorHAnsi"/>
          <w:b/>
          <w:i/>
        </w:rPr>
        <w:t>From</w:t>
      </w:r>
      <w:r w:rsidRPr="00D7663F">
        <w:rPr>
          <w:rFonts w:asciiTheme="minorHAnsi" w:hAnsiTheme="minorHAnsi" w:cstheme="minorHAnsi"/>
          <w:b/>
        </w:rPr>
        <w:t xml:space="preserve">: </w:t>
      </w:r>
    </w:p>
    <w:p w:rsidR="00AE120F" w:rsidRPr="00D7663F" w:rsidRDefault="00AE120F" w:rsidP="00155483">
      <w:pPr>
        <w:rPr>
          <w:rFonts w:asciiTheme="minorHAnsi" w:hAnsiTheme="minorHAnsi" w:cstheme="minorHAnsi"/>
          <w:b/>
        </w:rPr>
      </w:pPr>
      <w:r w:rsidRPr="00D7663F">
        <w:rPr>
          <w:rFonts w:asciiTheme="minorHAnsi" w:hAnsiTheme="minorHAnsi" w:cstheme="minorHAnsi"/>
          <w:b/>
        </w:rPr>
        <w:t>installations/ infrastructure</w:t>
      </w:r>
    </w:p>
    <w:p w:rsidR="00AE120F" w:rsidRPr="00D7663F" w:rsidRDefault="00AE120F" w:rsidP="00155483">
      <w:pPr>
        <w:rPr>
          <w:rFonts w:asciiTheme="minorHAnsi" w:hAnsiTheme="minorHAnsi" w:cstheme="minorHAnsi"/>
        </w:rPr>
      </w:pPr>
      <w:r w:rsidRPr="00D7663F">
        <w:rPr>
          <w:rFonts w:asciiTheme="minorHAnsi" w:hAnsiTheme="minorHAnsi" w:cstheme="minorHAnsi"/>
        </w:rPr>
        <w:t xml:space="preserve">Scope note: This term classifies structures of considerable length, like Road networks, Water supply networks, that can extend beyond the boundaries of individual counties. </w:t>
      </w:r>
    </w:p>
    <w:p w:rsidR="00AE120F" w:rsidRPr="00D7663F" w:rsidRDefault="00AE120F" w:rsidP="00155483">
      <w:pPr>
        <w:rPr>
          <w:rFonts w:asciiTheme="minorHAnsi" w:hAnsiTheme="minorHAnsi" w:cstheme="minorHAnsi"/>
          <w:b/>
          <w:i/>
        </w:rPr>
      </w:pPr>
      <w:r w:rsidRPr="00D7663F">
        <w:rPr>
          <w:rFonts w:asciiTheme="minorHAnsi" w:hAnsiTheme="minorHAnsi" w:cstheme="minorHAnsi"/>
          <w:b/>
          <w:i/>
        </w:rPr>
        <w:t>To:</w:t>
      </w:r>
    </w:p>
    <w:p w:rsidR="00AE120F" w:rsidRPr="00D7663F" w:rsidRDefault="00AE120F" w:rsidP="00155483">
      <w:pPr>
        <w:rPr>
          <w:rFonts w:asciiTheme="minorHAnsi" w:hAnsiTheme="minorHAnsi" w:cstheme="minorHAnsi"/>
          <w:b/>
          <w:i/>
        </w:rPr>
      </w:pPr>
      <w:r w:rsidRPr="00D7663F">
        <w:rPr>
          <w:rFonts w:asciiTheme="minorHAnsi" w:hAnsiTheme="minorHAnsi" w:cstheme="minorHAnsi"/>
          <w:b/>
        </w:rPr>
        <w:t>infrastructure</w:t>
      </w:r>
    </w:p>
    <w:p w:rsidR="00AE120F" w:rsidRPr="00D7663F" w:rsidRDefault="00AE120F" w:rsidP="00155483">
      <w:pPr>
        <w:rPr>
          <w:rFonts w:asciiTheme="minorHAnsi" w:hAnsiTheme="minorHAnsi" w:cstheme="minorHAnsi"/>
        </w:rPr>
      </w:pPr>
      <w:r w:rsidRPr="00D7663F">
        <w:rPr>
          <w:rFonts w:asciiTheme="minorHAnsi" w:hAnsiTheme="minorHAnsi" w:cstheme="minorHAnsi"/>
        </w:rPr>
        <w:t xml:space="preserve">Scope note: This term classifies structures, either terrestrial or subterranean, that make up the underlying installations and technical works which are the essential basis for the functioning and communication of urban and rural communities, and which serve the day-to-day needs of these same communities. </w:t>
      </w:r>
    </w:p>
    <w:p w:rsidR="00AE120F" w:rsidRPr="00D7663F" w:rsidRDefault="00AE120F" w:rsidP="00155483">
      <w:pPr>
        <w:rPr>
          <w:rFonts w:asciiTheme="minorHAnsi" w:hAnsiTheme="minorHAnsi" w:cstheme="minorHAnsi"/>
          <w:b/>
        </w:rPr>
      </w:pPr>
    </w:p>
    <w:p w:rsidR="00AE120F" w:rsidRPr="00D7663F" w:rsidRDefault="00AE120F" w:rsidP="008E6E54">
      <w:pPr>
        <w:pStyle w:val="Ammendments"/>
        <w:numPr>
          <w:ilvl w:val="0"/>
          <w:numId w:val="6"/>
        </w:numPr>
        <w:ind w:left="0" w:firstLine="0"/>
        <w:rPr>
          <w:rFonts w:asciiTheme="minorHAnsi" w:hAnsiTheme="minorHAnsi" w:cstheme="minorHAnsi"/>
        </w:rPr>
      </w:pPr>
      <w:bookmarkStart w:id="1353" w:name="_Toc440290463"/>
      <w:bookmarkStart w:id="1354" w:name="_Toc440293990"/>
      <w:r w:rsidRPr="00D7663F">
        <w:rPr>
          <w:rFonts w:asciiTheme="minorHAnsi" w:hAnsiTheme="minorHAnsi" w:cstheme="minorHAnsi"/>
        </w:rPr>
        <w:t xml:space="preserve">The scope note of the term </w:t>
      </w:r>
      <w:r w:rsidRPr="00D7663F">
        <w:rPr>
          <w:rFonts w:asciiTheme="minorHAnsi" w:hAnsiTheme="minorHAnsi" w:cstheme="minorHAnsi"/>
          <w:i/>
        </w:rPr>
        <w:t>information objects</w:t>
      </w:r>
      <w:r w:rsidRPr="00D7663F">
        <w:rPr>
          <w:rFonts w:asciiTheme="minorHAnsi" w:hAnsiTheme="minorHAnsi" w:cstheme="minorHAnsi"/>
        </w:rPr>
        <w:t xml:space="preserve"> was changed</w:t>
      </w:r>
      <w:bookmarkEnd w:id="1353"/>
      <w:bookmarkEnd w:id="1354"/>
      <w:r w:rsidRPr="00D7663F">
        <w:rPr>
          <w:rFonts w:asciiTheme="minorHAnsi" w:hAnsiTheme="minorHAnsi" w:cstheme="minorHAnsi"/>
        </w:rPr>
        <w:t xml:space="preserve"> </w:t>
      </w:r>
    </w:p>
    <w:p w:rsidR="00AE120F" w:rsidRPr="00D7663F" w:rsidRDefault="00AE120F" w:rsidP="00155483">
      <w:pPr>
        <w:rPr>
          <w:rFonts w:asciiTheme="minorHAnsi" w:hAnsiTheme="minorHAnsi" w:cstheme="minorHAnsi"/>
          <w:b/>
          <w:i/>
        </w:rPr>
      </w:pPr>
      <w:r w:rsidRPr="00D7663F">
        <w:rPr>
          <w:rFonts w:asciiTheme="minorHAnsi" w:hAnsiTheme="minorHAnsi" w:cstheme="minorHAnsi"/>
          <w:b/>
          <w:i/>
        </w:rPr>
        <w:t>From:</w:t>
      </w:r>
    </w:p>
    <w:p w:rsidR="00AE120F" w:rsidRPr="00D7663F" w:rsidRDefault="00AE120F" w:rsidP="00155483">
      <w:pPr>
        <w:rPr>
          <w:rFonts w:asciiTheme="minorHAnsi" w:hAnsiTheme="minorHAnsi" w:cstheme="minorHAnsi"/>
        </w:rPr>
      </w:pPr>
      <w:r w:rsidRPr="00D7663F">
        <w:rPr>
          <w:rFonts w:asciiTheme="minorHAnsi" w:hAnsiTheme="minorHAnsi" w:cstheme="minorHAnsi"/>
        </w:rPr>
        <w:t>Scope note: This term classifies all products of human mental activity having an objectively recognizable structure and being documented as single semantic units. Information Objects give us information on the propositional content of a conceptual object. The content and the symbols used are linked in such a way that any attempt at transcription to another set of symbols normally leads to the alteration of the information. Being a semantic unit that connects the information and the symbol, every information object assumes in advance the symbolic one, but not vice versa. That is why the informational object is a subdivision not only of the propositional object but of the symbolic as well. It allows us to draw conclusions about the socio-historic and cultural framework of the object, its creator and the way it was created. For example the various forms of primary reference data (archives etc.) used in scientific research.</w:t>
      </w:r>
    </w:p>
    <w:p w:rsidR="00AE120F" w:rsidRPr="00D7663F" w:rsidRDefault="00AE120F" w:rsidP="00155483">
      <w:pPr>
        <w:rPr>
          <w:rFonts w:asciiTheme="minorHAnsi" w:hAnsiTheme="minorHAnsi" w:cstheme="minorHAnsi"/>
          <w:b/>
          <w:i/>
        </w:rPr>
      </w:pPr>
      <w:r w:rsidRPr="00D7663F">
        <w:rPr>
          <w:rFonts w:asciiTheme="minorHAnsi" w:hAnsiTheme="minorHAnsi" w:cstheme="minorHAnsi"/>
          <w:b/>
          <w:i/>
        </w:rPr>
        <w:t>To:</w:t>
      </w:r>
    </w:p>
    <w:p w:rsidR="00AE120F" w:rsidRPr="00D7663F" w:rsidRDefault="00AE120F" w:rsidP="00155483">
      <w:pPr>
        <w:rPr>
          <w:rFonts w:asciiTheme="minorHAnsi" w:hAnsiTheme="minorHAnsi" w:cstheme="minorHAnsi"/>
        </w:rPr>
      </w:pPr>
      <w:r w:rsidRPr="00D7663F">
        <w:rPr>
          <w:rFonts w:asciiTheme="minorHAnsi" w:hAnsiTheme="minorHAnsi" w:cstheme="minorHAnsi"/>
        </w:rPr>
        <w:t>New scope note: This term classifies all products of human mental activity that have an objectively recognizable structure and constitute single semantic units. That is to say, Information Objects make up independent semantic units that provide information about the propositional content of a conceptual object. In this respect, the content and the symbols used are linked in such a way that any attempt to transcribe them to another set of symbols usually causes the information to be altered. Being a semantic unit that connects the information and the symbol, every information object assumes in advance the symbolic object, but not vice versa. Information objects can have many forms (written text, image, sound, graph, etc.). This makes information objects a subclass of not only the propositional object but of the symbolic as well. It allows us to draw conclusions about the socio-historic and cultural framework of the object, its creator and the way it was created. Examples of information objects include the various forms of primary reference data (archives etc.) used in scientific research.</w:t>
      </w:r>
    </w:p>
    <w:p w:rsidR="00AE120F" w:rsidRPr="00D7663F" w:rsidRDefault="00AE120F" w:rsidP="00155483">
      <w:pPr>
        <w:rPr>
          <w:rFonts w:asciiTheme="minorHAnsi" w:hAnsiTheme="minorHAnsi" w:cstheme="minorHAnsi"/>
          <w:b/>
        </w:rPr>
      </w:pPr>
    </w:p>
    <w:p w:rsidR="00AE120F" w:rsidRPr="00D7663F" w:rsidRDefault="00AE120F" w:rsidP="008E6E54">
      <w:pPr>
        <w:pStyle w:val="Ammendments"/>
        <w:numPr>
          <w:ilvl w:val="0"/>
          <w:numId w:val="6"/>
        </w:numPr>
        <w:ind w:left="0" w:firstLine="0"/>
        <w:rPr>
          <w:rFonts w:asciiTheme="minorHAnsi" w:hAnsiTheme="minorHAnsi" w:cstheme="minorHAnsi"/>
        </w:rPr>
      </w:pPr>
      <w:bookmarkStart w:id="1355" w:name="_Toc440290464"/>
      <w:bookmarkStart w:id="1356" w:name="_Toc440293991"/>
      <w:r w:rsidRPr="00D7663F">
        <w:rPr>
          <w:rFonts w:asciiTheme="minorHAnsi" w:hAnsiTheme="minorHAnsi" w:cstheme="minorHAnsi"/>
        </w:rPr>
        <w:t xml:space="preserve">The scope note of the facet </w:t>
      </w:r>
      <w:r w:rsidRPr="00D7663F">
        <w:rPr>
          <w:rFonts w:asciiTheme="minorHAnsi" w:hAnsiTheme="minorHAnsi" w:cstheme="minorHAnsi"/>
          <w:i/>
        </w:rPr>
        <w:t>Groups and Collectivities</w:t>
      </w:r>
      <w:r w:rsidRPr="00D7663F">
        <w:rPr>
          <w:rFonts w:asciiTheme="minorHAnsi" w:hAnsiTheme="minorHAnsi" w:cstheme="minorHAnsi"/>
        </w:rPr>
        <w:t xml:space="preserve"> was changed</w:t>
      </w:r>
      <w:bookmarkEnd w:id="1355"/>
      <w:bookmarkEnd w:id="1356"/>
      <w:r w:rsidRPr="00D7663F">
        <w:rPr>
          <w:rFonts w:asciiTheme="minorHAnsi" w:hAnsiTheme="minorHAnsi" w:cstheme="minorHAnsi"/>
        </w:rPr>
        <w:t xml:space="preserve"> </w:t>
      </w:r>
    </w:p>
    <w:p w:rsidR="00AE120F" w:rsidRPr="00D7663F" w:rsidRDefault="00AE120F" w:rsidP="00155483">
      <w:pPr>
        <w:rPr>
          <w:rFonts w:asciiTheme="minorHAnsi" w:hAnsiTheme="minorHAnsi" w:cstheme="minorHAnsi"/>
          <w:b/>
          <w:i/>
        </w:rPr>
      </w:pPr>
      <w:r w:rsidRPr="00D7663F">
        <w:rPr>
          <w:rFonts w:asciiTheme="minorHAnsi" w:hAnsiTheme="minorHAnsi" w:cstheme="minorHAnsi"/>
          <w:b/>
          <w:i/>
        </w:rPr>
        <w:t>From</w:t>
      </w:r>
      <w:r w:rsidRPr="00D7663F">
        <w:rPr>
          <w:rFonts w:asciiTheme="minorHAnsi" w:hAnsiTheme="minorHAnsi" w:cstheme="minorHAnsi"/>
        </w:rPr>
        <w:t>:</w:t>
      </w:r>
      <w:r w:rsidRPr="00D7663F">
        <w:rPr>
          <w:rFonts w:asciiTheme="minorHAnsi" w:hAnsiTheme="minorHAnsi" w:cstheme="minorHAnsi"/>
          <w:b/>
          <w:i/>
        </w:rPr>
        <w:t xml:space="preserve"> </w:t>
      </w:r>
    </w:p>
    <w:p w:rsidR="00AE120F" w:rsidRPr="00D7663F" w:rsidRDefault="00AE120F" w:rsidP="00155483">
      <w:pPr>
        <w:rPr>
          <w:rFonts w:asciiTheme="minorHAnsi" w:hAnsiTheme="minorHAnsi" w:cstheme="minorHAnsi"/>
        </w:rPr>
      </w:pPr>
      <w:r w:rsidRPr="00D7663F">
        <w:rPr>
          <w:rFonts w:asciiTheme="minorHAnsi" w:hAnsiTheme="minorHAnsi" w:cstheme="minorHAnsi"/>
        </w:rPr>
        <w:t>Scope note: This facet comprises types of groups of people of any kind (economic, religious, athletic, political, national, etc.) that are the result of the joint actions of at least two people. These relations should be based on the adoption of common beliefs and / or goals and / or activities and should present organizational features.</w:t>
      </w:r>
    </w:p>
    <w:p w:rsidR="00AE120F" w:rsidRPr="00D7663F" w:rsidRDefault="00AE120F" w:rsidP="00155483">
      <w:pPr>
        <w:rPr>
          <w:rFonts w:asciiTheme="minorHAnsi" w:hAnsiTheme="minorHAnsi" w:cstheme="minorHAnsi"/>
          <w:b/>
          <w:i/>
        </w:rPr>
      </w:pPr>
      <w:r w:rsidRPr="00D7663F">
        <w:rPr>
          <w:rFonts w:asciiTheme="minorHAnsi" w:hAnsiTheme="minorHAnsi" w:cstheme="minorHAnsi"/>
          <w:b/>
          <w:i/>
        </w:rPr>
        <w:t>To:</w:t>
      </w:r>
    </w:p>
    <w:p w:rsidR="00AE120F" w:rsidRPr="00D7663F" w:rsidRDefault="00AE120F" w:rsidP="00155483">
      <w:pPr>
        <w:rPr>
          <w:rFonts w:asciiTheme="minorHAnsi" w:hAnsiTheme="minorHAnsi" w:cstheme="minorHAnsi"/>
        </w:rPr>
      </w:pPr>
      <w:r w:rsidRPr="00D7663F">
        <w:rPr>
          <w:rFonts w:asciiTheme="minorHAnsi" w:hAnsiTheme="minorHAnsi" w:cstheme="minorHAnsi"/>
        </w:rPr>
        <w:t>Scope note: This facet comprises relations of whatever character (economic, religious, athletic, political, national etc.) that arise from the joint actions of at least two people. These relations should be based on the adoption of common beliefs, objectives and/or actions as well as showing organizational features.</w:t>
      </w:r>
    </w:p>
    <w:p w:rsidR="00AE120F" w:rsidRPr="00D7663F" w:rsidRDefault="00AE120F" w:rsidP="00155483">
      <w:pPr>
        <w:rPr>
          <w:rFonts w:asciiTheme="minorHAnsi" w:hAnsiTheme="minorHAnsi" w:cstheme="minorHAnsi"/>
          <w:b/>
          <w:shd w:val="clear" w:color="auto" w:fill="FFFFFF"/>
        </w:rPr>
      </w:pPr>
    </w:p>
    <w:p w:rsidR="00AE120F" w:rsidRPr="00D7663F" w:rsidRDefault="00AE120F" w:rsidP="008E6E54">
      <w:pPr>
        <w:pStyle w:val="Ammendments"/>
        <w:numPr>
          <w:ilvl w:val="0"/>
          <w:numId w:val="6"/>
        </w:numPr>
        <w:ind w:left="0" w:firstLine="0"/>
        <w:rPr>
          <w:rFonts w:asciiTheme="minorHAnsi" w:hAnsiTheme="minorHAnsi" w:cstheme="minorHAnsi"/>
        </w:rPr>
      </w:pPr>
      <w:bookmarkStart w:id="1357" w:name="_Toc440290465"/>
      <w:bookmarkStart w:id="1358" w:name="_Toc440293992"/>
      <w:r w:rsidRPr="00D7663F">
        <w:rPr>
          <w:rFonts w:asciiTheme="minorHAnsi" w:hAnsiTheme="minorHAnsi" w:cstheme="minorHAnsi"/>
        </w:rPr>
        <w:t xml:space="preserve">The scope note of the top term </w:t>
      </w:r>
      <w:r w:rsidRPr="00D7663F">
        <w:rPr>
          <w:rFonts w:asciiTheme="minorHAnsi" w:hAnsiTheme="minorHAnsi" w:cstheme="minorHAnsi"/>
          <w:i/>
        </w:rPr>
        <w:t>groups and collectivities</w:t>
      </w:r>
      <w:r w:rsidRPr="00D7663F">
        <w:rPr>
          <w:rFonts w:asciiTheme="minorHAnsi" w:hAnsiTheme="minorHAnsi" w:cstheme="minorHAnsi"/>
        </w:rPr>
        <w:t xml:space="preserve"> was changed</w:t>
      </w:r>
      <w:bookmarkEnd w:id="1357"/>
      <w:bookmarkEnd w:id="1358"/>
      <w:r w:rsidRPr="00D7663F">
        <w:rPr>
          <w:rFonts w:asciiTheme="minorHAnsi" w:hAnsiTheme="minorHAnsi" w:cstheme="minorHAnsi"/>
        </w:rPr>
        <w:t xml:space="preserve"> </w:t>
      </w:r>
    </w:p>
    <w:p w:rsidR="00AE120F" w:rsidRPr="00D7663F" w:rsidRDefault="00AE120F" w:rsidP="00155483">
      <w:pPr>
        <w:rPr>
          <w:rFonts w:asciiTheme="minorHAnsi" w:hAnsiTheme="minorHAnsi" w:cstheme="minorHAnsi"/>
          <w:b/>
          <w:shd w:val="clear" w:color="auto" w:fill="FFFFFF"/>
        </w:rPr>
      </w:pPr>
      <w:r w:rsidRPr="00D7663F">
        <w:rPr>
          <w:rFonts w:asciiTheme="minorHAnsi" w:hAnsiTheme="minorHAnsi" w:cstheme="minorHAnsi"/>
          <w:b/>
          <w:i/>
        </w:rPr>
        <w:t>From:</w:t>
      </w:r>
    </w:p>
    <w:p w:rsidR="00AE120F" w:rsidRPr="00D7663F" w:rsidRDefault="00AE120F" w:rsidP="00155483">
      <w:pPr>
        <w:rPr>
          <w:rFonts w:asciiTheme="minorHAnsi" w:hAnsiTheme="minorHAnsi" w:cstheme="minorHAnsi"/>
        </w:rPr>
      </w:pPr>
      <w:r w:rsidRPr="00D7663F">
        <w:rPr>
          <w:rFonts w:asciiTheme="minorHAnsi" w:hAnsiTheme="minorHAnsi" w:cstheme="minorHAnsi"/>
        </w:rPr>
        <w:t>Scope note: This term classifies groups of people of any kind (economic, religious, athletic, political, national, etc.) that are the result of the joint actions of at least two people. These relations should be based on the adoption of common beliefs and/or goals and/or activities and should present organizational features.</w:t>
      </w:r>
    </w:p>
    <w:p w:rsidR="00AE120F" w:rsidRPr="00D7663F" w:rsidRDefault="00AE120F" w:rsidP="0006612D">
      <w:pPr>
        <w:rPr>
          <w:rFonts w:asciiTheme="minorHAnsi" w:hAnsiTheme="minorHAnsi" w:cstheme="minorHAnsi"/>
          <w:b/>
          <w:i/>
        </w:rPr>
      </w:pPr>
      <w:r w:rsidRPr="00D7663F">
        <w:rPr>
          <w:rFonts w:asciiTheme="minorHAnsi" w:hAnsiTheme="minorHAnsi" w:cstheme="minorHAnsi"/>
          <w:b/>
          <w:i/>
        </w:rPr>
        <w:t>To:</w:t>
      </w:r>
    </w:p>
    <w:p w:rsidR="00AE120F" w:rsidRPr="00D7663F" w:rsidRDefault="00AE120F" w:rsidP="00155483">
      <w:pPr>
        <w:rPr>
          <w:rFonts w:asciiTheme="minorHAnsi" w:hAnsiTheme="minorHAnsi" w:cstheme="minorHAnsi"/>
        </w:rPr>
      </w:pPr>
      <w:r w:rsidRPr="00D7663F">
        <w:rPr>
          <w:rFonts w:asciiTheme="minorHAnsi" w:hAnsiTheme="minorHAnsi" w:cstheme="minorHAnsi"/>
        </w:rPr>
        <w:t>Scope note: This term classifies relations of whatever character (economic, religious, athletic, political, national etc.) that arise from the joint actions of at least two people. These relations should be based on the adoption of common beliefs, objectives and/or actions as well as showing organizational features.</w:t>
      </w:r>
    </w:p>
    <w:p w:rsidR="00AE120F" w:rsidRPr="00D7663F" w:rsidRDefault="00AE120F" w:rsidP="00155483">
      <w:pPr>
        <w:rPr>
          <w:rFonts w:asciiTheme="minorHAnsi" w:hAnsiTheme="minorHAnsi" w:cstheme="minorHAnsi"/>
          <w:b/>
          <w:shd w:val="clear" w:color="auto" w:fill="FFFFFF"/>
        </w:rPr>
      </w:pPr>
    </w:p>
    <w:p w:rsidR="00AE120F" w:rsidRPr="00D7663F" w:rsidRDefault="00AE120F" w:rsidP="008E6E54">
      <w:pPr>
        <w:pStyle w:val="Ammendments"/>
        <w:numPr>
          <w:ilvl w:val="0"/>
          <w:numId w:val="6"/>
        </w:numPr>
        <w:ind w:left="0" w:firstLine="0"/>
        <w:rPr>
          <w:rFonts w:asciiTheme="minorHAnsi" w:hAnsiTheme="minorHAnsi" w:cstheme="minorHAnsi"/>
        </w:rPr>
      </w:pPr>
      <w:bookmarkStart w:id="1359" w:name="_Toc440290466"/>
      <w:bookmarkStart w:id="1360" w:name="_Toc440293993"/>
      <w:r w:rsidRPr="00D7663F">
        <w:rPr>
          <w:rFonts w:asciiTheme="minorHAnsi" w:hAnsiTheme="minorHAnsi" w:cstheme="minorHAnsi"/>
        </w:rPr>
        <w:t xml:space="preserve">The scope note of the hierarchy </w:t>
      </w:r>
      <w:r w:rsidRPr="00D7663F">
        <w:rPr>
          <w:rFonts w:asciiTheme="minorHAnsi" w:hAnsiTheme="minorHAnsi" w:cstheme="minorHAnsi"/>
          <w:i/>
        </w:rPr>
        <w:t>Disciplines</w:t>
      </w:r>
      <w:r w:rsidRPr="00D7663F">
        <w:rPr>
          <w:rFonts w:asciiTheme="minorHAnsi" w:hAnsiTheme="minorHAnsi" w:cstheme="minorHAnsi"/>
        </w:rPr>
        <w:t xml:space="preserve"> was changed</w:t>
      </w:r>
      <w:bookmarkEnd w:id="1359"/>
      <w:bookmarkEnd w:id="1360"/>
      <w:r w:rsidRPr="00D7663F">
        <w:rPr>
          <w:rFonts w:asciiTheme="minorHAnsi" w:hAnsiTheme="minorHAnsi" w:cstheme="minorHAnsi"/>
        </w:rPr>
        <w:t xml:space="preserve"> </w:t>
      </w:r>
    </w:p>
    <w:p w:rsidR="00AE120F" w:rsidRPr="00D7663F" w:rsidRDefault="00AE120F" w:rsidP="00155483">
      <w:pPr>
        <w:rPr>
          <w:rFonts w:asciiTheme="minorHAnsi" w:hAnsiTheme="minorHAnsi" w:cstheme="minorHAnsi"/>
          <w:b/>
        </w:rPr>
      </w:pPr>
      <w:r w:rsidRPr="00D7663F">
        <w:rPr>
          <w:rFonts w:asciiTheme="minorHAnsi" w:hAnsiTheme="minorHAnsi" w:cstheme="minorHAnsi"/>
          <w:b/>
          <w:i/>
        </w:rPr>
        <w:t>From</w:t>
      </w:r>
      <w:r w:rsidRPr="00D7663F">
        <w:rPr>
          <w:rFonts w:asciiTheme="minorHAnsi" w:hAnsiTheme="minorHAnsi" w:cstheme="minorHAnsi"/>
          <w:b/>
        </w:rPr>
        <w:t>:</w:t>
      </w:r>
    </w:p>
    <w:p w:rsidR="00AE120F" w:rsidRPr="00D7663F" w:rsidRDefault="00AE120F" w:rsidP="00155483">
      <w:pPr>
        <w:rPr>
          <w:rFonts w:asciiTheme="minorHAnsi" w:hAnsiTheme="minorHAnsi" w:cstheme="minorHAnsi"/>
        </w:rPr>
      </w:pPr>
      <w:r w:rsidRPr="00D7663F">
        <w:rPr>
          <w:rFonts w:asciiTheme="minorHAnsi" w:hAnsiTheme="minorHAnsi" w:cstheme="minorHAnsi"/>
        </w:rPr>
        <w:t>Scope note: This hierarchy comprises types of branches of professional or potentially professional occupations socially and/or legally acceptable under the criteria of sector self-subsistence, practice efficiency, adoption of common methods and transferability of knowledge and expertise. Each sector includes types of unified activities that express some sort of professional or potentially professional specialization.</w:t>
      </w:r>
    </w:p>
    <w:p w:rsidR="00AE120F" w:rsidRPr="00D7663F" w:rsidRDefault="00AE120F" w:rsidP="00155483">
      <w:pPr>
        <w:rPr>
          <w:rFonts w:asciiTheme="minorHAnsi" w:hAnsiTheme="minorHAnsi" w:cstheme="minorHAnsi"/>
          <w:b/>
          <w:i/>
        </w:rPr>
      </w:pPr>
      <w:r w:rsidRPr="00D7663F">
        <w:rPr>
          <w:rFonts w:asciiTheme="minorHAnsi" w:hAnsiTheme="minorHAnsi" w:cstheme="minorHAnsi"/>
          <w:b/>
          <w:i/>
        </w:rPr>
        <w:t>To:</w:t>
      </w:r>
    </w:p>
    <w:p w:rsidR="00AE120F" w:rsidRPr="00D7663F" w:rsidRDefault="00AE120F" w:rsidP="00155483">
      <w:pPr>
        <w:rPr>
          <w:rFonts w:asciiTheme="minorHAnsi" w:hAnsiTheme="minorHAnsi" w:cstheme="minorHAnsi"/>
        </w:rPr>
      </w:pPr>
      <w:r w:rsidRPr="00D7663F">
        <w:rPr>
          <w:rFonts w:asciiTheme="minorHAnsi" w:hAnsiTheme="minorHAnsi" w:cstheme="minorHAnsi"/>
        </w:rPr>
        <w:t>Scope note:</w:t>
      </w:r>
    </w:p>
    <w:p w:rsidR="00AE120F" w:rsidRPr="00D7663F" w:rsidRDefault="00AE120F" w:rsidP="00155483">
      <w:pPr>
        <w:rPr>
          <w:rFonts w:asciiTheme="minorHAnsi" w:hAnsiTheme="minorHAnsi" w:cstheme="minorHAnsi"/>
        </w:rPr>
      </w:pPr>
      <w:r w:rsidRPr="00D7663F">
        <w:rPr>
          <w:rFonts w:asciiTheme="minorHAnsi" w:hAnsiTheme="minorHAnsi" w:cstheme="minorHAnsi"/>
        </w:rPr>
        <w:t>Scope note: This hierarchy comprises types of professional or potentially professional areas of employment, that are socially and/ or legally recognized on the basis of the criteria of self-coherence, the efficacy of the practices they employ, the adoption of common methods and the ability to transfer knowledge and expertise in the relevant professional sector. Each sector includes types of activities that point to a certain unity of action characteristic of some sort of professional or potentially potential specialization. The specialization may relate to the production or modification of material objects, the conception and understanding of activities or phenomena, the provision /transfer of services, knowledge and know-how and the creation of works and phenomena with aesthetic value.</w:t>
      </w:r>
    </w:p>
    <w:p w:rsidR="00AE120F" w:rsidRPr="00D7663F" w:rsidRDefault="00AE120F" w:rsidP="00155483">
      <w:pPr>
        <w:rPr>
          <w:rFonts w:asciiTheme="minorHAnsi" w:hAnsiTheme="minorHAnsi" w:cstheme="minorHAnsi"/>
        </w:rPr>
      </w:pPr>
    </w:p>
    <w:p w:rsidR="00AE120F" w:rsidRPr="00D7663F" w:rsidRDefault="00AE120F" w:rsidP="008E6E54">
      <w:pPr>
        <w:pStyle w:val="Ammendments"/>
        <w:numPr>
          <w:ilvl w:val="0"/>
          <w:numId w:val="6"/>
        </w:numPr>
        <w:ind w:left="0" w:firstLine="0"/>
        <w:rPr>
          <w:rFonts w:asciiTheme="minorHAnsi" w:hAnsiTheme="minorHAnsi" w:cstheme="minorHAnsi"/>
        </w:rPr>
      </w:pPr>
      <w:bookmarkStart w:id="1361" w:name="_Toc440290467"/>
      <w:bookmarkStart w:id="1362" w:name="_Toc440293994"/>
      <w:r w:rsidRPr="00D7663F">
        <w:rPr>
          <w:rFonts w:asciiTheme="minorHAnsi" w:hAnsiTheme="minorHAnsi" w:cstheme="minorHAnsi"/>
        </w:rPr>
        <w:t xml:space="preserve">The scope note of the top term </w:t>
      </w:r>
      <w:r w:rsidRPr="00D7663F">
        <w:rPr>
          <w:rFonts w:asciiTheme="minorHAnsi" w:hAnsiTheme="minorHAnsi" w:cstheme="minorHAnsi"/>
          <w:i/>
        </w:rPr>
        <w:t>disciplines</w:t>
      </w:r>
      <w:r w:rsidRPr="00D7663F">
        <w:rPr>
          <w:rFonts w:asciiTheme="minorHAnsi" w:hAnsiTheme="minorHAnsi" w:cstheme="minorHAnsi"/>
        </w:rPr>
        <w:t xml:space="preserve"> was changed</w:t>
      </w:r>
      <w:bookmarkEnd w:id="1361"/>
      <w:bookmarkEnd w:id="1362"/>
    </w:p>
    <w:p w:rsidR="00AE120F" w:rsidRPr="00D7663F" w:rsidRDefault="00AE120F" w:rsidP="00155483">
      <w:pPr>
        <w:rPr>
          <w:rFonts w:asciiTheme="minorHAnsi" w:hAnsiTheme="minorHAnsi" w:cstheme="minorHAnsi"/>
          <w:b/>
          <w:i/>
        </w:rPr>
      </w:pPr>
      <w:r w:rsidRPr="00D7663F">
        <w:rPr>
          <w:rFonts w:asciiTheme="minorHAnsi" w:hAnsiTheme="minorHAnsi" w:cstheme="minorHAnsi"/>
          <w:b/>
          <w:i/>
        </w:rPr>
        <w:t>From:</w:t>
      </w:r>
    </w:p>
    <w:p w:rsidR="00AE120F" w:rsidRPr="00D7663F" w:rsidRDefault="00AE120F" w:rsidP="00155483">
      <w:pPr>
        <w:rPr>
          <w:rFonts w:asciiTheme="minorHAnsi" w:hAnsiTheme="minorHAnsi" w:cstheme="minorHAnsi"/>
        </w:rPr>
      </w:pPr>
      <w:r w:rsidRPr="00D7663F">
        <w:rPr>
          <w:rFonts w:asciiTheme="minorHAnsi" w:hAnsiTheme="minorHAnsi" w:cstheme="minorHAnsi"/>
        </w:rPr>
        <w:t>Scope note: This term classifies branches of professional or potentially professional occupations socially and/or legally acceptable under the criteria of sector self-subsistence, practice efficiency, adoption of common methods and transferability of knowledge and expertise. Each sector includes types of unified activities that express some sort of professional or potentially professional specialization.</w:t>
      </w:r>
    </w:p>
    <w:p w:rsidR="00AE120F" w:rsidRPr="00D7663F" w:rsidRDefault="00AE120F" w:rsidP="00155483">
      <w:pPr>
        <w:rPr>
          <w:rFonts w:asciiTheme="minorHAnsi" w:hAnsiTheme="minorHAnsi" w:cstheme="minorHAnsi"/>
          <w:b/>
          <w:i/>
        </w:rPr>
      </w:pPr>
      <w:r w:rsidRPr="00D7663F">
        <w:rPr>
          <w:rFonts w:asciiTheme="minorHAnsi" w:hAnsiTheme="minorHAnsi" w:cstheme="minorHAnsi"/>
          <w:b/>
          <w:i/>
        </w:rPr>
        <w:t>To:</w:t>
      </w:r>
    </w:p>
    <w:p w:rsidR="00AE120F" w:rsidRPr="00D7663F" w:rsidRDefault="00AE120F" w:rsidP="00155483">
      <w:pPr>
        <w:rPr>
          <w:rFonts w:asciiTheme="minorHAnsi" w:hAnsiTheme="minorHAnsi" w:cstheme="minorHAnsi"/>
        </w:rPr>
      </w:pPr>
      <w:r w:rsidRPr="00D7663F">
        <w:rPr>
          <w:rFonts w:asciiTheme="minorHAnsi" w:hAnsiTheme="minorHAnsi" w:cstheme="minorHAnsi"/>
        </w:rPr>
        <w:t>Scope note: This term professional or potentially professional areas of employment, that are socially and/ or legally recognized on the basis of the criteria of self-coherence, the efficacy of the practices they employ, the adoption of common methods and the ability to transfer knowledge and expertise in the relevant professional sector. Each sector includes types of activities that point to a certain unity of action characteristic of some sort of professional or potentially potential specialization. The specialization may relate to the production or modification of material objects, the conception and understanding of activities or phenomena, the provision /transfer of services, knowledge and know-how and the creation of works and phenomena with aesthetic value.</w:t>
      </w:r>
    </w:p>
    <w:p w:rsidR="00AE120F" w:rsidRPr="00D7663F" w:rsidRDefault="00AE120F" w:rsidP="00155483">
      <w:pPr>
        <w:rPr>
          <w:rFonts w:asciiTheme="minorHAnsi" w:hAnsiTheme="minorHAnsi" w:cstheme="minorHAnsi"/>
        </w:rPr>
      </w:pPr>
    </w:p>
    <w:p w:rsidR="00AE120F" w:rsidRPr="00D7663F" w:rsidRDefault="00AE120F" w:rsidP="008E6E54">
      <w:pPr>
        <w:pStyle w:val="Ammendments"/>
        <w:numPr>
          <w:ilvl w:val="0"/>
          <w:numId w:val="6"/>
        </w:numPr>
        <w:ind w:left="0" w:firstLine="0"/>
        <w:rPr>
          <w:rFonts w:asciiTheme="minorHAnsi" w:hAnsiTheme="minorHAnsi" w:cstheme="minorHAnsi"/>
        </w:rPr>
      </w:pPr>
      <w:bookmarkStart w:id="1363" w:name="_Toc440290468"/>
      <w:bookmarkStart w:id="1364" w:name="_Toc440293995"/>
      <w:r w:rsidRPr="00D7663F">
        <w:rPr>
          <w:rFonts w:asciiTheme="minorHAnsi" w:hAnsiTheme="minorHAnsi" w:cstheme="minorHAnsi"/>
        </w:rPr>
        <w:t xml:space="preserve">The scope note of the term </w:t>
      </w:r>
      <w:r w:rsidRPr="00D7663F">
        <w:rPr>
          <w:rFonts w:asciiTheme="minorHAnsi" w:hAnsiTheme="minorHAnsi" w:cstheme="minorHAnsi"/>
          <w:i/>
          <w:shd w:val="clear" w:color="auto" w:fill="FFFFFF"/>
        </w:rPr>
        <w:t>group management</w:t>
      </w:r>
      <w:r w:rsidRPr="00D7663F">
        <w:rPr>
          <w:rFonts w:asciiTheme="minorHAnsi" w:hAnsiTheme="minorHAnsi" w:cstheme="minorHAnsi"/>
        </w:rPr>
        <w:t xml:space="preserve"> was changed</w:t>
      </w:r>
      <w:bookmarkEnd w:id="1363"/>
      <w:bookmarkEnd w:id="1364"/>
    </w:p>
    <w:p w:rsidR="00AE120F" w:rsidRPr="00D7663F" w:rsidRDefault="00AE120F" w:rsidP="00155483">
      <w:pPr>
        <w:rPr>
          <w:rFonts w:asciiTheme="minorHAnsi" w:hAnsiTheme="minorHAnsi" w:cstheme="minorHAnsi"/>
        </w:rPr>
      </w:pPr>
      <w:r w:rsidRPr="00D7663F">
        <w:rPr>
          <w:rFonts w:asciiTheme="minorHAnsi" w:hAnsiTheme="minorHAnsi" w:cstheme="minorHAnsi"/>
          <w:b/>
          <w:i/>
        </w:rPr>
        <w:t>From:</w:t>
      </w:r>
      <w:r w:rsidRPr="00D7663F">
        <w:rPr>
          <w:rFonts w:asciiTheme="minorHAnsi" w:hAnsiTheme="minorHAnsi" w:cstheme="minorHAnsi"/>
        </w:rPr>
        <w:t xml:space="preserve"> </w:t>
      </w:r>
    </w:p>
    <w:p w:rsidR="00AE120F" w:rsidRPr="00D7663F" w:rsidRDefault="00AE120F" w:rsidP="00155483">
      <w:pPr>
        <w:rPr>
          <w:rFonts w:asciiTheme="minorHAnsi" w:hAnsiTheme="minorHAnsi" w:cstheme="minorHAnsi"/>
        </w:rPr>
      </w:pPr>
      <w:r w:rsidRPr="00D7663F">
        <w:rPr>
          <w:rFonts w:asciiTheme="minorHAnsi" w:hAnsiTheme="minorHAnsi" w:cstheme="minorHAnsi"/>
        </w:rPr>
        <w:t>Scope note: This term classifies complex activities carried out by at least two people aiming to form, modify or dissolve any form of unitary relationship of any kind (economic, religious, athletic, political, etc.) which also has organizational characteristics. A precondition for the formation, modification or dissolution of any form of unitary relationship of any kind is the adoption of certain common beliefs, goals, decisions and / or the shared performance of actions.</w:t>
      </w:r>
    </w:p>
    <w:p w:rsidR="00AE120F" w:rsidRPr="00D7663F" w:rsidRDefault="00AE120F" w:rsidP="00155483">
      <w:pPr>
        <w:rPr>
          <w:rFonts w:asciiTheme="minorHAnsi" w:hAnsiTheme="minorHAnsi" w:cstheme="minorHAnsi"/>
          <w:b/>
          <w:i/>
        </w:rPr>
      </w:pPr>
      <w:r w:rsidRPr="00D7663F">
        <w:rPr>
          <w:rFonts w:asciiTheme="minorHAnsi" w:hAnsiTheme="minorHAnsi" w:cstheme="minorHAnsi"/>
          <w:b/>
          <w:i/>
        </w:rPr>
        <w:t>To:</w:t>
      </w:r>
    </w:p>
    <w:p w:rsidR="00AE120F" w:rsidRPr="00D7663F" w:rsidRDefault="00AE120F" w:rsidP="00155483">
      <w:pPr>
        <w:rPr>
          <w:rFonts w:asciiTheme="minorHAnsi" w:hAnsiTheme="minorHAnsi" w:cstheme="minorHAnsi"/>
        </w:rPr>
      </w:pPr>
      <w:r w:rsidRPr="00D7663F">
        <w:rPr>
          <w:rFonts w:asciiTheme="minorHAnsi" w:hAnsiTheme="minorHAnsi" w:cstheme="minorHAnsi"/>
        </w:rPr>
        <w:t>Scope note: This term classifies complex activities carried out by at least two individuals aimed at forming, modifying or dissolving any form (legal or illegal) of unitary relationships of any kind (economic, religious, athletic, political, etc.), which exhibit organizational characteristics. A precondition for the formation, modification or dissolution of these kinds of unitary relations is the adoption of certain common beliefs, goals, decisions and/ or shared actions.</w:t>
      </w:r>
    </w:p>
    <w:p w:rsidR="00AE120F" w:rsidRPr="00D7663F" w:rsidRDefault="00AE120F" w:rsidP="00155483">
      <w:pPr>
        <w:rPr>
          <w:rFonts w:asciiTheme="minorHAnsi" w:hAnsiTheme="minorHAnsi" w:cstheme="minorHAnsi"/>
        </w:rPr>
      </w:pPr>
    </w:p>
    <w:p w:rsidR="00AE120F" w:rsidRPr="00D7663F" w:rsidRDefault="00AE120F" w:rsidP="008E6E54">
      <w:pPr>
        <w:pStyle w:val="Ammendments"/>
        <w:numPr>
          <w:ilvl w:val="0"/>
          <w:numId w:val="6"/>
        </w:numPr>
        <w:ind w:left="0" w:firstLine="0"/>
        <w:rPr>
          <w:rFonts w:asciiTheme="minorHAnsi" w:hAnsiTheme="minorHAnsi" w:cstheme="minorHAnsi"/>
        </w:rPr>
      </w:pPr>
      <w:r w:rsidRPr="00D7663F">
        <w:rPr>
          <w:rFonts w:asciiTheme="minorHAnsi" w:hAnsiTheme="minorHAnsi" w:cstheme="minorHAnsi"/>
        </w:rPr>
        <w:t xml:space="preserve"> </w:t>
      </w:r>
      <w:bookmarkStart w:id="1365" w:name="_Toc440290469"/>
      <w:bookmarkStart w:id="1366" w:name="_Toc440293996"/>
      <w:r w:rsidRPr="00D7663F">
        <w:rPr>
          <w:rFonts w:asciiTheme="minorHAnsi" w:hAnsiTheme="minorHAnsi" w:cstheme="minorHAnsi"/>
        </w:rPr>
        <w:t>The scope note</w:t>
      </w:r>
      <w:r w:rsidRPr="00D7663F">
        <w:rPr>
          <w:rFonts w:asciiTheme="minorHAnsi" w:hAnsiTheme="minorHAnsi" w:cstheme="minorHAnsi"/>
          <w:i/>
          <w:shd w:val="clear" w:color="auto" w:fill="FFFFFF"/>
        </w:rPr>
        <w:t xml:space="preserve"> </w:t>
      </w:r>
      <w:r w:rsidRPr="00D7663F">
        <w:rPr>
          <w:rFonts w:asciiTheme="minorHAnsi" w:hAnsiTheme="minorHAnsi" w:cstheme="minorHAnsi"/>
        </w:rPr>
        <w:t>of the hierarchy</w:t>
      </w:r>
      <w:r w:rsidRPr="00D7663F">
        <w:rPr>
          <w:rFonts w:asciiTheme="minorHAnsi" w:hAnsiTheme="minorHAnsi" w:cstheme="minorHAnsi"/>
          <w:i/>
          <w:shd w:val="clear" w:color="auto" w:fill="FFFFFF"/>
        </w:rPr>
        <w:t xml:space="preserve"> </w:t>
      </w:r>
      <w:r w:rsidRPr="00D7663F">
        <w:rPr>
          <w:rFonts w:asciiTheme="minorHAnsi" w:hAnsiTheme="minorHAnsi" w:cstheme="minorHAnsi"/>
          <w:i/>
        </w:rPr>
        <w:t xml:space="preserve">Intentional Destruction </w:t>
      </w:r>
      <w:r w:rsidRPr="00D7663F">
        <w:rPr>
          <w:rFonts w:asciiTheme="minorHAnsi" w:hAnsiTheme="minorHAnsi" w:cstheme="minorHAnsi"/>
        </w:rPr>
        <w:t>was changed</w:t>
      </w:r>
      <w:bookmarkEnd w:id="1365"/>
      <w:bookmarkEnd w:id="1366"/>
    </w:p>
    <w:p w:rsidR="00AE120F" w:rsidRPr="00D7663F" w:rsidRDefault="00AE120F" w:rsidP="00155483">
      <w:pPr>
        <w:rPr>
          <w:rFonts w:asciiTheme="minorHAnsi" w:hAnsiTheme="minorHAnsi" w:cstheme="minorHAnsi"/>
        </w:rPr>
      </w:pPr>
      <w:r w:rsidRPr="00D7663F">
        <w:rPr>
          <w:rFonts w:asciiTheme="minorHAnsi" w:hAnsiTheme="minorHAnsi" w:cstheme="minorHAnsi"/>
          <w:b/>
          <w:i/>
        </w:rPr>
        <w:t>From:</w:t>
      </w:r>
      <w:r w:rsidRPr="00D7663F">
        <w:rPr>
          <w:rFonts w:asciiTheme="minorHAnsi" w:hAnsiTheme="minorHAnsi" w:cstheme="minorHAnsi"/>
        </w:rPr>
        <w:t xml:space="preserve"> </w:t>
      </w:r>
    </w:p>
    <w:p w:rsidR="00AE120F" w:rsidRPr="00D7663F" w:rsidRDefault="00AE120F" w:rsidP="00155483">
      <w:pPr>
        <w:rPr>
          <w:rFonts w:asciiTheme="minorHAnsi" w:hAnsiTheme="minorHAnsi" w:cstheme="minorHAnsi"/>
        </w:rPr>
      </w:pPr>
      <w:r w:rsidRPr="00D7663F">
        <w:rPr>
          <w:rFonts w:asciiTheme="minorHAnsi" w:hAnsiTheme="minorHAnsi" w:cstheme="minorHAnsi"/>
        </w:rPr>
        <w:t>Scope note: This hierarchy comprises types of intentional activities causing the end of existence of an entity or of a valid state of affairs.</w:t>
      </w:r>
    </w:p>
    <w:p w:rsidR="00AE120F" w:rsidRPr="00D7663F" w:rsidRDefault="00AE120F" w:rsidP="00155483">
      <w:pPr>
        <w:rPr>
          <w:rFonts w:asciiTheme="minorHAnsi" w:hAnsiTheme="minorHAnsi" w:cstheme="minorHAnsi"/>
          <w:b/>
          <w:i/>
        </w:rPr>
      </w:pPr>
      <w:r w:rsidRPr="00D7663F">
        <w:rPr>
          <w:rFonts w:asciiTheme="minorHAnsi" w:hAnsiTheme="minorHAnsi" w:cstheme="minorHAnsi"/>
          <w:b/>
          <w:i/>
        </w:rPr>
        <w:t>To:</w:t>
      </w:r>
    </w:p>
    <w:p w:rsidR="00AE120F" w:rsidRPr="00D7663F" w:rsidRDefault="00AE120F" w:rsidP="00155483">
      <w:pPr>
        <w:rPr>
          <w:rFonts w:asciiTheme="minorHAnsi" w:hAnsiTheme="minorHAnsi" w:cstheme="minorHAnsi"/>
        </w:rPr>
      </w:pPr>
      <w:r w:rsidRPr="00D7663F">
        <w:rPr>
          <w:rFonts w:asciiTheme="minorHAnsi" w:hAnsiTheme="minorHAnsi" w:cstheme="minorHAnsi"/>
        </w:rPr>
        <w:t>Scope note: This hierarchy comprises types of intentional activities aimed at causing the end of the existence of entities and states of affairs.</w:t>
      </w:r>
    </w:p>
    <w:p w:rsidR="00AE120F" w:rsidRPr="00D7663F" w:rsidRDefault="00AE120F" w:rsidP="00155483">
      <w:pPr>
        <w:rPr>
          <w:rFonts w:asciiTheme="minorHAnsi" w:hAnsiTheme="minorHAnsi" w:cstheme="minorHAnsi"/>
        </w:rPr>
      </w:pPr>
    </w:p>
    <w:p w:rsidR="00AE120F" w:rsidRPr="00D7663F" w:rsidRDefault="00AE120F" w:rsidP="008E6E54">
      <w:pPr>
        <w:pStyle w:val="Ammendments"/>
        <w:numPr>
          <w:ilvl w:val="0"/>
          <w:numId w:val="6"/>
        </w:numPr>
        <w:ind w:left="0" w:firstLine="0"/>
        <w:rPr>
          <w:rFonts w:asciiTheme="minorHAnsi" w:hAnsiTheme="minorHAnsi" w:cstheme="minorHAnsi"/>
        </w:rPr>
      </w:pPr>
      <w:bookmarkStart w:id="1367" w:name="_Toc440290470"/>
      <w:bookmarkStart w:id="1368" w:name="_Toc440293997"/>
      <w:r w:rsidRPr="00D7663F">
        <w:rPr>
          <w:rFonts w:asciiTheme="minorHAnsi" w:hAnsiTheme="minorHAnsi" w:cstheme="minorHAnsi"/>
        </w:rPr>
        <w:t>The scope note</w:t>
      </w:r>
      <w:r w:rsidRPr="00D7663F">
        <w:rPr>
          <w:rFonts w:asciiTheme="minorHAnsi" w:hAnsiTheme="minorHAnsi" w:cstheme="minorHAnsi"/>
          <w:i/>
          <w:shd w:val="clear" w:color="auto" w:fill="FFFFFF"/>
        </w:rPr>
        <w:t xml:space="preserve"> </w:t>
      </w:r>
      <w:r w:rsidRPr="00D7663F">
        <w:rPr>
          <w:rFonts w:asciiTheme="minorHAnsi" w:hAnsiTheme="minorHAnsi" w:cstheme="minorHAnsi"/>
        </w:rPr>
        <w:t>of the top term</w:t>
      </w:r>
      <w:r w:rsidRPr="00D7663F">
        <w:rPr>
          <w:rFonts w:asciiTheme="minorHAnsi" w:hAnsiTheme="minorHAnsi" w:cstheme="minorHAnsi"/>
          <w:i/>
          <w:shd w:val="clear" w:color="auto" w:fill="FFFFFF"/>
        </w:rPr>
        <w:t xml:space="preserve"> </w:t>
      </w:r>
      <w:r w:rsidRPr="00D7663F">
        <w:rPr>
          <w:rFonts w:asciiTheme="minorHAnsi" w:hAnsiTheme="minorHAnsi" w:cstheme="minorHAnsi"/>
          <w:i/>
        </w:rPr>
        <w:t xml:space="preserve">intentional destruction </w:t>
      </w:r>
      <w:r w:rsidRPr="00D7663F">
        <w:rPr>
          <w:rFonts w:asciiTheme="minorHAnsi" w:hAnsiTheme="minorHAnsi" w:cstheme="minorHAnsi"/>
        </w:rPr>
        <w:t>was changed</w:t>
      </w:r>
      <w:bookmarkEnd w:id="1367"/>
      <w:bookmarkEnd w:id="1368"/>
    </w:p>
    <w:p w:rsidR="00AE120F" w:rsidRPr="00D7663F" w:rsidRDefault="00AE120F" w:rsidP="00155483">
      <w:pPr>
        <w:rPr>
          <w:rFonts w:asciiTheme="minorHAnsi" w:hAnsiTheme="minorHAnsi" w:cstheme="minorHAnsi"/>
        </w:rPr>
      </w:pPr>
      <w:r w:rsidRPr="00D7663F">
        <w:rPr>
          <w:rFonts w:asciiTheme="minorHAnsi" w:hAnsiTheme="minorHAnsi" w:cstheme="minorHAnsi"/>
          <w:b/>
          <w:i/>
        </w:rPr>
        <w:t>From:</w:t>
      </w:r>
      <w:r w:rsidRPr="00D7663F">
        <w:rPr>
          <w:rFonts w:asciiTheme="minorHAnsi" w:hAnsiTheme="minorHAnsi" w:cstheme="minorHAnsi"/>
        </w:rPr>
        <w:t xml:space="preserve"> </w:t>
      </w:r>
    </w:p>
    <w:p w:rsidR="00AE120F" w:rsidRPr="00D7663F" w:rsidRDefault="00AE120F" w:rsidP="00155483">
      <w:pPr>
        <w:rPr>
          <w:rFonts w:asciiTheme="minorHAnsi" w:hAnsiTheme="minorHAnsi" w:cstheme="minorHAnsi"/>
        </w:rPr>
      </w:pPr>
      <w:r w:rsidRPr="00D7663F">
        <w:rPr>
          <w:rFonts w:asciiTheme="minorHAnsi" w:hAnsiTheme="minorHAnsi" w:cstheme="minorHAnsi"/>
        </w:rPr>
        <w:t>Scope note: This term classifies intentional activities causing the end of existence of an entity or of a valid state of affairs.</w:t>
      </w:r>
    </w:p>
    <w:p w:rsidR="00AE120F" w:rsidRPr="00D7663F" w:rsidRDefault="00AE120F" w:rsidP="00155483">
      <w:pPr>
        <w:rPr>
          <w:rFonts w:asciiTheme="minorHAnsi" w:hAnsiTheme="minorHAnsi" w:cstheme="minorHAnsi"/>
          <w:b/>
          <w:i/>
        </w:rPr>
      </w:pPr>
      <w:r w:rsidRPr="00D7663F">
        <w:rPr>
          <w:rFonts w:asciiTheme="minorHAnsi" w:hAnsiTheme="minorHAnsi" w:cstheme="minorHAnsi"/>
          <w:b/>
          <w:i/>
        </w:rPr>
        <w:t>To:</w:t>
      </w:r>
    </w:p>
    <w:p w:rsidR="00AE120F" w:rsidRPr="00D7663F" w:rsidRDefault="00AE120F" w:rsidP="00155483">
      <w:pPr>
        <w:rPr>
          <w:rFonts w:asciiTheme="minorHAnsi" w:hAnsiTheme="minorHAnsi" w:cstheme="minorHAnsi"/>
        </w:rPr>
      </w:pPr>
      <w:r w:rsidRPr="00D7663F">
        <w:rPr>
          <w:rFonts w:asciiTheme="minorHAnsi" w:hAnsiTheme="minorHAnsi" w:cstheme="minorHAnsi"/>
        </w:rPr>
        <w:t>Scope note: This term classifies intentional activities aimed at causing the end of existence of the entities and states of affairs.</w:t>
      </w:r>
    </w:p>
    <w:p w:rsidR="00AE120F" w:rsidRPr="00D7663F" w:rsidRDefault="00AE120F" w:rsidP="00155483">
      <w:pPr>
        <w:rPr>
          <w:rFonts w:asciiTheme="minorHAnsi" w:hAnsiTheme="minorHAnsi" w:cstheme="minorHAnsi"/>
          <w:b/>
          <w:shd w:val="clear" w:color="auto" w:fill="FFFFFF"/>
        </w:rPr>
      </w:pPr>
    </w:p>
    <w:p w:rsidR="00AE120F" w:rsidRPr="00D7663F" w:rsidRDefault="00AE120F" w:rsidP="008E6E54">
      <w:pPr>
        <w:pStyle w:val="Ammendments"/>
        <w:numPr>
          <w:ilvl w:val="0"/>
          <w:numId w:val="6"/>
        </w:numPr>
        <w:ind w:left="0" w:firstLine="0"/>
        <w:rPr>
          <w:rFonts w:asciiTheme="minorHAnsi" w:hAnsiTheme="minorHAnsi" w:cstheme="minorHAnsi"/>
        </w:rPr>
      </w:pPr>
      <w:bookmarkStart w:id="1369" w:name="_Toc440290471"/>
      <w:bookmarkStart w:id="1370" w:name="_Toc440293998"/>
      <w:r w:rsidRPr="00D7663F">
        <w:rPr>
          <w:rFonts w:asciiTheme="minorHAnsi" w:hAnsiTheme="minorHAnsi" w:cstheme="minorHAnsi"/>
        </w:rPr>
        <w:t xml:space="preserve">The scope note of the facet </w:t>
      </w:r>
      <w:r w:rsidRPr="00D7663F">
        <w:rPr>
          <w:rFonts w:asciiTheme="minorHAnsi" w:hAnsiTheme="minorHAnsi" w:cstheme="minorHAnsi"/>
          <w:i/>
        </w:rPr>
        <w:t>Natural Processes</w:t>
      </w:r>
      <w:r w:rsidRPr="00D7663F">
        <w:rPr>
          <w:rFonts w:asciiTheme="minorHAnsi" w:hAnsiTheme="minorHAnsi" w:cstheme="minorHAnsi"/>
        </w:rPr>
        <w:t xml:space="preserve"> was changed</w:t>
      </w:r>
      <w:bookmarkEnd w:id="1369"/>
      <w:bookmarkEnd w:id="1370"/>
      <w:r w:rsidRPr="00D7663F">
        <w:rPr>
          <w:rFonts w:asciiTheme="minorHAnsi" w:hAnsiTheme="minorHAnsi" w:cstheme="minorHAnsi"/>
        </w:rPr>
        <w:t xml:space="preserve"> </w:t>
      </w:r>
    </w:p>
    <w:p w:rsidR="00AE120F" w:rsidRPr="00D7663F" w:rsidRDefault="00AE120F" w:rsidP="00155483">
      <w:pPr>
        <w:rPr>
          <w:rFonts w:asciiTheme="minorHAnsi" w:hAnsiTheme="minorHAnsi" w:cstheme="minorHAnsi"/>
        </w:rPr>
      </w:pPr>
      <w:r w:rsidRPr="00D7663F">
        <w:rPr>
          <w:rFonts w:asciiTheme="minorHAnsi" w:hAnsiTheme="minorHAnsi" w:cstheme="minorHAnsi"/>
          <w:b/>
          <w:i/>
        </w:rPr>
        <w:t>From:</w:t>
      </w:r>
      <w:r w:rsidRPr="00D7663F">
        <w:rPr>
          <w:rFonts w:asciiTheme="minorHAnsi" w:hAnsiTheme="minorHAnsi" w:cstheme="minorHAnsi"/>
        </w:rPr>
        <w:t xml:space="preserve"> </w:t>
      </w:r>
    </w:p>
    <w:p w:rsidR="00AE120F" w:rsidRPr="00D7663F" w:rsidRDefault="00AE120F" w:rsidP="00155483">
      <w:pPr>
        <w:rPr>
          <w:rFonts w:asciiTheme="minorHAnsi" w:hAnsiTheme="minorHAnsi" w:cstheme="minorHAnsi"/>
        </w:rPr>
      </w:pPr>
      <w:r w:rsidRPr="00D7663F">
        <w:rPr>
          <w:rFonts w:asciiTheme="minorHAnsi" w:hAnsiTheme="minorHAnsi" w:cstheme="minorHAnsi"/>
        </w:rPr>
        <w:t>Scope note: This facet comprises types of changes in states, in things and in entities that result from natural causes (e.g. earthquakes, floods).</w:t>
      </w:r>
    </w:p>
    <w:p w:rsidR="00AE120F" w:rsidRPr="00D7663F" w:rsidRDefault="00AE120F" w:rsidP="00155483">
      <w:pPr>
        <w:rPr>
          <w:rFonts w:asciiTheme="minorHAnsi" w:hAnsiTheme="minorHAnsi" w:cstheme="minorHAnsi"/>
          <w:b/>
          <w:i/>
        </w:rPr>
      </w:pPr>
      <w:r w:rsidRPr="00D7663F">
        <w:rPr>
          <w:rFonts w:asciiTheme="minorHAnsi" w:hAnsiTheme="minorHAnsi" w:cstheme="minorHAnsi"/>
          <w:b/>
          <w:i/>
        </w:rPr>
        <w:t>To:</w:t>
      </w:r>
    </w:p>
    <w:p w:rsidR="00AE120F" w:rsidRPr="00D7663F" w:rsidRDefault="00AE120F" w:rsidP="00155483">
      <w:pPr>
        <w:rPr>
          <w:rFonts w:asciiTheme="minorHAnsi" w:hAnsiTheme="minorHAnsi" w:cstheme="minorHAnsi"/>
        </w:rPr>
      </w:pPr>
      <w:r w:rsidRPr="00D7663F">
        <w:rPr>
          <w:rFonts w:asciiTheme="minorHAnsi" w:hAnsiTheme="minorHAnsi" w:cstheme="minorHAnsi"/>
        </w:rPr>
        <w:t>Scope note: This facet comprises types of changes in states of affairs, things and entities that result from natural phenomena (e.g. earthquakes, floods).</w:t>
      </w:r>
    </w:p>
    <w:p w:rsidR="00AE120F" w:rsidRPr="00D7663F" w:rsidRDefault="00AE120F" w:rsidP="00155483">
      <w:pPr>
        <w:rPr>
          <w:rFonts w:asciiTheme="minorHAnsi" w:hAnsiTheme="minorHAnsi" w:cstheme="minorHAnsi"/>
        </w:rPr>
      </w:pPr>
    </w:p>
    <w:p w:rsidR="00AE120F" w:rsidRPr="00D7663F" w:rsidRDefault="00AE120F" w:rsidP="006C61CE">
      <w:pPr>
        <w:pStyle w:val="Ammendments"/>
        <w:keepNext/>
        <w:numPr>
          <w:ilvl w:val="0"/>
          <w:numId w:val="6"/>
        </w:numPr>
        <w:ind w:left="0" w:firstLine="0"/>
        <w:rPr>
          <w:rFonts w:asciiTheme="minorHAnsi" w:hAnsiTheme="minorHAnsi" w:cstheme="minorHAnsi"/>
        </w:rPr>
      </w:pPr>
      <w:bookmarkStart w:id="1371" w:name="_Toc440290472"/>
      <w:bookmarkStart w:id="1372" w:name="_Toc440293999"/>
      <w:r w:rsidRPr="00D7663F">
        <w:rPr>
          <w:rFonts w:asciiTheme="minorHAnsi" w:hAnsiTheme="minorHAnsi" w:cstheme="minorHAnsi"/>
        </w:rPr>
        <w:t xml:space="preserve">The scope note of the top term </w:t>
      </w:r>
      <w:r w:rsidRPr="00D7663F">
        <w:rPr>
          <w:rFonts w:asciiTheme="minorHAnsi" w:hAnsiTheme="minorHAnsi" w:cstheme="minorHAnsi"/>
          <w:i/>
        </w:rPr>
        <w:t>natural processes</w:t>
      </w:r>
      <w:r w:rsidRPr="00D7663F">
        <w:rPr>
          <w:rFonts w:asciiTheme="minorHAnsi" w:hAnsiTheme="minorHAnsi" w:cstheme="minorHAnsi"/>
        </w:rPr>
        <w:t xml:space="preserve"> was changed</w:t>
      </w:r>
      <w:bookmarkEnd w:id="1371"/>
      <w:bookmarkEnd w:id="1372"/>
    </w:p>
    <w:p w:rsidR="00AE120F" w:rsidRPr="00D7663F" w:rsidRDefault="00AE120F" w:rsidP="00155483">
      <w:pPr>
        <w:rPr>
          <w:rFonts w:asciiTheme="minorHAnsi" w:hAnsiTheme="minorHAnsi" w:cstheme="minorHAnsi"/>
          <w:b/>
          <w:i/>
        </w:rPr>
      </w:pPr>
      <w:r w:rsidRPr="00D7663F">
        <w:rPr>
          <w:rFonts w:asciiTheme="minorHAnsi" w:hAnsiTheme="minorHAnsi" w:cstheme="minorHAnsi"/>
          <w:b/>
          <w:i/>
        </w:rPr>
        <w:t xml:space="preserve">From: </w:t>
      </w:r>
    </w:p>
    <w:p w:rsidR="00AE120F" w:rsidRPr="00D7663F" w:rsidRDefault="00AE120F" w:rsidP="00155483">
      <w:pPr>
        <w:rPr>
          <w:rFonts w:asciiTheme="minorHAnsi" w:hAnsiTheme="minorHAnsi" w:cstheme="minorHAnsi"/>
        </w:rPr>
      </w:pPr>
      <w:r w:rsidRPr="00D7663F">
        <w:rPr>
          <w:rFonts w:asciiTheme="minorHAnsi" w:hAnsiTheme="minorHAnsi" w:cstheme="minorHAnsi"/>
        </w:rPr>
        <w:t xml:space="preserve">Scope note: This term classifies changes in states, in things and in entities that result from natural causes (e.g. earthquakes, floods).  </w:t>
      </w:r>
    </w:p>
    <w:p w:rsidR="00AE120F" w:rsidRPr="00D7663F" w:rsidRDefault="00AE120F" w:rsidP="00155483">
      <w:pPr>
        <w:rPr>
          <w:rFonts w:asciiTheme="minorHAnsi" w:hAnsiTheme="minorHAnsi" w:cstheme="minorHAnsi"/>
          <w:b/>
          <w:i/>
        </w:rPr>
      </w:pPr>
      <w:r w:rsidRPr="00D7663F">
        <w:rPr>
          <w:rFonts w:asciiTheme="minorHAnsi" w:hAnsiTheme="minorHAnsi" w:cstheme="minorHAnsi"/>
          <w:b/>
          <w:i/>
        </w:rPr>
        <w:t>To:</w:t>
      </w:r>
    </w:p>
    <w:p w:rsidR="00AE120F" w:rsidRPr="00D7663F" w:rsidRDefault="00AE120F" w:rsidP="00155483">
      <w:pPr>
        <w:rPr>
          <w:rFonts w:asciiTheme="minorHAnsi" w:hAnsiTheme="minorHAnsi" w:cstheme="minorHAnsi"/>
        </w:rPr>
      </w:pPr>
      <w:r w:rsidRPr="00D7663F">
        <w:rPr>
          <w:rFonts w:asciiTheme="minorHAnsi" w:hAnsiTheme="minorHAnsi" w:cstheme="minorHAnsi"/>
        </w:rPr>
        <w:t>Scope note: This term classifies changes in states of affairs, things and entities that result from natural phenomena (e.g. earthquakes, floods).</w:t>
      </w:r>
    </w:p>
    <w:p w:rsidR="00AE120F" w:rsidRPr="00D7663F" w:rsidRDefault="00AE120F" w:rsidP="00155483">
      <w:pPr>
        <w:rPr>
          <w:rFonts w:asciiTheme="minorHAnsi" w:hAnsiTheme="minorHAnsi" w:cstheme="minorHAnsi"/>
        </w:rPr>
      </w:pPr>
    </w:p>
    <w:p w:rsidR="00AE120F" w:rsidRPr="00D7663F" w:rsidRDefault="00AE120F" w:rsidP="008E6E54">
      <w:pPr>
        <w:pStyle w:val="Ammendments"/>
        <w:numPr>
          <w:ilvl w:val="0"/>
          <w:numId w:val="6"/>
        </w:numPr>
        <w:ind w:left="0" w:firstLine="0"/>
        <w:rPr>
          <w:rFonts w:asciiTheme="minorHAnsi" w:hAnsiTheme="minorHAnsi" w:cstheme="minorHAnsi"/>
        </w:rPr>
      </w:pPr>
      <w:bookmarkStart w:id="1373" w:name="_Toc440290473"/>
      <w:bookmarkStart w:id="1374" w:name="_Toc440294000"/>
      <w:r w:rsidRPr="00D7663F">
        <w:rPr>
          <w:rFonts w:asciiTheme="minorHAnsi" w:hAnsiTheme="minorHAnsi" w:cstheme="minorHAnsi"/>
        </w:rPr>
        <w:t xml:space="preserve">The scope note of the hierarchy </w:t>
      </w:r>
      <w:r w:rsidRPr="00D7663F">
        <w:rPr>
          <w:rFonts w:asciiTheme="minorHAnsi" w:hAnsiTheme="minorHAnsi" w:cstheme="minorHAnsi"/>
          <w:i/>
        </w:rPr>
        <w:t>Natural Disasters</w:t>
      </w:r>
      <w:r w:rsidRPr="00D7663F">
        <w:rPr>
          <w:rFonts w:asciiTheme="minorHAnsi" w:hAnsiTheme="minorHAnsi" w:cstheme="minorHAnsi"/>
        </w:rPr>
        <w:t xml:space="preserve"> was changed</w:t>
      </w:r>
      <w:bookmarkEnd w:id="1373"/>
      <w:bookmarkEnd w:id="1374"/>
      <w:r w:rsidRPr="00D7663F">
        <w:rPr>
          <w:rFonts w:asciiTheme="minorHAnsi" w:hAnsiTheme="minorHAnsi" w:cstheme="minorHAnsi"/>
        </w:rPr>
        <w:t xml:space="preserve"> </w:t>
      </w:r>
    </w:p>
    <w:p w:rsidR="00AE120F" w:rsidRPr="00D7663F" w:rsidRDefault="00AE120F" w:rsidP="00155483">
      <w:pPr>
        <w:rPr>
          <w:rFonts w:asciiTheme="minorHAnsi" w:hAnsiTheme="minorHAnsi" w:cstheme="minorHAnsi"/>
          <w:b/>
          <w:i/>
        </w:rPr>
      </w:pPr>
      <w:r w:rsidRPr="00D7663F">
        <w:rPr>
          <w:rFonts w:asciiTheme="minorHAnsi" w:hAnsiTheme="minorHAnsi" w:cstheme="minorHAnsi"/>
          <w:b/>
          <w:i/>
        </w:rPr>
        <w:t xml:space="preserve">From: </w:t>
      </w:r>
    </w:p>
    <w:p w:rsidR="00AE120F" w:rsidRPr="00D7663F" w:rsidRDefault="00AE120F" w:rsidP="00155483">
      <w:pPr>
        <w:rPr>
          <w:rFonts w:asciiTheme="minorHAnsi" w:hAnsiTheme="minorHAnsi" w:cstheme="minorHAnsi"/>
        </w:rPr>
      </w:pPr>
      <w:r w:rsidRPr="00D7663F">
        <w:rPr>
          <w:rFonts w:asciiTheme="minorHAnsi" w:hAnsiTheme="minorHAnsi" w:cstheme="minorHAnsi"/>
        </w:rPr>
        <w:t xml:space="preserve">Scope note: This hierarchy comprises types of changes in states of affairs, in things and in entities  that result from natural causes which lead to their dissolution  or to their modification to such a degree that their identity changes completely. </w:t>
      </w:r>
    </w:p>
    <w:p w:rsidR="00AE120F" w:rsidRPr="00D7663F" w:rsidRDefault="00AE120F" w:rsidP="00155483">
      <w:pPr>
        <w:rPr>
          <w:rFonts w:asciiTheme="minorHAnsi" w:hAnsiTheme="minorHAnsi" w:cstheme="minorHAnsi"/>
          <w:b/>
          <w:i/>
        </w:rPr>
      </w:pPr>
      <w:r w:rsidRPr="00D7663F">
        <w:rPr>
          <w:rFonts w:asciiTheme="minorHAnsi" w:hAnsiTheme="minorHAnsi" w:cstheme="minorHAnsi"/>
          <w:b/>
          <w:i/>
        </w:rPr>
        <w:t>To:</w:t>
      </w:r>
    </w:p>
    <w:p w:rsidR="00AE120F" w:rsidRPr="00D7663F" w:rsidRDefault="00AE120F" w:rsidP="00155483">
      <w:pPr>
        <w:rPr>
          <w:rFonts w:asciiTheme="minorHAnsi" w:hAnsiTheme="minorHAnsi" w:cstheme="minorHAnsi"/>
        </w:rPr>
      </w:pPr>
      <w:r w:rsidRPr="00D7663F">
        <w:rPr>
          <w:rFonts w:asciiTheme="minorHAnsi" w:hAnsiTheme="minorHAnsi" w:cstheme="minorHAnsi"/>
        </w:rPr>
        <w:t xml:space="preserve">Scope note: This hierarchy comprises types of changes in states of affairs, things and entities that result from natural phenomena and whose effect is such as to cause the dissolution or modification of the subject of these changes to the degree that their identity is destroyed.  </w:t>
      </w:r>
    </w:p>
    <w:p w:rsidR="00AE120F" w:rsidRPr="00D7663F" w:rsidRDefault="00AE120F" w:rsidP="00155483">
      <w:pPr>
        <w:rPr>
          <w:rFonts w:asciiTheme="minorHAnsi" w:hAnsiTheme="minorHAnsi" w:cstheme="minorHAnsi"/>
        </w:rPr>
      </w:pPr>
    </w:p>
    <w:p w:rsidR="00AE120F" w:rsidRPr="00D7663F" w:rsidRDefault="00AE120F" w:rsidP="008E6E54">
      <w:pPr>
        <w:pStyle w:val="Ammendments"/>
        <w:numPr>
          <w:ilvl w:val="0"/>
          <w:numId w:val="6"/>
        </w:numPr>
        <w:ind w:left="0" w:firstLine="0"/>
        <w:rPr>
          <w:rFonts w:asciiTheme="minorHAnsi" w:hAnsiTheme="minorHAnsi" w:cstheme="minorHAnsi"/>
        </w:rPr>
      </w:pPr>
      <w:bookmarkStart w:id="1375" w:name="_Toc440290474"/>
      <w:bookmarkStart w:id="1376" w:name="_Toc440294001"/>
      <w:r w:rsidRPr="00D7663F">
        <w:rPr>
          <w:rFonts w:asciiTheme="minorHAnsi" w:hAnsiTheme="minorHAnsi" w:cstheme="minorHAnsi"/>
        </w:rPr>
        <w:t xml:space="preserve">The scope note of the top term </w:t>
      </w:r>
      <w:r w:rsidRPr="00D7663F">
        <w:rPr>
          <w:rFonts w:asciiTheme="minorHAnsi" w:hAnsiTheme="minorHAnsi" w:cstheme="minorHAnsi"/>
          <w:i/>
        </w:rPr>
        <w:t>natural disasters</w:t>
      </w:r>
      <w:r w:rsidRPr="00D7663F">
        <w:rPr>
          <w:rFonts w:asciiTheme="minorHAnsi" w:hAnsiTheme="minorHAnsi" w:cstheme="minorHAnsi"/>
        </w:rPr>
        <w:t xml:space="preserve"> was changed</w:t>
      </w:r>
      <w:bookmarkEnd w:id="1375"/>
      <w:bookmarkEnd w:id="1376"/>
      <w:r w:rsidRPr="00D7663F">
        <w:rPr>
          <w:rFonts w:asciiTheme="minorHAnsi" w:hAnsiTheme="minorHAnsi" w:cstheme="minorHAnsi"/>
        </w:rPr>
        <w:t xml:space="preserve"> </w:t>
      </w:r>
    </w:p>
    <w:p w:rsidR="00AE120F" w:rsidRPr="00D7663F" w:rsidRDefault="00AE120F" w:rsidP="00155483">
      <w:pPr>
        <w:rPr>
          <w:rFonts w:asciiTheme="minorHAnsi" w:hAnsiTheme="minorHAnsi" w:cstheme="minorHAnsi"/>
          <w:b/>
          <w:i/>
        </w:rPr>
      </w:pPr>
      <w:r w:rsidRPr="00D7663F">
        <w:rPr>
          <w:rFonts w:asciiTheme="minorHAnsi" w:hAnsiTheme="minorHAnsi" w:cstheme="minorHAnsi"/>
          <w:b/>
          <w:i/>
        </w:rPr>
        <w:t xml:space="preserve">From: </w:t>
      </w:r>
    </w:p>
    <w:p w:rsidR="00AE120F" w:rsidRPr="00D7663F" w:rsidRDefault="00AE120F" w:rsidP="00155483">
      <w:pPr>
        <w:rPr>
          <w:rFonts w:asciiTheme="minorHAnsi" w:hAnsiTheme="minorHAnsi" w:cstheme="minorHAnsi"/>
        </w:rPr>
      </w:pPr>
      <w:r w:rsidRPr="00D7663F">
        <w:rPr>
          <w:rFonts w:asciiTheme="minorHAnsi" w:hAnsiTheme="minorHAnsi" w:cstheme="minorHAnsi"/>
        </w:rPr>
        <w:t xml:space="preserve">Scope note: This term classifies changes in states of affairs, in things and in entities that result from natural causes which lead to their dissolution or to their modification to such a degree that their identity changes completely. </w:t>
      </w:r>
    </w:p>
    <w:p w:rsidR="00AE120F" w:rsidRPr="00D7663F" w:rsidRDefault="00AE120F" w:rsidP="00155483">
      <w:pPr>
        <w:rPr>
          <w:rFonts w:asciiTheme="minorHAnsi" w:hAnsiTheme="minorHAnsi" w:cstheme="minorHAnsi"/>
          <w:b/>
          <w:i/>
        </w:rPr>
      </w:pPr>
      <w:r w:rsidRPr="00D7663F">
        <w:rPr>
          <w:rFonts w:asciiTheme="minorHAnsi" w:hAnsiTheme="minorHAnsi" w:cstheme="minorHAnsi"/>
          <w:b/>
          <w:i/>
        </w:rPr>
        <w:t>To:</w:t>
      </w:r>
    </w:p>
    <w:p w:rsidR="00AE120F" w:rsidRPr="00D7663F" w:rsidRDefault="00AE120F" w:rsidP="00155483">
      <w:pPr>
        <w:rPr>
          <w:rFonts w:asciiTheme="minorHAnsi" w:hAnsiTheme="minorHAnsi" w:cstheme="minorHAnsi"/>
        </w:rPr>
      </w:pPr>
      <w:r w:rsidRPr="00D7663F">
        <w:rPr>
          <w:rFonts w:asciiTheme="minorHAnsi" w:hAnsiTheme="minorHAnsi" w:cstheme="minorHAnsi"/>
        </w:rPr>
        <w:t xml:space="preserve">Scope note: This term classifies changes in states of affairs, things and entities that result from natural phenomena and whose effect is such as to cause the dissolution or modification of the subject of these changes to the degree that their identity is destroyed.  </w:t>
      </w:r>
    </w:p>
    <w:p w:rsidR="00AE120F" w:rsidRPr="00D7663F" w:rsidRDefault="00AE120F" w:rsidP="00155483">
      <w:pPr>
        <w:rPr>
          <w:rFonts w:asciiTheme="minorHAnsi" w:hAnsiTheme="minorHAnsi" w:cstheme="minorHAnsi"/>
        </w:rPr>
      </w:pPr>
    </w:p>
    <w:p w:rsidR="00AE120F" w:rsidRPr="00D7663F" w:rsidRDefault="00AE120F" w:rsidP="008E6E54">
      <w:pPr>
        <w:pStyle w:val="Ammendments"/>
        <w:numPr>
          <w:ilvl w:val="0"/>
          <w:numId w:val="6"/>
        </w:numPr>
        <w:ind w:left="0" w:firstLine="0"/>
        <w:rPr>
          <w:rFonts w:asciiTheme="minorHAnsi" w:hAnsiTheme="minorHAnsi" w:cstheme="minorHAnsi"/>
        </w:rPr>
      </w:pPr>
      <w:bookmarkStart w:id="1377" w:name="_Toc440290475"/>
      <w:bookmarkStart w:id="1378" w:name="_Toc440294002"/>
      <w:r w:rsidRPr="00D7663F">
        <w:rPr>
          <w:rFonts w:asciiTheme="minorHAnsi" w:hAnsiTheme="minorHAnsi" w:cstheme="minorHAnsi"/>
        </w:rPr>
        <w:t xml:space="preserve">The scope note of the hierarchy </w:t>
      </w:r>
      <w:r w:rsidRPr="00D7663F">
        <w:rPr>
          <w:rFonts w:asciiTheme="minorHAnsi" w:hAnsiTheme="minorHAnsi" w:cstheme="minorHAnsi"/>
          <w:i/>
        </w:rPr>
        <w:t>Geneses</w:t>
      </w:r>
      <w:r w:rsidRPr="00D7663F">
        <w:rPr>
          <w:rFonts w:asciiTheme="minorHAnsi" w:hAnsiTheme="minorHAnsi" w:cstheme="minorHAnsi"/>
        </w:rPr>
        <w:t xml:space="preserve"> was changed</w:t>
      </w:r>
      <w:bookmarkEnd w:id="1377"/>
      <w:bookmarkEnd w:id="1378"/>
    </w:p>
    <w:p w:rsidR="00AE120F" w:rsidRPr="00D7663F" w:rsidRDefault="00AE120F" w:rsidP="00155483">
      <w:pPr>
        <w:rPr>
          <w:rFonts w:asciiTheme="minorHAnsi" w:hAnsiTheme="minorHAnsi" w:cstheme="minorHAnsi"/>
          <w:b/>
          <w:i/>
        </w:rPr>
      </w:pPr>
      <w:r w:rsidRPr="00D7663F">
        <w:rPr>
          <w:rFonts w:asciiTheme="minorHAnsi" w:hAnsiTheme="minorHAnsi" w:cstheme="minorHAnsi"/>
          <w:b/>
          <w:i/>
        </w:rPr>
        <w:t xml:space="preserve">From: </w:t>
      </w:r>
    </w:p>
    <w:p w:rsidR="00AE120F" w:rsidRPr="00D7663F" w:rsidRDefault="00AE120F" w:rsidP="00155483">
      <w:pPr>
        <w:rPr>
          <w:rFonts w:asciiTheme="minorHAnsi" w:hAnsiTheme="minorHAnsi" w:cstheme="minorHAnsi"/>
        </w:rPr>
      </w:pPr>
      <w:r w:rsidRPr="00D7663F">
        <w:rPr>
          <w:rFonts w:asciiTheme="minorHAnsi" w:hAnsiTheme="minorHAnsi" w:cstheme="minorHAnsi"/>
        </w:rPr>
        <w:t xml:space="preserve">Scope not: This hierarchy comprises types of changes in states of affairs, in things and in entities that result from natural causes which lead to the appearance of new entities/things/state of affairs or to the modification of the existing to such a degree that they are transformed to a new entity that is fundamentally different in nature. </w:t>
      </w:r>
    </w:p>
    <w:p w:rsidR="00AE120F" w:rsidRPr="00D7663F" w:rsidRDefault="00AE120F" w:rsidP="00155483">
      <w:pPr>
        <w:rPr>
          <w:rFonts w:asciiTheme="minorHAnsi" w:hAnsiTheme="minorHAnsi" w:cstheme="minorHAnsi"/>
          <w:b/>
          <w:i/>
        </w:rPr>
      </w:pPr>
      <w:r w:rsidRPr="00D7663F">
        <w:rPr>
          <w:rFonts w:asciiTheme="minorHAnsi" w:hAnsiTheme="minorHAnsi" w:cstheme="minorHAnsi"/>
          <w:b/>
          <w:i/>
        </w:rPr>
        <w:t>To:</w:t>
      </w:r>
    </w:p>
    <w:p w:rsidR="00AE120F" w:rsidRPr="00D7663F" w:rsidRDefault="00AE120F" w:rsidP="00155483">
      <w:pPr>
        <w:rPr>
          <w:rFonts w:asciiTheme="minorHAnsi" w:hAnsiTheme="minorHAnsi" w:cstheme="minorHAnsi"/>
        </w:rPr>
      </w:pPr>
      <w:r w:rsidRPr="00D7663F">
        <w:rPr>
          <w:rFonts w:asciiTheme="minorHAnsi" w:hAnsiTheme="minorHAnsi" w:cstheme="minorHAnsi"/>
        </w:rPr>
        <w:t xml:space="preserve">Scope note: This hierarchy comprises types of changes in states of affairs, things and entities that result from natural phenomena and lead either to a) the creation of new states of affairs/things/entities or b) to the modification of already existing states of affairs/things/entities with the overall effect that their former identity is lost and they are transformed into new entities with a fundamentally different nature. </w:t>
      </w:r>
    </w:p>
    <w:p w:rsidR="00AE120F" w:rsidRPr="00D7663F" w:rsidRDefault="00AE120F" w:rsidP="00155483">
      <w:pPr>
        <w:rPr>
          <w:rFonts w:asciiTheme="minorHAnsi" w:hAnsiTheme="minorHAnsi" w:cstheme="minorHAnsi"/>
        </w:rPr>
      </w:pPr>
    </w:p>
    <w:p w:rsidR="00AE120F" w:rsidRPr="00D7663F" w:rsidRDefault="00AE120F" w:rsidP="006C61CE">
      <w:pPr>
        <w:pStyle w:val="Ammendments"/>
        <w:keepNext/>
        <w:numPr>
          <w:ilvl w:val="0"/>
          <w:numId w:val="6"/>
        </w:numPr>
        <w:ind w:left="0" w:firstLine="0"/>
        <w:rPr>
          <w:rFonts w:asciiTheme="minorHAnsi" w:hAnsiTheme="minorHAnsi" w:cstheme="minorHAnsi"/>
        </w:rPr>
      </w:pPr>
      <w:bookmarkStart w:id="1379" w:name="_Toc440290476"/>
      <w:bookmarkStart w:id="1380" w:name="_Toc440294003"/>
      <w:r w:rsidRPr="00D7663F">
        <w:rPr>
          <w:rFonts w:asciiTheme="minorHAnsi" w:hAnsiTheme="minorHAnsi" w:cstheme="minorHAnsi"/>
        </w:rPr>
        <w:t xml:space="preserve">The scope note of the top term </w:t>
      </w:r>
      <w:r w:rsidRPr="00D7663F">
        <w:rPr>
          <w:rFonts w:asciiTheme="minorHAnsi" w:hAnsiTheme="minorHAnsi" w:cstheme="minorHAnsi"/>
          <w:i/>
        </w:rPr>
        <w:t>geneses</w:t>
      </w:r>
      <w:r w:rsidRPr="00D7663F">
        <w:rPr>
          <w:rFonts w:asciiTheme="minorHAnsi" w:hAnsiTheme="minorHAnsi" w:cstheme="minorHAnsi"/>
        </w:rPr>
        <w:t xml:space="preserve"> was changed</w:t>
      </w:r>
      <w:bookmarkEnd w:id="1379"/>
      <w:bookmarkEnd w:id="1380"/>
    </w:p>
    <w:p w:rsidR="00AE120F" w:rsidRPr="00D7663F" w:rsidRDefault="00AE120F" w:rsidP="006C61CE">
      <w:pPr>
        <w:keepNext/>
        <w:rPr>
          <w:rFonts w:asciiTheme="minorHAnsi" w:hAnsiTheme="minorHAnsi" w:cstheme="minorHAnsi"/>
          <w:b/>
          <w:i/>
        </w:rPr>
      </w:pPr>
      <w:r w:rsidRPr="00D7663F">
        <w:rPr>
          <w:rFonts w:asciiTheme="minorHAnsi" w:hAnsiTheme="minorHAnsi" w:cstheme="minorHAnsi"/>
          <w:b/>
          <w:i/>
        </w:rPr>
        <w:t xml:space="preserve">From: </w:t>
      </w:r>
    </w:p>
    <w:p w:rsidR="00AE120F" w:rsidRPr="00D7663F" w:rsidRDefault="00AE120F" w:rsidP="00155483">
      <w:pPr>
        <w:rPr>
          <w:rFonts w:asciiTheme="minorHAnsi" w:hAnsiTheme="minorHAnsi" w:cstheme="minorHAnsi"/>
        </w:rPr>
      </w:pPr>
      <w:r w:rsidRPr="00D7663F">
        <w:rPr>
          <w:rFonts w:asciiTheme="minorHAnsi" w:hAnsiTheme="minorHAnsi" w:cstheme="minorHAnsi"/>
        </w:rPr>
        <w:t xml:space="preserve">Scope not: This term classifies changes in states of affairs, in things and in entities that result from natural causes which lead to the appearance of new entities/things/state of affairs or to the modification of the existing to such a degree that they are transformed to a new entity that is fundamentally different in nature.  </w:t>
      </w:r>
    </w:p>
    <w:p w:rsidR="00AE120F" w:rsidRPr="00D7663F" w:rsidRDefault="00AE120F" w:rsidP="00155483">
      <w:pPr>
        <w:rPr>
          <w:rFonts w:asciiTheme="minorHAnsi" w:hAnsiTheme="minorHAnsi" w:cstheme="minorHAnsi"/>
          <w:b/>
          <w:i/>
        </w:rPr>
      </w:pPr>
      <w:r w:rsidRPr="00D7663F">
        <w:rPr>
          <w:rFonts w:asciiTheme="minorHAnsi" w:hAnsiTheme="minorHAnsi" w:cstheme="minorHAnsi"/>
          <w:b/>
          <w:i/>
        </w:rPr>
        <w:t>To:</w:t>
      </w:r>
    </w:p>
    <w:p w:rsidR="00AE120F" w:rsidRPr="00D7663F" w:rsidRDefault="00AE120F" w:rsidP="00155483">
      <w:pPr>
        <w:rPr>
          <w:rFonts w:asciiTheme="minorHAnsi" w:hAnsiTheme="minorHAnsi" w:cstheme="minorHAnsi"/>
        </w:rPr>
      </w:pPr>
      <w:r w:rsidRPr="00D7663F">
        <w:rPr>
          <w:rFonts w:asciiTheme="minorHAnsi" w:hAnsiTheme="minorHAnsi" w:cstheme="minorHAnsi"/>
        </w:rPr>
        <w:t xml:space="preserve">Scope note: This term classifies changes in states of affairs, things and entities that result from natural phenomena and lead either to a) the creation of new states of affairs/things/entities or b) to the modification of already existing states of affairs/things/entities with the overall effect that their former identity is lost and they are transformed into new entities with a fundamentally different nature. </w:t>
      </w:r>
    </w:p>
    <w:p w:rsidR="00AE120F" w:rsidRPr="00D7663F" w:rsidRDefault="00AE120F" w:rsidP="00155483">
      <w:pPr>
        <w:rPr>
          <w:rFonts w:asciiTheme="minorHAnsi" w:hAnsiTheme="minorHAnsi" w:cstheme="minorHAnsi"/>
        </w:rPr>
      </w:pPr>
    </w:p>
    <w:p w:rsidR="00AE120F" w:rsidRPr="00D7663F" w:rsidRDefault="00AE120F" w:rsidP="008E6E54">
      <w:pPr>
        <w:pStyle w:val="Ammendments"/>
        <w:numPr>
          <w:ilvl w:val="0"/>
          <w:numId w:val="6"/>
        </w:numPr>
        <w:ind w:left="0" w:firstLine="0"/>
        <w:rPr>
          <w:rFonts w:asciiTheme="minorHAnsi" w:hAnsiTheme="minorHAnsi" w:cstheme="minorHAnsi"/>
        </w:rPr>
      </w:pPr>
      <w:bookmarkStart w:id="1381" w:name="_Toc440290477"/>
      <w:bookmarkStart w:id="1382" w:name="_Toc440294004"/>
      <w:r w:rsidRPr="00D7663F">
        <w:rPr>
          <w:rFonts w:asciiTheme="minorHAnsi" w:hAnsiTheme="minorHAnsi" w:cstheme="minorHAnsi"/>
        </w:rPr>
        <w:t>The table 1: Facets, hierarchies and terms of the Dariah BBT was updated</w:t>
      </w:r>
      <w:bookmarkEnd w:id="1381"/>
      <w:bookmarkEnd w:id="1382"/>
      <w:r w:rsidRPr="00D7663F">
        <w:rPr>
          <w:rFonts w:asciiTheme="minorHAnsi" w:hAnsiTheme="minorHAnsi" w:cstheme="minorHAnsi"/>
        </w:rPr>
        <w:t xml:space="preserve"> </w:t>
      </w:r>
    </w:p>
    <w:p w:rsidR="00AE120F" w:rsidRPr="00D7663F" w:rsidRDefault="00AE120F" w:rsidP="0006612D">
      <w:pPr>
        <w:rPr>
          <w:rFonts w:asciiTheme="minorHAnsi" w:hAnsiTheme="minorHAnsi" w:cstheme="minorHAnsi"/>
          <w:i/>
        </w:rPr>
      </w:pPr>
      <w:r w:rsidRPr="00D7663F">
        <w:rPr>
          <w:rFonts w:asciiTheme="minorHAnsi" w:hAnsiTheme="minorHAnsi" w:cstheme="minorHAnsi"/>
          <w:b/>
          <w:i/>
        </w:rPr>
        <w:t>From:</w:t>
      </w:r>
    </w:p>
    <w:tbl>
      <w:tblPr>
        <w:tblW w:w="719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83"/>
        <w:gridCol w:w="326"/>
        <w:gridCol w:w="267"/>
        <w:gridCol w:w="5545"/>
      </w:tblGrid>
      <w:tr w:rsidR="00AE120F" w:rsidRPr="00D7663F" w:rsidTr="006C61CE">
        <w:trPr>
          <w:cantSplit/>
        </w:trPr>
        <w:tc>
          <w:tcPr>
            <w:tcW w:w="675" w:type="dxa"/>
            <w:tcBorders>
              <w:top w:val="nil"/>
              <w:left w:val="nil"/>
              <w:bottom w:val="nil"/>
              <w:right w:val="nil"/>
            </w:tcBorders>
          </w:tcPr>
          <w:p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rsidR="00AE120F" w:rsidRPr="00D7663F" w:rsidRDefault="00AE120F" w:rsidP="00972520">
            <w:pPr>
              <w:rPr>
                <w:rFonts w:asciiTheme="minorHAnsi" w:hAnsiTheme="minorHAnsi" w:cstheme="minorHAnsi"/>
              </w:rPr>
            </w:pPr>
          </w:p>
        </w:tc>
        <w:tc>
          <w:tcPr>
            <w:tcW w:w="6138" w:type="dxa"/>
            <w:gridSpan w:val="3"/>
            <w:tcBorders>
              <w:top w:val="nil"/>
              <w:left w:val="nil"/>
              <w:bottom w:val="nil"/>
              <w:right w:val="nil"/>
            </w:tcBorders>
          </w:tcPr>
          <w:p w:rsidR="00AE120F" w:rsidRPr="00D7663F" w:rsidRDefault="00AE120F" w:rsidP="00972520">
            <w:pPr>
              <w:rPr>
                <w:rFonts w:asciiTheme="minorHAnsi" w:hAnsiTheme="minorHAnsi" w:cstheme="minorHAnsi"/>
              </w:rPr>
            </w:pPr>
            <w:r w:rsidRPr="00D7663F">
              <w:rPr>
                <w:rFonts w:asciiTheme="minorHAnsi" w:hAnsiTheme="minorHAnsi" w:cstheme="minorHAnsi"/>
                <w:b/>
                <w:bCs/>
              </w:rPr>
              <w:t>Activities</w:t>
            </w:r>
          </w:p>
        </w:tc>
      </w:tr>
      <w:tr w:rsidR="00AE120F" w:rsidRPr="00D7663F" w:rsidTr="006C61CE">
        <w:trPr>
          <w:cantSplit/>
        </w:trPr>
        <w:tc>
          <w:tcPr>
            <w:tcW w:w="675" w:type="dxa"/>
            <w:tcBorders>
              <w:top w:val="nil"/>
              <w:left w:val="nil"/>
              <w:bottom w:val="nil"/>
              <w:right w:val="nil"/>
            </w:tcBorders>
          </w:tcPr>
          <w:p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rsidR="00AE120F" w:rsidRPr="00D7663F" w:rsidRDefault="00AE120F" w:rsidP="00972520">
            <w:pPr>
              <w:rPr>
                <w:rFonts w:asciiTheme="minorHAnsi" w:hAnsiTheme="minorHAnsi" w:cstheme="minorHAnsi"/>
              </w:rPr>
            </w:pPr>
          </w:p>
        </w:tc>
        <w:tc>
          <w:tcPr>
            <w:tcW w:w="326" w:type="dxa"/>
            <w:tcBorders>
              <w:top w:val="nil"/>
              <w:left w:val="nil"/>
              <w:bottom w:val="nil"/>
              <w:right w:val="nil"/>
            </w:tcBorders>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2"/>
            <w:tcBorders>
              <w:top w:val="nil"/>
              <w:left w:val="nil"/>
              <w:bottom w:val="nil"/>
              <w:right w:val="nil"/>
            </w:tcBorders>
          </w:tcPr>
          <w:p w:rsidR="00AE120F" w:rsidRPr="00D7663F" w:rsidRDefault="00AE120F" w:rsidP="00972520">
            <w:pPr>
              <w:rPr>
                <w:rFonts w:asciiTheme="minorHAnsi" w:hAnsiTheme="minorHAnsi" w:cstheme="minorHAnsi"/>
              </w:rPr>
            </w:pPr>
            <w:r w:rsidRPr="00D7663F">
              <w:rPr>
                <w:rFonts w:asciiTheme="minorHAnsi" w:hAnsiTheme="minorHAnsi" w:cstheme="minorHAnsi"/>
              </w:rPr>
              <w:t>Disciplines</w:t>
            </w:r>
          </w:p>
        </w:tc>
      </w:tr>
      <w:tr w:rsidR="00AE120F" w:rsidRPr="00D7663F" w:rsidTr="006C61CE">
        <w:trPr>
          <w:cantSplit/>
        </w:trPr>
        <w:tc>
          <w:tcPr>
            <w:tcW w:w="675" w:type="dxa"/>
            <w:tcBorders>
              <w:top w:val="nil"/>
              <w:left w:val="nil"/>
              <w:bottom w:val="nil"/>
              <w:right w:val="nil"/>
            </w:tcBorders>
          </w:tcPr>
          <w:p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rsidR="00AE120F" w:rsidRPr="00D7663F" w:rsidRDefault="00AE120F" w:rsidP="00972520">
            <w:pPr>
              <w:rPr>
                <w:rFonts w:asciiTheme="minorHAnsi" w:hAnsiTheme="minorHAnsi" w:cstheme="minorHAnsi"/>
              </w:rPr>
            </w:pPr>
          </w:p>
        </w:tc>
        <w:tc>
          <w:tcPr>
            <w:tcW w:w="326" w:type="dxa"/>
            <w:tcBorders>
              <w:top w:val="nil"/>
              <w:left w:val="nil"/>
              <w:bottom w:val="nil"/>
              <w:right w:val="nil"/>
            </w:tcBorders>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Borders>
              <w:top w:val="nil"/>
              <w:left w:val="nil"/>
              <w:bottom w:val="nil"/>
              <w:right w:val="nil"/>
            </w:tcBorders>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tcBorders>
              <w:top w:val="nil"/>
              <w:left w:val="nil"/>
              <w:bottom w:val="nil"/>
              <w:right w:val="nil"/>
            </w:tcBorders>
          </w:tcPr>
          <w:p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Construction of material objects and installations</w:t>
            </w:r>
          </w:p>
        </w:tc>
      </w:tr>
      <w:tr w:rsidR="00AE120F" w:rsidRPr="00D7663F" w:rsidTr="006C61CE">
        <w:trPr>
          <w:cantSplit/>
        </w:trPr>
        <w:tc>
          <w:tcPr>
            <w:tcW w:w="675" w:type="dxa"/>
            <w:tcBorders>
              <w:top w:val="nil"/>
              <w:left w:val="nil"/>
              <w:bottom w:val="nil"/>
              <w:right w:val="nil"/>
            </w:tcBorders>
          </w:tcPr>
          <w:p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rsidR="00AE120F" w:rsidRPr="00D7663F" w:rsidRDefault="00AE120F" w:rsidP="00972520">
            <w:pPr>
              <w:rPr>
                <w:rFonts w:asciiTheme="minorHAnsi" w:hAnsiTheme="minorHAnsi" w:cstheme="minorHAnsi"/>
              </w:rPr>
            </w:pPr>
          </w:p>
        </w:tc>
        <w:tc>
          <w:tcPr>
            <w:tcW w:w="326" w:type="dxa"/>
            <w:tcBorders>
              <w:top w:val="nil"/>
              <w:left w:val="nil"/>
              <w:bottom w:val="nil"/>
              <w:right w:val="nil"/>
            </w:tcBorders>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Borders>
              <w:top w:val="nil"/>
              <w:left w:val="nil"/>
              <w:bottom w:val="nil"/>
              <w:right w:val="nil"/>
            </w:tcBorders>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tcBorders>
              <w:top w:val="nil"/>
              <w:left w:val="nil"/>
              <w:bottom w:val="nil"/>
              <w:right w:val="nil"/>
            </w:tcBorders>
          </w:tcPr>
          <w:p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Conception and comprehension of phenomena</w:t>
            </w:r>
          </w:p>
        </w:tc>
      </w:tr>
      <w:tr w:rsidR="00AE120F" w:rsidRPr="00D7663F" w:rsidTr="006C61CE">
        <w:trPr>
          <w:cantSplit/>
        </w:trPr>
        <w:tc>
          <w:tcPr>
            <w:tcW w:w="675" w:type="dxa"/>
            <w:tcBorders>
              <w:top w:val="nil"/>
              <w:left w:val="nil"/>
              <w:bottom w:val="nil"/>
              <w:right w:val="nil"/>
            </w:tcBorders>
          </w:tcPr>
          <w:p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rsidR="00AE120F" w:rsidRPr="00D7663F" w:rsidRDefault="00AE120F" w:rsidP="00972520">
            <w:pPr>
              <w:rPr>
                <w:rFonts w:asciiTheme="minorHAnsi" w:hAnsiTheme="minorHAnsi" w:cstheme="minorHAnsi"/>
              </w:rPr>
            </w:pPr>
          </w:p>
        </w:tc>
        <w:tc>
          <w:tcPr>
            <w:tcW w:w="326" w:type="dxa"/>
            <w:tcBorders>
              <w:top w:val="nil"/>
              <w:left w:val="nil"/>
              <w:bottom w:val="nil"/>
              <w:right w:val="nil"/>
            </w:tcBorders>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Borders>
              <w:top w:val="nil"/>
              <w:left w:val="nil"/>
              <w:bottom w:val="nil"/>
              <w:right w:val="nil"/>
            </w:tcBorders>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tcBorders>
              <w:top w:val="nil"/>
              <w:left w:val="nil"/>
              <w:bottom w:val="nil"/>
              <w:right w:val="nil"/>
            </w:tcBorders>
          </w:tcPr>
          <w:p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Provision of knowledge and expertise</w:t>
            </w:r>
          </w:p>
        </w:tc>
      </w:tr>
      <w:tr w:rsidR="00AE120F" w:rsidRPr="00D7663F" w:rsidTr="006C61CE">
        <w:trPr>
          <w:cantSplit/>
        </w:trPr>
        <w:tc>
          <w:tcPr>
            <w:tcW w:w="675" w:type="dxa"/>
            <w:tcBorders>
              <w:top w:val="nil"/>
              <w:left w:val="nil"/>
              <w:bottom w:val="nil"/>
              <w:right w:val="nil"/>
            </w:tcBorders>
          </w:tcPr>
          <w:p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rsidR="00AE120F" w:rsidRPr="00D7663F" w:rsidRDefault="00AE120F" w:rsidP="00972520">
            <w:pPr>
              <w:rPr>
                <w:rFonts w:asciiTheme="minorHAnsi" w:hAnsiTheme="minorHAnsi" w:cstheme="minorHAnsi"/>
              </w:rPr>
            </w:pPr>
          </w:p>
        </w:tc>
        <w:tc>
          <w:tcPr>
            <w:tcW w:w="326" w:type="dxa"/>
            <w:tcBorders>
              <w:top w:val="nil"/>
              <w:left w:val="nil"/>
              <w:bottom w:val="nil"/>
              <w:right w:val="nil"/>
            </w:tcBorders>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Borders>
              <w:top w:val="nil"/>
              <w:left w:val="nil"/>
              <w:bottom w:val="nil"/>
              <w:right w:val="nil"/>
            </w:tcBorders>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tcBorders>
              <w:top w:val="nil"/>
              <w:left w:val="nil"/>
              <w:bottom w:val="nil"/>
              <w:right w:val="nil"/>
            </w:tcBorders>
          </w:tcPr>
          <w:p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Production of works and/or phenomena of aesthetic value</w:t>
            </w:r>
          </w:p>
        </w:tc>
      </w:tr>
      <w:tr w:rsidR="00AE120F" w:rsidRPr="00D7663F" w:rsidTr="006C61CE">
        <w:trPr>
          <w:cantSplit/>
        </w:trPr>
        <w:tc>
          <w:tcPr>
            <w:tcW w:w="675" w:type="dxa"/>
            <w:tcBorders>
              <w:top w:val="nil"/>
              <w:left w:val="nil"/>
              <w:bottom w:val="nil"/>
              <w:right w:val="nil"/>
            </w:tcBorders>
          </w:tcPr>
          <w:p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rsidR="00AE120F" w:rsidRPr="00D7663F" w:rsidRDefault="00AE120F" w:rsidP="00972520">
            <w:pPr>
              <w:rPr>
                <w:rFonts w:asciiTheme="minorHAnsi" w:hAnsiTheme="minorHAnsi" w:cstheme="minorHAnsi"/>
              </w:rPr>
            </w:pPr>
          </w:p>
        </w:tc>
        <w:tc>
          <w:tcPr>
            <w:tcW w:w="326" w:type="dxa"/>
            <w:tcBorders>
              <w:top w:val="nil"/>
              <w:left w:val="nil"/>
              <w:bottom w:val="nil"/>
              <w:right w:val="nil"/>
            </w:tcBorders>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2"/>
            <w:tcBorders>
              <w:top w:val="nil"/>
              <w:left w:val="nil"/>
              <w:bottom w:val="nil"/>
              <w:right w:val="nil"/>
            </w:tcBorders>
          </w:tcPr>
          <w:p w:rsidR="00AE120F" w:rsidRPr="00D7663F" w:rsidRDefault="00AE120F" w:rsidP="00972520">
            <w:pPr>
              <w:ind w:right="-21"/>
              <w:rPr>
                <w:rFonts w:asciiTheme="minorHAnsi" w:hAnsiTheme="minorHAnsi" w:cstheme="minorHAnsi"/>
              </w:rPr>
            </w:pPr>
            <w:r w:rsidRPr="00D7663F">
              <w:rPr>
                <w:rFonts w:asciiTheme="minorHAnsi" w:hAnsiTheme="minorHAnsi" w:cstheme="minorHAnsi"/>
              </w:rPr>
              <w:t>Events</w:t>
            </w:r>
          </w:p>
        </w:tc>
      </w:tr>
      <w:tr w:rsidR="00AE120F" w:rsidRPr="00D7663F" w:rsidTr="006C61CE">
        <w:trPr>
          <w:cantSplit/>
        </w:trPr>
        <w:tc>
          <w:tcPr>
            <w:tcW w:w="675" w:type="dxa"/>
            <w:tcBorders>
              <w:top w:val="nil"/>
              <w:left w:val="nil"/>
              <w:bottom w:val="nil"/>
              <w:right w:val="nil"/>
            </w:tcBorders>
          </w:tcPr>
          <w:p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rsidR="00AE120F" w:rsidRPr="00D7663F" w:rsidRDefault="00AE120F" w:rsidP="00972520">
            <w:pPr>
              <w:rPr>
                <w:rFonts w:asciiTheme="minorHAnsi" w:hAnsiTheme="minorHAnsi" w:cstheme="minorHAnsi"/>
              </w:rPr>
            </w:pPr>
          </w:p>
        </w:tc>
        <w:tc>
          <w:tcPr>
            <w:tcW w:w="326" w:type="dxa"/>
            <w:tcBorders>
              <w:top w:val="nil"/>
              <w:left w:val="nil"/>
              <w:bottom w:val="nil"/>
              <w:right w:val="nil"/>
            </w:tcBorders>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Borders>
              <w:top w:val="nil"/>
              <w:left w:val="nil"/>
              <w:bottom w:val="nil"/>
              <w:right w:val="nil"/>
            </w:tcBorders>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tcBorders>
              <w:top w:val="nil"/>
              <w:left w:val="nil"/>
              <w:bottom w:val="nil"/>
              <w:right w:val="nil"/>
            </w:tcBorders>
          </w:tcPr>
          <w:p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Social events</w:t>
            </w:r>
          </w:p>
        </w:tc>
      </w:tr>
      <w:tr w:rsidR="00AE120F" w:rsidRPr="00D7663F" w:rsidTr="006C61CE">
        <w:trPr>
          <w:cantSplit/>
        </w:trPr>
        <w:tc>
          <w:tcPr>
            <w:tcW w:w="675" w:type="dxa"/>
            <w:tcBorders>
              <w:top w:val="nil"/>
              <w:left w:val="nil"/>
              <w:bottom w:val="nil"/>
              <w:right w:val="nil"/>
            </w:tcBorders>
          </w:tcPr>
          <w:p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rsidR="00AE120F" w:rsidRPr="00D7663F" w:rsidRDefault="00AE120F" w:rsidP="00972520">
            <w:pPr>
              <w:rPr>
                <w:rFonts w:asciiTheme="minorHAnsi" w:hAnsiTheme="minorHAnsi" w:cstheme="minorHAnsi"/>
              </w:rPr>
            </w:pPr>
          </w:p>
        </w:tc>
        <w:tc>
          <w:tcPr>
            <w:tcW w:w="326" w:type="dxa"/>
            <w:tcBorders>
              <w:top w:val="nil"/>
              <w:left w:val="nil"/>
              <w:bottom w:val="nil"/>
              <w:right w:val="nil"/>
            </w:tcBorders>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Borders>
              <w:top w:val="nil"/>
              <w:left w:val="nil"/>
              <w:bottom w:val="nil"/>
              <w:right w:val="nil"/>
            </w:tcBorders>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tcBorders>
              <w:top w:val="nil"/>
              <w:left w:val="nil"/>
              <w:bottom w:val="nil"/>
              <w:right w:val="nil"/>
            </w:tcBorders>
          </w:tcPr>
          <w:p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Confrontations, conflicts</w:t>
            </w:r>
          </w:p>
        </w:tc>
      </w:tr>
      <w:tr w:rsidR="00AE120F" w:rsidRPr="00D7663F" w:rsidTr="006C61CE">
        <w:trPr>
          <w:cantSplit/>
        </w:trPr>
        <w:tc>
          <w:tcPr>
            <w:tcW w:w="675" w:type="dxa"/>
            <w:tcBorders>
              <w:top w:val="nil"/>
              <w:left w:val="nil"/>
              <w:bottom w:val="nil"/>
              <w:right w:val="nil"/>
            </w:tcBorders>
          </w:tcPr>
          <w:p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rsidR="00AE120F" w:rsidRPr="00D7663F" w:rsidRDefault="00AE120F" w:rsidP="00972520">
            <w:pPr>
              <w:rPr>
                <w:rFonts w:asciiTheme="minorHAnsi" w:hAnsiTheme="minorHAnsi" w:cstheme="minorHAnsi"/>
              </w:rPr>
            </w:pPr>
          </w:p>
        </w:tc>
        <w:tc>
          <w:tcPr>
            <w:tcW w:w="326" w:type="dxa"/>
            <w:tcBorders>
              <w:top w:val="nil"/>
              <w:left w:val="nil"/>
              <w:bottom w:val="nil"/>
              <w:right w:val="nil"/>
            </w:tcBorders>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Borders>
              <w:top w:val="nil"/>
              <w:left w:val="nil"/>
              <w:bottom w:val="nil"/>
              <w:right w:val="nil"/>
            </w:tcBorders>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tcBorders>
              <w:top w:val="nil"/>
              <w:left w:val="nil"/>
              <w:bottom w:val="nil"/>
              <w:right w:val="nil"/>
            </w:tcBorders>
          </w:tcPr>
          <w:p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Political, social and economic occurrences</w:t>
            </w:r>
          </w:p>
        </w:tc>
      </w:tr>
      <w:tr w:rsidR="00AE120F" w:rsidRPr="00D7663F" w:rsidTr="006C61CE">
        <w:trPr>
          <w:cantSplit/>
        </w:trPr>
        <w:tc>
          <w:tcPr>
            <w:tcW w:w="675" w:type="dxa"/>
            <w:tcBorders>
              <w:top w:val="nil"/>
              <w:left w:val="nil"/>
              <w:bottom w:val="nil"/>
              <w:right w:val="nil"/>
            </w:tcBorders>
          </w:tcPr>
          <w:p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rsidR="00AE120F" w:rsidRPr="00D7663F" w:rsidRDefault="00AE120F" w:rsidP="00972520">
            <w:pPr>
              <w:rPr>
                <w:rFonts w:asciiTheme="minorHAnsi" w:hAnsiTheme="minorHAnsi" w:cstheme="minorHAnsi"/>
              </w:rPr>
            </w:pPr>
          </w:p>
        </w:tc>
        <w:tc>
          <w:tcPr>
            <w:tcW w:w="326" w:type="dxa"/>
            <w:tcBorders>
              <w:top w:val="nil"/>
              <w:left w:val="nil"/>
              <w:bottom w:val="nil"/>
              <w:right w:val="nil"/>
            </w:tcBorders>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Borders>
              <w:top w:val="nil"/>
              <w:left w:val="nil"/>
              <w:bottom w:val="nil"/>
              <w:right w:val="nil"/>
            </w:tcBorders>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tcBorders>
              <w:top w:val="nil"/>
              <w:left w:val="nil"/>
              <w:bottom w:val="nil"/>
              <w:right w:val="nil"/>
            </w:tcBorders>
          </w:tcPr>
          <w:p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Group management</w:t>
            </w:r>
          </w:p>
        </w:tc>
      </w:tr>
      <w:tr w:rsidR="00AE120F" w:rsidRPr="00D7663F" w:rsidTr="006C61CE">
        <w:trPr>
          <w:cantSplit/>
        </w:trPr>
        <w:tc>
          <w:tcPr>
            <w:tcW w:w="675" w:type="dxa"/>
            <w:tcBorders>
              <w:top w:val="nil"/>
              <w:left w:val="nil"/>
              <w:bottom w:val="nil"/>
              <w:right w:val="nil"/>
            </w:tcBorders>
          </w:tcPr>
          <w:p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rsidR="00AE120F" w:rsidRPr="00D7663F" w:rsidRDefault="00AE120F" w:rsidP="00972520">
            <w:pPr>
              <w:rPr>
                <w:rFonts w:asciiTheme="minorHAnsi" w:hAnsiTheme="minorHAnsi" w:cstheme="minorHAnsi"/>
              </w:rPr>
            </w:pPr>
          </w:p>
        </w:tc>
        <w:tc>
          <w:tcPr>
            <w:tcW w:w="326" w:type="dxa"/>
            <w:tcBorders>
              <w:top w:val="nil"/>
              <w:left w:val="nil"/>
              <w:bottom w:val="nil"/>
              <w:right w:val="nil"/>
            </w:tcBorders>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2"/>
            <w:tcBorders>
              <w:top w:val="nil"/>
              <w:left w:val="nil"/>
              <w:bottom w:val="nil"/>
              <w:right w:val="nil"/>
            </w:tcBorders>
          </w:tcPr>
          <w:p w:rsidR="00AE120F" w:rsidRPr="00D7663F" w:rsidRDefault="00AE120F" w:rsidP="00972520">
            <w:pPr>
              <w:rPr>
                <w:rFonts w:asciiTheme="minorHAnsi" w:hAnsiTheme="minorHAnsi" w:cstheme="minorHAnsi"/>
              </w:rPr>
            </w:pPr>
            <w:r w:rsidRPr="00D7663F">
              <w:rPr>
                <w:rFonts w:asciiTheme="minorHAnsi" w:hAnsiTheme="minorHAnsi" w:cstheme="minorHAnsi"/>
              </w:rPr>
              <w:t>Intentional Destructions</w:t>
            </w:r>
          </w:p>
        </w:tc>
      </w:tr>
      <w:tr w:rsidR="00AE120F" w:rsidRPr="00D7663F" w:rsidTr="006C61CE">
        <w:trPr>
          <w:cantSplit/>
        </w:trPr>
        <w:tc>
          <w:tcPr>
            <w:tcW w:w="675" w:type="dxa"/>
            <w:tcBorders>
              <w:top w:val="nil"/>
              <w:left w:val="nil"/>
              <w:bottom w:val="nil"/>
              <w:right w:val="nil"/>
            </w:tcBorders>
          </w:tcPr>
          <w:p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rsidR="00AE120F" w:rsidRPr="00D7663F" w:rsidRDefault="00AE120F" w:rsidP="00972520">
            <w:pPr>
              <w:rPr>
                <w:rFonts w:asciiTheme="minorHAnsi" w:hAnsiTheme="minorHAnsi" w:cstheme="minorHAnsi"/>
              </w:rPr>
            </w:pPr>
          </w:p>
        </w:tc>
        <w:tc>
          <w:tcPr>
            <w:tcW w:w="326" w:type="dxa"/>
            <w:tcBorders>
              <w:top w:val="nil"/>
              <w:left w:val="nil"/>
              <w:bottom w:val="nil"/>
              <w:right w:val="nil"/>
            </w:tcBorders>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2"/>
            <w:tcBorders>
              <w:top w:val="nil"/>
              <w:left w:val="nil"/>
              <w:bottom w:val="nil"/>
              <w:right w:val="nil"/>
            </w:tcBorders>
          </w:tcPr>
          <w:p w:rsidR="00AE120F" w:rsidRPr="00D7663F" w:rsidRDefault="00AE120F" w:rsidP="00972520">
            <w:pPr>
              <w:rPr>
                <w:rFonts w:asciiTheme="minorHAnsi" w:hAnsiTheme="minorHAnsi" w:cstheme="minorHAnsi"/>
              </w:rPr>
            </w:pPr>
            <w:r w:rsidRPr="00D7663F">
              <w:rPr>
                <w:rFonts w:asciiTheme="minorHAnsi" w:hAnsiTheme="minorHAnsi" w:cstheme="minorHAnsi"/>
              </w:rPr>
              <w:t xml:space="preserve">Functions </w:t>
            </w:r>
          </w:p>
        </w:tc>
      </w:tr>
      <w:tr w:rsidR="00AE120F" w:rsidRPr="00D7663F" w:rsidTr="006C61CE">
        <w:trPr>
          <w:cantSplit/>
        </w:trPr>
        <w:tc>
          <w:tcPr>
            <w:tcW w:w="675" w:type="dxa"/>
            <w:tcBorders>
              <w:top w:val="nil"/>
              <w:left w:val="nil"/>
              <w:bottom w:val="nil"/>
              <w:right w:val="nil"/>
            </w:tcBorders>
          </w:tcPr>
          <w:p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rsidR="00AE120F" w:rsidRPr="00D7663F" w:rsidRDefault="00AE120F" w:rsidP="00972520">
            <w:pPr>
              <w:rPr>
                <w:rFonts w:asciiTheme="minorHAnsi" w:hAnsiTheme="minorHAnsi" w:cstheme="minorHAnsi"/>
              </w:rPr>
            </w:pPr>
          </w:p>
        </w:tc>
        <w:tc>
          <w:tcPr>
            <w:tcW w:w="6138" w:type="dxa"/>
            <w:gridSpan w:val="3"/>
            <w:tcBorders>
              <w:top w:val="nil"/>
              <w:left w:val="nil"/>
              <w:bottom w:val="nil"/>
              <w:right w:val="nil"/>
            </w:tcBorders>
          </w:tcPr>
          <w:p w:rsidR="00AE120F" w:rsidRPr="00D7663F" w:rsidRDefault="00AE120F" w:rsidP="00972520">
            <w:pPr>
              <w:rPr>
                <w:rFonts w:asciiTheme="minorHAnsi" w:hAnsiTheme="minorHAnsi" w:cstheme="minorHAnsi"/>
              </w:rPr>
            </w:pPr>
            <w:r w:rsidRPr="00D7663F">
              <w:rPr>
                <w:rFonts w:asciiTheme="minorHAnsi" w:hAnsiTheme="minorHAnsi" w:cstheme="minorHAnsi"/>
                <w:b/>
                <w:bCs/>
              </w:rPr>
              <w:t>Natural processes</w:t>
            </w:r>
          </w:p>
        </w:tc>
      </w:tr>
      <w:tr w:rsidR="00AE120F" w:rsidRPr="00D7663F" w:rsidTr="006C61CE">
        <w:trPr>
          <w:cantSplit/>
        </w:trPr>
        <w:tc>
          <w:tcPr>
            <w:tcW w:w="675" w:type="dxa"/>
            <w:tcBorders>
              <w:top w:val="nil"/>
              <w:left w:val="nil"/>
              <w:bottom w:val="nil"/>
              <w:right w:val="nil"/>
            </w:tcBorders>
          </w:tcPr>
          <w:p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rsidR="00AE120F" w:rsidRPr="00D7663F" w:rsidRDefault="00AE120F" w:rsidP="00972520">
            <w:pPr>
              <w:rPr>
                <w:rFonts w:asciiTheme="minorHAnsi" w:hAnsiTheme="minorHAnsi" w:cstheme="minorHAnsi"/>
              </w:rPr>
            </w:pPr>
          </w:p>
        </w:tc>
        <w:tc>
          <w:tcPr>
            <w:tcW w:w="326" w:type="dxa"/>
            <w:tcBorders>
              <w:top w:val="nil"/>
              <w:left w:val="nil"/>
              <w:bottom w:val="nil"/>
              <w:right w:val="nil"/>
            </w:tcBorders>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2"/>
            <w:tcBorders>
              <w:top w:val="nil"/>
              <w:left w:val="nil"/>
              <w:bottom w:val="nil"/>
              <w:right w:val="nil"/>
            </w:tcBorders>
          </w:tcPr>
          <w:p w:rsidR="00AE120F" w:rsidRPr="00D7663F" w:rsidRDefault="00AE120F" w:rsidP="00972520">
            <w:pPr>
              <w:rPr>
                <w:rFonts w:asciiTheme="minorHAnsi" w:hAnsiTheme="minorHAnsi" w:cstheme="minorHAnsi"/>
              </w:rPr>
            </w:pPr>
            <w:r w:rsidRPr="00D7663F">
              <w:rPr>
                <w:rFonts w:asciiTheme="minorHAnsi" w:hAnsiTheme="minorHAnsi" w:cstheme="minorHAnsi"/>
              </w:rPr>
              <w:t>Natural Disasters</w:t>
            </w:r>
          </w:p>
        </w:tc>
      </w:tr>
      <w:tr w:rsidR="00AE120F" w:rsidRPr="00D7663F" w:rsidTr="006C61CE">
        <w:trPr>
          <w:cantSplit/>
        </w:trPr>
        <w:tc>
          <w:tcPr>
            <w:tcW w:w="675" w:type="dxa"/>
            <w:tcBorders>
              <w:top w:val="nil"/>
              <w:left w:val="nil"/>
              <w:bottom w:val="nil"/>
              <w:right w:val="nil"/>
            </w:tcBorders>
          </w:tcPr>
          <w:p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rsidR="00AE120F" w:rsidRPr="00D7663F" w:rsidRDefault="00AE120F" w:rsidP="00972520">
            <w:pPr>
              <w:rPr>
                <w:rFonts w:asciiTheme="minorHAnsi" w:hAnsiTheme="minorHAnsi" w:cstheme="minorHAnsi"/>
              </w:rPr>
            </w:pPr>
          </w:p>
        </w:tc>
        <w:tc>
          <w:tcPr>
            <w:tcW w:w="326" w:type="dxa"/>
            <w:tcBorders>
              <w:top w:val="nil"/>
              <w:left w:val="nil"/>
              <w:bottom w:val="nil"/>
              <w:right w:val="nil"/>
            </w:tcBorders>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2"/>
            <w:tcBorders>
              <w:top w:val="nil"/>
              <w:left w:val="nil"/>
              <w:bottom w:val="nil"/>
              <w:right w:val="nil"/>
            </w:tcBorders>
          </w:tcPr>
          <w:p w:rsidR="00AE120F" w:rsidRPr="00D7663F" w:rsidRDefault="00AE120F" w:rsidP="00972520">
            <w:pPr>
              <w:rPr>
                <w:rFonts w:asciiTheme="minorHAnsi" w:hAnsiTheme="minorHAnsi" w:cstheme="minorHAnsi"/>
              </w:rPr>
            </w:pPr>
            <w:r w:rsidRPr="00D7663F">
              <w:rPr>
                <w:rFonts w:asciiTheme="minorHAnsi" w:hAnsiTheme="minorHAnsi" w:cstheme="minorHAnsi"/>
              </w:rPr>
              <w:t>Geneses</w:t>
            </w:r>
          </w:p>
        </w:tc>
      </w:tr>
      <w:tr w:rsidR="00AE120F" w:rsidRPr="00D7663F" w:rsidTr="006C61CE">
        <w:trPr>
          <w:cantSplit/>
        </w:trPr>
        <w:tc>
          <w:tcPr>
            <w:tcW w:w="675" w:type="dxa"/>
            <w:tcBorders>
              <w:top w:val="nil"/>
              <w:left w:val="nil"/>
              <w:bottom w:val="nil"/>
              <w:right w:val="nil"/>
            </w:tcBorders>
          </w:tcPr>
          <w:p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rsidR="00AE120F" w:rsidRPr="00D7663F" w:rsidRDefault="00AE120F" w:rsidP="00972520">
            <w:pPr>
              <w:rPr>
                <w:rFonts w:asciiTheme="minorHAnsi" w:hAnsiTheme="minorHAnsi" w:cstheme="minorHAnsi"/>
              </w:rPr>
            </w:pPr>
          </w:p>
        </w:tc>
        <w:tc>
          <w:tcPr>
            <w:tcW w:w="6138" w:type="dxa"/>
            <w:gridSpan w:val="3"/>
            <w:tcBorders>
              <w:top w:val="nil"/>
              <w:left w:val="nil"/>
              <w:bottom w:val="nil"/>
              <w:right w:val="nil"/>
            </w:tcBorders>
          </w:tcPr>
          <w:p w:rsidR="00AE120F" w:rsidRPr="00D7663F" w:rsidRDefault="00AE120F" w:rsidP="00972520">
            <w:pPr>
              <w:rPr>
                <w:rFonts w:asciiTheme="minorHAnsi" w:hAnsiTheme="minorHAnsi" w:cstheme="minorHAnsi"/>
              </w:rPr>
            </w:pPr>
            <w:r w:rsidRPr="00D7663F">
              <w:rPr>
                <w:rFonts w:asciiTheme="minorHAnsi" w:hAnsiTheme="minorHAnsi" w:cstheme="minorHAnsi"/>
                <w:b/>
                <w:bCs/>
              </w:rPr>
              <w:t>Materials</w:t>
            </w:r>
          </w:p>
        </w:tc>
      </w:tr>
      <w:tr w:rsidR="00AE120F" w:rsidRPr="00D7663F" w:rsidTr="006C61CE">
        <w:trPr>
          <w:cantSplit/>
        </w:trPr>
        <w:tc>
          <w:tcPr>
            <w:tcW w:w="675" w:type="dxa"/>
            <w:tcBorders>
              <w:top w:val="nil"/>
              <w:left w:val="nil"/>
              <w:bottom w:val="nil"/>
              <w:right w:val="nil"/>
            </w:tcBorders>
          </w:tcPr>
          <w:p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rsidR="00AE120F" w:rsidRPr="00D7663F" w:rsidRDefault="00AE120F" w:rsidP="00972520">
            <w:pPr>
              <w:rPr>
                <w:rFonts w:asciiTheme="minorHAnsi" w:hAnsiTheme="minorHAnsi" w:cstheme="minorHAnsi"/>
              </w:rPr>
            </w:pPr>
          </w:p>
        </w:tc>
        <w:tc>
          <w:tcPr>
            <w:tcW w:w="6138" w:type="dxa"/>
            <w:gridSpan w:val="3"/>
            <w:tcBorders>
              <w:top w:val="nil"/>
              <w:left w:val="nil"/>
              <w:bottom w:val="nil"/>
              <w:right w:val="nil"/>
            </w:tcBorders>
          </w:tcPr>
          <w:p w:rsidR="00AE120F" w:rsidRPr="00D7663F" w:rsidRDefault="00AE120F" w:rsidP="00972520">
            <w:pPr>
              <w:rPr>
                <w:rFonts w:asciiTheme="minorHAnsi" w:hAnsiTheme="minorHAnsi" w:cstheme="minorHAnsi"/>
              </w:rPr>
            </w:pPr>
            <w:r w:rsidRPr="00D7663F">
              <w:rPr>
                <w:rFonts w:asciiTheme="minorHAnsi" w:hAnsiTheme="minorHAnsi" w:cstheme="minorHAnsi"/>
                <w:b/>
                <w:bCs/>
              </w:rPr>
              <w:t>Material Objects</w:t>
            </w:r>
          </w:p>
        </w:tc>
      </w:tr>
      <w:tr w:rsidR="00AE120F" w:rsidRPr="00D7663F" w:rsidTr="006C61CE">
        <w:trPr>
          <w:cantSplit/>
        </w:trPr>
        <w:tc>
          <w:tcPr>
            <w:tcW w:w="675" w:type="dxa"/>
            <w:tcBorders>
              <w:top w:val="nil"/>
              <w:left w:val="nil"/>
              <w:bottom w:val="nil"/>
              <w:right w:val="nil"/>
            </w:tcBorders>
          </w:tcPr>
          <w:p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rsidR="00AE120F" w:rsidRPr="00D7663F" w:rsidRDefault="00AE120F" w:rsidP="00972520">
            <w:pPr>
              <w:rPr>
                <w:rFonts w:asciiTheme="minorHAnsi" w:hAnsiTheme="minorHAnsi" w:cstheme="minorHAnsi"/>
              </w:rPr>
            </w:pPr>
          </w:p>
        </w:tc>
        <w:tc>
          <w:tcPr>
            <w:tcW w:w="326" w:type="dxa"/>
            <w:tcBorders>
              <w:top w:val="nil"/>
              <w:left w:val="nil"/>
              <w:bottom w:val="nil"/>
              <w:right w:val="nil"/>
            </w:tcBorders>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2"/>
            <w:tcBorders>
              <w:top w:val="nil"/>
              <w:left w:val="nil"/>
              <w:bottom w:val="nil"/>
              <w:right w:val="nil"/>
            </w:tcBorders>
          </w:tcPr>
          <w:p w:rsidR="00AE120F" w:rsidRPr="00D7663F" w:rsidRDefault="00AE120F" w:rsidP="00972520">
            <w:pPr>
              <w:rPr>
                <w:rFonts w:asciiTheme="minorHAnsi" w:hAnsiTheme="minorHAnsi" w:cstheme="minorHAnsi"/>
              </w:rPr>
            </w:pPr>
            <w:r w:rsidRPr="00D7663F">
              <w:rPr>
                <w:rFonts w:asciiTheme="minorHAnsi" w:hAnsiTheme="minorHAnsi" w:cstheme="minorHAnsi"/>
              </w:rPr>
              <w:t>Mobile Objects</w:t>
            </w:r>
          </w:p>
        </w:tc>
      </w:tr>
      <w:tr w:rsidR="00AE120F" w:rsidRPr="00D7663F" w:rsidTr="006C61CE">
        <w:trPr>
          <w:cantSplit/>
        </w:trPr>
        <w:tc>
          <w:tcPr>
            <w:tcW w:w="675" w:type="dxa"/>
            <w:tcBorders>
              <w:top w:val="nil"/>
              <w:left w:val="nil"/>
              <w:bottom w:val="nil"/>
              <w:right w:val="nil"/>
            </w:tcBorders>
          </w:tcPr>
          <w:p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rsidR="00AE120F" w:rsidRPr="00D7663F" w:rsidRDefault="00AE120F" w:rsidP="00972520">
            <w:pPr>
              <w:rPr>
                <w:rFonts w:asciiTheme="minorHAnsi" w:hAnsiTheme="minorHAnsi" w:cstheme="minorHAnsi"/>
              </w:rPr>
            </w:pPr>
          </w:p>
        </w:tc>
        <w:tc>
          <w:tcPr>
            <w:tcW w:w="326" w:type="dxa"/>
            <w:tcBorders>
              <w:top w:val="nil"/>
              <w:left w:val="nil"/>
              <w:bottom w:val="nil"/>
              <w:right w:val="nil"/>
            </w:tcBorders>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2"/>
            <w:tcBorders>
              <w:top w:val="nil"/>
              <w:left w:val="nil"/>
              <w:bottom w:val="nil"/>
              <w:right w:val="nil"/>
            </w:tcBorders>
          </w:tcPr>
          <w:p w:rsidR="00AE120F" w:rsidRPr="00D7663F" w:rsidRDefault="00AE120F" w:rsidP="00972520">
            <w:pPr>
              <w:rPr>
                <w:rFonts w:asciiTheme="minorHAnsi" w:hAnsiTheme="minorHAnsi" w:cstheme="minorHAnsi"/>
              </w:rPr>
            </w:pPr>
            <w:r w:rsidRPr="00D7663F">
              <w:rPr>
                <w:rFonts w:asciiTheme="minorHAnsi" w:hAnsiTheme="minorHAnsi" w:cstheme="minorHAnsi"/>
              </w:rPr>
              <w:t>Built Environment</w:t>
            </w:r>
          </w:p>
        </w:tc>
      </w:tr>
      <w:tr w:rsidR="00AE120F" w:rsidRPr="00D7663F" w:rsidTr="006C61CE">
        <w:trPr>
          <w:cantSplit/>
        </w:trPr>
        <w:tc>
          <w:tcPr>
            <w:tcW w:w="675" w:type="dxa"/>
            <w:tcBorders>
              <w:top w:val="nil"/>
              <w:left w:val="nil"/>
              <w:bottom w:val="nil"/>
              <w:right w:val="nil"/>
            </w:tcBorders>
          </w:tcPr>
          <w:p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rsidR="00AE120F" w:rsidRPr="00D7663F" w:rsidRDefault="00AE120F" w:rsidP="00972520">
            <w:pPr>
              <w:rPr>
                <w:rFonts w:asciiTheme="minorHAnsi" w:hAnsiTheme="minorHAnsi" w:cstheme="minorHAnsi"/>
              </w:rPr>
            </w:pPr>
          </w:p>
        </w:tc>
        <w:tc>
          <w:tcPr>
            <w:tcW w:w="326" w:type="dxa"/>
            <w:tcBorders>
              <w:top w:val="nil"/>
              <w:left w:val="nil"/>
              <w:bottom w:val="nil"/>
              <w:right w:val="nil"/>
            </w:tcBorders>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Borders>
              <w:top w:val="nil"/>
              <w:left w:val="nil"/>
              <w:bottom w:val="nil"/>
              <w:right w:val="nil"/>
            </w:tcBorders>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tcBorders>
              <w:top w:val="nil"/>
              <w:left w:val="nil"/>
              <w:bottom w:val="nil"/>
              <w:right w:val="nil"/>
            </w:tcBorders>
          </w:tcPr>
          <w:p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Monuments</w:t>
            </w:r>
          </w:p>
        </w:tc>
      </w:tr>
      <w:tr w:rsidR="00AE120F" w:rsidRPr="00D7663F" w:rsidTr="006C61CE">
        <w:trPr>
          <w:cantSplit/>
        </w:trPr>
        <w:tc>
          <w:tcPr>
            <w:tcW w:w="675" w:type="dxa"/>
            <w:tcBorders>
              <w:top w:val="nil"/>
              <w:left w:val="nil"/>
              <w:bottom w:val="nil"/>
              <w:right w:val="nil"/>
            </w:tcBorders>
          </w:tcPr>
          <w:p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rsidR="00AE120F" w:rsidRPr="00D7663F" w:rsidRDefault="00AE120F" w:rsidP="00972520">
            <w:pPr>
              <w:rPr>
                <w:rFonts w:asciiTheme="minorHAnsi" w:hAnsiTheme="minorHAnsi" w:cstheme="minorHAnsi"/>
              </w:rPr>
            </w:pPr>
          </w:p>
        </w:tc>
        <w:tc>
          <w:tcPr>
            <w:tcW w:w="326" w:type="dxa"/>
            <w:tcBorders>
              <w:top w:val="nil"/>
              <w:left w:val="nil"/>
              <w:bottom w:val="nil"/>
              <w:right w:val="nil"/>
            </w:tcBorders>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Borders>
              <w:top w:val="nil"/>
              <w:left w:val="nil"/>
              <w:bottom w:val="nil"/>
              <w:right w:val="nil"/>
            </w:tcBorders>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tcBorders>
              <w:top w:val="nil"/>
              <w:left w:val="nil"/>
              <w:bottom w:val="nil"/>
              <w:right w:val="nil"/>
            </w:tcBorders>
          </w:tcPr>
          <w:p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Complexes</w:t>
            </w:r>
          </w:p>
        </w:tc>
      </w:tr>
      <w:tr w:rsidR="00AE120F" w:rsidRPr="00D7663F" w:rsidTr="006C61CE">
        <w:trPr>
          <w:cantSplit/>
        </w:trPr>
        <w:tc>
          <w:tcPr>
            <w:tcW w:w="675" w:type="dxa"/>
            <w:tcBorders>
              <w:top w:val="nil"/>
              <w:left w:val="nil"/>
              <w:bottom w:val="nil"/>
              <w:right w:val="nil"/>
            </w:tcBorders>
          </w:tcPr>
          <w:p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rsidR="00AE120F" w:rsidRPr="00D7663F" w:rsidRDefault="00AE120F" w:rsidP="00972520">
            <w:pPr>
              <w:rPr>
                <w:rFonts w:asciiTheme="minorHAnsi" w:hAnsiTheme="minorHAnsi" w:cstheme="minorHAnsi"/>
              </w:rPr>
            </w:pPr>
          </w:p>
        </w:tc>
        <w:tc>
          <w:tcPr>
            <w:tcW w:w="326" w:type="dxa"/>
            <w:tcBorders>
              <w:top w:val="nil"/>
              <w:left w:val="nil"/>
              <w:bottom w:val="nil"/>
              <w:right w:val="nil"/>
            </w:tcBorders>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Borders>
              <w:top w:val="nil"/>
              <w:left w:val="nil"/>
              <w:bottom w:val="nil"/>
              <w:right w:val="nil"/>
            </w:tcBorders>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tcBorders>
              <w:top w:val="nil"/>
              <w:left w:val="nil"/>
              <w:bottom w:val="nil"/>
              <w:right w:val="nil"/>
            </w:tcBorders>
          </w:tcPr>
          <w:p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Installations/ infrastructures</w:t>
            </w:r>
          </w:p>
        </w:tc>
      </w:tr>
      <w:tr w:rsidR="00AE120F" w:rsidRPr="00D7663F" w:rsidTr="006C61CE">
        <w:trPr>
          <w:cantSplit/>
        </w:trPr>
        <w:tc>
          <w:tcPr>
            <w:tcW w:w="675" w:type="dxa"/>
            <w:tcBorders>
              <w:top w:val="nil"/>
              <w:left w:val="nil"/>
              <w:bottom w:val="nil"/>
              <w:right w:val="nil"/>
            </w:tcBorders>
          </w:tcPr>
          <w:p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rsidR="00AE120F" w:rsidRPr="00D7663F" w:rsidRDefault="00AE120F" w:rsidP="00972520">
            <w:pPr>
              <w:rPr>
                <w:rFonts w:asciiTheme="minorHAnsi" w:hAnsiTheme="minorHAnsi" w:cstheme="minorHAnsi"/>
              </w:rPr>
            </w:pPr>
          </w:p>
        </w:tc>
        <w:tc>
          <w:tcPr>
            <w:tcW w:w="326" w:type="dxa"/>
            <w:tcBorders>
              <w:top w:val="nil"/>
              <w:left w:val="nil"/>
              <w:bottom w:val="nil"/>
              <w:right w:val="nil"/>
            </w:tcBorders>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Borders>
              <w:top w:val="nil"/>
              <w:left w:val="nil"/>
              <w:bottom w:val="nil"/>
              <w:right w:val="nil"/>
            </w:tcBorders>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tcBorders>
              <w:top w:val="nil"/>
              <w:left w:val="nil"/>
              <w:bottom w:val="nil"/>
              <w:right w:val="nil"/>
            </w:tcBorders>
          </w:tcPr>
          <w:p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Residential areas</w:t>
            </w:r>
          </w:p>
        </w:tc>
      </w:tr>
      <w:tr w:rsidR="00AE120F" w:rsidRPr="00D7663F" w:rsidTr="006C61CE">
        <w:trPr>
          <w:cantSplit/>
        </w:trPr>
        <w:tc>
          <w:tcPr>
            <w:tcW w:w="675" w:type="dxa"/>
            <w:tcBorders>
              <w:top w:val="nil"/>
              <w:left w:val="nil"/>
              <w:bottom w:val="nil"/>
              <w:right w:val="nil"/>
            </w:tcBorders>
          </w:tcPr>
          <w:p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rsidR="00AE120F" w:rsidRPr="00D7663F" w:rsidRDefault="00AE120F" w:rsidP="00972520">
            <w:pPr>
              <w:rPr>
                <w:rFonts w:asciiTheme="minorHAnsi" w:hAnsiTheme="minorHAnsi" w:cstheme="minorHAnsi"/>
              </w:rPr>
            </w:pPr>
          </w:p>
        </w:tc>
        <w:tc>
          <w:tcPr>
            <w:tcW w:w="326" w:type="dxa"/>
            <w:tcBorders>
              <w:top w:val="nil"/>
              <w:left w:val="nil"/>
              <w:bottom w:val="nil"/>
              <w:right w:val="nil"/>
            </w:tcBorders>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2"/>
            <w:tcBorders>
              <w:top w:val="nil"/>
              <w:left w:val="nil"/>
              <w:bottom w:val="nil"/>
              <w:right w:val="nil"/>
            </w:tcBorders>
          </w:tcPr>
          <w:p w:rsidR="00AE120F" w:rsidRPr="00D7663F" w:rsidRDefault="00AE120F" w:rsidP="00972520">
            <w:pPr>
              <w:rPr>
                <w:rFonts w:asciiTheme="minorHAnsi" w:hAnsiTheme="minorHAnsi" w:cstheme="minorHAnsi"/>
              </w:rPr>
            </w:pPr>
            <w:r w:rsidRPr="00D7663F">
              <w:rPr>
                <w:rFonts w:asciiTheme="minorHAnsi" w:hAnsiTheme="minorHAnsi" w:cstheme="minorHAnsi"/>
              </w:rPr>
              <w:t>Physical Features</w:t>
            </w:r>
          </w:p>
        </w:tc>
      </w:tr>
      <w:tr w:rsidR="00AE120F" w:rsidRPr="00D7663F" w:rsidTr="006C61CE">
        <w:trPr>
          <w:cantSplit/>
        </w:trPr>
        <w:tc>
          <w:tcPr>
            <w:tcW w:w="675" w:type="dxa"/>
            <w:tcBorders>
              <w:top w:val="nil"/>
              <w:left w:val="nil"/>
              <w:bottom w:val="nil"/>
              <w:right w:val="nil"/>
            </w:tcBorders>
          </w:tcPr>
          <w:p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rsidR="00AE120F" w:rsidRPr="00D7663F" w:rsidRDefault="00AE120F" w:rsidP="00972520">
            <w:pPr>
              <w:rPr>
                <w:rFonts w:asciiTheme="minorHAnsi" w:hAnsiTheme="minorHAnsi" w:cstheme="minorHAnsi"/>
              </w:rPr>
            </w:pPr>
          </w:p>
        </w:tc>
        <w:tc>
          <w:tcPr>
            <w:tcW w:w="326" w:type="dxa"/>
            <w:tcBorders>
              <w:top w:val="nil"/>
              <w:left w:val="nil"/>
              <w:bottom w:val="nil"/>
              <w:right w:val="nil"/>
            </w:tcBorders>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2"/>
            <w:tcBorders>
              <w:top w:val="nil"/>
              <w:left w:val="nil"/>
              <w:bottom w:val="nil"/>
              <w:right w:val="nil"/>
            </w:tcBorders>
          </w:tcPr>
          <w:p w:rsidR="00AE120F" w:rsidRPr="00D7663F" w:rsidRDefault="00AE120F" w:rsidP="00972520">
            <w:pPr>
              <w:rPr>
                <w:rFonts w:asciiTheme="minorHAnsi" w:hAnsiTheme="minorHAnsi" w:cstheme="minorHAnsi"/>
              </w:rPr>
            </w:pPr>
            <w:r w:rsidRPr="00D7663F">
              <w:rPr>
                <w:rFonts w:asciiTheme="minorHAnsi" w:hAnsiTheme="minorHAnsi" w:cstheme="minorHAnsi"/>
              </w:rPr>
              <w:t>Structural Parts of Material Objects</w:t>
            </w:r>
          </w:p>
        </w:tc>
      </w:tr>
      <w:tr w:rsidR="00AE120F" w:rsidRPr="00D7663F" w:rsidTr="006C61CE">
        <w:trPr>
          <w:cantSplit/>
        </w:trPr>
        <w:tc>
          <w:tcPr>
            <w:tcW w:w="675" w:type="dxa"/>
            <w:tcBorders>
              <w:top w:val="nil"/>
              <w:left w:val="nil"/>
              <w:bottom w:val="nil"/>
              <w:right w:val="nil"/>
            </w:tcBorders>
          </w:tcPr>
          <w:p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rsidR="00AE120F" w:rsidRPr="00D7663F" w:rsidRDefault="00AE120F" w:rsidP="00972520">
            <w:pPr>
              <w:rPr>
                <w:rFonts w:asciiTheme="minorHAnsi" w:hAnsiTheme="minorHAnsi" w:cstheme="minorHAnsi"/>
              </w:rPr>
            </w:pPr>
          </w:p>
        </w:tc>
        <w:tc>
          <w:tcPr>
            <w:tcW w:w="6138" w:type="dxa"/>
            <w:gridSpan w:val="3"/>
            <w:tcBorders>
              <w:top w:val="nil"/>
              <w:left w:val="nil"/>
              <w:bottom w:val="nil"/>
              <w:right w:val="nil"/>
            </w:tcBorders>
          </w:tcPr>
          <w:p w:rsidR="00AE120F" w:rsidRPr="00D7663F" w:rsidRDefault="00AE120F" w:rsidP="00972520">
            <w:pPr>
              <w:rPr>
                <w:rFonts w:asciiTheme="minorHAnsi" w:hAnsiTheme="minorHAnsi" w:cstheme="minorHAnsi"/>
              </w:rPr>
            </w:pPr>
            <w:r w:rsidRPr="00D7663F">
              <w:rPr>
                <w:rFonts w:asciiTheme="minorHAnsi" w:hAnsiTheme="minorHAnsi" w:cstheme="minorHAnsi"/>
                <w:b/>
                <w:bCs/>
              </w:rPr>
              <w:t>Epochs</w:t>
            </w:r>
          </w:p>
        </w:tc>
      </w:tr>
      <w:tr w:rsidR="00AE120F" w:rsidRPr="00D7663F" w:rsidTr="006C61CE">
        <w:trPr>
          <w:cantSplit/>
        </w:trPr>
        <w:tc>
          <w:tcPr>
            <w:tcW w:w="675" w:type="dxa"/>
            <w:tcBorders>
              <w:top w:val="nil"/>
              <w:left w:val="nil"/>
              <w:bottom w:val="nil"/>
              <w:right w:val="nil"/>
            </w:tcBorders>
          </w:tcPr>
          <w:p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rsidR="00AE120F" w:rsidRPr="00D7663F" w:rsidRDefault="00AE120F" w:rsidP="00972520">
            <w:pPr>
              <w:rPr>
                <w:rFonts w:asciiTheme="minorHAnsi" w:hAnsiTheme="minorHAnsi" w:cstheme="minorHAnsi"/>
              </w:rPr>
            </w:pPr>
          </w:p>
        </w:tc>
        <w:tc>
          <w:tcPr>
            <w:tcW w:w="6138" w:type="dxa"/>
            <w:gridSpan w:val="3"/>
            <w:tcBorders>
              <w:top w:val="nil"/>
              <w:left w:val="nil"/>
              <w:bottom w:val="nil"/>
              <w:right w:val="nil"/>
            </w:tcBorders>
          </w:tcPr>
          <w:p w:rsidR="00AE120F" w:rsidRPr="00D7663F" w:rsidRDefault="00AE120F" w:rsidP="00972520">
            <w:pPr>
              <w:rPr>
                <w:rFonts w:asciiTheme="minorHAnsi" w:hAnsiTheme="minorHAnsi" w:cstheme="minorHAnsi"/>
              </w:rPr>
            </w:pPr>
            <w:r w:rsidRPr="00D7663F">
              <w:rPr>
                <w:rFonts w:asciiTheme="minorHAnsi" w:hAnsiTheme="minorHAnsi" w:cstheme="minorHAnsi"/>
                <w:b/>
                <w:bCs/>
              </w:rPr>
              <w:t>Conceptual Objects</w:t>
            </w:r>
          </w:p>
        </w:tc>
      </w:tr>
      <w:tr w:rsidR="00AE120F" w:rsidRPr="00D7663F" w:rsidTr="006C61CE">
        <w:trPr>
          <w:cantSplit/>
        </w:trPr>
        <w:tc>
          <w:tcPr>
            <w:tcW w:w="675" w:type="dxa"/>
            <w:tcBorders>
              <w:top w:val="nil"/>
              <w:left w:val="nil"/>
              <w:bottom w:val="nil"/>
              <w:right w:val="nil"/>
            </w:tcBorders>
          </w:tcPr>
          <w:p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rsidR="00AE120F" w:rsidRPr="00D7663F" w:rsidRDefault="00AE120F" w:rsidP="00972520">
            <w:pPr>
              <w:rPr>
                <w:rFonts w:asciiTheme="minorHAnsi" w:hAnsiTheme="minorHAnsi" w:cstheme="minorHAnsi"/>
              </w:rPr>
            </w:pPr>
          </w:p>
        </w:tc>
        <w:tc>
          <w:tcPr>
            <w:tcW w:w="326" w:type="dxa"/>
            <w:tcBorders>
              <w:top w:val="nil"/>
              <w:left w:val="nil"/>
              <w:bottom w:val="nil"/>
              <w:right w:val="nil"/>
            </w:tcBorders>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2"/>
            <w:tcBorders>
              <w:top w:val="nil"/>
              <w:left w:val="nil"/>
              <w:bottom w:val="nil"/>
              <w:right w:val="nil"/>
            </w:tcBorders>
          </w:tcPr>
          <w:p w:rsidR="00AE120F" w:rsidRPr="00D7663F" w:rsidRDefault="00AE120F" w:rsidP="00972520">
            <w:pPr>
              <w:rPr>
                <w:rFonts w:asciiTheme="minorHAnsi" w:hAnsiTheme="minorHAnsi" w:cstheme="minorHAnsi"/>
              </w:rPr>
            </w:pPr>
            <w:r w:rsidRPr="00D7663F">
              <w:rPr>
                <w:rFonts w:asciiTheme="minorHAnsi" w:hAnsiTheme="minorHAnsi" w:cstheme="minorHAnsi"/>
              </w:rPr>
              <w:t>Symbolic Objects</w:t>
            </w:r>
          </w:p>
        </w:tc>
      </w:tr>
      <w:tr w:rsidR="00AE120F" w:rsidRPr="00D7663F" w:rsidTr="006C61CE">
        <w:trPr>
          <w:cantSplit/>
        </w:trPr>
        <w:tc>
          <w:tcPr>
            <w:tcW w:w="675" w:type="dxa"/>
            <w:tcBorders>
              <w:top w:val="nil"/>
              <w:left w:val="nil"/>
              <w:bottom w:val="nil"/>
              <w:right w:val="nil"/>
            </w:tcBorders>
          </w:tcPr>
          <w:p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rsidR="00AE120F" w:rsidRPr="00D7663F" w:rsidRDefault="00AE120F" w:rsidP="00972520">
            <w:pPr>
              <w:rPr>
                <w:rFonts w:asciiTheme="minorHAnsi" w:hAnsiTheme="minorHAnsi" w:cstheme="minorHAnsi"/>
              </w:rPr>
            </w:pPr>
          </w:p>
        </w:tc>
        <w:tc>
          <w:tcPr>
            <w:tcW w:w="326" w:type="dxa"/>
            <w:tcBorders>
              <w:top w:val="nil"/>
              <w:left w:val="nil"/>
              <w:bottom w:val="nil"/>
              <w:right w:val="nil"/>
            </w:tcBorders>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Borders>
              <w:top w:val="nil"/>
              <w:left w:val="nil"/>
              <w:bottom w:val="nil"/>
              <w:right w:val="nil"/>
            </w:tcBorders>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tcBorders>
              <w:top w:val="nil"/>
              <w:left w:val="nil"/>
              <w:bottom w:val="nil"/>
              <w:right w:val="nil"/>
            </w:tcBorders>
          </w:tcPr>
          <w:p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Information objects</w:t>
            </w:r>
          </w:p>
        </w:tc>
      </w:tr>
      <w:tr w:rsidR="00AE120F" w:rsidRPr="00D7663F" w:rsidTr="006C61CE">
        <w:trPr>
          <w:cantSplit/>
        </w:trPr>
        <w:tc>
          <w:tcPr>
            <w:tcW w:w="675" w:type="dxa"/>
            <w:tcBorders>
              <w:top w:val="nil"/>
              <w:left w:val="nil"/>
              <w:bottom w:val="nil"/>
              <w:right w:val="nil"/>
            </w:tcBorders>
          </w:tcPr>
          <w:p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rsidR="00AE120F" w:rsidRPr="00D7663F" w:rsidRDefault="00AE120F" w:rsidP="00972520">
            <w:pPr>
              <w:rPr>
                <w:rFonts w:asciiTheme="minorHAnsi" w:hAnsiTheme="minorHAnsi" w:cstheme="minorHAnsi"/>
              </w:rPr>
            </w:pPr>
          </w:p>
        </w:tc>
        <w:tc>
          <w:tcPr>
            <w:tcW w:w="326" w:type="dxa"/>
            <w:tcBorders>
              <w:top w:val="nil"/>
              <w:left w:val="nil"/>
              <w:bottom w:val="nil"/>
              <w:right w:val="nil"/>
            </w:tcBorders>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2"/>
            <w:tcBorders>
              <w:top w:val="nil"/>
              <w:left w:val="nil"/>
              <w:bottom w:val="nil"/>
              <w:right w:val="nil"/>
            </w:tcBorders>
          </w:tcPr>
          <w:p w:rsidR="00AE120F" w:rsidRPr="00D7663F" w:rsidRDefault="00AE120F" w:rsidP="00972520">
            <w:pPr>
              <w:rPr>
                <w:rFonts w:asciiTheme="minorHAnsi" w:hAnsiTheme="minorHAnsi" w:cstheme="minorHAnsi"/>
              </w:rPr>
            </w:pPr>
            <w:r w:rsidRPr="00D7663F">
              <w:rPr>
                <w:rFonts w:asciiTheme="minorHAnsi" w:hAnsiTheme="minorHAnsi" w:cstheme="minorHAnsi"/>
              </w:rPr>
              <w:t>Propositional Objects</w:t>
            </w:r>
          </w:p>
        </w:tc>
      </w:tr>
      <w:tr w:rsidR="00AE120F" w:rsidRPr="00D7663F" w:rsidTr="006C61CE">
        <w:trPr>
          <w:cantSplit/>
        </w:trPr>
        <w:tc>
          <w:tcPr>
            <w:tcW w:w="675" w:type="dxa"/>
            <w:tcBorders>
              <w:top w:val="nil"/>
              <w:left w:val="nil"/>
              <w:bottom w:val="nil"/>
              <w:right w:val="nil"/>
            </w:tcBorders>
          </w:tcPr>
          <w:p w:rsidR="00AE120F" w:rsidRPr="00D7663F" w:rsidRDefault="00AE120F" w:rsidP="00972520">
            <w:pPr>
              <w:rPr>
                <w:rFonts w:asciiTheme="minorHAnsi" w:hAnsiTheme="minorHAnsi" w:cstheme="minorHAnsi"/>
                <w:i/>
                <w:iCs/>
              </w:rPr>
            </w:pPr>
          </w:p>
        </w:tc>
        <w:tc>
          <w:tcPr>
            <w:tcW w:w="383" w:type="dxa"/>
            <w:tcBorders>
              <w:top w:val="nil"/>
              <w:left w:val="nil"/>
              <w:bottom w:val="nil"/>
              <w:right w:val="nil"/>
            </w:tcBorders>
          </w:tcPr>
          <w:p w:rsidR="00AE120F" w:rsidRPr="00D7663F" w:rsidRDefault="00AE120F" w:rsidP="00972520">
            <w:pPr>
              <w:rPr>
                <w:rFonts w:asciiTheme="minorHAnsi" w:hAnsiTheme="minorHAnsi" w:cstheme="minorHAnsi"/>
              </w:rPr>
            </w:pPr>
          </w:p>
        </w:tc>
        <w:tc>
          <w:tcPr>
            <w:tcW w:w="326" w:type="dxa"/>
            <w:tcBorders>
              <w:top w:val="nil"/>
              <w:left w:val="nil"/>
              <w:bottom w:val="nil"/>
              <w:right w:val="nil"/>
            </w:tcBorders>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Borders>
              <w:top w:val="nil"/>
              <w:left w:val="nil"/>
              <w:bottom w:val="nil"/>
              <w:right w:val="nil"/>
            </w:tcBorders>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tcBorders>
              <w:top w:val="nil"/>
              <w:left w:val="nil"/>
              <w:bottom w:val="nil"/>
              <w:right w:val="nil"/>
            </w:tcBorders>
          </w:tcPr>
          <w:p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Information objects</w:t>
            </w:r>
          </w:p>
        </w:tc>
      </w:tr>
      <w:tr w:rsidR="00AE120F" w:rsidRPr="00D7663F" w:rsidTr="006C61CE">
        <w:trPr>
          <w:cantSplit/>
        </w:trPr>
        <w:tc>
          <w:tcPr>
            <w:tcW w:w="675" w:type="dxa"/>
            <w:tcBorders>
              <w:top w:val="nil"/>
              <w:left w:val="nil"/>
              <w:bottom w:val="nil"/>
              <w:right w:val="nil"/>
            </w:tcBorders>
          </w:tcPr>
          <w:p w:rsidR="00AE120F" w:rsidRPr="00D7663F" w:rsidRDefault="00AE120F" w:rsidP="00972520">
            <w:pPr>
              <w:rPr>
                <w:rFonts w:asciiTheme="minorHAnsi" w:hAnsiTheme="minorHAnsi" w:cstheme="minorHAnsi"/>
                <w:i/>
                <w:iCs/>
              </w:rPr>
            </w:pPr>
          </w:p>
        </w:tc>
        <w:tc>
          <w:tcPr>
            <w:tcW w:w="383" w:type="dxa"/>
            <w:tcBorders>
              <w:top w:val="nil"/>
              <w:left w:val="nil"/>
              <w:bottom w:val="nil"/>
              <w:right w:val="nil"/>
            </w:tcBorders>
          </w:tcPr>
          <w:p w:rsidR="00AE120F" w:rsidRPr="00D7663F" w:rsidRDefault="00AE120F" w:rsidP="00972520">
            <w:pPr>
              <w:rPr>
                <w:rFonts w:asciiTheme="minorHAnsi" w:hAnsiTheme="minorHAnsi" w:cstheme="minorHAnsi"/>
              </w:rPr>
            </w:pPr>
          </w:p>
        </w:tc>
        <w:tc>
          <w:tcPr>
            <w:tcW w:w="326" w:type="dxa"/>
            <w:tcBorders>
              <w:top w:val="nil"/>
              <w:left w:val="nil"/>
              <w:bottom w:val="nil"/>
              <w:right w:val="nil"/>
            </w:tcBorders>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2"/>
            <w:tcBorders>
              <w:top w:val="nil"/>
              <w:left w:val="nil"/>
              <w:bottom w:val="nil"/>
              <w:right w:val="nil"/>
            </w:tcBorders>
          </w:tcPr>
          <w:p w:rsidR="00AE120F" w:rsidRPr="00D7663F" w:rsidRDefault="00AE120F" w:rsidP="00972520">
            <w:pPr>
              <w:rPr>
                <w:rFonts w:asciiTheme="minorHAnsi" w:hAnsiTheme="minorHAnsi" w:cstheme="minorHAnsi"/>
                <w:i/>
                <w:iCs/>
              </w:rPr>
            </w:pPr>
            <w:r w:rsidRPr="00D7663F">
              <w:rPr>
                <w:rFonts w:asciiTheme="minorHAnsi" w:hAnsiTheme="minorHAnsi" w:cstheme="minorHAnsi"/>
              </w:rPr>
              <w:t>Methods</w:t>
            </w:r>
          </w:p>
        </w:tc>
      </w:tr>
      <w:tr w:rsidR="00AE120F" w:rsidRPr="00D7663F" w:rsidTr="006C61CE">
        <w:trPr>
          <w:cantSplit/>
        </w:trPr>
        <w:tc>
          <w:tcPr>
            <w:tcW w:w="675" w:type="dxa"/>
            <w:tcBorders>
              <w:top w:val="nil"/>
              <w:left w:val="nil"/>
              <w:bottom w:val="nil"/>
              <w:right w:val="nil"/>
            </w:tcBorders>
          </w:tcPr>
          <w:p w:rsidR="00AE120F" w:rsidRPr="00D7663F" w:rsidRDefault="00AE120F" w:rsidP="00972520">
            <w:pPr>
              <w:rPr>
                <w:rFonts w:asciiTheme="minorHAnsi" w:hAnsiTheme="minorHAnsi" w:cstheme="minorHAnsi"/>
                <w:i/>
                <w:iCs/>
              </w:rPr>
            </w:pPr>
          </w:p>
        </w:tc>
        <w:tc>
          <w:tcPr>
            <w:tcW w:w="383" w:type="dxa"/>
            <w:tcBorders>
              <w:top w:val="nil"/>
              <w:left w:val="nil"/>
              <w:bottom w:val="nil"/>
              <w:right w:val="nil"/>
            </w:tcBorders>
          </w:tcPr>
          <w:p w:rsidR="00AE120F" w:rsidRPr="00D7663F" w:rsidRDefault="00AE120F" w:rsidP="00972520">
            <w:pPr>
              <w:rPr>
                <w:rFonts w:asciiTheme="minorHAnsi" w:hAnsiTheme="minorHAnsi" w:cstheme="minorHAnsi"/>
              </w:rPr>
            </w:pPr>
          </w:p>
        </w:tc>
        <w:tc>
          <w:tcPr>
            <w:tcW w:w="326" w:type="dxa"/>
            <w:tcBorders>
              <w:top w:val="nil"/>
              <w:left w:val="nil"/>
              <w:bottom w:val="nil"/>
              <w:right w:val="nil"/>
            </w:tcBorders>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Borders>
              <w:top w:val="nil"/>
              <w:left w:val="nil"/>
              <w:bottom w:val="nil"/>
              <w:right w:val="nil"/>
            </w:tcBorders>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tcBorders>
              <w:top w:val="nil"/>
              <w:left w:val="nil"/>
              <w:bottom w:val="nil"/>
              <w:right w:val="nil"/>
            </w:tcBorders>
          </w:tcPr>
          <w:p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Procedures</w:t>
            </w:r>
          </w:p>
        </w:tc>
      </w:tr>
      <w:tr w:rsidR="00AE120F" w:rsidRPr="00D7663F" w:rsidTr="006C61CE">
        <w:trPr>
          <w:cantSplit/>
        </w:trPr>
        <w:tc>
          <w:tcPr>
            <w:tcW w:w="675" w:type="dxa"/>
            <w:tcBorders>
              <w:top w:val="nil"/>
              <w:left w:val="nil"/>
              <w:bottom w:val="nil"/>
              <w:right w:val="nil"/>
            </w:tcBorders>
          </w:tcPr>
          <w:p w:rsidR="00AE120F" w:rsidRPr="00D7663F" w:rsidRDefault="00AE120F" w:rsidP="00972520">
            <w:pPr>
              <w:rPr>
                <w:rFonts w:asciiTheme="minorHAnsi" w:hAnsiTheme="minorHAnsi" w:cstheme="minorHAnsi"/>
                <w:i/>
                <w:iCs/>
              </w:rPr>
            </w:pPr>
          </w:p>
        </w:tc>
        <w:tc>
          <w:tcPr>
            <w:tcW w:w="383" w:type="dxa"/>
            <w:tcBorders>
              <w:top w:val="nil"/>
              <w:left w:val="nil"/>
              <w:bottom w:val="nil"/>
              <w:right w:val="nil"/>
            </w:tcBorders>
          </w:tcPr>
          <w:p w:rsidR="00AE120F" w:rsidRPr="00D7663F" w:rsidRDefault="00AE120F" w:rsidP="00972520">
            <w:pPr>
              <w:rPr>
                <w:rFonts w:asciiTheme="minorHAnsi" w:hAnsiTheme="minorHAnsi" w:cstheme="minorHAnsi"/>
              </w:rPr>
            </w:pPr>
          </w:p>
        </w:tc>
        <w:tc>
          <w:tcPr>
            <w:tcW w:w="326" w:type="dxa"/>
            <w:tcBorders>
              <w:top w:val="nil"/>
              <w:left w:val="nil"/>
              <w:bottom w:val="nil"/>
              <w:right w:val="nil"/>
            </w:tcBorders>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Borders>
              <w:top w:val="nil"/>
              <w:left w:val="nil"/>
              <w:bottom w:val="nil"/>
              <w:right w:val="nil"/>
            </w:tcBorders>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tcBorders>
              <w:top w:val="nil"/>
              <w:left w:val="nil"/>
              <w:bottom w:val="nil"/>
              <w:right w:val="nil"/>
            </w:tcBorders>
          </w:tcPr>
          <w:p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Techniques</w:t>
            </w:r>
          </w:p>
        </w:tc>
      </w:tr>
      <w:tr w:rsidR="00AE120F" w:rsidRPr="00D7663F" w:rsidTr="006C61CE">
        <w:trPr>
          <w:cantSplit/>
        </w:trPr>
        <w:tc>
          <w:tcPr>
            <w:tcW w:w="675" w:type="dxa"/>
            <w:tcBorders>
              <w:top w:val="nil"/>
              <w:left w:val="nil"/>
              <w:bottom w:val="nil"/>
              <w:right w:val="nil"/>
            </w:tcBorders>
          </w:tcPr>
          <w:p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rsidR="00AE120F" w:rsidRPr="00D7663F" w:rsidRDefault="00AE120F" w:rsidP="00972520">
            <w:pPr>
              <w:rPr>
                <w:rFonts w:asciiTheme="minorHAnsi" w:hAnsiTheme="minorHAnsi" w:cstheme="minorHAnsi"/>
              </w:rPr>
            </w:pPr>
          </w:p>
        </w:tc>
        <w:tc>
          <w:tcPr>
            <w:tcW w:w="6138" w:type="dxa"/>
            <w:gridSpan w:val="3"/>
            <w:tcBorders>
              <w:top w:val="nil"/>
              <w:left w:val="nil"/>
              <w:bottom w:val="nil"/>
              <w:right w:val="nil"/>
            </w:tcBorders>
          </w:tcPr>
          <w:p w:rsidR="00AE120F" w:rsidRPr="00D7663F" w:rsidRDefault="00AE120F" w:rsidP="00972520">
            <w:pPr>
              <w:rPr>
                <w:rFonts w:asciiTheme="minorHAnsi" w:hAnsiTheme="minorHAnsi" w:cstheme="minorHAnsi"/>
              </w:rPr>
            </w:pPr>
            <w:r w:rsidRPr="00D7663F">
              <w:rPr>
                <w:rFonts w:asciiTheme="minorHAnsi" w:hAnsiTheme="minorHAnsi" w:cstheme="minorHAnsi"/>
                <w:b/>
                <w:bCs/>
              </w:rPr>
              <w:t>Groups and Collectivities</w:t>
            </w:r>
          </w:p>
        </w:tc>
      </w:tr>
      <w:tr w:rsidR="00AE120F" w:rsidRPr="00D7663F" w:rsidTr="006C61CE">
        <w:trPr>
          <w:cantSplit/>
        </w:trPr>
        <w:tc>
          <w:tcPr>
            <w:tcW w:w="675" w:type="dxa"/>
            <w:tcBorders>
              <w:top w:val="nil"/>
              <w:left w:val="nil"/>
              <w:bottom w:val="nil"/>
              <w:right w:val="nil"/>
            </w:tcBorders>
          </w:tcPr>
          <w:p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rsidR="00AE120F" w:rsidRPr="00D7663F" w:rsidRDefault="00AE120F" w:rsidP="00972520">
            <w:pPr>
              <w:rPr>
                <w:rFonts w:asciiTheme="minorHAnsi" w:hAnsiTheme="minorHAnsi" w:cstheme="minorHAnsi"/>
              </w:rPr>
            </w:pPr>
          </w:p>
        </w:tc>
        <w:tc>
          <w:tcPr>
            <w:tcW w:w="6138" w:type="dxa"/>
            <w:gridSpan w:val="3"/>
            <w:tcBorders>
              <w:top w:val="nil"/>
              <w:left w:val="nil"/>
              <w:bottom w:val="nil"/>
              <w:right w:val="nil"/>
            </w:tcBorders>
          </w:tcPr>
          <w:p w:rsidR="00AE120F" w:rsidRPr="00D7663F" w:rsidRDefault="00AE120F" w:rsidP="00972520">
            <w:pPr>
              <w:rPr>
                <w:rFonts w:asciiTheme="minorHAnsi" w:hAnsiTheme="minorHAnsi" w:cstheme="minorHAnsi"/>
              </w:rPr>
            </w:pPr>
            <w:r w:rsidRPr="00D7663F">
              <w:rPr>
                <w:rFonts w:asciiTheme="minorHAnsi" w:hAnsiTheme="minorHAnsi" w:cstheme="minorHAnsi"/>
                <w:b/>
                <w:bCs/>
              </w:rPr>
              <w:t>Offices</w:t>
            </w:r>
          </w:p>
        </w:tc>
      </w:tr>
    </w:tbl>
    <w:p w:rsidR="00AE120F" w:rsidRPr="00D7663F" w:rsidRDefault="00AE120F" w:rsidP="0006612D">
      <w:pPr>
        <w:rPr>
          <w:rFonts w:asciiTheme="minorHAnsi" w:hAnsiTheme="minorHAnsi" w:cstheme="minorHAnsi"/>
          <w:i/>
        </w:rPr>
      </w:pPr>
      <w:r w:rsidRPr="00D7663F">
        <w:rPr>
          <w:rFonts w:asciiTheme="minorHAnsi" w:hAnsiTheme="minorHAnsi" w:cstheme="minorHAnsi"/>
          <w:b/>
          <w:i/>
        </w:rPr>
        <w:t>To:</w:t>
      </w:r>
    </w:p>
    <w:tbl>
      <w:tblPr>
        <w:tblW w:w="7196" w:type="dxa"/>
        <w:tblInd w:w="-106" w:type="dxa"/>
        <w:tblLayout w:type="fixed"/>
        <w:tblLook w:val="0000" w:firstRow="0" w:lastRow="0" w:firstColumn="0" w:lastColumn="0" w:noHBand="0" w:noVBand="0"/>
      </w:tblPr>
      <w:tblGrid>
        <w:gridCol w:w="675"/>
        <w:gridCol w:w="383"/>
        <w:gridCol w:w="326"/>
        <w:gridCol w:w="267"/>
        <w:gridCol w:w="264"/>
        <w:gridCol w:w="5281"/>
      </w:tblGrid>
      <w:tr w:rsidR="00AE120F" w:rsidRPr="00D7663F" w:rsidTr="006C61CE">
        <w:trPr>
          <w:cantSplit/>
        </w:trPr>
        <w:tc>
          <w:tcPr>
            <w:tcW w:w="675" w:type="dxa"/>
          </w:tcPr>
          <w:p w:rsidR="00AE120F" w:rsidRPr="00D7663F" w:rsidRDefault="00AE120F" w:rsidP="00972520">
            <w:pPr>
              <w:rPr>
                <w:rFonts w:asciiTheme="minorHAnsi" w:hAnsiTheme="minorHAnsi" w:cstheme="minorHAnsi"/>
              </w:rPr>
            </w:pPr>
          </w:p>
        </w:tc>
        <w:tc>
          <w:tcPr>
            <w:tcW w:w="383" w:type="dxa"/>
          </w:tcPr>
          <w:p w:rsidR="00AE120F" w:rsidRPr="00D7663F" w:rsidRDefault="00AE120F" w:rsidP="00972520">
            <w:pPr>
              <w:rPr>
                <w:rFonts w:asciiTheme="minorHAnsi" w:hAnsiTheme="minorHAnsi" w:cstheme="minorHAnsi"/>
              </w:rPr>
            </w:pPr>
          </w:p>
        </w:tc>
        <w:tc>
          <w:tcPr>
            <w:tcW w:w="6138" w:type="dxa"/>
            <w:gridSpan w:val="4"/>
          </w:tcPr>
          <w:p w:rsidR="00AE120F" w:rsidRPr="00D7663F" w:rsidRDefault="00AE120F" w:rsidP="00972520">
            <w:pPr>
              <w:rPr>
                <w:rFonts w:asciiTheme="minorHAnsi" w:hAnsiTheme="minorHAnsi" w:cstheme="minorHAnsi"/>
              </w:rPr>
            </w:pPr>
            <w:r w:rsidRPr="00D7663F">
              <w:rPr>
                <w:rFonts w:asciiTheme="minorHAnsi" w:hAnsiTheme="minorHAnsi" w:cstheme="minorHAnsi"/>
                <w:b/>
                <w:bCs/>
              </w:rPr>
              <w:t>Activities</w:t>
            </w:r>
          </w:p>
        </w:tc>
      </w:tr>
      <w:tr w:rsidR="00AE120F" w:rsidRPr="00D7663F" w:rsidTr="006C61CE">
        <w:trPr>
          <w:cantSplit/>
        </w:trPr>
        <w:tc>
          <w:tcPr>
            <w:tcW w:w="675" w:type="dxa"/>
          </w:tcPr>
          <w:p w:rsidR="00AE120F" w:rsidRPr="00D7663F" w:rsidRDefault="00AE120F" w:rsidP="00972520">
            <w:pPr>
              <w:rPr>
                <w:rFonts w:asciiTheme="minorHAnsi" w:hAnsiTheme="minorHAnsi" w:cstheme="minorHAnsi"/>
              </w:rPr>
            </w:pPr>
          </w:p>
        </w:tc>
        <w:tc>
          <w:tcPr>
            <w:tcW w:w="383" w:type="dxa"/>
          </w:tcPr>
          <w:p w:rsidR="00AE120F" w:rsidRPr="00D7663F" w:rsidRDefault="00AE120F" w:rsidP="00972520">
            <w:pPr>
              <w:rPr>
                <w:rFonts w:asciiTheme="minorHAnsi" w:hAnsiTheme="minorHAnsi" w:cstheme="minorHAnsi"/>
              </w:rPr>
            </w:pPr>
          </w:p>
        </w:tc>
        <w:tc>
          <w:tcPr>
            <w:tcW w:w="326" w:type="dxa"/>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3"/>
          </w:tcPr>
          <w:p w:rsidR="00AE120F" w:rsidRPr="00D7663F" w:rsidRDefault="00AE120F" w:rsidP="00972520">
            <w:pPr>
              <w:rPr>
                <w:rFonts w:asciiTheme="minorHAnsi" w:hAnsiTheme="minorHAnsi" w:cstheme="minorHAnsi"/>
              </w:rPr>
            </w:pPr>
            <w:r w:rsidRPr="00D7663F">
              <w:rPr>
                <w:rFonts w:asciiTheme="minorHAnsi" w:hAnsiTheme="minorHAnsi" w:cstheme="minorHAnsi"/>
              </w:rPr>
              <w:t>Disciplines</w:t>
            </w:r>
          </w:p>
        </w:tc>
      </w:tr>
      <w:tr w:rsidR="00AE120F" w:rsidRPr="00D7663F" w:rsidTr="006C61CE">
        <w:trPr>
          <w:cantSplit/>
        </w:trPr>
        <w:tc>
          <w:tcPr>
            <w:tcW w:w="675" w:type="dxa"/>
          </w:tcPr>
          <w:p w:rsidR="00AE120F" w:rsidRPr="00D7663F" w:rsidRDefault="00AE120F" w:rsidP="00972520">
            <w:pPr>
              <w:rPr>
                <w:rFonts w:asciiTheme="minorHAnsi" w:hAnsiTheme="minorHAnsi" w:cstheme="minorHAnsi"/>
              </w:rPr>
            </w:pPr>
          </w:p>
        </w:tc>
        <w:tc>
          <w:tcPr>
            <w:tcW w:w="383" w:type="dxa"/>
          </w:tcPr>
          <w:p w:rsidR="00AE120F" w:rsidRPr="00D7663F" w:rsidRDefault="00AE120F" w:rsidP="00972520">
            <w:pPr>
              <w:rPr>
                <w:rFonts w:asciiTheme="minorHAnsi" w:hAnsiTheme="minorHAnsi" w:cstheme="minorHAnsi"/>
              </w:rPr>
            </w:pPr>
          </w:p>
        </w:tc>
        <w:tc>
          <w:tcPr>
            <w:tcW w:w="326" w:type="dxa"/>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gridSpan w:val="2"/>
          </w:tcPr>
          <w:p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construction of material objects and installations</w:t>
            </w:r>
          </w:p>
        </w:tc>
      </w:tr>
      <w:tr w:rsidR="00AE120F" w:rsidRPr="00D7663F" w:rsidTr="006C61CE">
        <w:trPr>
          <w:cantSplit/>
        </w:trPr>
        <w:tc>
          <w:tcPr>
            <w:tcW w:w="675" w:type="dxa"/>
          </w:tcPr>
          <w:p w:rsidR="00AE120F" w:rsidRPr="00D7663F" w:rsidRDefault="00AE120F" w:rsidP="00972520">
            <w:pPr>
              <w:rPr>
                <w:rFonts w:asciiTheme="minorHAnsi" w:hAnsiTheme="minorHAnsi" w:cstheme="minorHAnsi"/>
              </w:rPr>
            </w:pPr>
          </w:p>
        </w:tc>
        <w:tc>
          <w:tcPr>
            <w:tcW w:w="383" w:type="dxa"/>
          </w:tcPr>
          <w:p w:rsidR="00AE120F" w:rsidRPr="00D7663F" w:rsidRDefault="00AE120F" w:rsidP="00972520">
            <w:pPr>
              <w:rPr>
                <w:rFonts w:asciiTheme="minorHAnsi" w:hAnsiTheme="minorHAnsi" w:cstheme="minorHAnsi"/>
              </w:rPr>
            </w:pPr>
          </w:p>
        </w:tc>
        <w:tc>
          <w:tcPr>
            <w:tcW w:w="326" w:type="dxa"/>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gridSpan w:val="2"/>
          </w:tcPr>
          <w:p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conception and comprehension of phenomena</w:t>
            </w:r>
          </w:p>
        </w:tc>
      </w:tr>
      <w:tr w:rsidR="00AE120F" w:rsidRPr="00D7663F" w:rsidTr="006C61CE">
        <w:trPr>
          <w:cantSplit/>
        </w:trPr>
        <w:tc>
          <w:tcPr>
            <w:tcW w:w="675" w:type="dxa"/>
          </w:tcPr>
          <w:p w:rsidR="00AE120F" w:rsidRPr="00D7663F" w:rsidRDefault="00AE120F" w:rsidP="00972520">
            <w:pPr>
              <w:rPr>
                <w:rFonts w:asciiTheme="minorHAnsi" w:hAnsiTheme="minorHAnsi" w:cstheme="minorHAnsi"/>
              </w:rPr>
            </w:pPr>
          </w:p>
        </w:tc>
        <w:tc>
          <w:tcPr>
            <w:tcW w:w="383" w:type="dxa"/>
          </w:tcPr>
          <w:p w:rsidR="00AE120F" w:rsidRPr="00D7663F" w:rsidRDefault="00AE120F" w:rsidP="00972520">
            <w:pPr>
              <w:rPr>
                <w:rFonts w:asciiTheme="minorHAnsi" w:hAnsiTheme="minorHAnsi" w:cstheme="minorHAnsi"/>
              </w:rPr>
            </w:pPr>
          </w:p>
        </w:tc>
        <w:tc>
          <w:tcPr>
            <w:tcW w:w="326" w:type="dxa"/>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gridSpan w:val="2"/>
          </w:tcPr>
          <w:p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provision of knowledge and expertise</w:t>
            </w:r>
          </w:p>
        </w:tc>
      </w:tr>
      <w:tr w:rsidR="00AE120F" w:rsidRPr="00D7663F" w:rsidTr="006C61CE">
        <w:trPr>
          <w:cantSplit/>
        </w:trPr>
        <w:tc>
          <w:tcPr>
            <w:tcW w:w="675" w:type="dxa"/>
          </w:tcPr>
          <w:p w:rsidR="00AE120F" w:rsidRPr="00D7663F" w:rsidRDefault="00AE120F" w:rsidP="00972520">
            <w:pPr>
              <w:rPr>
                <w:rFonts w:asciiTheme="minorHAnsi" w:hAnsiTheme="minorHAnsi" w:cstheme="minorHAnsi"/>
              </w:rPr>
            </w:pPr>
          </w:p>
        </w:tc>
        <w:tc>
          <w:tcPr>
            <w:tcW w:w="383" w:type="dxa"/>
          </w:tcPr>
          <w:p w:rsidR="00AE120F" w:rsidRPr="00D7663F" w:rsidRDefault="00AE120F" w:rsidP="00972520">
            <w:pPr>
              <w:rPr>
                <w:rFonts w:asciiTheme="minorHAnsi" w:hAnsiTheme="minorHAnsi" w:cstheme="minorHAnsi"/>
              </w:rPr>
            </w:pPr>
          </w:p>
        </w:tc>
        <w:tc>
          <w:tcPr>
            <w:tcW w:w="326" w:type="dxa"/>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gridSpan w:val="2"/>
          </w:tcPr>
          <w:p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production of works and/or phenomena of aesthetic value</w:t>
            </w:r>
          </w:p>
        </w:tc>
      </w:tr>
      <w:tr w:rsidR="00AE120F" w:rsidRPr="00D7663F" w:rsidTr="006C61CE">
        <w:trPr>
          <w:cantSplit/>
        </w:trPr>
        <w:tc>
          <w:tcPr>
            <w:tcW w:w="675" w:type="dxa"/>
          </w:tcPr>
          <w:p w:rsidR="00AE120F" w:rsidRPr="00D7663F" w:rsidRDefault="00AE120F" w:rsidP="00972520">
            <w:pPr>
              <w:rPr>
                <w:rFonts w:asciiTheme="minorHAnsi" w:hAnsiTheme="minorHAnsi" w:cstheme="minorHAnsi"/>
              </w:rPr>
            </w:pPr>
          </w:p>
        </w:tc>
        <w:tc>
          <w:tcPr>
            <w:tcW w:w="383" w:type="dxa"/>
          </w:tcPr>
          <w:p w:rsidR="00AE120F" w:rsidRPr="00D7663F" w:rsidRDefault="00AE120F" w:rsidP="00972520">
            <w:pPr>
              <w:rPr>
                <w:rFonts w:asciiTheme="minorHAnsi" w:hAnsiTheme="minorHAnsi" w:cstheme="minorHAnsi"/>
              </w:rPr>
            </w:pPr>
          </w:p>
        </w:tc>
        <w:tc>
          <w:tcPr>
            <w:tcW w:w="326" w:type="dxa"/>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3"/>
          </w:tcPr>
          <w:p w:rsidR="00AE120F" w:rsidRPr="00D7663F" w:rsidRDefault="00AE120F" w:rsidP="00972520">
            <w:pPr>
              <w:ind w:right="-21"/>
              <w:rPr>
                <w:rFonts w:asciiTheme="minorHAnsi" w:hAnsiTheme="minorHAnsi" w:cstheme="minorHAnsi"/>
              </w:rPr>
            </w:pPr>
            <w:r w:rsidRPr="00D7663F">
              <w:rPr>
                <w:rFonts w:asciiTheme="minorHAnsi" w:hAnsiTheme="minorHAnsi" w:cstheme="minorHAnsi"/>
              </w:rPr>
              <w:t>Events</w:t>
            </w:r>
          </w:p>
        </w:tc>
      </w:tr>
      <w:tr w:rsidR="00AE120F" w:rsidRPr="00D7663F" w:rsidTr="006C61CE">
        <w:trPr>
          <w:cantSplit/>
        </w:trPr>
        <w:tc>
          <w:tcPr>
            <w:tcW w:w="675" w:type="dxa"/>
          </w:tcPr>
          <w:p w:rsidR="00AE120F" w:rsidRPr="00D7663F" w:rsidRDefault="00AE120F" w:rsidP="00972520">
            <w:pPr>
              <w:rPr>
                <w:rFonts w:asciiTheme="minorHAnsi" w:hAnsiTheme="minorHAnsi" w:cstheme="minorHAnsi"/>
              </w:rPr>
            </w:pPr>
          </w:p>
        </w:tc>
        <w:tc>
          <w:tcPr>
            <w:tcW w:w="383" w:type="dxa"/>
          </w:tcPr>
          <w:p w:rsidR="00AE120F" w:rsidRPr="00D7663F" w:rsidRDefault="00AE120F" w:rsidP="00972520">
            <w:pPr>
              <w:rPr>
                <w:rFonts w:asciiTheme="minorHAnsi" w:hAnsiTheme="minorHAnsi" w:cstheme="minorHAnsi"/>
              </w:rPr>
            </w:pPr>
          </w:p>
        </w:tc>
        <w:tc>
          <w:tcPr>
            <w:tcW w:w="326" w:type="dxa"/>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gridSpan w:val="2"/>
          </w:tcPr>
          <w:p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social events</w:t>
            </w:r>
          </w:p>
        </w:tc>
      </w:tr>
      <w:tr w:rsidR="00AE120F" w:rsidRPr="00D7663F" w:rsidTr="006C61CE">
        <w:trPr>
          <w:cantSplit/>
        </w:trPr>
        <w:tc>
          <w:tcPr>
            <w:tcW w:w="675" w:type="dxa"/>
          </w:tcPr>
          <w:p w:rsidR="00AE120F" w:rsidRPr="00D7663F" w:rsidRDefault="00AE120F" w:rsidP="00972520">
            <w:pPr>
              <w:rPr>
                <w:rFonts w:asciiTheme="minorHAnsi" w:hAnsiTheme="minorHAnsi" w:cstheme="minorHAnsi"/>
              </w:rPr>
            </w:pPr>
          </w:p>
        </w:tc>
        <w:tc>
          <w:tcPr>
            <w:tcW w:w="383" w:type="dxa"/>
          </w:tcPr>
          <w:p w:rsidR="00AE120F" w:rsidRPr="00D7663F" w:rsidRDefault="00AE120F" w:rsidP="00972520">
            <w:pPr>
              <w:rPr>
                <w:rFonts w:asciiTheme="minorHAnsi" w:hAnsiTheme="minorHAnsi" w:cstheme="minorHAnsi"/>
              </w:rPr>
            </w:pPr>
          </w:p>
        </w:tc>
        <w:tc>
          <w:tcPr>
            <w:tcW w:w="326" w:type="dxa"/>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gridSpan w:val="2"/>
          </w:tcPr>
          <w:p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confrontations, conflicts</w:t>
            </w:r>
          </w:p>
        </w:tc>
      </w:tr>
      <w:tr w:rsidR="00AE120F" w:rsidRPr="00D7663F" w:rsidTr="006C61CE">
        <w:trPr>
          <w:cantSplit/>
        </w:trPr>
        <w:tc>
          <w:tcPr>
            <w:tcW w:w="675" w:type="dxa"/>
          </w:tcPr>
          <w:p w:rsidR="00AE120F" w:rsidRPr="00D7663F" w:rsidRDefault="00AE120F" w:rsidP="00972520">
            <w:pPr>
              <w:rPr>
                <w:rFonts w:asciiTheme="minorHAnsi" w:hAnsiTheme="minorHAnsi" w:cstheme="minorHAnsi"/>
              </w:rPr>
            </w:pPr>
          </w:p>
        </w:tc>
        <w:tc>
          <w:tcPr>
            <w:tcW w:w="383" w:type="dxa"/>
          </w:tcPr>
          <w:p w:rsidR="00AE120F" w:rsidRPr="00D7663F" w:rsidRDefault="00AE120F" w:rsidP="00972520">
            <w:pPr>
              <w:rPr>
                <w:rFonts w:asciiTheme="minorHAnsi" w:hAnsiTheme="minorHAnsi" w:cstheme="minorHAnsi"/>
              </w:rPr>
            </w:pPr>
          </w:p>
        </w:tc>
        <w:tc>
          <w:tcPr>
            <w:tcW w:w="326" w:type="dxa"/>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gridSpan w:val="2"/>
          </w:tcPr>
          <w:p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political, social and economic occurrences</w:t>
            </w:r>
          </w:p>
        </w:tc>
      </w:tr>
      <w:tr w:rsidR="00AE120F" w:rsidRPr="00D7663F" w:rsidTr="006C61CE">
        <w:trPr>
          <w:cantSplit/>
        </w:trPr>
        <w:tc>
          <w:tcPr>
            <w:tcW w:w="675" w:type="dxa"/>
          </w:tcPr>
          <w:p w:rsidR="00AE120F" w:rsidRPr="00D7663F" w:rsidRDefault="00AE120F" w:rsidP="00972520">
            <w:pPr>
              <w:rPr>
                <w:rFonts w:asciiTheme="minorHAnsi" w:hAnsiTheme="minorHAnsi" w:cstheme="minorHAnsi"/>
              </w:rPr>
            </w:pPr>
          </w:p>
        </w:tc>
        <w:tc>
          <w:tcPr>
            <w:tcW w:w="383" w:type="dxa"/>
          </w:tcPr>
          <w:p w:rsidR="00AE120F" w:rsidRPr="00D7663F" w:rsidRDefault="00AE120F" w:rsidP="00972520">
            <w:pPr>
              <w:rPr>
                <w:rFonts w:asciiTheme="minorHAnsi" w:hAnsiTheme="minorHAnsi" w:cstheme="minorHAnsi"/>
              </w:rPr>
            </w:pPr>
          </w:p>
        </w:tc>
        <w:tc>
          <w:tcPr>
            <w:tcW w:w="326" w:type="dxa"/>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gridSpan w:val="2"/>
          </w:tcPr>
          <w:p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group management</w:t>
            </w:r>
          </w:p>
        </w:tc>
      </w:tr>
      <w:tr w:rsidR="00AE120F" w:rsidRPr="00D7663F" w:rsidTr="006C61CE">
        <w:trPr>
          <w:cantSplit/>
        </w:trPr>
        <w:tc>
          <w:tcPr>
            <w:tcW w:w="675" w:type="dxa"/>
          </w:tcPr>
          <w:p w:rsidR="00AE120F" w:rsidRPr="00D7663F" w:rsidRDefault="00AE120F" w:rsidP="00972520">
            <w:pPr>
              <w:rPr>
                <w:rFonts w:asciiTheme="minorHAnsi" w:hAnsiTheme="minorHAnsi" w:cstheme="minorHAnsi"/>
              </w:rPr>
            </w:pPr>
          </w:p>
        </w:tc>
        <w:tc>
          <w:tcPr>
            <w:tcW w:w="383" w:type="dxa"/>
          </w:tcPr>
          <w:p w:rsidR="00AE120F" w:rsidRPr="00D7663F" w:rsidRDefault="00AE120F" w:rsidP="00972520">
            <w:pPr>
              <w:rPr>
                <w:rFonts w:asciiTheme="minorHAnsi" w:hAnsiTheme="minorHAnsi" w:cstheme="minorHAnsi"/>
              </w:rPr>
            </w:pPr>
          </w:p>
        </w:tc>
        <w:tc>
          <w:tcPr>
            <w:tcW w:w="326" w:type="dxa"/>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3"/>
          </w:tcPr>
          <w:p w:rsidR="00AE120F" w:rsidRPr="00D7663F" w:rsidRDefault="00AE120F" w:rsidP="00972520">
            <w:pPr>
              <w:rPr>
                <w:rFonts w:asciiTheme="minorHAnsi" w:hAnsiTheme="minorHAnsi" w:cstheme="minorHAnsi"/>
              </w:rPr>
            </w:pPr>
            <w:r w:rsidRPr="00D7663F">
              <w:rPr>
                <w:rFonts w:asciiTheme="minorHAnsi" w:hAnsiTheme="minorHAnsi" w:cstheme="minorHAnsi"/>
              </w:rPr>
              <w:t>Intentional Destructions</w:t>
            </w:r>
          </w:p>
        </w:tc>
      </w:tr>
      <w:tr w:rsidR="00AE120F" w:rsidRPr="00D7663F" w:rsidTr="006C61CE">
        <w:trPr>
          <w:cantSplit/>
        </w:trPr>
        <w:tc>
          <w:tcPr>
            <w:tcW w:w="675" w:type="dxa"/>
          </w:tcPr>
          <w:p w:rsidR="00AE120F" w:rsidRPr="00D7663F" w:rsidRDefault="00AE120F" w:rsidP="00972520">
            <w:pPr>
              <w:rPr>
                <w:rFonts w:asciiTheme="minorHAnsi" w:hAnsiTheme="minorHAnsi" w:cstheme="minorHAnsi"/>
              </w:rPr>
            </w:pPr>
          </w:p>
        </w:tc>
        <w:tc>
          <w:tcPr>
            <w:tcW w:w="383" w:type="dxa"/>
          </w:tcPr>
          <w:p w:rsidR="00AE120F" w:rsidRPr="00D7663F" w:rsidRDefault="00AE120F" w:rsidP="00972520">
            <w:pPr>
              <w:rPr>
                <w:rFonts w:asciiTheme="minorHAnsi" w:hAnsiTheme="minorHAnsi" w:cstheme="minorHAnsi"/>
              </w:rPr>
            </w:pPr>
          </w:p>
        </w:tc>
        <w:tc>
          <w:tcPr>
            <w:tcW w:w="326" w:type="dxa"/>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3"/>
          </w:tcPr>
          <w:p w:rsidR="00AE120F" w:rsidRPr="00D7663F" w:rsidRDefault="00AE120F" w:rsidP="00972520">
            <w:pPr>
              <w:rPr>
                <w:rFonts w:asciiTheme="minorHAnsi" w:hAnsiTheme="minorHAnsi" w:cstheme="minorHAnsi"/>
              </w:rPr>
            </w:pPr>
            <w:r w:rsidRPr="00D7663F">
              <w:rPr>
                <w:rFonts w:asciiTheme="minorHAnsi" w:hAnsiTheme="minorHAnsi" w:cstheme="minorHAnsi"/>
              </w:rPr>
              <w:t xml:space="preserve">Functions </w:t>
            </w:r>
          </w:p>
        </w:tc>
      </w:tr>
      <w:tr w:rsidR="00AE120F" w:rsidRPr="00D7663F" w:rsidTr="006C61CE">
        <w:trPr>
          <w:cantSplit/>
        </w:trPr>
        <w:tc>
          <w:tcPr>
            <w:tcW w:w="675" w:type="dxa"/>
          </w:tcPr>
          <w:p w:rsidR="00AE120F" w:rsidRPr="00D7663F" w:rsidRDefault="00AE120F" w:rsidP="00972520">
            <w:pPr>
              <w:rPr>
                <w:rFonts w:asciiTheme="minorHAnsi" w:hAnsiTheme="minorHAnsi" w:cstheme="minorHAnsi"/>
              </w:rPr>
            </w:pPr>
          </w:p>
        </w:tc>
        <w:tc>
          <w:tcPr>
            <w:tcW w:w="383" w:type="dxa"/>
          </w:tcPr>
          <w:p w:rsidR="00AE120F" w:rsidRPr="00D7663F" w:rsidRDefault="00AE120F" w:rsidP="00972520">
            <w:pPr>
              <w:rPr>
                <w:rFonts w:asciiTheme="minorHAnsi" w:hAnsiTheme="minorHAnsi" w:cstheme="minorHAnsi"/>
                <w:highlight w:val="green"/>
              </w:rPr>
            </w:pPr>
          </w:p>
        </w:tc>
        <w:tc>
          <w:tcPr>
            <w:tcW w:w="326" w:type="dxa"/>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3"/>
          </w:tcPr>
          <w:p w:rsidR="00AE120F" w:rsidRPr="00D7663F" w:rsidRDefault="00AE120F" w:rsidP="00972520">
            <w:pPr>
              <w:rPr>
                <w:rFonts w:asciiTheme="minorHAnsi" w:hAnsiTheme="minorHAnsi" w:cstheme="minorHAnsi"/>
              </w:rPr>
            </w:pPr>
            <w:r w:rsidRPr="00D7663F">
              <w:rPr>
                <w:rFonts w:asciiTheme="minorHAnsi" w:hAnsiTheme="minorHAnsi" w:cstheme="minorHAnsi"/>
              </w:rPr>
              <w:t>Other Activities</w:t>
            </w:r>
          </w:p>
        </w:tc>
      </w:tr>
      <w:tr w:rsidR="00AE120F" w:rsidRPr="00D7663F" w:rsidTr="006C61CE">
        <w:trPr>
          <w:cantSplit/>
        </w:trPr>
        <w:tc>
          <w:tcPr>
            <w:tcW w:w="675" w:type="dxa"/>
          </w:tcPr>
          <w:p w:rsidR="00AE120F" w:rsidRPr="00D7663F" w:rsidRDefault="00AE120F" w:rsidP="00972520">
            <w:pPr>
              <w:rPr>
                <w:rFonts w:asciiTheme="minorHAnsi" w:hAnsiTheme="minorHAnsi" w:cstheme="minorHAnsi"/>
              </w:rPr>
            </w:pPr>
          </w:p>
        </w:tc>
        <w:tc>
          <w:tcPr>
            <w:tcW w:w="383" w:type="dxa"/>
          </w:tcPr>
          <w:p w:rsidR="00AE120F" w:rsidRPr="00D7663F" w:rsidRDefault="00AE120F" w:rsidP="00972520">
            <w:pPr>
              <w:rPr>
                <w:rFonts w:asciiTheme="minorHAnsi" w:hAnsiTheme="minorHAnsi" w:cstheme="minorHAnsi"/>
              </w:rPr>
            </w:pPr>
          </w:p>
        </w:tc>
        <w:tc>
          <w:tcPr>
            <w:tcW w:w="6138" w:type="dxa"/>
            <w:gridSpan w:val="4"/>
          </w:tcPr>
          <w:p w:rsidR="00AE120F" w:rsidRPr="00D7663F" w:rsidRDefault="00AE120F" w:rsidP="00972520">
            <w:pPr>
              <w:rPr>
                <w:rFonts w:asciiTheme="minorHAnsi" w:hAnsiTheme="minorHAnsi" w:cstheme="minorHAnsi"/>
              </w:rPr>
            </w:pPr>
            <w:r w:rsidRPr="00D7663F">
              <w:rPr>
                <w:rFonts w:asciiTheme="minorHAnsi" w:hAnsiTheme="minorHAnsi" w:cstheme="minorHAnsi"/>
                <w:b/>
                <w:bCs/>
              </w:rPr>
              <w:t>Natural processes</w:t>
            </w:r>
          </w:p>
        </w:tc>
      </w:tr>
      <w:tr w:rsidR="00AE120F" w:rsidRPr="00D7663F" w:rsidTr="006C61CE">
        <w:trPr>
          <w:cantSplit/>
        </w:trPr>
        <w:tc>
          <w:tcPr>
            <w:tcW w:w="675" w:type="dxa"/>
          </w:tcPr>
          <w:p w:rsidR="00AE120F" w:rsidRPr="00D7663F" w:rsidRDefault="00AE120F" w:rsidP="00972520">
            <w:pPr>
              <w:rPr>
                <w:rFonts w:asciiTheme="minorHAnsi" w:hAnsiTheme="minorHAnsi" w:cstheme="minorHAnsi"/>
              </w:rPr>
            </w:pPr>
          </w:p>
        </w:tc>
        <w:tc>
          <w:tcPr>
            <w:tcW w:w="383" w:type="dxa"/>
          </w:tcPr>
          <w:p w:rsidR="00AE120F" w:rsidRPr="00D7663F" w:rsidRDefault="00AE120F" w:rsidP="00972520">
            <w:pPr>
              <w:rPr>
                <w:rFonts w:asciiTheme="minorHAnsi" w:hAnsiTheme="minorHAnsi" w:cstheme="minorHAnsi"/>
              </w:rPr>
            </w:pPr>
          </w:p>
        </w:tc>
        <w:tc>
          <w:tcPr>
            <w:tcW w:w="326" w:type="dxa"/>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3"/>
          </w:tcPr>
          <w:p w:rsidR="00AE120F" w:rsidRPr="00D7663F" w:rsidRDefault="00AE120F" w:rsidP="00972520">
            <w:pPr>
              <w:rPr>
                <w:rFonts w:asciiTheme="minorHAnsi" w:hAnsiTheme="minorHAnsi" w:cstheme="minorHAnsi"/>
              </w:rPr>
            </w:pPr>
            <w:r w:rsidRPr="00D7663F">
              <w:rPr>
                <w:rFonts w:asciiTheme="minorHAnsi" w:hAnsiTheme="minorHAnsi" w:cstheme="minorHAnsi"/>
              </w:rPr>
              <w:t>Natural Disasters</w:t>
            </w:r>
          </w:p>
        </w:tc>
      </w:tr>
      <w:tr w:rsidR="00AE120F" w:rsidRPr="00D7663F" w:rsidTr="006C61CE">
        <w:trPr>
          <w:cantSplit/>
        </w:trPr>
        <w:tc>
          <w:tcPr>
            <w:tcW w:w="675" w:type="dxa"/>
          </w:tcPr>
          <w:p w:rsidR="00AE120F" w:rsidRPr="00D7663F" w:rsidRDefault="00AE120F" w:rsidP="00972520">
            <w:pPr>
              <w:rPr>
                <w:rFonts w:asciiTheme="minorHAnsi" w:hAnsiTheme="minorHAnsi" w:cstheme="minorHAnsi"/>
              </w:rPr>
            </w:pPr>
          </w:p>
        </w:tc>
        <w:tc>
          <w:tcPr>
            <w:tcW w:w="383" w:type="dxa"/>
          </w:tcPr>
          <w:p w:rsidR="00AE120F" w:rsidRPr="00D7663F" w:rsidRDefault="00AE120F" w:rsidP="00972520">
            <w:pPr>
              <w:rPr>
                <w:rFonts w:asciiTheme="minorHAnsi" w:hAnsiTheme="minorHAnsi" w:cstheme="minorHAnsi"/>
              </w:rPr>
            </w:pPr>
          </w:p>
        </w:tc>
        <w:tc>
          <w:tcPr>
            <w:tcW w:w="326" w:type="dxa"/>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3"/>
          </w:tcPr>
          <w:p w:rsidR="00AE120F" w:rsidRPr="00D7663F" w:rsidRDefault="00AE120F" w:rsidP="00972520">
            <w:pPr>
              <w:rPr>
                <w:rFonts w:asciiTheme="minorHAnsi" w:hAnsiTheme="minorHAnsi" w:cstheme="minorHAnsi"/>
              </w:rPr>
            </w:pPr>
            <w:r w:rsidRPr="00D7663F">
              <w:rPr>
                <w:rFonts w:asciiTheme="minorHAnsi" w:hAnsiTheme="minorHAnsi" w:cstheme="minorHAnsi"/>
              </w:rPr>
              <w:t>Geneses</w:t>
            </w:r>
          </w:p>
        </w:tc>
      </w:tr>
      <w:tr w:rsidR="00AE120F" w:rsidRPr="00D7663F" w:rsidTr="006C61CE">
        <w:trPr>
          <w:cantSplit/>
        </w:trPr>
        <w:tc>
          <w:tcPr>
            <w:tcW w:w="675" w:type="dxa"/>
          </w:tcPr>
          <w:p w:rsidR="00AE120F" w:rsidRPr="00D7663F" w:rsidRDefault="00AE120F" w:rsidP="00972520">
            <w:pPr>
              <w:rPr>
                <w:rFonts w:asciiTheme="minorHAnsi" w:hAnsiTheme="minorHAnsi" w:cstheme="minorHAnsi"/>
              </w:rPr>
            </w:pPr>
          </w:p>
        </w:tc>
        <w:tc>
          <w:tcPr>
            <w:tcW w:w="383" w:type="dxa"/>
          </w:tcPr>
          <w:p w:rsidR="00AE120F" w:rsidRPr="00D7663F" w:rsidRDefault="00AE120F" w:rsidP="00972520">
            <w:pPr>
              <w:rPr>
                <w:rFonts w:asciiTheme="minorHAnsi" w:hAnsiTheme="minorHAnsi" w:cstheme="minorHAnsi"/>
              </w:rPr>
            </w:pPr>
          </w:p>
        </w:tc>
        <w:tc>
          <w:tcPr>
            <w:tcW w:w="6138" w:type="dxa"/>
            <w:gridSpan w:val="4"/>
          </w:tcPr>
          <w:p w:rsidR="00AE120F" w:rsidRPr="00D7663F" w:rsidRDefault="00AE120F" w:rsidP="00972520">
            <w:pPr>
              <w:rPr>
                <w:rFonts w:asciiTheme="minorHAnsi" w:hAnsiTheme="minorHAnsi" w:cstheme="minorHAnsi"/>
              </w:rPr>
            </w:pPr>
            <w:r w:rsidRPr="00D7663F">
              <w:rPr>
                <w:rFonts w:asciiTheme="minorHAnsi" w:hAnsiTheme="minorHAnsi" w:cstheme="minorHAnsi"/>
                <w:b/>
                <w:bCs/>
              </w:rPr>
              <w:t>Materials</w:t>
            </w:r>
          </w:p>
        </w:tc>
      </w:tr>
      <w:tr w:rsidR="00AE120F" w:rsidRPr="00D7663F" w:rsidTr="006C61CE">
        <w:trPr>
          <w:cantSplit/>
        </w:trPr>
        <w:tc>
          <w:tcPr>
            <w:tcW w:w="675" w:type="dxa"/>
          </w:tcPr>
          <w:p w:rsidR="00AE120F" w:rsidRPr="00D7663F" w:rsidRDefault="00AE120F" w:rsidP="00972520">
            <w:pPr>
              <w:rPr>
                <w:rFonts w:asciiTheme="minorHAnsi" w:hAnsiTheme="minorHAnsi" w:cstheme="minorHAnsi"/>
              </w:rPr>
            </w:pPr>
          </w:p>
        </w:tc>
        <w:tc>
          <w:tcPr>
            <w:tcW w:w="383" w:type="dxa"/>
          </w:tcPr>
          <w:p w:rsidR="00AE120F" w:rsidRPr="00D7663F" w:rsidRDefault="00AE120F" w:rsidP="00972520">
            <w:pPr>
              <w:rPr>
                <w:rFonts w:asciiTheme="minorHAnsi" w:hAnsiTheme="minorHAnsi" w:cstheme="minorHAnsi"/>
              </w:rPr>
            </w:pPr>
          </w:p>
        </w:tc>
        <w:tc>
          <w:tcPr>
            <w:tcW w:w="6138" w:type="dxa"/>
            <w:gridSpan w:val="4"/>
          </w:tcPr>
          <w:p w:rsidR="00AE120F" w:rsidRPr="00D7663F" w:rsidRDefault="00AE120F" w:rsidP="00972520">
            <w:pPr>
              <w:rPr>
                <w:rFonts w:asciiTheme="minorHAnsi" w:hAnsiTheme="minorHAnsi" w:cstheme="minorHAnsi"/>
              </w:rPr>
            </w:pPr>
            <w:r w:rsidRPr="00D7663F">
              <w:rPr>
                <w:rFonts w:asciiTheme="minorHAnsi" w:hAnsiTheme="minorHAnsi" w:cstheme="minorHAnsi"/>
                <w:b/>
                <w:bCs/>
              </w:rPr>
              <w:t>Material Objects</w:t>
            </w:r>
          </w:p>
        </w:tc>
      </w:tr>
      <w:tr w:rsidR="00AE120F" w:rsidRPr="00D7663F" w:rsidTr="006C61CE">
        <w:trPr>
          <w:cantSplit/>
        </w:trPr>
        <w:tc>
          <w:tcPr>
            <w:tcW w:w="675" w:type="dxa"/>
          </w:tcPr>
          <w:p w:rsidR="00AE120F" w:rsidRPr="00D7663F" w:rsidRDefault="00AE120F" w:rsidP="00972520">
            <w:pPr>
              <w:rPr>
                <w:rFonts w:asciiTheme="minorHAnsi" w:hAnsiTheme="minorHAnsi" w:cstheme="minorHAnsi"/>
              </w:rPr>
            </w:pPr>
          </w:p>
        </w:tc>
        <w:tc>
          <w:tcPr>
            <w:tcW w:w="383" w:type="dxa"/>
          </w:tcPr>
          <w:p w:rsidR="00AE120F" w:rsidRPr="00D7663F" w:rsidRDefault="00AE120F" w:rsidP="00972520">
            <w:pPr>
              <w:rPr>
                <w:rFonts w:asciiTheme="minorHAnsi" w:hAnsiTheme="minorHAnsi" w:cstheme="minorHAnsi"/>
              </w:rPr>
            </w:pPr>
          </w:p>
        </w:tc>
        <w:tc>
          <w:tcPr>
            <w:tcW w:w="326" w:type="dxa"/>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3"/>
          </w:tcPr>
          <w:p w:rsidR="00AE120F" w:rsidRPr="00D7663F" w:rsidRDefault="00AE120F" w:rsidP="00972520">
            <w:pPr>
              <w:rPr>
                <w:rFonts w:asciiTheme="minorHAnsi" w:hAnsiTheme="minorHAnsi" w:cstheme="minorHAnsi"/>
              </w:rPr>
            </w:pPr>
            <w:r w:rsidRPr="00D7663F">
              <w:rPr>
                <w:rFonts w:asciiTheme="minorHAnsi" w:hAnsiTheme="minorHAnsi" w:cstheme="minorHAnsi"/>
              </w:rPr>
              <w:t>Mobile Objects</w:t>
            </w:r>
          </w:p>
        </w:tc>
      </w:tr>
      <w:tr w:rsidR="00AE120F" w:rsidRPr="00D7663F" w:rsidTr="006C61CE">
        <w:trPr>
          <w:cantSplit/>
        </w:trPr>
        <w:tc>
          <w:tcPr>
            <w:tcW w:w="675" w:type="dxa"/>
          </w:tcPr>
          <w:p w:rsidR="00AE120F" w:rsidRPr="00D7663F" w:rsidRDefault="00AE120F" w:rsidP="00972520">
            <w:pPr>
              <w:rPr>
                <w:rFonts w:asciiTheme="minorHAnsi" w:hAnsiTheme="minorHAnsi" w:cstheme="minorHAnsi"/>
              </w:rPr>
            </w:pPr>
          </w:p>
        </w:tc>
        <w:tc>
          <w:tcPr>
            <w:tcW w:w="383" w:type="dxa"/>
          </w:tcPr>
          <w:p w:rsidR="00AE120F" w:rsidRPr="00D7663F" w:rsidRDefault="00AE120F" w:rsidP="00972520">
            <w:pPr>
              <w:rPr>
                <w:rFonts w:asciiTheme="minorHAnsi" w:hAnsiTheme="minorHAnsi" w:cstheme="minorHAnsi"/>
              </w:rPr>
            </w:pPr>
          </w:p>
        </w:tc>
        <w:tc>
          <w:tcPr>
            <w:tcW w:w="326" w:type="dxa"/>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3"/>
          </w:tcPr>
          <w:p w:rsidR="00AE120F" w:rsidRPr="00D7663F" w:rsidRDefault="00AE120F" w:rsidP="00972520">
            <w:pPr>
              <w:rPr>
                <w:rFonts w:asciiTheme="minorHAnsi" w:hAnsiTheme="minorHAnsi" w:cstheme="minorHAnsi"/>
              </w:rPr>
            </w:pPr>
            <w:r w:rsidRPr="00D7663F">
              <w:rPr>
                <w:rFonts w:asciiTheme="minorHAnsi" w:hAnsiTheme="minorHAnsi" w:cstheme="minorHAnsi"/>
              </w:rPr>
              <w:t>Built Environment</w:t>
            </w:r>
          </w:p>
        </w:tc>
      </w:tr>
      <w:tr w:rsidR="00AE120F" w:rsidRPr="00D7663F" w:rsidTr="006C61CE">
        <w:trPr>
          <w:cantSplit/>
        </w:trPr>
        <w:tc>
          <w:tcPr>
            <w:tcW w:w="675" w:type="dxa"/>
          </w:tcPr>
          <w:p w:rsidR="00AE120F" w:rsidRPr="00D7663F" w:rsidRDefault="00AE120F" w:rsidP="00972520">
            <w:pPr>
              <w:rPr>
                <w:rFonts w:asciiTheme="minorHAnsi" w:hAnsiTheme="minorHAnsi" w:cstheme="minorHAnsi"/>
                <w:highlight w:val="green"/>
              </w:rPr>
            </w:pPr>
          </w:p>
        </w:tc>
        <w:tc>
          <w:tcPr>
            <w:tcW w:w="383" w:type="dxa"/>
          </w:tcPr>
          <w:p w:rsidR="00AE120F" w:rsidRPr="00D7663F" w:rsidRDefault="00AE120F" w:rsidP="00972520">
            <w:pPr>
              <w:rPr>
                <w:rFonts w:asciiTheme="minorHAnsi" w:hAnsiTheme="minorHAnsi" w:cstheme="minorHAnsi"/>
                <w:highlight w:val="green"/>
              </w:rPr>
            </w:pPr>
          </w:p>
        </w:tc>
        <w:tc>
          <w:tcPr>
            <w:tcW w:w="326" w:type="dxa"/>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gridSpan w:val="2"/>
          </w:tcPr>
          <w:p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single built works</w:t>
            </w:r>
          </w:p>
        </w:tc>
      </w:tr>
      <w:tr w:rsidR="00AE120F" w:rsidRPr="00D7663F" w:rsidTr="006C61CE">
        <w:trPr>
          <w:cantSplit/>
        </w:trPr>
        <w:tc>
          <w:tcPr>
            <w:tcW w:w="675" w:type="dxa"/>
          </w:tcPr>
          <w:p w:rsidR="00AE120F" w:rsidRPr="00D7663F" w:rsidRDefault="00AE120F" w:rsidP="00972520">
            <w:pPr>
              <w:rPr>
                <w:rFonts w:asciiTheme="minorHAnsi" w:hAnsiTheme="minorHAnsi" w:cstheme="minorHAnsi"/>
              </w:rPr>
            </w:pPr>
          </w:p>
        </w:tc>
        <w:tc>
          <w:tcPr>
            <w:tcW w:w="383" w:type="dxa"/>
          </w:tcPr>
          <w:p w:rsidR="00AE120F" w:rsidRPr="00D7663F" w:rsidRDefault="00AE120F" w:rsidP="00972520">
            <w:pPr>
              <w:rPr>
                <w:rFonts w:asciiTheme="minorHAnsi" w:hAnsiTheme="minorHAnsi" w:cstheme="minorHAnsi"/>
              </w:rPr>
            </w:pPr>
          </w:p>
        </w:tc>
        <w:tc>
          <w:tcPr>
            <w:tcW w:w="326" w:type="dxa"/>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gridSpan w:val="2"/>
          </w:tcPr>
          <w:p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complexes</w:t>
            </w:r>
          </w:p>
        </w:tc>
      </w:tr>
      <w:tr w:rsidR="00AE120F" w:rsidRPr="00D7663F" w:rsidTr="006C61CE">
        <w:trPr>
          <w:cantSplit/>
        </w:trPr>
        <w:tc>
          <w:tcPr>
            <w:tcW w:w="675" w:type="dxa"/>
          </w:tcPr>
          <w:p w:rsidR="00AE120F" w:rsidRPr="00D7663F" w:rsidRDefault="00AE120F" w:rsidP="00972520">
            <w:pPr>
              <w:rPr>
                <w:rFonts w:asciiTheme="minorHAnsi" w:hAnsiTheme="minorHAnsi" w:cstheme="minorHAnsi"/>
                <w:highlight w:val="green"/>
              </w:rPr>
            </w:pPr>
          </w:p>
        </w:tc>
        <w:tc>
          <w:tcPr>
            <w:tcW w:w="383" w:type="dxa"/>
          </w:tcPr>
          <w:p w:rsidR="00AE120F" w:rsidRPr="00D7663F" w:rsidRDefault="00AE120F" w:rsidP="00972520">
            <w:pPr>
              <w:rPr>
                <w:rFonts w:asciiTheme="minorHAnsi" w:hAnsiTheme="minorHAnsi" w:cstheme="minorHAnsi"/>
                <w:highlight w:val="green"/>
              </w:rPr>
            </w:pPr>
          </w:p>
        </w:tc>
        <w:tc>
          <w:tcPr>
            <w:tcW w:w="326" w:type="dxa"/>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gridSpan w:val="2"/>
          </w:tcPr>
          <w:p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infrastructure</w:t>
            </w:r>
          </w:p>
        </w:tc>
      </w:tr>
      <w:tr w:rsidR="00AE120F" w:rsidRPr="00D7663F" w:rsidTr="006C61CE">
        <w:trPr>
          <w:cantSplit/>
        </w:trPr>
        <w:tc>
          <w:tcPr>
            <w:tcW w:w="675" w:type="dxa"/>
          </w:tcPr>
          <w:p w:rsidR="00AE120F" w:rsidRPr="00D7663F" w:rsidRDefault="00AE120F" w:rsidP="00972520">
            <w:pPr>
              <w:rPr>
                <w:rFonts w:asciiTheme="minorHAnsi" w:hAnsiTheme="minorHAnsi" w:cstheme="minorHAnsi"/>
              </w:rPr>
            </w:pPr>
          </w:p>
        </w:tc>
        <w:tc>
          <w:tcPr>
            <w:tcW w:w="383" w:type="dxa"/>
          </w:tcPr>
          <w:p w:rsidR="00AE120F" w:rsidRPr="00D7663F" w:rsidRDefault="00AE120F" w:rsidP="00972520">
            <w:pPr>
              <w:rPr>
                <w:rFonts w:asciiTheme="minorHAnsi" w:hAnsiTheme="minorHAnsi" w:cstheme="minorHAnsi"/>
              </w:rPr>
            </w:pPr>
          </w:p>
        </w:tc>
        <w:tc>
          <w:tcPr>
            <w:tcW w:w="326" w:type="dxa"/>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gridSpan w:val="2"/>
          </w:tcPr>
          <w:p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residential areas</w:t>
            </w:r>
          </w:p>
        </w:tc>
      </w:tr>
      <w:tr w:rsidR="00AE120F" w:rsidRPr="00D7663F" w:rsidTr="006C61CE">
        <w:trPr>
          <w:cantSplit/>
        </w:trPr>
        <w:tc>
          <w:tcPr>
            <w:tcW w:w="675" w:type="dxa"/>
          </w:tcPr>
          <w:p w:rsidR="00AE120F" w:rsidRPr="00D7663F" w:rsidRDefault="00AE120F" w:rsidP="00972520">
            <w:pPr>
              <w:rPr>
                <w:rFonts w:asciiTheme="minorHAnsi" w:hAnsiTheme="minorHAnsi" w:cstheme="minorHAnsi"/>
              </w:rPr>
            </w:pPr>
          </w:p>
        </w:tc>
        <w:tc>
          <w:tcPr>
            <w:tcW w:w="383" w:type="dxa"/>
          </w:tcPr>
          <w:p w:rsidR="00AE120F" w:rsidRPr="00D7663F" w:rsidRDefault="00AE120F" w:rsidP="00972520">
            <w:pPr>
              <w:rPr>
                <w:rFonts w:asciiTheme="minorHAnsi" w:hAnsiTheme="minorHAnsi" w:cstheme="minorHAnsi"/>
              </w:rPr>
            </w:pPr>
          </w:p>
        </w:tc>
        <w:tc>
          <w:tcPr>
            <w:tcW w:w="326" w:type="dxa"/>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3"/>
          </w:tcPr>
          <w:p w:rsidR="00AE120F" w:rsidRPr="00D7663F" w:rsidRDefault="00AE120F" w:rsidP="00972520">
            <w:pPr>
              <w:rPr>
                <w:rFonts w:asciiTheme="minorHAnsi" w:hAnsiTheme="minorHAnsi" w:cstheme="minorHAnsi"/>
              </w:rPr>
            </w:pPr>
            <w:r w:rsidRPr="00D7663F">
              <w:rPr>
                <w:rFonts w:asciiTheme="minorHAnsi" w:hAnsiTheme="minorHAnsi" w:cstheme="minorHAnsi"/>
              </w:rPr>
              <w:t>Physical Features</w:t>
            </w:r>
          </w:p>
        </w:tc>
      </w:tr>
      <w:tr w:rsidR="00AE120F" w:rsidRPr="00D7663F" w:rsidTr="006C61CE">
        <w:trPr>
          <w:cantSplit/>
        </w:trPr>
        <w:tc>
          <w:tcPr>
            <w:tcW w:w="675" w:type="dxa"/>
          </w:tcPr>
          <w:p w:rsidR="00AE120F" w:rsidRPr="00D7663F" w:rsidRDefault="00AE120F" w:rsidP="00972520">
            <w:pPr>
              <w:rPr>
                <w:rFonts w:asciiTheme="minorHAnsi" w:hAnsiTheme="minorHAnsi" w:cstheme="minorHAnsi"/>
              </w:rPr>
            </w:pPr>
          </w:p>
        </w:tc>
        <w:tc>
          <w:tcPr>
            <w:tcW w:w="383" w:type="dxa"/>
          </w:tcPr>
          <w:p w:rsidR="00AE120F" w:rsidRPr="00D7663F" w:rsidRDefault="00AE120F" w:rsidP="00972520">
            <w:pPr>
              <w:rPr>
                <w:rFonts w:asciiTheme="minorHAnsi" w:hAnsiTheme="minorHAnsi" w:cstheme="minorHAnsi"/>
              </w:rPr>
            </w:pPr>
          </w:p>
        </w:tc>
        <w:tc>
          <w:tcPr>
            <w:tcW w:w="326" w:type="dxa"/>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3"/>
          </w:tcPr>
          <w:p w:rsidR="00AE120F" w:rsidRPr="00D7663F" w:rsidRDefault="00AE120F" w:rsidP="00972520">
            <w:pPr>
              <w:rPr>
                <w:rFonts w:asciiTheme="minorHAnsi" w:hAnsiTheme="minorHAnsi" w:cstheme="minorHAnsi"/>
              </w:rPr>
            </w:pPr>
            <w:r w:rsidRPr="00D7663F">
              <w:rPr>
                <w:rFonts w:asciiTheme="minorHAnsi" w:hAnsiTheme="minorHAnsi" w:cstheme="minorHAnsi"/>
              </w:rPr>
              <w:t>Structural Parts of Material Objects</w:t>
            </w:r>
          </w:p>
        </w:tc>
      </w:tr>
      <w:tr w:rsidR="00AE120F" w:rsidRPr="00D7663F" w:rsidTr="006C61CE">
        <w:trPr>
          <w:cantSplit/>
        </w:trPr>
        <w:tc>
          <w:tcPr>
            <w:tcW w:w="675" w:type="dxa"/>
          </w:tcPr>
          <w:p w:rsidR="00AE120F" w:rsidRPr="00D7663F" w:rsidRDefault="00AE120F" w:rsidP="00972520">
            <w:pPr>
              <w:rPr>
                <w:rFonts w:asciiTheme="minorHAnsi" w:hAnsiTheme="minorHAnsi" w:cstheme="minorHAnsi"/>
              </w:rPr>
            </w:pPr>
          </w:p>
        </w:tc>
        <w:tc>
          <w:tcPr>
            <w:tcW w:w="383" w:type="dxa"/>
          </w:tcPr>
          <w:p w:rsidR="00AE120F" w:rsidRPr="00D7663F" w:rsidRDefault="00AE120F" w:rsidP="00972520">
            <w:pPr>
              <w:rPr>
                <w:rFonts w:asciiTheme="minorHAnsi" w:hAnsiTheme="minorHAnsi" w:cstheme="minorHAnsi"/>
              </w:rPr>
            </w:pPr>
          </w:p>
        </w:tc>
        <w:tc>
          <w:tcPr>
            <w:tcW w:w="6138" w:type="dxa"/>
            <w:gridSpan w:val="4"/>
          </w:tcPr>
          <w:p w:rsidR="00AE120F" w:rsidRPr="00D7663F" w:rsidRDefault="00AE120F" w:rsidP="00972520">
            <w:pPr>
              <w:rPr>
                <w:rFonts w:asciiTheme="minorHAnsi" w:hAnsiTheme="minorHAnsi" w:cstheme="minorHAnsi"/>
              </w:rPr>
            </w:pPr>
            <w:r w:rsidRPr="00D7663F">
              <w:rPr>
                <w:rFonts w:asciiTheme="minorHAnsi" w:hAnsiTheme="minorHAnsi" w:cstheme="minorHAnsi"/>
                <w:b/>
                <w:bCs/>
              </w:rPr>
              <w:t>Epochs</w:t>
            </w:r>
          </w:p>
        </w:tc>
      </w:tr>
      <w:tr w:rsidR="00AE120F" w:rsidRPr="00D7663F" w:rsidTr="006C61CE">
        <w:trPr>
          <w:cantSplit/>
        </w:trPr>
        <w:tc>
          <w:tcPr>
            <w:tcW w:w="675" w:type="dxa"/>
          </w:tcPr>
          <w:p w:rsidR="00AE120F" w:rsidRPr="00D7663F" w:rsidRDefault="00AE120F" w:rsidP="00972520">
            <w:pPr>
              <w:rPr>
                <w:rFonts w:asciiTheme="minorHAnsi" w:hAnsiTheme="minorHAnsi" w:cstheme="minorHAnsi"/>
              </w:rPr>
            </w:pPr>
          </w:p>
        </w:tc>
        <w:tc>
          <w:tcPr>
            <w:tcW w:w="383" w:type="dxa"/>
          </w:tcPr>
          <w:p w:rsidR="00AE120F" w:rsidRPr="00D7663F" w:rsidRDefault="00AE120F" w:rsidP="00972520">
            <w:pPr>
              <w:rPr>
                <w:rFonts w:asciiTheme="minorHAnsi" w:hAnsiTheme="minorHAnsi" w:cstheme="minorHAnsi"/>
              </w:rPr>
            </w:pPr>
          </w:p>
        </w:tc>
        <w:tc>
          <w:tcPr>
            <w:tcW w:w="6138" w:type="dxa"/>
            <w:gridSpan w:val="4"/>
          </w:tcPr>
          <w:p w:rsidR="00AE120F" w:rsidRPr="00D7663F" w:rsidRDefault="00AE120F" w:rsidP="00972520">
            <w:pPr>
              <w:rPr>
                <w:rFonts w:asciiTheme="minorHAnsi" w:hAnsiTheme="minorHAnsi" w:cstheme="minorHAnsi"/>
              </w:rPr>
            </w:pPr>
            <w:r w:rsidRPr="00D7663F">
              <w:rPr>
                <w:rFonts w:asciiTheme="minorHAnsi" w:hAnsiTheme="minorHAnsi" w:cstheme="minorHAnsi"/>
                <w:b/>
                <w:bCs/>
              </w:rPr>
              <w:t>Conceptual Objects</w:t>
            </w:r>
          </w:p>
        </w:tc>
      </w:tr>
      <w:tr w:rsidR="00AE120F" w:rsidRPr="00D7663F" w:rsidTr="006C61CE">
        <w:trPr>
          <w:cantSplit/>
        </w:trPr>
        <w:tc>
          <w:tcPr>
            <w:tcW w:w="675" w:type="dxa"/>
          </w:tcPr>
          <w:p w:rsidR="00AE120F" w:rsidRPr="00D7663F" w:rsidRDefault="00AE120F" w:rsidP="00972520">
            <w:pPr>
              <w:rPr>
                <w:rFonts w:asciiTheme="minorHAnsi" w:hAnsiTheme="minorHAnsi" w:cstheme="minorHAnsi"/>
              </w:rPr>
            </w:pPr>
          </w:p>
        </w:tc>
        <w:tc>
          <w:tcPr>
            <w:tcW w:w="383" w:type="dxa"/>
          </w:tcPr>
          <w:p w:rsidR="00AE120F" w:rsidRPr="00D7663F" w:rsidRDefault="00AE120F" w:rsidP="00972520">
            <w:pPr>
              <w:rPr>
                <w:rFonts w:asciiTheme="minorHAnsi" w:hAnsiTheme="minorHAnsi" w:cstheme="minorHAnsi"/>
              </w:rPr>
            </w:pPr>
          </w:p>
        </w:tc>
        <w:tc>
          <w:tcPr>
            <w:tcW w:w="326" w:type="dxa"/>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3"/>
          </w:tcPr>
          <w:p w:rsidR="00AE120F" w:rsidRPr="00D7663F" w:rsidRDefault="00AE120F" w:rsidP="00972520">
            <w:pPr>
              <w:rPr>
                <w:rFonts w:asciiTheme="minorHAnsi" w:hAnsiTheme="minorHAnsi" w:cstheme="minorHAnsi"/>
              </w:rPr>
            </w:pPr>
            <w:r w:rsidRPr="00D7663F">
              <w:rPr>
                <w:rFonts w:asciiTheme="minorHAnsi" w:hAnsiTheme="minorHAnsi" w:cstheme="minorHAnsi"/>
              </w:rPr>
              <w:t>Symbolic Objects</w:t>
            </w:r>
          </w:p>
        </w:tc>
      </w:tr>
      <w:tr w:rsidR="00AE120F" w:rsidRPr="00D7663F" w:rsidTr="006C61CE">
        <w:trPr>
          <w:cantSplit/>
        </w:trPr>
        <w:tc>
          <w:tcPr>
            <w:tcW w:w="675" w:type="dxa"/>
          </w:tcPr>
          <w:p w:rsidR="00AE120F" w:rsidRPr="00D7663F" w:rsidRDefault="00AE120F" w:rsidP="00972520">
            <w:pPr>
              <w:rPr>
                <w:rFonts w:asciiTheme="minorHAnsi" w:hAnsiTheme="minorHAnsi" w:cstheme="minorHAnsi"/>
              </w:rPr>
            </w:pPr>
          </w:p>
        </w:tc>
        <w:tc>
          <w:tcPr>
            <w:tcW w:w="383" w:type="dxa"/>
          </w:tcPr>
          <w:p w:rsidR="00AE120F" w:rsidRPr="00D7663F" w:rsidRDefault="00AE120F" w:rsidP="00972520">
            <w:pPr>
              <w:rPr>
                <w:rFonts w:asciiTheme="minorHAnsi" w:hAnsiTheme="minorHAnsi" w:cstheme="minorHAnsi"/>
              </w:rPr>
            </w:pPr>
          </w:p>
        </w:tc>
        <w:tc>
          <w:tcPr>
            <w:tcW w:w="326" w:type="dxa"/>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gridSpan w:val="2"/>
          </w:tcPr>
          <w:p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information objects</w:t>
            </w:r>
          </w:p>
        </w:tc>
      </w:tr>
      <w:tr w:rsidR="00AE120F" w:rsidRPr="00D7663F" w:rsidTr="006C61CE">
        <w:trPr>
          <w:cantSplit/>
        </w:trPr>
        <w:tc>
          <w:tcPr>
            <w:tcW w:w="675" w:type="dxa"/>
          </w:tcPr>
          <w:p w:rsidR="00AE120F" w:rsidRPr="00D7663F" w:rsidRDefault="00AE120F" w:rsidP="00972520">
            <w:pPr>
              <w:rPr>
                <w:rFonts w:asciiTheme="minorHAnsi" w:hAnsiTheme="minorHAnsi" w:cstheme="minorHAnsi"/>
              </w:rPr>
            </w:pPr>
          </w:p>
        </w:tc>
        <w:tc>
          <w:tcPr>
            <w:tcW w:w="383" w:type="dxa"/>
          </w:tcPr>
          <w:p w:rsidR="00AE120F" w:rsidRPr="00D7663F" w:rsidRDefault="00AE120F" w:rsidP="00972520">
            <w:pPr>
              <w:rPr>
                <w:rFonts w:asciiTheme="minorHAnsi" w:hAnsiTheme="minorHAnsi" w:cstheme="minorHAnsi"/>
              </w:rPr>
            </w:pPr>
          </w:p>
        </w:tc>
        <w:tc>
          <w:tcPr>
            <w:tcW w:w="326" w:type="dxa"/>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3"/>
          </w:tcPr>
          <w:p w:rsidR="00AE120F" w:rsidRPr="00D7663F" w:rsidRDefault="00AE120F" w:rsidP="00972520">
            <w:pPr>
              <w:rPr>
                <w:rFonts w:asciiTheme="minorHAnsi" w:hAnsiTheme="minorHAnsi" w:cstheme="minorHAnsi"/>
              </w:rPr>
            </w:pPr>
            <w:r w:rsidRPr="00D7663F">
              <w:rPr>
                <w:rFonts w:asciiTheme="minorHAnsi" w:hAnsiTheme="minorHAnsi" w:cstheme="minorHAnsi"/>
              </w:rPr>
              <w:t>Propositional Objects</w:t>
            </w:r>
          </w:p>
        </w:tc>
      </w:tr>
      <w:tr w:rsidR="00AE120F" w:rsidRPr="00D7663F" w:rsidTr="006C61CE">
        <w:trPr>
          <w:cantSplit/>
        </w:trPr>
        <w:tc>
          <w:tcPr>
            <w:tcW w:w="675" w:type="dxa"/>
          </w:tcPr>
          <w:p w:rsidR="00AE120F" w:rsidRPr="00D7663F" w:rsidRDefault="00AE120F" w:rsidP="00972520">
            <w:pPr>
              <w:rPr>
                <w:rFonts w:asciiTheme="minorHAnsi" w:hAnsiTheme="minorHAnsi" w:cstheme="minorHAnsi"/>
                <w:i/>
                <w:iCs/>
              </w:rPr>
            </w:pPr>
          </w:p>
        </w:tc>
        <w:tc>
          <w:tcPr>
            <w:tcW w:w="383" w:type="dxa"/>
          </w:tcPr>
          <w:p w:rsidR="00AE120F" w:rsidRPr="00D7663F" w:rsidRDefault="00AE120F" w:rsidP="00972520">
            <w:pPr>
              <w:rPr>
                <w:rFonts w:asciiTheme="minorHAnsi" w:hAnsiTheme="minorHAnsi" w:cstheme="minorHAnsi"/>
              </w:rPr>
            </w:pPr>
          </w:p>
        </w:tc>
        <w:tc>
          <w:tcPr>
            <w:tcW w:w="326" w:type="dxa"/>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gridSpan w:val="2"/>
          </w:tcPr>
          <w:p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information objects</w:t>
            </w:r>
          </w:p>
        </w:tc>
      </w:tr>
      <w:tr w:rsidR="00AE120F" w:rsidRPr="00D7663F" w:rsidTr="006C61CE">
        <w:trPr>
          <w:cantSplit/>
        </w:trPr>
        <w:tc>
          <w:tcPr>
            <w:tcW w:w="675" w:type="dxa"/>
          </w:tcPr>
          <w:p w:rsidR="00AE120F" w:rsidRPr="00D7663F" w:rsidRDefault="00AE120F" w:rsidP="00972520">
            <w:pPr>
              <w:rPr>
                <w:rFonts w:asciiTheme="minorHAnsi" w:hAnsiTheme="minorHAnsi" w:cstheme="minorHAnsi"/>
                <w:i/>
                <w:iCs/>
                <w:highlight w:val="green"/>
              </w:rPr>
            </w:pPr>
          </w:p>
        </w:tc>
        <w:tc>
          <w:tcPr>
            <w:tcW w:w="383" w:type="dxa"/>
          </w:tcPr>
          <w:p w:rsidR="00AE120F" w:rsidRPr="00D7663F" w:rsidRDefault="00AE120F" w:rsidP="00972520">
            <w:pPr>
              <w:rPr>
                <w:rFonts w:asciiTheme="minorHAnsi" w:hAnsiTheme="minorHAnsi" w:cstheme="minorHAnsi"/>
                <w:highlight w:val="green"/>
              </w:rPr>
            </w:pPr>
          </w:p>
        </w:tc>
        <w:tc>
          <w:tcPr>
            <w:tcW w:w="326" w:type="dxa"/>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4" w:type="dxa"/>
          </w:tcPr>
          <w:p w:rsidR="00AE120F" w:rsidRPr="00D7663F" w:rsidRDefault="00AE120F" w:rsidP="00972520">
            <w:pPr>
              <w:rPr>
                <w:rFonts w:asciiTheme="minorHAnsi" w:hAnsiTheme="minorHAnsi" w:cstheme="minorHAnsi"/>
                <w:i/>
                <w:iCs/>
              </w:rPr>
            </w:pPr>
            <w:r w:rsidRPr="00D7663F">
              <w:rPr>
                <w:rFonts w:asciiTheme="minorHAnsi" w:hAnsiTheme="minorHAnsi" w:cstheme="minorHAnsi"/>
              </w:rPr>
              <w:t>-</w:t>
            </w:r>
          </w:p>
        </w:tc>
        <w:tc>
          <w:tcPr>
            <w:tcW w:w="5281" w:type="dxa"/>
          </w:tcPr>
          <w:p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structural parts of information objects</w:t>
            </w:r>
          </w:p>
        </w:tc>
      </w:tr>
      <w:tr w:rsidR="00AE120F" w:rsidRPr="00D7663F" w:rsidTr="006C61CE">
        <w:trPr>
          <w:cantSplit/>
        </w:trPr>
        <w:tc>
          <w:tcPr>
            <w:tcW w:w="675" w:type="dxa"/>
          </w:tcPr>
          <w:p w:rsidR="00AE120F" w:rsidRPr="00D7663F" w:rsidRDefault="00AE120F" w:rsidP="00972520">
            <w:pPr>
              <w:rPr>
                <w:rFonts w:asciiTheme="minorHAnsi" w:hAnsiTheme="minorHAnsi" w:cstheme="minorHAnsi"/>
                <w:i/>
                <w:iCs/>
              </w:rPr>
            </w:pPr>
          </w:p>
        </w:tc>
        <w:tc>
          <w:tcPr>
            <w:tcW w:w="383" w:type="dxa"/>
          </w:tcPr>
          <w:p w:rsidR="00AE120F" w:rsidRPr="00D7663F" w:rsidRDefault="00AE120F" w:rsidP="00972520">
            <w:pPr>
              <w:rPr>
                <w:rFonts w:asciiTheme="minorHAnsi" w:hAnsiTheme="minorHAnsi" w:cstheme="minorHAnsi"/>
              </w:rPr>
            </w:pPr>
          </w:p>
        </w:tc>
        <w:tc>
          <w:tcPr>
            <w:tcW w:w="326" w:type="dxa"/>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3"/>
          </w:tcPr>
          <w:p w:rsidR="00AE120F" w:rsidRPr="00D7663F" w:rsidRDefault="00AE120F" w:rsidP="00972520">
            <w:pPr>
              <w:rPr>
                <w:rFonts w:asciiTheme="minorHAnsi" w:hAnsiTheme="minorHAnsi" w:cstheme="minorHAnsi"/>
                <w:i/>
                <w:iCs/>
              </w:rPr>
            </w:pPr>
            <w:r w:rsidRPr="00D7663F">
              <w:rPr>
                <w:rFonts w:asciiTheme="minorHAnsi" w:hAnsiTheme="minorHAnsi" w:cstheme="minorHAnsi"/>
              </w:rPr>
              <w:t>Methods</w:t>
            </w:r>
          </w:p>
        </w:tc>
      </w:tr>
      <w:tr w:rsidR="00AE120F" w:rsidRPr="00D7663F" w:rsidTr="006C61CE">
        <w:trPr>
          <w:cantSplit/>
        </w:trPr>
        <w:tc>
          <w:tcPr>
            <w:tcW w:w="675" w:type="dxa"/>
          </w:tcPr>
          <w:p w:rsidR="00AE120F" w:rsidRPr="00D7663F" w:rsidRDefault="00AE120F" w:rsidP="00972520">
            <w:pPr>
              <w:rPr>
                <w:rFonts w:asciiTheme="minorHAnsi" w:hAnsiTheme="minorHAnsi" w:cstheme="minorHAnsi"/>
                <w:i/>
                <w:iCs/>
              </w:rPr>
            </w:pPr>
          </w:p>
        </w:tc>
        <w:tc>
          <w:tcPr>
            <w:tcW w:w="383" w:type="dxa"/>
          </w:tcPr>
          <w:p w:rsidR="00AE120F" w:rsidRPr="00D7663F" w:rsidRDefault="00AE120F" w:rsidP="00972520">
            <w:pPr>
              <w:rPr>
                <w:rFonts w:asciiTheme="minorHAnsi" w:hAnsiTheme="minorHAnsi" w:cstheme="minorHAnsi"/>
              </w:rPr>
            </w:pPr>
          </w:p>
        </w:tc>
        <w:tc>
          <w:tcPr>
            <w:tcW w:w="326" w:type="dxa"/>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gridSpan w:val="2"/>
          </w:tcPr>
          <w:p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procedures</w:t>
            </w:r>
          </w:p>
        </w:tc>
      </w:tr>
      <w:tr w:rsidR="00AE120F" w:rsidRPr="00D7663F" w:rsidTr="006C61CE">
        <w:trPr>
          <w:cantSplit/>
        </w:trPr>
        <w:tc>
          <w:tcPr>
            <w:tcW w:w="675" w:type="dxa"/>
          </w:tcPr>
          <w:p w:rsidR="00AE120F" w:rsidRPr="00D7663F" w:rsidRDefault="00AE120F" w:rsidP="00972520">
            <w:pPr>
              <w:rPr>
                <w:rFonts w:asciiTheme="minorHAnsi" w:hAnsiTheme="minorHAnsi" w:cstheme="minorHAnsi"/>
                <w:i/>
                <w:iCs/>
              </w:rPr>
            </w:pPr>
          </w:p>
        </w:tc>
        <w:tc>
          <w:tcPr>
            <w:tcW w:w="383" w:type="dxa"/>
          </w:tcPr>
          <w:p w:rsidR="00AE120F" w:rsidRPr="00D7663F" w:rsidRDefault="00AE120F" w:rsidP="00972520">
            <w:pPr>
              <w:rPr>
                <w:rFonts w:asciiTheme="minorHAnsi" w:hAnsiTheme="minorHAnsi" w:cstheme="minorHAnsi"/>
              </w:rPr>
            </w:pPr>
          </w:p>
        </w:tc>
        <w:tc>
          <w:tcPr>
            <w:tcW w:w="326" w:type="dxa"/>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gridSpan w:val="2"/>
          </w:tcPr>
          <w:p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techniques</w:t>
            </w:r>
          </w:p>
        </w:tc>
      </w:tr>
      <w:tr w:rsidR="00AE120F" w:rsidRPr="00D7663F" w:rsidTr="006C61CE">
        <w:trPr>
          <w:cantSplit/>
        </w:trPr>
        <w:tc>
          <w:tcPr>
            <w:tcW w:w="675" w:type="dxa"/>
          </w:tcPr>
          <w:p w:rsidR="00AE120F" w:rsidRPr="00D7663F" w:rsidRDefault="00AE120F" w:rsidP="00972520">
            <w:pPr>
              <w:rPr>
                <w:rFonts w:asciiTheme="minorHAnsi" w:hAnsiTheme="minorHAnsi" w:cstheme="minorHAnsi"/>
                <w:i/>
                <w:iCs/>
                <w:highlight w:val="green"/>
              </w:rPr>
            </w:pPr>
          </w:p>
        </w:tc>
        <w:tc>
          <w:tcPr>
            <w:tcW w:w="383" w:type="dxa"/>
          </w:tcPr>
          <w:p w:rsidR="00AE120F" w:rsidRPr="00D7663F" w:rsidRDefault="00AE120F" w:rsidP="00972520">
            <w:pPr>
              <w:rPr>
                <w:rFonts w:asciiTheme="minorHAnsi" w:hAnsiTheme="minorHAnsi" w:cstheme="minorHAnsi"/>
                <w:highlight w:val="green"/>
              </w:rPr>
            </w:pPr>
          </w:p>
        </w:tc>
        <w:tc>
          <w:tcPr>
            <w:tcW w:w="326" w:type="dxa"/>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3"/>
          </w:tcPr>
          <w:p w:rsidR="00AE120F" w:rsidRPr="00D7663F" w:rsidRDefault="00AE120F" w:rsidP="00972520">
            <w:pPr>
              <w:rPr>
                <w:rFonts w:asciiTheme="minorHAnsi" w:hAnsiTheme="minorHAnsi" w:cstheme="minorHAnsi"/>
                <w:i/>
                <w:iCs/>
              </w:rPr>
            </w:pPr>
            <w:r w:rsidRPr="00D7663F">
              <w:rPr>
                <w:rFonts w:asciiTheme="minorHAnsi" w:hAnsiTheme="minorHAnsi" w:cstheme="minorHAnsi"/>
              </w:rPr>
              <w:t>Concepts</w:t>
            </w:r>
          </w:p>
        </w:tc>
      </w:tr>
      <w:tr w:rsidR="00AE120F" w:rsidRPr="00D7663F" w:rsidTr="006C61CE">
        <w:trPr>
          <w:cantSplit/>
        </w:trPr>
        <w:tc>
          <w:tcPr>
            <w:tcW w:w="675" w:type="dxa"/>
          </w:tcPr>
          <w:p w:rsidR="00AE120F" w:rsidRPr="00D7663F" w:rsidRDefault="00AE120F" w:rsidP="00972520">
            <w:pPr>
              <w:rPr>
                <w:rFonts w:asciiTheme="minorHAnsi" w:hAnsiTheme="minorHAnsi" w:cstheme="minorHAnsi"/>
              </w:rPr>
            </w:pPr>
          </w:p>
        </w:tc>
        <w:tc>
          <w:tcPr>
            <w:tcW w:w="383" w:type="dxa"/>
          </w:tcPr>
          <w:p w:rsidR="00AE120F" w:rsidRPr="00D7663F" w:rsidRDefault="00AE120F" w:rsidP="00972520">
            <w:pPr>
              <w:rPr>
                <w:rFonts w:asciiTheme="minorHAnsi" w:hAnsiTheme="minorHAnsi" w:cstheme="minorHAnsi"/>
              </w:rPr>
            </w:pPr>
          </w:p>
        </w:tc>
        <w:tc>
          <w:tcPr>
            <w:tcW w:w="6138" w:type="dxa"/>
            <w:gridSpan w:val="4"/>
          </w:tcPr>
          <w:p w:rsidR="00AE120F" w:rsidRPr="00D7663F" w:rsidRDefault="00AE120F" w:rsidP="00972520">
            <w:pPr>
              <w:rPr>
                <w:rFonts w:asciiTheme="minorHAnsi" w:hAnsiTheme="minorHAnsi" w:cstheme="minorHAnsi"/>
              </w:rPr>
            </w:pPr>
            <w:r w:rsidRPr="00D7663F">
              <w:rPr>
                <w:rFonts w:asciiTheme="minorHAnsi" w:hAnsiTheme="minorHAnsi" w:cstheme="minorHAnsi"/>
                <w:b/>
                <w:bCs/>
              </w:rPr>
              <w:t>Groups and Collectivities</w:t>
            </w:r>
          </w:p>
        </w:tc>
      </w:tr>
      <w:tr w:rsidR="00AE120F" w:rsidRPr="00D7663F" w:rsidTr="006C61CE">
        <w:trPr>
          <w:cantSplit/>
        </w:trPr>
        <w:tc>
          <w:tcPr>
            <w:tcW w:w="675" w:type="dxa"/>
          </w:tcPr>
          <w:p w:rsidR="00AE120F" w:rsidRPr="00D7663F" w:rsidRDefault="00AE120F" w:rsidP="00972520">
            <w:pPr>
              <w:rPr>
                <w:rFonts w:asciiTheme="minorHAnsi" w:hAnsiTheme="minorHAnsi" w:cstheme="minorHAnsi"/>
                <w:highlight w:val="green"/>
              </w:rPr>
            </w:pPr>
          </w:p>
        </w:tc>
        <w:tc>
          <w:tcPr>
            <w:tcW w:w="383" w:type="dxa"/>
          </w:tcPr>
          <w:p w:rsidR="00AE120F" w:rsidRPr="00D7663F" w:rsidRDefault="00AE120F" w:rsidP="00972520">
            <w:pPr>
              <w:rPr>
                <w:rFonts w:asciiTheme="minorHAnsi" w:hAnsiTheme="minorHAnsi" w:cstheme="minorHAnsi"/>
                <w:highlight w:val="green"/>
              </w:rPr>
            </w:pPr>
          </w:p>
        </w:tc>
        <w:tc>
          <w:tcPr>
            <w:tcW w:w="6138" w:type="dxa"/>
            <w:gridSpan w:val="4"/>
          </w:tcPr>
          <w:p w:rsidR="00AE120F" w:rsidRPr="00D7663F" w:rsidRDefault="00AE120F" w:rsidP="00972520">
            <w:pPr>
              <w:rPr>
                <w:rFonts w:asciiTheme="minorHAnsi" w:hAnsiTheme="minorHAnsi" w:cstheme="minorHAnsi"/>
              </w:rPr>
            </w:pPr>
            <w:r w:rsidRPr="00D7663F">
              <w:rPr>
                <w:rFonts w:asciiTheme="minorHAnsi" w:hAnsiTheme="minorHAnsi" w:cstheme="minorHAnsi"/>
                <w:b/>
                <w:bCs/>
              </w:rPr>
              <w:t>Roles</w:t>
            </w:r>
          </w:p>
        </w:tc>
      </w:tr>
      <w:tr w:rsidR="00AE120F" w:rsidRPr="00D7663F" w:rsidTr="006C61CE">
        <w:trPr>
          <w:cantSplit/>
        </w:trPr>
        <w:tc>
          <w:tcPr>
            <w:tcW w:w="675" w:type="dxa"/>
          </w:tcPr>
          <w:p w:rsidR="00AE120F" w:rsidRPr="00D7663F" w:rsidRDefault="00AE120F" w:rsidP="00972520">
            <w:pPr>
              <w:rPr>
                <w:rFonts w:asciiTheme="minorHAnsi" w:hAnsiTheme="minorHAnsi" w:cstheme="minorHAnsi"/>
                <w:i/>
                <w:iCs/>
                <w:highlight w:val="green"/>
              </w:rPr>
            </w:pPr>
          </w:p>
        </w:tc>
        <w:tc>
          <w:tcPr>
            <w:tcW w:w="383" w:type="dxa"/>
          </w:tcPr>
          <w:p w:rsidR="00AE120F" w:rsidRPr="00D7663F" w:rsidRDefault="00AE120F" w:rsidP="00972520">
            <w:pPr>
              <w:rPr>
                <w:rFonts w:asciiTheme="minorHAnsi" w:hAnsiTheme="minorHAnsi" w:cstheme="minorHAnsi"/>
                <w:highlight w:val="green"/>
              </w:rPr>
            </w:pPr>
          </w:p>
        </w:tc>
        <w:tc>
          <w:tcPr>
            <w:tcW w:w="326" w:type="dxa"/>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3"/>
          </w:tcPr>
          <w:p w:rsidR="00AE120F" w:rsidRPr="00D7663F" w:rsidRDefault="00AE120F" w:rsidP="00972520">
            <w:pPr>
              <w:rPr>
                <w:rFonts w:asciiTheme="minorHAnsi" w:hAnsiTheme="minorHAnsi" w:cstheme="minorHAnsi"/>
              </w:rPr>
            </w:pPr>
            <w:r w:rsidRPr="00D7663F">
              <w:rPr>
                <w:rFonts w:asciiTheme="minorHAnsi" w:hAnsiTheme="minorHAnsi" w:cstheme="minorHAnsi"/>
              </w:rPr>
              <w:t>Offices</w:t>
            </w:r>
          </w:p>
        </w:tc>
      </w:tr>
      <w:tr w:rsidR="00AE120F" w:rsidRPr="00D7663F" w:rsidTr="006C61CE">
        <w:trPr>
          <w:cantSplit/>
        </w:trPr>
        <w:tc>
          <w:tcPr>
            <w:tcW w:w="675" w:type="dxa"/>
          </w:tcPr>
          <w:p w:rsidR="00AE120F" w:rsidRPr="00D7663F" w:rsidRDefault="00AE120F" w:rsidP="00972520">
            <w:pPr>
              <w:rPr>
                <w:rFonts w:asciiTheme="minorHAnsi" w:hAnsiTheme="minorHAnsi" w:cstheme="minorHAnsi"/>
                <w:i/>
                <w:iCs/>
              </w:rPr>
            </w:pPr>
          </w:p>
        </w:tc>
        <w:tc>
          <w:tcPr>
            <w:tcW w:w="383" w:type="dxa"/>
          </w:tcPr>
          <w:p w:rsidR="00AE120F" w:rsidRPr="00D7663F" w:rsidRDefault="00AE120F" w:rsidP="00972520">
            <w:pPr>
              <w:rPr>
                <w:rFonts w:asciiTheme="minorHAnsi" w:hAnsiTheme="minorHAnsi" w:cstheme="minorHAnsi"/>
              </w:rPr>
            </w:pPr>
          </w:p>
        </w:tc>
        <w:tc>
          <w:tcPr>
            <w:tcW w:w="326" w:type="dxa"/>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3"/>
          </w:tcPr>
          <w:p w:rsidR="00AE120F" w:rsidRPr="00D7663F" w:rsidRDefault="00AE120F" w:rsidP="00972520">
            <w:pPr>
              <w:rPr>
                <w:rFonts w:asciiTheme="minorHAnsi" w:hAnsiTheme="minorHAnsi" w:cstheme="minorHAnsi"/>
                <w:i/>
                <w:iCs/>
              </w:rPr>
            </w:pPr>
            <w:r w:rsidRPr="00D7663F">
              <w:rPr>
                <w:rFonts w:asciiTheme="minorHAnsi" w:hAnsiTheme="minorHAnsi" w:cstheme="minorHAnsi"/>
              </w:rPr>
              <w:t>Roles of Interpersonal Relations</w:t>
            </w:r>
          </w:p>
        </w:tc>
      </w:tr>
      <w:tr w:rsidR="00AE120F" w:rsidRPr="00D7663F" w:rsidTr="006C61CE">
        <w:trPr>
          <w:cantSplit/>
        </w:trPr>
        <w:tc>
          <w:tcPr>
            <w:tcW w:w="675" w:type="dxa"/>
          </w:tcPr>
          <w:p w:rsidR="00AE120F" w:rsidRPr="00D7663F" w:rsidRDefault="00AE120F" w:rsidP="00972520">
            <w:pPr>
              <w:rPr>
                <w:rFonts w:asciiTheme="minorHAnsi" w:hAnsiTheme="minorHAnsi" w:cstheme="minorHAnsi"/>
                <w:i/>
                <w:iCs/>
              </w:rPr>
            </w:pPr>
          </w:p>
        </w:tc>
        <w:tc>
          <w:tcPr>
            <w:tcW w:w="383" w:type="dxa"/>
          </w:tcPr>
          <w:p w:rsidR="00AE120F" w:rsidRPr="00D7663F" w:rsidRDefault="00AE120F" w:rsidP="00972520">
            <w:pPr>
              <w:rPr>
                <w:rFonts w:asciiTheme="minorHAnsi" w:hAnsiTheme="minorHAnsi" w:cstheme="minorHAnsi"/>
              </w:rPr>
            </w:pPr>
          </w:p>
        </w:tc>
        <w:tc>
          <w:tcPr>
            <w:tcW w:w="6138" w:type="dxa"/>
            <w:gridSpan w:val="4"/>
          </w:tcPr>
          <w:p w:rsidR="00AE120F" w:rsidRPr="00D7663F" w:rsidRDefault="00AE120F" w:rsidP="00972520">
            <w:pPr>
              <w:rPr>
                <w:rFonts w:asciiTheme="minorHAnsi" w:hAnsiTheme="minorHAnsi" w:cstheme="minorHAnsi"/>
                <w:i/>
                <w:iCs/>
              </w:rPr>
            </w:pPr>
            <w:r w:rsidRPr="00D7663F">
              <w:rPr>
                <w:rFonts w:asciiTheme="minorHAnsi" w:hAnsiTheme="minorHAnsi" w:cstheme="minorHAnsi"/>
                <w:b/>
                <w:bCs/>
              </w:rPr>
              <w:t>Geopolitical units</w:t>
            </w:r>
          </w:p>
        </w:tc>
      </w:tr>
    </w:tbl>
    <w:p w:rsidR="00AE120F" w:rsidRPr="005A6BA4" w:rsidRDefault="00D14013" w:rsidP="00261ADE">
      <w:pPr>
        <w:pStyle w:val="2Heading"/>
        <w:numPr>
          <w:ilvl w:val="0"/>
          <w:numId w:val="0"/>
        </w:numPr>
        <w:ind w:left="792" w:hanging="792"/>
      </w:pPr>
      <w:bookmarkStart w:id="1383" w:name="_Toc13740587"/>
      <w:r w:rsidRPr="005A6BA4">
        <w:t>January 7</w:t>
      </w:r>
      <w:r>
        <w:t>,</w:t>
      </w:r>
      <w:r w:rsidR="00AE120F" w:rsidRPr="005A6BA4">
        <w:t xml:space="preserve"> 2016</w:t>
      </w:r>
      <w:bookmarkEnd w:id="1383"/>
    </w:p>
    <w:p w:rsidR="00AE120F" w:rsidRPr="00D7663F" w:rsidRDefault="00AE120F" w:rsidP="008E6E54">
      <w:pPr>
        <w:pStyle w:val="Ammendments"/>
        <w:numPr>
          <w:ilvl w:val="0"/>
          <w:numId w:val="6"/>
        </w:numPr>
        <w:ind w:left="0" w:firstLine="0"/>
        <w:rPr>
          <w:rFonts w:ascii="Calibri" w:hAnsi="Calibri" w:cs="Calibri"/>
        </w:rPr>
      </w:pPr>
      <w:r w:rsidRPr="00D7663F">
        <w:rPr>
          <w:rFonts w:ascii="Calibri" w:hAnsi="Calibri" w:cs="Calibri"/>
        </w:rPr>
        <w:t>The word Scope note should be added in all the definitions of the BBT.</w:t>
      </w:r>
    </w:p>
    <w:p w:rsidR="006C61CE" w:rsidRPr="00D7663F" w:rsidRDefault="006C61CE" w:rsidP="006C61CE">
      <w:pPr>
        <w:pStyle w:val="Ammendments"/>
        <w:numPr>
          <w:ilvl w:val="0"/>
          <w:numId w:val="0"/>
        </w:numPr>
        <w:rPr>
          <w:rFonts w:ascii="Calibri" w:hAnsi="Calibri" w:cs="Calibri"/>
        </w:rPr>
      </w:pPr>
    </w:p>
    <w:p w:rsidR="00AE120F" w:rsidRPr="00D7663F" w:rsidRDefault="00AE120F" w:rsidP="008E6E54">
      <w:pPr>
        <w:pStyle w:val="Ammendments"/>
        <w:numPr>
          <w:ilvl w:val="0"/>
          <w:numId w:val="6"/>
        </w:numPr>
        <w:ind w:left="0" w:firstLine="0"/>
        <w:rPr>
          <w:rFonts w:ascii="Calibri" w:hAnsi="Calibri" w:cs="Calibri"/>
        </w:rPr>
      </w:pPr>
      <w:r w:rsidRPr="00D7663F">
        <w:rPr>
          <w:rFonts w:ascii="Calibri" w:hAnsi="Calibri" w:cs="Calibri"/>
        </w:rPr>
        <w:t>The names of the facets and the hierarchies should be written in title case.</w:t>
      </w:r>
    </w:p>
    <w:p w:rsidR="006C61CE" w:rsidRPr="00D7663F" w:rsidRDefault="006C61CE" w:rsidP="006C61CE">
      <w:pPr>
        <w:rPr>
          <w:rFonts w:cs="Calibri"/>
        </w:rPr>
      </w:pPr>
    </w:p>
    <w:p w:rsidR="00AE120F" w:rsidRPr="00D7663F" w:rsidRDefault="00AE120F" w:rsidP="008E6E54">
      <w:pPr>
        <w:pStyle w:val="Ammendments"/>
        <w:numPr>
          <w:ilvl w:val="0"/>
          <w:numId w:val="6"/>
        </w:numPr>
        <w:ind w:left="0" w:firstLine="0"/>
        <w:rPr>
          <w:rFonts w:ascii="Calibri" w:hAnsi="Calibri" w:cs="Calibri"/>
        </w:rPr>
      </w:pPr>
      <w:r w:rsidRPr="00D7663F">
        <w:rPr>
          <w:rFonts w:ascii="Calibri" w:hAnsi="Calibri" w:cs="Calibri"/>
        </w:rPr>
        <w:t>The names of the terms, including the top terms, should be written in lower case.</w:t>
      </w:r>
    </w:p>
    <w:p w:rsidR="007575AE" w:rsidRDefault="007575AE">
      <w:pPr>
        <w:spacing w:before="0"/>
        <w:jc w:val="left"/>
      </w:pPr>
      <w:r>
        <w:br w:type="page"/>
      </w:r>
    </w:p>
    <w:p w:rsidR="000162FA" w:rsidRDefault="005A6BA4" w:rsidP="00261ADE">
      <w:pPr>
        <w:pStyle w:val="1Heading"/>
        <w:numPr>
          <w:ilvl w:val="0"/>
          <w:numId w:val="0"/>
        </w:numPr>
        <w:ind w:left="360" w:hanging="360"/>
      </w:pPr>
      <w:bookmarkStart w:id="1384" w:name="_Toc13740588"/>
      <w:bookmarkStart w:id="1385" w:name="_Toc445365944"/>
      <w:bookmarkStart w:id="1386" w:name="_Toc445114194"/>
      <w:r>
        <w:t xml:space="preserve">Appendix </w:t>
      </w:r>
      <w:r w:rsidR="004F3E82">
        <w:t>3</w:t>
      </w:r>
      <w:r>
        <w:t>: Changes from the BBT version 1.1</w:t>
      </w:r>
      <w:r w:rsidR="004F3E82">
        <w:t xml:space="preserve"> to version 1.2</w:t>
      </w:r>
      <w:bookmarkEnd w:id="1384"/>
      <w:r>
        <w:t xml:space="preserve"> </w:t>
      </w:r>
      <w:bookmarkEnd w:id="1385"/>
      <w:bookmarkEnd w:id="1386"/>
    </w:p>
    <w:p w:rsidR="005A6BA4" w:rsidRPr="003D28EB" w:rsidRDefault="005A6BA4" w:rsidP="00261ADE">
      <w:r w:rsidRPr="007575AE">
        <w:t>Version 1.2 of the BBT builds upon the BBT version 1.1.</w:t>
      </w:r>
      <w:r w:rsidR="00124706" w:rsidRPr="007575AE">
        <w:t xml:space="preserve"> </w:t>
      </w:r>
      <w:r w:rsidRPr="007575AE">
        <w:t xml:space="preserve">The </w:t>
      </w:r>
      <w:r w:rsidRPr="00263DFD">
        <w:t xml:space="preserve">appendix lists all </w:t>
      </w:r>
      <w:r w:rsidRPr="00C16E91">
        <w:t>of the changes that have been made since the BBT version 1.</w:t>
      </w:r>
      <w:r w:rsidR="00BD4B5B" w:rsidRPr="003D28EB">
        <w:t>1.</w:t>
      </w:r>
    </w:p>
    <w:p w:rsidR="00D14013" w:rsidRDefault="00D14013" w:rsidP="00D14013">
      <w:pPr>
        <w:pStyle w:val="2Heading"/>
        <w:numPr>
          <w:ilvl w:val="0"/>
          <w:numId w:val="0"/>
        </w:numPr>
        <w:ind w:left="792" w:hanging="792"/>
      </w:pPr>
      <w:bookmarkStart w:id="1387" w:name="_Toc13740589"/>
      <w:r>
        <w:t>March 4, 2016</w:t>
      </w:r>
      <w:bookmarkEnd w:id="1387"/>
    </w:p>
    <w:p w:rsidR="005A6BA4" w:rsidRDefault="005A6BA4" w:rsidP="000162FA"/>
    <w:p w:rsidR="000162FA" w:rsidRPr="00D7663F" w:rsidRDefault="000162FA" w:rsidP="008E6E54">
      <w:pPr>
        <w:pStyle w:val="Ammendments"/>
        <w:numPr>
          <w:ilvl w:val="0"/>
          <w:numId w:val="8"/>
        </w:numPr>
        <w:tabs>
          <w:tab w:val="left" w:pos="720"/>
        </w:tabs>
        <w:rPr>
          <w:rFonts w:asciiTheme="minorHAnsi" w:hAnsiTheme="minorHAnsi" w:cstheme="minorHAnsi"/>
        </w:rPr>
      </w:pPr>
      <w:r w:rsidRPr="00D7663F">
        <w:rPr>
          <w:rFonts w:asciiTheme="minorHAnsi" w:hAnsiTheme="minorHAnsi" w:cstheme="minorHAnsi"/>
        </w:rPr>
        <w:t>The name of the term “confrontations, conflicts” was change to “confrontations or conflicts”.</w:t>
      </w:r>
    </w:p>
    <w:p w:rsidR="006C61CE" w:rsidRPr="00D7663F" w:rsidRDefault="006C61CE" w:rsidP="006C61CE">
      <w:pPr>
        <w:pStyle w:val="Ammendments"/>
        <w:numPr>
          <w:ilvl w:val="0"/>
          <w:numId w:val="0"/>
        </w:numPr>
        <w:tabs>
          <w:tab w:val="left" w:pos="720"/>
        </w:tabs>
        <w:rPr>
          <w:rFonts w:asciiTheme="minorHAnsi" w:hAnsiTheme="minorHAnsi" w:cstheme="minorHAnsi"/>
        </w:rPr>
      </w:pPr>
    </w:p>
    <w:p w:rsidR="000162FA" w:rsidRPr="00D7663F" w:rsidRDefault="000162FA" w:rsidP="008E6E54">
      <w:pPr>
        <w:pStyle w:val="Ammendments"/>
        <w:numPr>
          <w:ilvl w:val="0"/>
          <w:numId w:val="8"/>
        </w:numPr>
        <w:tabs>
          <w:tab w:val="left" w:pos="720"/>
        </w:tabs>
        <w:rPr>
          <w:rFonts w:asciiTheme="minorHAnsi" w:hAnsiTheme="minorHAnsi" w:cstheme="minorHAnsi"/>
        </w:rPr>
      </w:pPr>
      <w:r w:rsidRPr="00D7663F">
        <w:rPr>
          <w:rFonts w:asciiTheme="minorHAnsi" w:hAnsiTheme="minorHAnsi" w:cstheme="minorHAnsi"/>
        </w:rPr>
        <w:t>The name of the hierarchy “Events” was changed to “Human Interactions”</w:t>
      </w:r>
    </w:p>
    <w:p w:rsidR="006C61CE" w:rsidRPr="00D7663F" w:rsidRDefault="006C61CE" w:rsidP="006C61CE">
      <w:pPr>
        <w:pStyle w:val="Ammendments"/>
        <w:numPr>
          <w:ilvl w:val="0"/>
          <w:numId w:val="0"/>
        </w:numPr>
        <w:tabs>
          <w:tab w:val="left" w:pos="720"/>
        </w:tabs>
        <w:rPr>
          <w:rFonts w:asciiTheme="minorHAnsi" w:hAnsiTheme="minorHAnsi" w:cstheme="minorHAnsi"/>
        </w:rPr>
      </w:pPr>
    </w:p>
    <w:p w:rsidR="000162FA" w:rsidRPr="00D7663F" w:rsidRDefault="000162FA" w:rsidP="008E6E54">
      <w:pPr>
        <w:pStyle w:val="Ammendments"/>
        <w:numPr>
          <w:ilvl w:val="0"/>
          <w:numId w:val="8"/>
        </w:numPr>
        <w:tabs>
          <w:tab w:val="left" w:pos="720"/>
        </w:tabs>
        <w:rPr>
          <w:rFonts w:asciiTheme="minorHAnsi" w:hAnsiTheme="minorHAnsi" w:cstheme="minorHAnsi"/>
        </w:rPr>
      </w:pPr>
      <w:r w:rsidRPr="00D7663F">
        <w:rPr>
          <w:rFonts w:asciiTheme="minorHAnsi" w:hAnsiTheme="minorHAnsi" w:cstheme="minorHAnsi"/>
        </w:rPr>
        <w:t>The name of the top term “events” was changed to “human interactions”</w:t>
      </w:r>
    </w:p>
    <w:p w:rsidR="006C61CE" w:rsidRPr="00D7663F" w:rsidRDefault="006C61CE" w:rsidP="006C61CE">
      <w:pPr>
        <w:pStyle w:val="Ammendments"/>
        <w:numPr>
          <w:ilvl w:val="0"/>
          <w:numId w:val="0"/>
        </w:numPr>
        <w:tabs>
          <w:tab w:val="left" w:pos="720"/>
        </w:tabs>
        <w:rPr>
          <w:rFonts w:asciiTheme="minorHAnsi" w:hAnsiTheme="minorHAnsi" w:cstheme="minorHAnsi"/>
        </w:rPr>
      </w:pPr>
    </w:p>
    <w:p w:rsidR="000162FA" w:rsidRPr="00D7663F" w:rsidRDefault="000162FA" w:rsidP="008E6E54">
      <w:pPr>
        <w:pStyle w:val="Ammendments"/>
        <w:numPr>
          <w:ilvl w:val="0"/>
          <w:numId w:val="8"/>
        </w:numPr>
        <w:tabs>
          <w:tab w:val="left" w:pos="720"/>
        </w:tabs>
        <w:rPr>
          <w:rFonts w:asciiTheme="minorHAnsi" w:hAnsiTheme="minorHAnsi" w:cstheme="minorHAnsi"/>
        </w:rPr>
      </w:pPr>
      <w:r w:rsidRPr="00D7663F">
        <w:rPr>
          <w:rFonts w:asciiTheme="minorHAnsi" w:hAnsiTheme="minorHAnsi" w:cstheme="minorHAnsi"/>
        </w:rPr>
        <w:t>The name of the facet “Material Objects” was changed to “Material Things”.</w:t>
      </w:r>
    </w:p>
    <w:p w:rsidR="006C61CE" w:rsidRPr="00D7663F" w:rsidRDefault="006C61CE" w:rsidP="006C61CE">
      <w:pPr>
        <w:pStyle w:val="Ammendments"/>
        <w:numPr>
          <w:ilvl w:val="0"/>
          <w:numId w:val="0"/>
        </w:numPr>
        <w:tabs>
          <w:tab w:val="left" w:pos="720"/>
        </w:tabs>
        <w:rPr>
          <w:rFonts w:asciiTheme="minorHAnsi" w:hAnsiTheme="minorHAnsi" w:cstheme="minorHAnsi"/>
        </w:rPr>
      </w:pPr>
    </w:p>
    <w:p w:rsidR="000162FA" w:rsidRPr="00D7663F" w:rsidRDefault="000162FA" w:rsidP="008E6E54">
      <w:pPr>
        <w:pStyle w:val="Ammendments"/>
        <w:numPr>
          <w:ilvl w:val="0"/>
          <w:numId w:val="8"/>
        </w:numPr>
        <w:tabs>
          <w:tab w:val="left" w:pos="720"/>
        </w:tabs>
        <w:rPr>
          <w:rFonts w:asciiTheme="minorHAnsi" w:hAnsiTheme="minorHAnsi" w:cstheme="minorHAnsi"/>
        </w:rPr>
      </w:pPr>
      <w:r w:rsidRPr="00D7663F">
        <w:rPr>
          <w:rFonts w:asciiTheme="minorHAnsi" w:hAnsiTheme="minorHAnsi" w:cstheme="minorHAnsi"/>
        </w:rPr>
        <w:t>The name of the top term “material objects” was changed to “material things”</w:t>
      </w:r>
    </w:p>
    <w:p w:rsidR="006C61CE" w:rsidRPr="00D7663F" w:rsidRDefault="006C61CE" w:rsidP="006C61CE">
      <w:pPr>
        <w:pStyle w:val="Ammendments"/>
        <w:numPr>
          <w:ilvl w:val="0"/>
          <w:numId w:val="0"/>
        </w:numPr>
        <w:tabs>
          <w:tab w:val="left" w:pos="720"/>
        </w:tabs>
        <w:rPr>
          <w:rFonts w:asciiTheme="minorHAnsi" w:hAnsiTheme="minorHAnsi" w:cstheme="minorHAnsi"/>
        </w:rPr>
      </w:pPr>
    </w:p>
    <w:p w:rsidR="000162FA" w:rsidRPr="00D7663F" w:rsidRDefault="000162FA" w:rsidP="008E6E54">
      <w:pPr>
        <w:pStyle w:val="Ammendments"/>
        <w:numPr>
          <w:ilvl w:val="0"/>
          <w:numId w:val="8"/>
        </w:numPr>
        <w:tabs>
          <w:tab w:val="left" w:pos="720"/>
        </w:tabs>
        <w:rPr>
          <w:rFonts w:asciiTheme="minorHAnsi" w:hAnsiTheme="minorHAnsi" w:cstheme="minorHAnsi"/>
        </w:rPr>
      </w:pPr>
      <w:r w:rsidRPr="00D7663F">
        <w:rPr>
          <w:rFonts w:asciiTheme="minorHAnsi" w:hAnsiTheme="minorHAnsi" w:cstheme="minorHAnsi"/>
        </w:rPr>
        <w:t>The name of the facet “Epochs” was changed to “Types of Epochs”.</w:t>
      </w:r>
    </w:p>
    <w:p w:rsidR="006C61CE" w:rsidRPr="00D7663F" w:rsidRDefault="006C61CE" w:rsidP="006C61CE">
      <w:pPr>
        <w:pStyle w:val="Ammendments"/>
        <w:numPr>
          <w:ilvl w:val="0"/>
          <w:numId w:val="0"/>
        </w:numPr>
        <w:tabs>
          <w:tab w:val="left" w:pos="720"/>
        </w:tabs>
        <w:rPr>
          <w:rFonts w:asciiTheme="minorHAnsi" w:hAnsiTheme="minorHAnsi" w:cstheme="minorHAnsi"/>
        </w:rPr>
      </w:pPr>
    </w:p>
    <w:p w:rsidR="000162FA" w:rsidRPr="00D7663F" w:rsidRDefault="000162FA" w:rsidP="008E6E54">
      <w:pPr>
        <w:pStyle w:val="Ammendments"/>
        <w:numPr>
          <w:ilvl w:val="0"/>
          <w:numId w:val="8"/>
        </w:numPr>
        <w:tabs>
          <w:tab w:val="left" w:pos="720"/>
        </w:tabs>
        <w:rPr>
          <w:rFonts w:asciiTheme="minorHAnsi" w:hAnsiTheme="minorHAnsi" w:cstheme="minorHAnsi"/>
        </w:rPr>
      </w:pPr>
      <w:r w:rsidRPr="00D7663F">
        <w:rPr>
          <w:rFonts w:asciiTheme="minorHAnsi" w:hAnsiTheme="minorHAnsi" w:cstheme="minorHAnsi"/>
        </w:rPr>
        <w:t>The scope note of the facet “Material Things” changed</w:t>
      </w:r>
    </w:p>
    <w:p w:rsidR="000162FA" w:rsidRPr="00D7663F" w:rsidRDefault="000162FA" w:rsidP="000162FA">
      <w:pPr>
        <w:rPr>
          <w:rFonts w:asciiTheme="minorHAnsi" w:hAnsiTheme="minorHAnsi" w:cstheme="minorHAnsi"/>
          <w:b/>
          <w:i/>
        </w:rPr>
      </w:pPr>
      <w:r w:rsidRPr="00D7663F">
        <w:rPr>
          <w:rFonts w:asciiTheme="minorHAnsi" w:hAnsiTheme="minorHAnsi" w:cstheme="minorHAnsi"/>
          <w:b/>
          <w:i/>
        </w:rPr>
        <w:t>Form:</w:t>
      </w:r>
    </w:p>
    <w:p w:rsidR="000162FA" w:rsidRPr="00D7663F" w:rsidRDefault="000162FA" w:rsidP="000162FA">
      <w:pPr>
        <w:rPr>
          <w:rFonts w:asciiTheme="minorHAnsi" w:hAnsiTheme="minorHAnsi" w:cstheme="minorHAnsi"/>
        </w:rPr>
      </w:pPr>
      <w:r w:rsidRPr="00D7663F">
        <w:rPr>
          <w:rFonts w:asciiTheme="minorHAnsi" w:hAnsiTheme="minorHAnsi" w:cstheme="minorHAnsi"/>
        </w:rPr>
        <w:t xml:space="preserve">Scope note: The Material Objects facet comprises types of things with physical substance that constitute complete units and have a relatively stable form with identifiable boundaries. Such units can be natural or man-made (with regard to origin), simple or complex (with regard to composition) or consist of parts. In this latter case it is possible that the parts are either distinct and independent from the unit of which they are a part (e.g. a cave on a mountain) or that they have to be defined with reference to the sum of the parts (e.g. chess-chessmen).   </w:t>
      </w:r>
    </w:p>
    <w:p w:rsidR="000162FA" w:rsidRPr="00D7663F" w:rsidRDefault="000162FA" w:rsidP="000162FA">
      <w:pPr>
        <w:rPr>
          <w:rFonts w:asciiTheme="minorHAnsi" w:hAnsiTheme="minorHAnsi" w:cstheme="minorHAnsi"/>
          <w:b/>
          <w:i/>
        </w:rPr>
      </w:pPr>
      <w:r w:rsidRPr="00D7663F">
        <w:rPr>
          <w:rFonts w:asciiTheme="minorHAnsi" w:hAnsiTheme="minorHAnsi" w:cstheme="minorHAnsi"/>
          <w:b/>
          <w:i/>
        </w:rPr>
        <w:t>To:</w:t>
      </w:r>
    </w:p>
    <w:p w:rsidR="000162FA" w:rsidRPr="00D7663F" w:rsidRDefault="000162FA" w:rsidP="000162FA">
      <w:pPr>
        <w:rPr>
          <w:rFonts w:asciiTheme="minorHAnsi" w:hAnsiTheme="minorHAnsi" w:cstheme="minorHAnsi"/>
        </w:rPr>
      </w:pPr>
      <w:r w:rsidRPr="00D7663F">
        <w:rPr>
          <w:rFonts w:asciiTheme="minorHAnsi" w:hAnsiTheme="minorHAnsi" w:cstheme="minorHAnsi"/>
        </w:rPr>
        <w:t xml:space="preserve">Scope note: The Material Things facet comprises types of things with physical substance that constitute complete units and have a relatively stable form with identifiable boundaries in at least one dimension. Such units can be natural or man-made (with regard to origin), simple or complex (with regard to composition) or consist of parts. In this latter case it is possible that the parts are either distinct and independent from the unit of which they are a part (e.g. a cave on a mountain) or that they have to be defined with reference to the sum of the parts (e.g. chess-chessmen).   </w:t>
      </w:r>
    </w:p>
    <w:p w:rsidR="006C61CE" w:rsidRPr="00D7663F" w:rsidRDefault="006C61CE" w:rsidP="000162FA">
      <w:pPr>
        <w:rPr>
          <w:rFonts w:asciiTheme="minorHAnsi" w:hAnsiTheme="minorHAnsi" w:cstheme="minorHAnsi"/>
        </w:rPr>
      </w:pPr>
    </w:p>
    <w:p w:rsidR="000162FA" w:rsidRPr="00D7663F" w:rsidRDefault="000162FA" w:rsidP="008E6E54">
      <w:pPr>
        <w:pStyle w:val="Ammendments"/>
        <w:numPr>
          <w:ilvl w:val="0"/>
          <w:numId w:val="8"/>
        </w:numPr>
        <w:tabs>
          <w:tab w:val="left" w:pos="720"/>
        </w:tabs>
        <w:rPr>
          <w:rFonts w:asciiTheme="minorHAnsi" w:hAnsiTheme="minorHAnsi" w:cstheme="minorHAnsi"/>
        </w:rPr>
      </w:pPr>
      <w:r w:rsidRPr="00D7663F">
        <w:rPr>
          <w:rFonts w:asciiTheme="minorHAnsi" w:hAnsiTheme="minorHAnsi" w:cstheme="minorHAnsi"/>
        </w:rPr>
        <w:t xml:space="preserve">The </w:t>
      </w:r>
      <w:r w:rsidR="00EF77F2" w:rsidRPr="00D7663F">
        <w:rPr>
          <w:rFonts w:asciiTheme="minorHAnsi" w:hAnsiTheme="minorHAnsi" w:cstheme="minorHAnsi"/>
        </w:rPr>
        <w:t xml:space="preserve">scope note </w:t>
      </w:r>
      <w:r w:rsidRPr="00D7663F">
        <w:rPr>
          <w:rFonts w:asciiTheme="minorHAnsi" w:hAnsiTheme="minorHAnsi" w:cstheme="minorHAnsi"/>
        </w:rPr>
        <w:t>of the top term “Material Things” changed</w:t>
      </w:r>
    </w:p>
    <w:p w:rsidR="000162FA" w:rsidRPr="00D7663F" w:rsidRDefault="000162FA" w:rsidP="000162FA">
      <w:pPr>
        <w:rPr>
          <w:rFonts w:asciiTheme="minorHAnsi" w:hAnsiTheme="minorHAnsi" w:cstheme="minorHAnsi"/>
          <w:b/>
          <w:i/>
        </w:rPr>
      </w:pPr>
      <w:r w:rsidRPr="00D7663F">
        <w:rPr>
          <w:rFonts w:asciiTheme="minorHAnsi" w:hAnsiTheme="minorHAnsi" w:cstheme="minorHAnsi"/>
          <w:b/>
          <w:i/>
        </w:rPr>
        <w:t>From:</w:t>
      </w:r>
    </w:p>
    <w:p w:rsidR="000162FA" w:rsidRPr="00D7663F" w:rsidRDefault="000162FA" w:rsidP="000162FA">
      <w:pPr>
        <w:rPr>
          <w:rFonts w:asciiTheme="minorHAnsi" w:hAnsiTheme="minorHAnsi" w:cstheme="minorHAnsi"/>
        </w:rPr>
      </w:pPr>
      <w:r w:rsidRPr="00D7663F">
        <w:rPr>
          <w:rFonts w:asciiTheme="minorHAnsi" w:hAnsiTheme="minorHAnsi" w:cstheme="minorHAnsi"/>
        </w:rPr>
        <w:t xml:space="preserve">Scope note: This term classifies things with physical substance that constitute complete units and have a relatively stable form with identifiable boundaries. Such units can be natural or man-made (with regard to origin), simple or complex (with regard to composition) or consist of parts. In this latter case it is possible that the parts are either distinct and independent from the unit of which they are a part (e.g. a cave on a mountain) or that they have to be defined with reference to the sum of the parts (e.g. chess-chessmen).   </w:t>
      </w:r>
    </w:p>
    <w:p w:rsidR="000162FA" w:rsidRPr="00D7663F" w:rsidRDefault="000162FA" w:rsidP="000162FA">
      <w:pPr>
        <w:rPr>
          <w:rFonts w:asciiTheme="minorHAnsi" w:hAnsiTheme="minorHAnsi" w:cstheme="minorHAnsi"/>
          <w:b/>
          <w:i/>
        </w:rPr>
      </w:pPr>
      <w:r w:rsidRPr="00D7663F">
        <w:rPr>
          <w:rFonts w:asciiTheme="minorHAnsi" w:hAnsiTheme="minorHAnsi" w:cstheme="minorHAnsi"/>
          <w:b/>
          <w:i/>
        </w:rPr>
        <w:t>To:</w:t>
      </w:r>
    </w:p>
    <w:p w:rsidR="000162FA" w:rsidRPr="00D7663F" w:rsidRDefault="000162FA" w:rsidP="000162FA">
      <w:pPr>
        <w:rPr>
          <w:rFonts w:asciiTheme="minorHAnsi" w:hAnsiTheme="minorHAnsi" w:cstheme="minorHAnsi"/>
        </w:rPr>
      </w:pPr>
      <w:r w:rsidRPr="00D7663F">
        <w:rPr>
          <w:rFonts w:asciiTheme="minorHAnsi" w:hAnsiTheme="minorHAnsi" w:cstheme="minorHAnsi"/>
        </w:rPr>
        <w:t xml:space="preserve">Scope note: This term classifies things with physical substance that constitute complete units and have a relatively stable form with identifiable boundaries in at least one dimension. Such units can be natural or man-made (with regard to origin), simple or complex (with regard to composition) or consist of parts. In this latter case it is possible that the parts are either distinct and independent from the unit of which they are a part (e.g. a cave on a mountain) or that they have to be defined with reference to the sum of the parts (e.g. chess-chessmen).   </w:t>
      </w:r>
    </w:p>
    <w:p w:rsidR="005A6BA4" w:rsidRDefault="005A6BA4" w:rsidP="00261ADE">
      <w:pPr>
        <w:pStyle w:val="2Heading"/>
        <w:numPr>
          <w:ilvl w:val="0"/>
          <w:numId w:val="0"/>
        </w:numPr>
        <w:ind w:left="792" w:hanging="792"/>
      </w:pPr>
      <w:bookmarkStart w:id="1388" w:name="_Toc13740590"/>
      <w:r>
        <w:t>March</w:t>
      </w:r>
      <w:r w:rsidR="004F3E82">
        <w:t xml:space="preserve"> 10</w:t>
      </w:r>
      <w:r>
        <w:t>, 2016</w:t>
      </w:r>
      <w:bookmarkEnd w:id="1388"/>
    </w:p>
    <w:p w:rsidR="000162FA" w:rsidRPr="00D7663F" w:rsidRDefault="000162FA" w:rsidP="008E6E54">
      <w:pPr>
        <w:pStyle w:val="Ammendments"/>
        <w:numPr>
          <w:ilvl w:val="0"/>
          <w:numId w:val="8"/>
        </w:numPr>
        <w:tabs>
          <w:tab w:val="left" w:pos="720"/>
        </w:tabs>
        <w:rPr>
          <w:rFonts w:asciiTheme="minorHAnsi" w:hAnsiTheme="minorHAnsi" w:cstheme="minorHAnsi"/>
        </w:rPr>
      </w:pPr>
      <w:r w:rsidRPr="00D7663F">
        <w:rPr>
          <w:rFonts w:asciiTheme="minorHAnsi" w:hAnsiTheme="minorHAnsi" w:cstheme="minorHAnsi"/>
        </w:rPr>
        <w:t xml:space="preserve">The </w:t>
      </w:r>
      <w:r w:rsidR="00DC034A" w:rsidRPr="00D7663F">
        <w:rPr>
          <w:rFonts w:asciiTheme="minorHAnsi" w:hAnsiTheme="minorHAnsi" w:cstheme="minorHAnsi"/>
        </w:rPr>
        <w:t xml:space="preserve">following terms were removed from </w:t>
      </w:r>
      <w:r w:rsidR="00DC034A" w:rsidRPr="00D7663F">
        <w:rPr>
          <w:rFonts w:asciiTheme="minorHAnsi" w:hAnsiTheme="minorHAnsi" w:cstheme="minorHAnsi"/>
          <w:i/>
        </w:rPr>
        <w:t>T</w:t>
      </w:r>
      <w:r w:rsidRPr="00D7663F">
        <w:rPr>
          <w:rFonts w:asciiTheme="minorHAnsi" w:hAnsiTheme="minorHAnsi" w:cstheme="minorHAnsi"/>
          <w:i/>
        </w:rPr>
        <w:t>able 1: Facets, hierarchies and ter</w:t>
      </w:r>
      <w:r w:rsidR="00DC034A" w:rsidRPr="00D7663F">
        <w:rPr>
          <w:rFonts w:asciiTheme="minorHAnsi" w:hAnsiTheme="minorHAnsi" w:cstheme="minorHAnsi"/>
          <w:i/>
        </w:rPr>
        <w:t>ms</w:t>
      </w:r>
      <w:r w:rsidR="00DC034A" w:rsidRPr="00D7663F">
        <w:rPr>
          <w:rFonts w:asciiTheme="minorHAnsi" w:hAnsiTheme="minorHAnsi" w:cstheme="minorHAnsi"/>
        </w:rPr>
        <w:t xml:space="preserve"> of the Dariah BBT:</w:t>
      </w:r>
    </w:p>
    <w:p w:rsidR="00DC034A" w:rsidRPr="00D7663F" w:rsidRDefault="002A7545" w:rsidP="008E6E54">
      <w:pPr>
        <w:pStyle w:val="Ammendments"/>
        <w:numPr>
          <w:ilvl w:val="0"/>
          <w:numId w:val="9"/>
        </w:numPr>
        <w:tabs>
          <w:tab w:val="left" w:pos="720"/>
        </w:tabs>
        <w:rPr>
          <w:rFonts w:asciiTheme="minorHAnsi" w:hAnsiTheme="minorHAnsi" w:cstheme="minorHAnsi"/>
          <w:b w:val="0"/>
        </w:rPr>
      </w:pPr>
      <w:r w:rsidRPr="00D7663F">
        <w:rPr>
          <w:rFonts w:asciiTheme="minorHAnsi" w:hAnsiTheme="minorHAnsi" w:cstheme="minorHAnsi"/>
          <w:b w:val="0"/>
        </w:rPr>
        <w:t>construction of material objects and installations</w:t>
      </w:r>
    </w:p>
    <w:p w:rsidR="002A7545" w:rsidRPr="00D7663F" w:rsidRDefault="002A7545" w:rsidP="008E6E54">
      <w:pPr>
        <w:pStyle w:val="Ammendments"/>
        <w:numPr>
          <w:ilvl w:val="0"/>
          <w:numId w:val="9"/>
        </w:numPr>
        <w:tabs>
          <w:tab w:val="left" w:pos="720"/>
        </w:tabs>
        <w:rPr>
          <w:rFonts w:asciiTheme="minorHAnsi" w:hAnsiTheme="minorHAnsi" w:cstheme="minorHAnsi"/>
          <w:b w:val="0"/>
        </w:rPr>
      </w:pPr>
      <w:r w:rsidRPr="00D7663F">
        <w:rPr>
          <w:rFonts w:asciiTheme="minorHAnsi" w:hAnsiTheme="minorHAnsi" w:cstheme="minorHAnsi"/>
          <w:b w:val="0"/>
        </w:rPr>
        <w:t>conception and comprehension of phenomena</w:t>
      </w:r>
    </w:p>
    <w:p w:rsidR="002A7545" w:rsidRPr="00D7663F" w:rsidRDefault="002A7545" w:rsidP="008E6E54">
      <w:pPr>
        <w:pStyle w:val="Ammendments"/>
        <w:numPr>
          <w:ilvl w:val="0"/>
          <w:numId w:val="9"/>
        </w:numPr>
        <w:tabs>
          <w:tab w:val="left" w:pos="720"/>
        </w:tabs>
        <w:rPr>
          <w:rFonts w:asciiTheme="minorHAnsi" w:hAnsiTheme="minorHAnsi" w:cstheme="minorHAnsi"/>
          <w:b w:val="0"/>
        </w:rPr>
      </w:pPr>
      <w:r w:rsidRPr="00D7663F">
        <w:rPr>
          <w:rFonts w:asciiTheme="minorHAnsi" w:hAnsiTheme="minorHAnsi" w:cstheme="minorHAnsi"/>
          <w:b w:val="0"/>
        </w:rPr>
        <w:t>provision of knowledge and expertise</w:t>
      </w:r>
    </w:p>
    <w:p w:rsidR="002A7545" w:rsidRPr="00D7663F" w:rsidRDefault="002A7545" w:rsidP="008E6E54">
      <w:pPr>
        <w:pStyle w:val="Ammendments"/>
        <w:numPr>
          <w:ilvl w:val="0"/>
          <w:numId w:val="9"/>
        </w:numPr>
        <w:tabs>
          <w:tab w:val="left" w:pos="720"/>
        </w:tabs>
        <w:rPr>
          <w:rFonts w:asciiTheme="minorHAnsi" w:hAnsiTheme="minorHAnsi" w:cstheme="minorHAnsi"/>
          <w:b w:val="0"/>
        </w:rPr>
      </w:pPr>
      <w:r w:rsidRPr="00D7663F">
        <w:rPr>
          <w:rFonts w:asciiTheme="minorHAnsi" w:hAnsiTheme="minorHAnsi" w:cstheme="minorHAnsi"/>
          <w:b w:val="0"/>
        </w:rPr>
        <w:t>production of works and/or phenomena of aesthetic value</w:t>
      </w:r>
    </w:p>
    <w:p w:rsidR="002A7545" w:rsidRPr="00D7663F" w:rsidRDefault="002A7545" w:rsidP="008E6E54">
      <w:pPr>
        <w:pStyle w:val="Ammendments"/>
        <w:numPr>
          <w:ilvl w:val="0"/>
          <w:numId w:val="9"/>
        </w:numPr>
        <w:tabs>
          <w:tab w:val="left" w:pos="720"/>
        </w:tabs>
        <w:rPr>
          <w:rFonts w:asciiTheme="minorHAnsi" w:hAnsiTheme="minorHAnsi" w:cstheme="minorHAnsi"/>
          <w:b w:val="0"/>
        </w:rPr>
      </w:pPr>
      <w:r w:rsidRPr="00D7663F">
        <w:rPr>
          <w:rFonts w:asciiTheme="minorHAnsi" w:hAnsiTheme="minorHAnsi" w:cstheme="minorHAnsi"/>
          <w:b w:val="0"/>
        </w:rPr>
        <w:t>social events</w:t>
      </w:r>
    </w:p>
    <w:p w:rsidR="002A7545" w:rsidRPr="00D7663F" w:rsidRDefault="002A7545" w:rsidP="008E6E54">
      <w:pPr>
        <w:pStyle w:val="Ammendments"/>
        <w:numPr>
          <w:ilvl w:val="0"/>
          <w:numId w:val="9"/>
        </w:numPr>
        <w:tabs>
          <w:tab w:val="left" w:pos="720"/>
        </w:tabs>
        <w:rPr>
          <w:rFonts w:asciiTheme="minorHAnsi" w:hAnsiTheme="minorHAnsi" w:cstheme="minorHAnsi"/>
          <w:b w:val="0"/>
        </w:rPr>
      </w:pPr>
      <w:r w:rsidRPr="00D7663F">
        <w:rPr>
          <w:rFonts w:asciiTheme="minorHAnsi" w:hAnsiTheme="minorHAnsi" w:cstheme="minorHAnsi"/>
          <w:b w:val="0"/>
        </w:rPr>
        <w:t>confrontations or conflicts</w:t>
      </w:r>
    </w:p>
    <w:p w:rsidR="002A7545" w:rsidRPr="00D7663F" w:rsidRDefault="002A7545" w:rsidP="008E6E54">
      <w:pPr>
        <w:pStyle w:val="Ammendments"/>
        <w:numPr>
          <w:ilvl w:val="0"/>
          <w:numId w:val="9"/>
        </w:numPr>
        <w:tabs>
          <w:tab w:val="left" w:pos="720"/>
        </w:tabs>
        <w:rPr>
          <w:rFonts w:asciiTheme="minorHAnsi" w:hAnsiTheme="minorHAnsi" w:cstheme="minorHAnsi"/>
          <w:b w:val="0"/>
        </w:rPr>
      </w:pPr>
      <w:r w:rsidRPr="00D7663F">
        <w:rPr>
          <w:rFonts w:asciiTheme="minorHAnsi" w:hAnsiTheme="minorHAnsi" w:cstheme="minorHAnsi"/>
          <w:b w:val="0"/>
        </w:rPr>
        <w:t>political, social and economic occurrences</w:t>
      </w:r>
    </w:p>
    <w:p w:rsidR="002A7545" w:rsidRPr="00D7663F" w:rsidRDefault="002A7545" w:rsidP="008E6E54">
      <w:pPr>
        <w:pStyle w:val="Ammendments"/>
        <w:numPr>
          <w:ilvl w:val="0"/>
          <w:numId w:val="9"/>
        </w:numPr>
        <w:tabs>
          <w:tab w:val="left" w:pos="720"/>
        </w:tabs>
        <w:rPr>
          <w:rFonts w:asciiTheme="minorHAnsi" w:hAnsiTheme="minorHAnsi" w:cstheme="minorHAnsi"/>
          <w:b w:val="0"/>
        </w:rPr>
      </w:pPr>
      <w:r w:rsidRPr="00D7663F">
        <w:rPr>
          <w:rFonts w:asciiTheme="minorHAnsi" w:hAnsiTheme="minorHAnsi" w:cstheme="minorHAnsi"/>
          <w:b w:val="0"/>
        </w:rPr>
        <w:t>group management</w:t>
      </w:r>
    </w:p>
    <w:p w:rsidR="002A7545" w:rsidRPr="00D7663F" w:rsidRDefault="002A7545" w:rsidP="008E6E54">
      <w:pPr>
        <w:pStyle w:val="Ammendments"/>
        <w:numPr>
          <w:ilvl w:val="0"/>
          <w:numId w:val="9"/>
        </w:numPr>
        <w:tabs>
          <w:tab w:val="left" w:pos="720"/>
        </w:tabs>
        <w:rPr>
          <w:rFonts w:asciiTheme="minorHAnsi" w:hAnsiTheme="minorHAnsi" w:cstheme="minorHAnsi"/>
          <w:b w:val="0"/>
        </w:rPr>
      </w:pPr>
      <w:r w:rsidRPr="00D7663F">
        <w:rPr>
          <w:rFonts w:asciiTheme="minorHAnsi" w:hAnsiTheme="minorHAnsi" w:cstheme="minorHAnsi"/>
          <w:b w:val="0"/>
        </w:rPr>
        <w:t>single built works</w:t>
      </w:r>
    </w:p>
    <w:p w:rsidR="002A7545" w:rsidRPr="00D7663F" w:rsidRDefault="002A7545" w:rsidP="008E6E54">
      <w:pPr>
        <w:pStyle w:val="Ammendments"/>
        <w:numPr>
          <w:ilvl w:val="0"/>
          <w:numId w:val="9"/>
        </w:numPr>
        <w:tabs>
          <w:tab w:val="left" w:pos="720"/>
        </w:tabs>
        <w:rPr>
          <w:rFonts w:asciiTheme="minorHAnsi" w:hAnsiTheme="minorHAnsi" w:cstheme="minorHAnsi"/>
          <w:b w:val="0"/>
        </w:rPr>
      </w:pPr>
      <w:r w:rsidRPr="00D7663F">
        <w:rPr>
          <w:rFonts w:asciiTheme="minorHAnsi" w:hAnsiTheme="minorHAnsi" w:cstheme="minorHAnsi"/>
          <w:b w:val="0"/>
        </w:rPr>
        <w:t>complexes</w:t>
      </w:r>
    </w:p>
    <w:p w:rsidR="002A7545" w:rsidRPr="00D7663F" w:rsidRDefault="002A7545" w:rsidP="008E6E54">
      <w:pPr>
        <w:pStyle w:val="Ammendments"/>
        <w:numPr>
          <w:ilvl w:val="0"/>
          <w:numId w:val="9"/>
        </w:numPr>
        <w:tabs>
          <w:tab w:val="left" w:pos="720"/>
        </w:tabs>
        <w:rPr>
          <w:rFonts w:asciiTheme="minorHAnsi" w:hAnsiTheme="minorHAnsi" w:cstheme="minorHAnsi"/>
          <w:b w:val="0"/>
        </w:rPr>
      </w:pPr>
      <w:r w:rsidRPr="00D7663F">
        <w:rPr>
          <w:rFonts w:asciiTheme="minorHAnsi" w:hAnsiTheme="minorHAnsi" w:cstheme="minorHAnsi"/>
          <w:b w:val="0"/>
        </w:rPr>
        <w:t>infrastructure</w:t>
      </w:r>
    </w:p>
    <w:p w:rsidR="002A7545" w:rsidRPr="00D7663F" w:rsidRDefault="002A7545" w:rsidP="008E6E54">
      <w:pPr>
        <w:pStyle w:val="Ammendments"/>
        <w:numPr>
          <w:ilvl w:val="0"/>
          <w:numId w:val="9"/>
        </w:numPr>
        <w:tabs>
          <w:tab w:val="left" w:pos="720"/>
        </w:tabs>
        <w:rPr>
          <w:rFonts w:asciiTheme="minorHAnsi" w:hAnsiTheme="minorHAnsi" w:cstheme="minorHAnsi"/>
          <w:b w:val="0"/>
        </w:rPr>
      </w:pPr>
      <w:r w:rsidRPr="00D7663F">
        <w:rPr>
          <w:rFonts w:asciiTheme="minorHAnsi" w:hAnsiTheme="minorHAnsi" w:cstheme="minorHAnsi"/>
          <w:b w:val="0"/>
        </w:rPr>
        <w:t>residential areas</w:t>
      </w:r>
    </w:p>
    <w:p w:rsidR="002A7545" w:rsidRPr="00D7663F" w:rsidRDefault="002A7545" w:rsidP="008E6E54">
      <w:pPr>
        <w:pStyle w:val="Ammendments"/>
        <w:numPr>
          <w:ilvl w:val="0"/>
          <w:numId w:val="9"/>
        </w:numPr>
        <w:tabs>
          <w:tab w:val="left" w:pos="720"/>
        </w:tabs>
        <w:rPr>
          <w:rFonts w:asciiTheme="minorHAnsi" w:hAnsiTheme="minorHAnsi" w:cstheme="minorHAnsi"/>
          <w:b w:val="0"/>
        </w:rPr>
      </w:pPr>
      <w:r w:rsidRPr="00D7663F">
        <w:rPr>
          <w:rFonts w:asciiTheme="minorHAnsi" w:hAnsiTheme="minorHAnsi" w:cstheme="minorHAnsi"/>
          <w:b w:val="0"/>
        </w:rPr>
        <w:t>information objects</w:t>
      </w:r>
    </w:p>
    <w:p w:rsidR="002A7545" w:rsidRPr="00D7663F" w:rsidRDefault="002A7545" w:rsidP="008E6E54">
      <w:pPr>
        <w:pStyle w:val="Ammendments"/>
        <w:numPr>
          <w:ilvl w:val="0"/>
          <w:numId w:val="9"/>
        </w:numPr>
        <w:tabs>
          <w:tab w:val="left" w:pos="720"/>
        </w:tabs>
        <w:rPr>
          <w:rFonts w:asciiTheme="minorHAnsi" w:hAnsiTheme="minorHAnsi" w:cstheme="minorHAnsi"/>
          <w:b w:val="0"/>
        </w:rPr>
      </w:pPr>
      <w:r w:rsidRPr="00D7663F">
        <w:rPr>
          <w:rFonts w:asciiTheme="minorHAnsi" w:hAnsiTheme="minorHAnsi" w:cstheme="minorHAnsi"/>
          <w:b w:val="0"/>
        </w:rPr>
        <w:t>structural parts of information objects</w:t>
      </w:r>
    </w:p>
    <w:p w:rsidR="00140E04" w:rsidRPr="00D7663F" w:rsidRDefault="00140E04" w:rsidP="008E6E54">
      <w:pPr>
        <w:pStyle w:val="Ammendments"/>
        <w:numPr>
          <w:ilvl w:val="0"/>
          <w:numId w:val="9"/>
        </w:numPr>
        <w:tabs>
          <w:tab w:val="left" w:pos="720"/>
        </w:tabs>
        <w:rPr>
          <w:rFonts w:asciiTheme="minorHAnsi" w:hAnsiTheme="minorHAnsi" w:cstheme="minorHAnsi"/>
          <w:b w:val="0"/>
        </w:rPr>
      </w:pPr>
      <w:r w:rsidRPr="00D7663F">
        <w:rPr>
          <w:rFonts w:asciiTheme="minorHAnsi" w:hAnsiTheme="minorHAnsi" w:cstheme="minorHAnsi"/>
          <w:b w:val="0"/>
        </w:rPr>
        <w:t>procedures</w:t>
      </w:r>
    </w:p>
    <w:p w:rsidR="00140E04" w:rsidRPr="00D7663F" w:rsidRDefault="00140E04" w:rsidP="008E6E54">
      <w:pPr>
        <w:pStyle w:val="Ammendments"/>
        <w:numPr>
          <w:ilvl w:val="0"/>
          <w:numId w:val="9"/>
        </w:numPr>
        <w:tabs>
          <w:tab w:val="left" w:pos="720"/>
        </w:tabs>
        <w:rPr>
          <w:rFonts w:asciiTheme="minorHAnsi" w:hAnsiTheme="minorHAnsi" w:cstheme="minorHAnsi"/>
          <w:b w:val="0"/>
        </w:rPr>
      </w:pPr>
      <w:r w:rsidRPr="00D7663F">
        <w:rPr>
          <w:rFonts w:asciiTheme="minorHAnsi" w:hAnsiTheme="minorHAnsi" w:cstheme="minorHAnsi"/>
          <w:b w:val="0"/>
        </w:rPr>
        <w:t>techniques</w:t>
      </w:r>
    </w:p>
    <w:p w:rsidR="006C61CE" w:rsidRPr="00D7663F" w:rsidRDefault="006C61CE" w:rsidP="006C61CE">
      <w:pPr>
        <w:pStyle w:val="Ammendments"/>
        <w:numPr>
          <w:ilvl w:val="0"/>
          <w:numId w:val="0"/>
        </w:numPr>
        <w:tabs>
          <w:tab w:val="left" w:pos="720"/>
        </w:tabs>
        <w:ind w:left="720"/>
        <w:rPr>
          <w:rFonts w:asciiTheme="minorHAnsi" w:hAnsiTheme="minorHAnsi" w:cstheme="minorHAnsi"/>
          <w:b w:val="0"/>
        </w:rPr>
      </w:pPr>
    </w:p>
    <w:p w:rsidR="00140E04" w:rsidRPr="00D7663F" w:rsidRDefault="00140E04" w:rsidP="008E6E54">
      <w:pPr>
        <w:pStyle w:val="Ammendments"/>
        <w:numPr>
          <w:ilvl w:val="0"/>
          <w:numId w:val="8"/>
        </w:numPr>
        <w:tabs>
          <w:tab w:val="left" w:pos="720"/>
        </w:tabs>
        <w:rPr>
          <w:rFonts w:asciiTheme="minorHAnsi" w:hAnsiTheme="minorHAnsi" w:cstheme="minorHAnsi"/>
        </w:rPr>
      </w:pPr>
      <w:r w:rsidRPr="00D7663F">
        <w:rPr>
          <w:rFonts w:asciiTheme="minorHAnsi" w:hAnsiTheme="minorHAnsi" w:cstheme="minorHAnsi"/>
        </w:rPr>
        <w:t xml:space="preserve">The phase </w:t>
      </w:r>
      <w:r w:rsidR="00D14526" w:rsidRPr="00D7663F">
        <w:rPr>
          <w:rFonts w:asciiTheme="minorHAnsi" w:hAnsiTheme="minorHAnsi" w:cstheme="minorHAnsi"/>
        </w:rPr>
        <w:t>“</w:t>
      </w:r>
      <w:r w:rsidRPr="00D7663F">
        <w:rPr>
          <w:rFonts w:asciiTheme="minorHAnsi" w:hAnsiTheme="minorHAnsi" w:cstheme="minorHAnsi"/>
          <w:i/>
        </w:rPr>
        <w:t>Terms are given in italics</w:t>
      </w:r>
      <w:r w:rsidR="00D14526" w:rsidRPr="00D7663F">
        <w:rPr>
          <w:rFonts w:asciiTheme="minorHAnsi" w:hAnsiTheme="minorHAnsi" w:cstheme="minorHAnsi"/>
          <w:i/>
        </w:rPr>
        <w:t>”</w:t>
      </w:r>
      <w:r w:rsidRPr="00D7663F">
        <w:rPr>
          <w:rFonts w:asciiTheme="minorHAnsi" w:hAnsiTheme="minorHAnsi" w:cstheme="minorHAnsi"/>
          <w:i/>
        </w:rPr>
        <w:t xml:space="preserve"> </w:t>
      </w:r>
      <w:r w:rsidR="007E191E" w:rsidRPr="00D7663F">
        <w:rPr>
          <w:rFonts w:asciiTheme="minorHAnsi" w:hAnsiTheme="minorHAnsi" w:cstheme="minorHAnsi"/>
        </w:rPr>
        <w:t>was removed</w:t>
      </w:r>
      <w:r w:rsidR="007E191E" w:rsidRPr="00D7663F">
        <w:rPr>
          <w:rFonts w:asciiTheme="minorHAnsi" w:hAnsiTheme="minorHAnsi" w:cstheme="minorHAnsi"/>
          <w:i/>
        </w:rPr>
        <w:t xml:space="preserve"> </w:t>
      </w:r>
      <w:r w:rsidR="00BD4B5B" w:rsidRPr="00D7663F">
        <w:rPr>
          <w:rFonts w:asciiTheme="minorHAnsi" w:hAnsiTheme="minorHAnsi" w:cstheme="minorHAnsi"/>
        </w:rPr>
        <w:t xml:space="preserve">from </w:t>
      </w:r>
      <w:r w:rsidR="007E191E" w:rsidRPr="00D7663F">
        <w:rPr>
          <w:rFonts w:asciiTheme="minorHAnsi" w:hAnsiTheme="minorHAnsi" w:cstheme="minorHAnsi"/>
        </w:rPr>
        <w:t>page 5</w:t>
      </w:r>
      <w:r w:rsidR="00BD4B5B" w:rsidRPr="00D7663F">
        <w:rPr>
          <w:rFonts w:asciiTheme="minorHAnsi" w:hAnsiTheme="minorHAnsi" w:cstheme="minorHAnsi"/>
        </w:rPr>
        <w:t xml:space="preserve"> </w:t>
      </w:r>
    </w:p>
    <w:p w:rsidR="006C61CE" w:rsidRPr="00D7663F" w:rsidRDefault="006C61CE" w:rsidP="006C61CE">
      <w:pPr>
        <w:pStyle w:val="Ammendments"/>
        <w:numPr>
          <w:ilvl w:val="0"/>
          <w:numId w:val="0"/>
        </w:numPr>
        <w:tabs>
          <w:tab w:val="left" w:pos="720"/>
        </w:tabs>
        <w:rPr>
          <w:rFonts w:asciiTheme="minorHAnsi" w:hAnsiTheme="minorHAnsi" w:cstheme="minorHAnsi"/>
        </w:rPr>
      </w:pPr>
    </w:p>
    <w:p w:rsidR="007E191E" w:rsidRPr="00D7663F" w:rsidRDefault="0078200E" w:rsidP="008E6E54">
      <w:pPr>
        <w:pStyle w:val="Ammendments"/>
        <w:numPr>
          <w:ilvl w:val="0"/>
          <w:numId w:val="8"/>
        </w:numPr>
        <w:tabs>
          <w:tab w:val="left" w:pos="720"/>
        </w:tabs>
        <w:rPr>
          <w:rFonts w:asciiTheme="minorHAnsi" w:hAnsiTheme="minorHAnsi" w:cstheme="minorHAnsi"/>
        </w:rPr>
      </w:pPr>
      <w:r w:rsidRPr="00D7663F">
        <w:rPr>
          <w:rFonts w:asciiTheme="minorHAnsi" w:hAnsiTheme="minorHAnsi" w:cstheme="minorHAnsi"/>
        </w:rPr>
        <w:t>The phrase</w:t>
      </w:r>
      <w:r w:rsidR="00F14B84" w:rsidRPr="00D7663F">
        <w:rPr>
          <w:rFonts w:asciiTheme="minorHAnsi" w:hAnsiTheme="minorHAnsi" w:cstheme="minorHAnsi"/>
        </w:rPr>
        <w:t xml:space="preserve"> “series of hyphens (“-”) are used indicating the hierarchical position of the term/ top term in the hierarchy.IsA”</w:t>
      </w:r>
    </w:p>
    <w:p w:rsidR="007E191E" w:rsidRPr="00D7663F" w:rsidRDefault="007E191E" w:rsidP="0078200E">
      <w:pPr>
        <w:rPr>
          <w:rFonts w:asciiTheme="minorHAnsi" w:hAnsiTheme="minorHAnsi" w:cstheme="minorHAnsi"/>
          <w:b/>
        </w:rPr>
      </w:pPr>
      <w:r w:rsidRPr="00D7663F">
        <w:rPr>
          <w:rFonts w:asciiTheme="minorHAnsi" w:hAnsiTheme="minorHAnsi" w:cstheme="minorHAnsi"/>
        </w:rPr>
        <w:t xml:space="preserve"> </w:t>
      </w:r>
      <w:r w:rsidRPr="00D7663F">
        <w:rPr>
          <w:rFonts w:asciiTheme="minorHAnsi" w:hAnsiTheme="minorHAnsi" w:cstheme="minorHAnsi"/>
          <w:b/>
        </w:rPr>
        <w:t xml:space="preserve">was changed to: </w:t>
      </w:r>
    </w:p>
    <w:p w:rsidR="00140E04" w:rsidRPr="00D7663F" w:rsidRDefault="007E191E" w:rsidP="0078200E">
      <w:pPr>
        <w:rPr>
          <w:rFonts w:asciiTheme="minorHAnsi" w:hAnsiTheme="minorHAnsi" w:cstheme="minorHAnsi"/>
          <w:b/>
        </w:rPr>
      </w:pPr>
      <w:r w:rsidRPr="00D7663F">
        <w:rPr>
          <w:rFonts w:asciiTheme="minorHAnsi" w:hAnsiTheme="minorHAnsi" w:cstheme="minorHAnsi"/>
          <w:b/>
        </w:rPr>
        <w:t>A series of hyphens (“-”) are used indicating the hierarchical position in the IsA hierarchy.</w:t>
      </w:r>
    </w:p>
    <w:p w:rsidR="006C61CE" w:rsidRPr="00D7663F" w:rsidRDefault="006C61CE" w:rsidP="0078200E">
      <w:pPr>
        <w:rPr>
          <w:rFonts w:asciiTheme="minorHAnsi" w:hAnsiTheme="minorHAnsi" w:cstheme="minorHAnsi"/>
          <w:b/>
        </w:rPr>
      </w:pPr>
    </w:p>
    <w:p w:rsidR="006C61CE" w:rsidRPr="00D7663F" w:rsidRDefault="00EF77F2" w:rsidP="006C61CE">
      <w:pPr>
        <w:pStyle w:val="Ammendments"/>
        <w:numPr>
          <w:ilvl w:val="0"/>
          <w:numId w:val="8"/>
        </w:numPr>
        <w:tabs>
          <w:tab w:val="left" w:pos="720"/>
        </w:tabs>
        <w:rPr>
          <w:rFonts w:asciiTheme="minorHAnsi" w:hAnsiTheme="minorHAnsi" w:cstheme="minorHAnsi"/>
        </w:rPr>
      </w:pPr>
      <w:r w:rsidRPr="00D7663F">
        <w:rPr>
          <w:rFonts w:asciiTheme="minorHAnsi" w:hAnsiTheme="minorHAnsi" w:cstheme="minorHAnsi"/>
        </w:rPr>
        <w:t>The name of the hierarchy “Structural Parts of Material Objects” changed to “Structural Parts of Material Things”</w:t>
      </w:r>
      <w:r w:rsidR="00F6199E" w:rsidRPr="00D7663F">
        <w:rPr>
          <w:rFonts w:asciiTheme="minorHAnsi" w:hAnsiTheme="minorHAnsi" w:cstheme="minorHAnsi"/>
        </w:rPr>
        <w:t>.</w:t>
      </w:r>
    </w:p>
    <w:p w:rsidR="006C61CE" w:rsidRPr="00D7663F" w:rsidRDefault="006C61CE" w:rsidP="006C61CE">
      <w:pPr>
        <w:pStyle w:val="Ammendments"/>
        <w:numPr>
          <w:ilvl w:val="0"/>
          <w:numId w:val="0"/>
        </w:numPr>
        <w:tabs>
          <w:tab w:val="left" w:pos="720"/>
        </w:tabs>
        <w:rPr>
          <w:rFonts w:asciiTheme="minorHAnsi" w:hAnsiTheme="minorHAnsi" w:cstheme="minorHAnsi"/>
        </w:rPr>
      </w:pPr>
    </w:p>
    <w:p w:rsidR="0078200E" w:rsidRPr="00D7663F" w:rsidRDefault="0078200E" w:rsidP="008E6E54">
      <w:pPr>
        <w:pStyle w:val="Ammendments"/>
        <w:numPr>
          <w:ilvl w:val="0"/>
          <w:numId w:val="8"/>
        </w:numPr>
        <w:tabs>
          <w:tab w:val="left" w:pos="720"/>
        </w:tabs>
        <w:rPr>
          <w:rFonts w:asciiTheme="minorHAnsi" w:hAnsiTheme="minorHAnsi" w:cstheme="minorHAnsi"/>
        </w:rPr>
      </w:pPr>
      <w:r w:rsidRPr="00D7663F">
        <w:rPr>
          <w:rFonts w:asciiTheme="minorHAnsi" w:hAnsiTheme="minorHAnsi" w:cstheme="minorHAnsi"/>
        </w:rPr>
        <w:t>The scope note of the facet  “Groups and Collectivities” changed</w:t>
      </w:r>
    </w:p>
    <w:p w:rsidR="0078200E" w:rsidRPr="00D7663F" w:rsidRDefault="0078200E" w:rsidP="0078200E">
      <w:pPr>
        <w:rPr>
          <w:rFonts w:asciiTheme="minorHAnsi" w:hAnsiTheme="minorHAnsi" w:cstheme="minorHAnsi"/>
          <w:b/>
          <w:i/>
        </w:rPr>
      </w:pPr>
      <w:r w:rsidRPr="00D7663F">
        <w:rPr>
          <w:rFonts w:asciiTheme="minorHAnsi" w:hAnsiTheme="minorHAnsi" w:cstheme="minorHAnsi"/>
          <w:b/>
          <w:i/>
        </w:rPr>
        <w:t>From:</w:t>
      </w:r>
    </w:p>
    <w:p w:rsidR="000162FA" w:rsidRPr="00D7663F" w:rsidRDefault="0078200E" w:rsidP="000162FA">
      <w:pPr>
        <w:rPr>
          <w:rFonts w:asciiTheme="minorHAnsi" w:hAnsiTheme="minorHAnsi" w:cstheme="minorHAnsi"/>
          <w:b/>
          <w:i/>
        </w:rPr>
      </w:pPr>
      <w:r w:rsidRPr="00D7663F">
        <w:rPr>
          <w:rFonts w:asciiTheme="minorHAnsi" w:hAnsiTheme="minorHAnsi" w:cstheme="minorHAnsi"/>
          <w:b/>
          <w:lang w:val="en-GB"/>
        </w:rPr>
        <w:t>Scope note:</w:t>
      </w:r>
      <w:r w:rsidRPr="00D7663F">
        <w:rPr>
          <w:rFonts w:asciiTheme="minorHAnsi" w:hAnsiTheme="minorHAnsi" w:cstheme="minorHAnsi"/>
          <w:lang w:val="en-GB"/>
        </w:rPr>
        <w:t xml:space="preserve"> This facet comprises relations of whatever character (economic, religious, athletic, political, national etc.) that arise from the joint actions of at least two people. These relations should be based on the adoption of common beliefs, objectives and/or actions as well as showing organizational features.</w:t>
      </w:r>
      <w:r w:rsidRPr="00D7663F">
        <w:rPr>
          <w:rFonts w:asciiTheme="minorHAnsi" w:hAnsiTheme="minorHAnsi" w:cstheme="minorHAnsi"/>
          <w:b/>
          <w:i/>
        </w:rPr>
        <w:t>To:</w:t>
      </w:r>
    </w:p>
    <w:p w:rsidR="0078200E" w:rsidRPr="00D7663F" w:rsidRDefault="0078200E" w:rsidP="0078200E">
      <w:pPr>
        <w:rPr>
          <w:rFonts w:asciiTheme="minorHAnsi" w:hAnsiTheme="minorHAnsi" w:cstheme="minorHAnsi"/>
          <w:lang w:val="en-GB"/>
        </w:rPr>
      </w:pPr>
      <w:r w:rsidRPr="00D7663F">
        <w:rPr>
          <w:rFonts w:asciiTheme="minorHAnsi" w:hAnsiTheme="minorHAnsi" w:cstheme="minorHAnsi"/>
          <w:b/>
        </w:rPr>
        <w:t>Scope note:</w:t>
      </w:r>
      <w:r w:rsidRPr="00D7663F">
        <w:rPr>
          <w:rFonts w:asciiTheme="minorHAnsi" w:hAnsiTheme="minorHAnsi" w:cstheme="minorHAnsi"/>
          <w:lang w:val="en-GB"/>
        </w:rPr>
        <w:t xml:space="preserve"> This facet comprises relations of whatever character (economic, religious, athletic, political, national etc.) that arise from the joint actions of at least two people. These relations should be based on the adoption of common beliefs, traditions, objectives and/or actions as well as showing organizational features.</w:t>
      </w:r>
    </w:p>
    <w:p w:rsidR="00A378B9" w:rsidRPr="00D7663F" w:rsidRDefault="00A378B9" w:rsidP="0078200E">
      <w:pPr>
        <w:rPr>
          <w:rFonts w:asciiTheme="minorHAnsi" w:hAnsiTheme="minorHAnsi" w:cstheme="minorHAnsi"/>
          <w:lang w:val="en-GB"/>
        </w:rPr>
      </w:pPr>
    </w:p>
    <w:p w:rsidR="000B2D72" w:rsidRPr="00D7663F" w:rsidRDefault="000B2D72" w:rsidP="008E6E54">
      <w:pPr>
        <w:pStyle w:val="Ammendments"/>
        <w:keepNext/>
        <w:numPr>
          <w:ilvl w:val="0"/>
          <w:numId w:val="8"/>
        </w:numPr>
        <w:tabs>
          <w:tab w:val="left" w:pos="720"/>
        </w:tabs>
        <w:rPr>
          <w:rFonts w:asciiTheme="minorHAnsi" w:hAnsiTheme="minorHAnsi" w:cstheme="minorHAnsi"/>
        </w:rPr>
      </w:pPr>
      <w:r w:rsidRPr="00D7663F">
        <w:rPr>
          <w:rFonts w:asciiTheme="minorHAnsi" w:hAnsiTheme="minorHAnsi" w:cstheme="minorHAnsi"/>
        </w:rPr>
        <w:t>The scope note of the tope term  “Groups and Collectivities” changed</w:t>
      </w:r>
    </w:p>
    <w:p w:rsidR="000B2D72" w:rsidRPr="00D7663F" w:rsidRDefault="000B2D72" w:rsidP="000B2D72">
      <w:pPr>
        <w:pStyle w:val="ListParagraph"/>
        <w:ind w:left="0"/>
        <w:rPr>
          <w:rFonts w:asciiTheme="minorHAnsi" w:hAnsiTheme="minorHAnsi" w:cstheme="minorHAnsi"/>
          <w:b/>
          <w:i/>
        </w:rPr>
      </w:pPr>
      <w:r w:rsidRPr="00D7663F">
        <w:rPr>
          <w:rFonts w:asciiTheme="minorHAnsi" w:hAnsiTheme="minorHAnsi" w:cstheme="minorHAnsi"/>
          <w:b/>
          <w:i/>
        </w:rPr>
        <w:t>From:</w:t>
      </w:r>
    </w:p>
    <w:p w:rsidR="000B2D72" w:rsidRPr="00D7663F" w:rsidRDefault="000B2D72" w:rsidP="000B2D72">
      <w:pPr>
        <w:rPr>
          <w:rFonts w:asciiTheme="minorHAnsi" w:hAnsiTheme="minorHAnsi" w:cstheme="minorHAnsi"/>
          <w:lang w:val="en-GB"/>
        </w:rPr>
      </w:pPr>
      <w:r w:rsidRPr="00D7663F">
        <w:rPr>
          <w:rFonts w:asciiTheme="minorHAnsi" w:hAnsiTheme="minorHAnsi" w:cstheme="minorHAnsi"/>
          <w:b/>
          <w:lang w:val="en-GB"/>
        </w:rPr>
        <w:t>Scope note:</w:t>
      </w:r>
      <w:r w:rsidRPr="00D7663F">
        <w:rPr>
          <w:rFonts w:asciiTheme="minorHAnsi" w:hAnsiTheme="minorHAnsi" w:cstheme="minorHAnsi"/>
          <w:lang w:val="en-GB"/>
        </w:rPr>
        <w:t xml:space="preserve"> this term classifies relations of whatever character (economic, religious, athletic, political, national etc.) that arise from the joint actions of at least two people. These relations should be based </w:t>
      </w:r>
      <w:r w:rsidRPr="00D7663F">
        <w:rPr>
          <w:rFonts w:asciiTheme="minorHAnsi" w:hAnsiTheme="minorHAnsi" w:cstheme="minorHAnsi"/>
        </w:rPr>
        <w:t>o</w:t>
      </w:r>
      <w:r w:rsidRPr="00D7663F">
        <w:rPr>
          <w:rFonts w:asciiTheme="minorHAnsi" w:hAnsiTheme="minorHAnsi" w:cstheme="minorHAnsi"/>
          <w:lang w:val="en-GB"/>
        </w:rPr>
        <w:t>n the adoption of common beliefs, objectives and/or actions as well as showing organizational features.</w:t>
      </w:r>
    </w:p>
    <w:p w:rsidR="00AE120F" w:rsidRPr="00D7663F" w:rsidRDefault="000B2D72" w:rsidP="000B2D72">
      <w:pPr>
        <w:pStyle w:val="ListParagraph"/>
        <w:ind w:left="0"/>
        <w:rPr>
          <w:rFonts w:asciiTheme="minorHAnsi" w:hAnsiTheme="minorHAnsi" w:cstheme="minorHAnsi"/>
          <w:b/>
          <w:i/>
        </w:rPr>
      </w:pPr>
      <w:r w:rsidRPr="00D7663F">
        <w:rPr>
          <w:rFonts w:asciiTheme="minorHAnsi" w:hAnsiTheme="minorHAnsi" w:cstheme="minorHAnsi"/>
          <w:b/>
          <w:i/>
        </w:rPr>
        <w:t>To:</w:t>
      </w:r>
    </w:p>
    <w:p w:rsidR="000B2D72" w:rsidRPr="00D7663F" w:rsidRDefault="000B2D72" w:rsidP="000B2D72">
      <w:pPr>
        <w:rPr>
          <w:rFonts w:asciiTheme="minorHAnsi" w:hAnsiTheme="minorHAnsi" w:cstheme="minorHAnsi"/>
          <w:lang w:val="en-GB"/>
        </w:rPr>
      </w:pPr>
      <w:r w:rsidRPr="00D7663F">
        <w:rPr>
          <w:rFonts w:asciiTheme="minorHAnsi" w:hAnsiTheme="minorHAnsi" w:cstheme="minorHAnsi"/>
          <w:b/>
          <w:lang w:val="en-GB"/>
        </w:rPr>
        <w:t>Scope note:</w:t>
      </w:r>
      <w:r w:rsidRPr="00D7663F">
        <w:rPr>
          <w:rFonts w:asciiTheme="minorHAnsi" w:hAnsiTheme="minorHAnsi" w:cstheme="minorHAnsi"/>
          <w:lang w:val="en-GB"/>
        </w:rPr>
        <w:t xml:space="preserve"> this term classifies relations of whatever character (economic, religious, athletic, political, national etc.) that arise from the joint actions of at least two people. These relations should be based </w:t>
      </w:r>
      <w:r w:rsidRPr="00D7663F">
        <w:rPr>
          <w:rFonts w:asciiTheme="minorHAnsi" w:hAnsiTheme="minorHAnsi" w:cstheme="minorHAnsi"/>
        </w:rPr>
        <w:t>o</w:t>
      </w:r>
      <w:r w:rsidRPr="00D7663F">
        <w:rPr>
          <w:rFonts w:asciiTheme="minorHAnsi" w:hAnsiTheme="minorHAnsi" w:cstheme="minorHAnsi"/>
          <w:lang w:val="en-GB"/>
        </w:rPr>
        <w:t>n the adoption of common beliefs, traditions, objectives and/or actions as well as showing organizational features.</w:t>
      </w:r>
    </w:p>
    <w:p w:rsidR="000B2D72" w:rsidRDefault="008E64F2" w:rsidP="00261ADE">
      <w:pPr>
        <w:pStyle w:val="2Heading"/>
        <w:numPr>
          <w:ilvl w:val="0"/>
          <w:numId w:val="0"/>
        </w:numPr>
      </w:pPr>
      <w:bookmarkStart w:id="1389" w:name="_Toc13740591"/>
      <w:r>
        <w:t>April</w:t>
      </w:r>
      <w:r w:rsidR="004F3E82">
        <w:t xml:space="preserve"> 4</w:t>
      </w:r>
      <w:r>
        <w:t>, 2016</w:t>
      </w:r>
      <w:bookmarkEnd w:id="1389"/>
    </w:p>
    <w:p w:rsidR="008E64F2" w:rsidRPr="00D7663F" w:rsidRDefault="008E64F2" w:rsidP="008E6E54">
      <w:pPr>
        <w:pStyle w:val="Ammendments"/>
        <w:numPr>
          <w:ilvl w:val="0"/>
          <w:numId w:val="8"/>
        </w:numPr>
        <w:tabs>
          <w:tab w:val="left" w:pos="720"/>
        </w:tabs>
        <w:rPr>
          <w:rFonts w:ascii="Calibri" w:hAnsi="Calibri" w:cs="Calibri"/>
        </w:rPr>
      </w:pPr>
      <w:r w:rsidRPr="00D7663F">
        <w:rPr>
          <w:rFonts w:ascii="Calibri" w:hAnsi="Calibri" w:cs="Calibri"/>
        </w:rPr>
        <w:t>The broader term the term “Identity” was changed f</w:t>
      </w:r>
      <w:r w:rsidR="00133029" w:rsidRPr="00D7663F">
        <w:rPr>
          <w:rFonts w:ascii="Calibri" w:hAnsi="Calibri" w:cs="Calibri"/>
        </w:rPr>
        <w:t>rom</w:t>
      </w:r>
      <w:r w:rsidRPr="00D7663F">
        <w:rPr>
          <w:rFonts w:ascii="Calibri" w:hAnsi="Calibri" w:cs="Calibri"/>
        </w:rPr>
        <w:t xml:space="preserve"> “information objects” to “</w:t>
      </w:r>
      <w:r w:rsidR="004303A2" w:rsidRPr="00D7663F">
        <w:rPr>
          <w:rFonts w:ascii="Calibri" w:hAnsi="Calibri" w:cs="Calibri"/>
        </w:rPr>
        <w:t>Concepts</w:t>
      </w:r>
      <w:r w:rsidRPr="00D7663F">
        <w:rPr>
          <w:rFonts w:ascii="Calibri" w:hAnsi="Calibri" w:cs="Calibri"/>
        </w:rPr>
        <w:t>”</w:t>
      </w:r>
    </w:p>
    <w:p w:rsidR="004F3E82" w:rsidRDefault="004F3E82" w:rsidP="004F3E82">
      <w:pPr>
        <w:pStyle w:val="2Heading"/>
        <w:numPr>
          <w:ilvl w:val="0"/>
          <w:numId w:val="0"/>
        </w:numPr>
      </w:pPr>
      <w:bookmarkStart w:id="1390" w:name="_Toc13740592"/>
      <w:r>
        <w:t>September 7, 2016</w:t>
      </w:r>
      <w:bookmarkEnd w:id="1390"/>
    </w:p>
    <w:p w:rsidR="007575AE" w:rsidRPr="00D7663F" w:rsidRDefault="007575AE" w:rsidP="008E6E54">
      <w:pPr>
        <w:pStyle w:val="Ammendments"/>
        <w:numPr>
          <w:ilvl w:val="0"/>
          <w:numId w:val="8"/>
        </w:numPr>
        <w:rPr>
          <w:rFonts w:asciiTheme="minorHAnsi" w:hAnsiTheme="minorHAnsi" w:cstheme="minorHAnsi"/>
        </w:rPr>
      </w:pPr>
      <w:r w:rsidRPr="00D7663F">
        <w:rPr>
          <w:rFonts w:asciiTheme="minorHAnsi" w:hAnsiTheme="minorHAnsi" w:cstheme="minorHAnsi"/>
        </w:rPr>
        <w:t>Th</w:t>
      </w:r>
      <w:r w:rsidR="008A0E4D" w:rsidRPr="00D7663F">
        <w:rPr>
          <w:rFonts w:asciiTheme="minorHAnsi" w:hAnsiTheme="minorHAnsi" w:cstheme="minorHAnsi"/>
        </w:rPr>
        <w:t>e</w:t>
      </w:r>
      <w:r w:rsidRPr="00D7663F">
        <w:rPr>
          <w:rFonts w:asciiTheme="minorHAnsi" w:hAnsiTheme="minorHAnsi" w:cstheme="minorHAnsi"/>
        </w:rPr>
        <w:t xml:space="preserve"> title</w:t>
      </w:r>
      <w:r w:rsidR="008A0E4D" w:rsidRPr="00D7663F">
        <w:rPr>
          <w:rFonts w:asciiTheme="minorHAnsi" w:hAnsiTheme="minorHAnsi" w:cstheme="minorHAnsi"/>
        </w:rPr>
        <w:t xml:space="preserve"> of the reference document cha</w:t>
      </w:r>
      <w:r w:rsidR="006C61CE" w:rsidRPr="00D7663F">
        <w:rPr>
          <w:rFonts w:asciiTheme="minorHAnsi" w:hAnsiTheme="minorHAnsi" w:cstheme="minorHAnsi"/>
        </w:rPr>
        <w:t>n</w:t>
      </w:r>
      <w:r w:rsidR="008A0E4D" w:rsidRPr="00D7663F">
        <w:rPr>
          <w:rFonts w:asciiTheme="minorHAnsi" w:hAnsiTheme="minorHAnsi" w:cstheme="minorHAnsi"/>
        </w:rPr>
        <w:t>ged</w:t>
      </w:r>
    </w:p>
    <w:p w:rsidR="007575AE" w:rsidRPr="00D7663F" w:rsidRDefault="007575AE" w:rsidP="00261ADE">
      <w:pPr>
        <w:pStyle w:val="ListParagraph"/>
        <w:ind w:left="0"/>
        <w:rPr>
          <w:rFonts w:asciiTheme="minorHAnsi" w:hAnsiTheme="minorHAnsi" w:cstheme="minorHAnsi"/>
          <w:b/>
          <w:i/>
        </w:rPr>
      </w:pPr>
      <w:r w:rsidRPr="00D7663F">
        <w:rPr>
          <w:rFonts w:asciiTheme="minorHAnsi" w:hAnsiTheme="minorHAnsi" w:cstheme="minorHAnsi"/>
          <w:b/>
          <w:i/>
        </w:rPr>
        <w:t>From:</w:t>
      </w:r>
    </w:p>
    <w:p w:rsidR="007575AE" w:rsidRPr="00D7663F" w:rsidRDefault="007575AE" w:rsidP="00261ADE">
      <w:pPr>
        <w:pStyle w:val="ListParagraph"/>
        <w:ind w:left="0"/>
        <w:rPr>
          <w:rFonts w:asciiTheme="minorHAnsi" w:hAnsiTheme="minorHAnsi" w:cstheme="minorHAnsi"/>
          <w:b/>
          <w:i/>
        </w:rPr>
      </w:pPr>
      <w:r w:rsidRPr="00D7663F">
        <w:rPr>
          <w:rFonts w:asciiTheme="minorHAnsi" w:hAnsiTheme="minorHAnsi" w:cstheme="minorHAnsi"/>
        </w:rPr>
        <w:t>A model for sustainable interoperable thesauri maintenance</w:t>
      </w:r>
    </w:p>
    <w:p w:rsidR="007575AE" w:rsidRPr="00D7663F" w:rsidRDefault="007575AE" w:rsidP="00261ADE">
      <w:pPr>
        <w:pStyle w:val="ListParagraph"/>
        <w:ind w:left="0"/>
        <w:rPr>
          <w:rFonts w:asciiTheme="minorHAnsi" w:hAnsiTheme="minorHAnsi" w:cstheme="minorHAnsi"/>
          <w:b/>
          <w:i/>
        </w:rPr>
      </w:pPr>
      <w:r w:rsidRPr="00D7663F">
        <w:rPr>
          <w:rFonts w:asciiTheme="minorHAnsi" w:hAnsiTheme="minorHAnsi" w:cstheme="minorHAnsi"/>
          <w:b/>
          <w:i/>
        </w:rPr>
        <w:t>To:</w:t>
      </w:r>
    </w:p>
    <w:p w:rsidR="008A0E4D" w:rsidRPr="00D7663F" w:rsidRDefault="007575AE" w:rsidP="007575AE">
      <w:pPr>
        <w:pStyle w:val="ListParagraph"/>
        <w:ind w:left="0"/>
        <w:rPr>
          <w:rFonts w:asciiTheme="minorHAnsi" w:hAnsiTheme="minorHAnsi" w:cstheme="minorHAnsi"/>
          <w:b/>
        </w:rPr>
      </w:pPr>
      <w:r w:rsidRPr="00D7663F">
        <w:rPr>
          <w:rFonts w:asciiTheme="minorHAnsi" w:hAnsiTheme="minorHAnsi" w:cstheme="minorHAnsi"/>
        </w:rPr>
        <w:t>DARIAH Backbone</w:t>
      </w:r>
      <w:r w:rsidR="008A0E4D" w:rsidRPr="00D7663F">
        <w:rPr>
          <w:rFonts w:asciiTheme="minorHAnsi" w:hAnsiTheme="minorHAnsi" w:cstheme="minorHAnsi"/>
        </w:rPr>
        <w:t xml:space="preserve"> Thesaurus (BBT)</w:t>
      </w:r>
    </w:p>
    <w:p w:rsidR="008A0E4D" w:rsidRPr="00D7663F" w:rsidRDefault="008A0E4D" w:rsidP="007575AE">
      <w:pPr>
        <w:pStyle w:val="ListParagraph"/>
        <w:ind w:left="0"/>
        <w:rPr>
          <w:rFonts w:asciiTheme="minorHAnsi" w:hAnsiTheme="minorHAnsi" w:cstheme="minorHAnsi"/>
        </w:rPr>
      </w:pPr>
      <w:r w:rsidRPr="00D7663F">
        <w:rPr>
          <w:rFonts w:asciiTheme="minorHAnsi" w:hAnsiTheme="minorHAnsi" w:cstheme="minorHAnsi"/>
        </w:rPr>
        <w:t>Definition of a</w:t>
      </w:r>
      <w:r w:rsidR="007575AE" w:rsidRPr="00D7663F">
        <w:rPr>
          <w:rFonts w:asciiTheme="minorHAnsi" w:hAnsiTheme="minorHAnsi" w:cstheme="minorHAnsi"/>
        </w:rPr>
        <w:t xml:space="preserve"> model for sustainable interoperable thesauri maintenance</w:t>
      </w:r>
    </w:p>
    <w:p w:rsidR="008A0E4D" w:rsidRPr="00D7663F" w:rsidRDefault="008A0E4D" w:rsidP="007575AE">
      <w:pPr>
        <w:pStyle w:val="ListParagraph"/>
        <w:ind w:left="0"/>
        <w:rPr>
          <w:rFonts w:asciiTheme="minorHAnsi" w:hAnsiTheme="minorHAnsi" w:cstheme="minorHAnsi"/>
        </w:rPr>
      </w:pPr>
    </w:p>
    <w:p w:rsidR="007575AE" w:rsidRPr="00D7663F" w:rsidRDefault="008A0E4D" w:rsidP="007575AE">
      <w:pPr>
        <w:pStyle w:val="ListParagraph"/>
        <w:ind w:left="0"/>
        <w:rPr>
          <w:rFonts w:asciiTheme="minorHAnsi" w:hAnsiTheme="minorHAnsi" w:cstheme="minorHAnsi"/>
        </w:rPr>
      </w:pPr>
      <w:r w:rsidRPr="00D7663F">
        <w:rPr>
          <w:rFonts w:asciiTheme="minorHAnsi" w:hAnsiTheme="minorHAnsi" w:cstheme="minorHAnsi"/>
        </w:rPr>
        <w:t>This change was also applied to the older versions of the reference documents.</w:t>
      </w:r>
    </w:p>
    <w:p w:rsidR="006C61CE" w:rsidRPr="00D7663F" w:rsidRDefault="006C61CE" w:rsidP="007575AE">
      <w:pPr>
        <w:pStyle w:val="ListParagraph"/>
        <w:ind w:left="0"/>
        <w:rPr>
          <w:rFonts w:asciiTheme="minorHAnsi" w:hAnsiTheme="minorHAnsi" w:cstheme="minorHAnsi"/>
          <w:b/>
          <w:i/>
        </w:rPr>
      </w:pPr>
    </w:p>
    <w:p w:rsidR="004F3E82" w:rsidRPr="00D7663F" w:rsidRDefault="004F3E82" w:rsidP="008E6E54">
      <w:pPr>
        <w:pStyle w:val="Ammendments"/>
        <w:numPr>
          <w:ilvl w:val="0"/>
          <w:numId w:val="8"/>
        </w:numPr>
        <w:rPr>
          <w:rFonts w:asciiTheme="minorHAnsi" w:hAnsiTheme="minorHAnsi" w:cstheme="minorHAnsi"/>
        </w:rPr>
      </w:pPr>
      <w:r w:rsidRPr="00D7663F">
        <w:rPr>
          <w:rFonts w:asciiTheme="minorHAnsi" w:hAnsiTheme="minorHAnsi" w:cstheme="minorHAnsi"/>
        </w:rPr>
        <w:t>The Definitions section is added after the introduction section.</w:t>
      </w:r>
    </w:p>
    <w:p w:rsidR="006C61CE" w:rsidRPr="00D7663F" w:rsidRDefault="006C61CE" w:rsidP="006C61CE">
      <w:pPr>
        <w:pStyle w:val="Ammendments"/>
        <w:numPr>
          <w:ilvl w:val="0"/>
          <w:numId w:val="0"/>
        </w:numPr>
        <w:rPr>
          <w:rFonts w:asciiTheme="minorHAnsi" w:hAnsiTheme="minorHAnsi" w:cstheme="minorHAnsi"/>
        </w:rPr>
      </w:pPr>
    </w:p>
    <w:p w:rsidR="004F3E82" w:rsidRPr="00D7663F" w:rsidRDefault="004F3E82" w:rsidP="008E6E54">
      <w:pPr>
        <w:pStyle w:val="Ammendments"/>
        <w:numPr>
          <w:ilvl w:val="0"/>
          <w:numId w:val="8"/>
        </w:numPr>
        <w:rPr>
          <w:rFonts w:asciiTheme="minorHAnsi" w:hAnsiTheme="minorHAnsi" w:cstheme="minorHAnsi"/>
        </w:rPr>
      </w:pPr>
      <w:r w:rsidRPr="00D7663F">
        <w:rPr>
          <w:rFonts w:asciiTheme="minorHAnsi" w:hAnsiTheme="minorHAnsi" w:cstheme="minorHAnsi"/>
        </w:rPr>
        <w:t>All Hierarchies should be declared only by their top terms, thus all scope notes of the Hierarchies are eliminated.</w:t>
      </w:r>
    </w:p>
    <w:p w:rsidR="006C61CE" w:rsidRPr="00D7663F" w:rsidRDefault="006C61CE" w:rsidP="006C61CE">
      <w:pPr>
        <w:pStyle w:val="Ammendments"/>
        <w:numPr>
          <w:ilvl w:val="0"/>
          <w:numId w:val="0"/>
        </w:numPr>
        <w:rPr>
          <w:rFonts w:asciiTheme="minorHAnsi" w:hAnsiTheme="minorHAnsi" w:cstheme="minorHAnsi"/>
        </w:rPr>
      </w:pPr>
    </w:p>
    <w:p w:rsidR="004303A2" w:rsidRPr="00D7663F" w:rsidRDefault="004303A2" w:rsidP="008E6E54">
      <w:pPr>
        <w:pStyle w:val="Ammendments"/>
        <w:numPr>
          <w:ilvl w:val="0"/>
          <w:numId w:val="8"/>
        </w:numPr>
        <w:rPr>
          <w:rFonts w:asciiTheme="minorHAnsi" w:hAnsiTheme="minorHAnsi" w:cstheme="minorHAnsi"/>
        </w:rPr>
      </w:pPr>
      <w:r w:rsidRPr="00D7663F">
        <w:rPr>
          <w:rFonts w:asciiTheme="minorHAnsi" w:hAnsiTheme="minorHAnsi" w:cstheme="minorHAnsi"/>
        </w:rPr>
        <w:t>A new appendix (Appendix 1) was inserted. All examples of narrower terms and subsumed terms were moved to Appendix 1.</w:t>
      </w:r>
    </w:p>
    <w:p w:rsidR="0056196D" w:rsidRDefault="0056196D" w:rsidP="00261ADE">
      <w:pPr>
        <w:pStyle w:val="2Heading"/>
        <w:numPr>
          <w:ilvl w:val="0"/>
          <w:numId w:val="0"/>
        </w:numPr>
      </w:pPr>
      <w:bookmarkStart w:id="1391" w:name="_Toc13740593"/>
      <w:r>
        <w:t>September 13, 2016</w:t>
      </w:r>
      <w:bookmarkEnd w:id="1391"/>
    </w:p>
    <w:p w:rsidR="006C61CE" w:rsidRPr="00D7663F" w:rsidRDefault="008A0E4D" w:rsidP="006C61CE">
      <w:pPr>
        <w:pStyle w:val="Ammendments"/>
        <w:numPr>
          <w:ilvl w:val="0"/>
          <w:numId w:val="8"/>
        </w:numPr>
        <w:rPr>
          <w:rFonts w:ascii="Calibri" w:hAnsi="Calibri" w:cs="Calibri"/>
        </w:rPr>
      </w:pPr>
      <w:r w:rsidRPr="00D7663F">
        <w:rPr>
          <w:rFonts w:ascii="Calibri" w:hAnsi="Calibri" w:cs="Calibri"/>
        </w:rPr>
        <w:t>The phrase “In the meeting of the ICS-FORTH working group, which took place in Crete, Greece on mm dd, yyy the following w</w:t>
      </w:r>
      <w:r w:rsidR="00A46B8B" w:rsidRPr="00D7663F">
        <w:rPr>
          <w:rFonts w:ascii="Calibri" w:hAnsi="Calibri" w:cs="Calibri"/>
        </w:rPr>
        <w:t>ere</w:t>
      </w:r>
      <w:r w:rsidRPr="00D7663F">
        <w:rPr>
          <w:rFonts w:ascii="Calibri" w:hAnsi="Calibri" w:cs="Calibri"/>
        </w:rPr>
        <w:t>/ was decided:” was removed from appendices</w:t>
      </w:r>
      <w:r w:rsidR="00B12963" w:rsidRPr="00D7663F">
        <w:rPr>
          <w:rFonts w:ascii="Calibri" w:hAnsi="Calibri" w:cs="Calibri"/>
        </w:rPr>
        <w:t xml:space="preserve"> </w:t>
      </w:r>
      <w:r w:rsidRPr="00D7663F">
        <w:rPr>
          <w:rFonts w:ascii="Calibri" w:hAnsi="Calibri" w:cs="Calibri"/>
        </w:rPr>
        <w:t>2 and 3.</w:t>
      </w:r>
    </w:p>
    <w:p w:rsidR="006C61CE" w:rsidRPr="00D7663F" w:rsidRDefault="006C61CE" w:rsidP="006C61CE">
      <w:pPr>
        <w:pStyle w:val="Ammendments"/>
        <w:numPr>
          <w:ilvl w:val="0"/>
          <w:numId w:val="0"/>
        </w:numPr>
        <w:rPr>
          <w:rFonts w:ascii="Calibri" w:hAnsi="Calibri" w:cs="Calibri"/>
        </w:rPr>
      </w:pPr>
    </w:p>
    <w:p w:rsidR="00AA6008" w:rsidRPr="00D7663F" w:rsidRDefault="00AA6008" w:rsidP="008E6E54">
      <w:pPr>
        <w:pStyle w:val="Ammendments"/>
        <w:numPr>
          <w:ilvl w:val="0"/>
          <w:numId w:val="8"/>
        </w:numPr>
        <w:rPr>
          <w:rFonts w:ascii="Calibri" w:hAnsi="Calibri" w:cs="Calibri"/>
        </w:rPr>
      </w:pPr>
      <w:r w:rsidRPr="00D7663F">
        <w:rPr>
          <w:rFonts w:ascii="Calibri" w:hAnsi="Calibri" w:cs="Calibri"/>
        </w:rPr>
        <w:t xml:space="preserve">A phrase indicating the status of the document was added </w:t>
      </w:r>
      <w:r w:rsidR="0056196D" w:rsidRPr="00D7663F">
        <w:rPr>
          <w:rFonts w:ascii="Calibri" w:hAnsi="Calibri" w:cs="Calibri"/>
        </w:rPr>
        <w:t>in</w:t>
      </w:r>
      <w:r w:rsidRPr="00D7663F">
        <w:rPr>
          <w:rFonts w:ascii="Calibri" w:hAnsi="Calibri" w:cs="Calibri"/>
        </w:rPr>
        <w:t xml:space="preserve"> the title page of the document</w:t>
      </w:r>
    </w:p>
    <w:p w:rsidR="00C5733D" w:rsidRPr="005A6BA4" w:rsidRDefault="00C5733D" w:rsidP="00DB7D0F">
      <w:pPr>
        <w:pStyle w:val="1Heading"/>
        <w:numPr>
          <w:ilvl w:val="0"/>
          <w:numId w:val="0"/>
        </w:numPr>
      </w:pPr>
      <w:bookmarkStart w:id="1392" w:name="_Toc13740594"/>
      <w:r>
        <w:t>Appendix 4: Changes from the BBT version 1.2 to version 1.2.1</w:t>
      </w:r>
      <w:bookmarkEnd w:id="1392"/>
    </w:p>
    <w:p w:rsidR="00C5733D" w:rsidRDefault="00C5733D" w:rsidP="00C5733D">
      <w:r w:rsidRPr="007575AE">
        <w:t>Version 1.2</w:t>
      </w:r>
      <w:r>
        <w:t>.1</w:t>
      </w:r>
      <w:r w:rsidRPr="007575AE">
        <w:t xml:space="preserve"> of the BBT</w:t>
      </w:r>
      <w:r>
        <w:t xml:space="preserve"> builds upon the BBT version 1.2</w:t>
      </w:r>
      <w:r w:rsidRPr="007575AE">
        <w:t xml:space="preserve">. The </w:t>
      </w:r>
      <w:r w:rsidRPr="00263DFD">
        <w:t xml:space="preserve">appendix lists all </w:t>
      </w:r>
      <w:r w:rsidRPr="00C16E91">
        <w:t>of the changes that have been made since the BBT version 1.</w:t>
      </w:r>
      <w:r>
        <w:t>2</w:t>
      </w:r>
      <w:r w:rsidRPr="003D28EB">
        <w:t>.</w:t>
      </w:r>
      <w:r>
        <w:t xml:space="preserve"> </w:t>
      </w:r>
    </w:p>
    <w:p w:rsidR="00D275B1" w:rsidRDefault="003C168E" w:rsidP="003C168E">
      <w:pPr>
        <w:pStyle w:val="2Heading"/>
        <w:keepNext/>
        <w:numPr>
          <w:ilvl w:val="0"/>
          <w:numId w:val="0"/>
        </w:numPr>
      </w:pPr>
      <w:bookmarkStart w:id="1393" w:name="_Toc13740595"/>
      <w:r w:rsidRPr="003C168E">
        <w:t>April</w:t>
      </w:r>
      <w:r w:rsidR="0084646E" w:rsidRPr="003C168E">
        <w:t xml:space="preserve"> </w:t>
      </w:r>
      <w:r w:rsidRPr="003C168E">
        <w:rPr>
          <w:lang w:val="el-GR"/>
        </w:rPr>
        <w:t>10</w:t>
      </w:r>
      <w:r w:rsidR="0084646E" w:rsidRPr="003C168E">
        <w:t>, 2019</w:t>
      </w:r>
      <w:bookmarkEnd w:id="1393"/>
    </w:p>
    <w:p w:rsidR="006C61CE" w:rsidRPr="00D7663F" w:rsidRDefault="006C61CE" w:rsidP="0034701B">
      <w:pPr>
        <w:pStyle w:val="Ammendments"/>
        <w:numPr>
          <w:ilvl w:val="0"/>
          <w:numId w:val="16"/>
        </w:numPr>
        <w:rPr>
          <w:rFonts w:asciiTheme="minorHAnsi" w:hAnsiTheme="minorHAnsi" w:cstheme="minorHAnsi"/>
        </w:rPr>
      </w:pPr>
      <w:r w:rsidRPr="00D7663F">
        <w:rPr>
          <w:rFonts w:asciiTheme="minorHAnsi" w:hAnsiTheme="minorHAnsi" w:cstheme="minorHAnsi"/>
        </w:rPr>
        <w:t xml:space="preserve"> The </w:t>
      </w:r>
      <w:r w:rsidR="00FE6A67" w:rsidRPr="00D7663F">
        <w:rPr>
          <w:rFonts w:asciiTheme="minorHAnsi" w:hAnsiTheme="minorHAnsi" w:cstheme="minorHAnsi"/>
        </w:rPr>
        <w:t>contributors’</w:t>
      </w:r>
      <w:r w:rsidRPr="00D7663F">
        <w:rPr>
          <w:rFonts w:asciiTheme="minorHAnsi" w:hAnsiTheme="minorHAnsi" w:cstheme="minorHAnsi"/>
        </w:rPr>
        <w:t xml:space="preserve"> part of the title page of the reference document changed. The Current</w:t>
      </w:r>
      <w:r w:rsidR="0034701B" w:rsidRPr="00D7663F">
        <w:rPr>
          <w:rFonts w:asciiTheme="minorHAnsi" w:hAnsiTheme="minorHAnsi" w:cstheme="minorHAnsi"/>
        </w:rPr>
        <w:t xml:space="preserve"> Main Editors added:</w:t>
      </w:r>
      <w:r w:rsidRPr="00D7663F">
        <w:rPr>
          <w:rFonts w:asciiTheme="minorHAnsi" w:hAnsiTheme="minorHAnsi" w:cstheme="minorHAnsi"/>
        </w:rPr>
        <w:t xml:space="preserve"> </w:t>
      </w:r>
    </w:p>
    <w:p w:rsidR="0034701B" w:rsidRDefault="0034701B" w:rsidP="0034701B">
      <w:pPr>
        <w:jc w:val="left"/>
        <w:rPr>
          <w:rFonts w:asciiTheme="minorHAnsi" w:hAnsiTheme="minorHAnsi" w:cstheme="minorHAnsi"/>
        </w:rPr>
      </w:pPr>
      <w:r w:rsidRPr="00D7663F">
        <w:rPr>
          <w:rFonts w:asciiTheme="minorHAnsi" w:hAnsiTheme="minorHAnsi" w:cstheme="minorHAnsi"/>
        </w:rPr>
        <w:t>Current Main Editors: Doerr, Gerasimos Chrysovitsanos, Helen Goulis,Helen Katsiadakis, Patricia Kalafata, Yorgos Tzedopoulos, Blandine Nouvel, Evelyne Sinigaglia, Camilla Colombi, Lena Vitt, Chrysoula Bekiari, Eleni Tsoulouha, George Bruseker, Lida Harami.</w:t>
      </w:r>
    </w:p>
    <w:p w:rsidR="00FE6A67" w:rsidRDefault="00FE6A67" w:rsidP="0034701B">
      <w:pPr>
        <w:jc w:val="left"/>
        <w:rPr>
          <w:rFonts w:asciiTheme="minorHAnsi" w:hAnsiTheme="minorHAnsi" w:cstheme="minorHAnsi"/>
        </w:rPr>
      </w:pPr>
    </w:p>
    <w:p w:rsidR="00FE6A67" w:rsidRPr="00D7663F" w:rsidRDefault="00FE6A67" w:rsidP="00FE6A67">
      <w:pPr>
        <w:pStyle w:val="Ammendments"/>
        <w:numPr>
          <w:ilvl w:val="0"/>
          <w:numId w:val="16"/>
        </w:numPr>
        <w:rPr>
          <w:rFonts w:asciiTheme="minorHAnsi" w:hAnsiTheme="minorHAnsi" w:cstheme="minorHAnsi"/>
        </w:rPr>
      </w:pPr>
      <w:r>
        <w:rPr>
          <w:rFonts w:asciiTheme="minorHAnsi" w:hAnsiTheme="minorHAnsi" w:cstheme="minorHAnsi"/>
        </w:rPr>
        <w:t xml:space="preserve">The License section </w:t>
      </w:r>
      <w:r w:rsidRPr="00D7663F">
        <w:rPr>
          <w:rFonts w:asciiTheme="minorHAnsi" w:hAnsiTheme="minorHAnsi" w:cstheme="minorHAnsi"/>
        </w:rPr>
        <w:t>of the reference document</w:t>
      </w:r>
      <w:r>
        <w:rPr>
          <w:rFonts w:asciiTheme="minorHAnsi" w:hAnsiTheme="minorHAnsi" w:cstheme="minorHAnsi"/>
        </w:rPr>
        <w:t xml:space="preserve"> was adde</w:t>
      </w:r>
      <w:r w:rsidRPr="00D7663F">
        <w:rPr>
          <w:rFonts w:asciiTheme="minorHAnsi" w:hAnsiTheme="minorHAnsi" w:cstheme="minorHAnsi"/>
        </w:rPr>
        <w:t xml:space="preserve">d: </w:t>
      </w:r>
    </w:p>
    <w:p w:rsidR="00FE6A67" w:rsidRPr="00FE6A67" w:rsidRDefault="00FE6A67" w:rsidP="00FE6A67">
      <w:pPr>
        <w:rPr>
          <w:b/>
        </w:rPr>
      </w:pPr>
      <w:r w:rsidRPr="00FE6A67">
        <w:rPr>
          <w:b/>
        </w:rPr>
        <w:t>License</w:t>
      </w:r>
    </w:p>
    <w:p w:rsidR="00FE6A67" w:rsidRDefault="00FE6A67" w:rsidP="00FE6A67">
      <w:r w:rsidRPr="00A001AD">
        <w:t>The BBT (including its documentation and RDF representation) is licensed under Creative Commons Attribution-NonCommercial-ShareAlike 4.0 International (CC BY-NC-SA 4.0) license (</w:t>
      </w:r>
      <w:hyperlink r:id="rId9" w:history="1">
        <w:r w:rsidRPr="00DE36F5">
          <w:rPr>
            <w:rStyle w:val="Hyperlink"/>
          </w:rPr>
          <w:t>https://creativecommons.org/licenses/by-nc-sa/4.0/</w:t>
        </w:r>
      </w:hyperlink>
      <w:r w:rsidRPr="00A001AD">
        <w:t>).</w:t>
      </w:r>
    </w:p>
    <w:p w:rsidR="00FE6A67" w:rsidRDefault="00FE6A67" w:rsidP="00FE6A67"/>
    <w:p w:rsidR="00FE6A67" w:rsidRDefault="00FE6A67" w:rsidP="00FE6A67">
      <w:pPr>
        <w:pStyle w:val="Ammendments"/>
        <w:numPr>
          <w:ilvl w:val="0"/>
          <w:numId w:val="16"/>
        </w:numPr>
      </w:pPr>
      <w:r w:rsidRPr="00FE6A67">
        <w:rPr>
          <w:rFonts w:asciiTheme="minorHAnsi" w:hAnsiTheme="minorHAnsi" w:cstheme="minorHAnsi"/>
        </w:rPr>
        <w:t>The Acknowledgement</w:t>
      </w:r>
      <w:r w:rsidR="008B2718">
        <w:rPr>
          <w:rFonts w:asciiTheme="minorHAnsi" w:hAnsiTheme="minorHAnsi" w:cstheme="minorHAnsi"/>
        </w:rPr>
        <w:t>s</w:t>
      </w:r>
      <w:r w:rsidRPr="00FE6A67">
        <w:rPr>
          <w:rFonts w:asciiTheme="minorHAnsi" w:hAnsiTheme="minorHAnsi" w:cstheme="minorHAnsi"/>
        </w:rPr>
        <w:t xml:space="preserve"> and funding section of the reference document was added: </w:t>
      </w:r>
    </w:p>
    <w:p w:rsidR="00FE6A67" w:rsidRPr="00FE6A67" w:rsidRDefault="00FE6A67" w:rsidP="00FE6A67">
      <w:pPr>
        <w:rPr>
          <w:b/>
        </w:rPr>
      </w:pPr>
      <w:r w:rsidRPr="00FE6A67">
        <w:rPr>
          <w:b/>
        </w:rPr>
        <w:t>Acknowledgement</w:t>
      </w:r>
      <w:r w:rsidR="008B2718">
        <w:rPr>
          <w:b/>
        </w:rPr>
        <w:t>s</w:t>
      </w:r>
      <w:r w:rsidRPr="00FE6A67">
        <w:rPr>
          <w:b/>
        </w:rPr>
        <w:t xml:space="preserve"> and funding</w:t>
      </w:r>
    </w:p>
    <w:p w:rsidR="00FE6A67" w:rsidRPr="00261ADE" w:rsidRDefault="00FE6A67" w:rsidP="00FE6A67">
      <w:r w:rsidRPr="00FE6A67">
        <w:t>The BBT is the research outcome of work undertaken by the DARIAH Thesaurus Maintenance WG in an effort to design and establish a coherent overarching thesaurus for the humanities, under which specialist thesauri and structured vocabularies used across scholarly communities can be aligned and form a thesaurus federation.  The BBT was created and funded by the DARIAH GR Developing a Greek Research Infrastructure for the Humanities project (2013-2015). Currently it receives funding by the APOLLONIS Greek Infrastructure for Humanities, Arts and Language Research and Innovation project (2017-2020).</w:t>
      </w:r>
    </w:p>
    <w:p w:rsidR="00FE6A67" w:rsidRPr="00D7663F" w:rsidRDefault="00FE6A67" w:rsidP="0034701B">
      <w:pPr>
        <w:jc w:val="left"/>
        <w:rPr>
          <w:rFonts w:asciiTheme="minorHAnsi" w:hAnsiTheme="minorHAnsi" w:cstheme="minorHAnsi"/>
        </w:rPr>
      </w:pPr>
    </w:p>
    <w:p w:rsidR="00D275B1" w:rsidRPr="00696AD3" w:rsidRDefault="00696AD3" w:rsidP="00D275B1">
      <w:pPr>
        <w:pStyle w:val="Ammendments"/>
        <w:numPr>
          <w:ilvl w:val="0"/>
          <w:numId w:val="16"/>
        </w:numPr>
        <w:rPr>
          <w:rFonts w:asciiTheme="minorHAnsi" w:hAnsiTheme="minorHAnsi" w:cstheme="minorHAnsi"/>
        </w:rPr>
      </w:pPr>
      <w:r>
        <w:rPr>
          <w:rFonts w:asciiTheme="minorHAnsi" w:hAnsiTheme="minorHAnsi" w:cstheme="minorHAnsi"/>
        </w:rPr>
        <w:t>The reference document was updated to contain</w:t>
      </w:r>
      <w:r w:rsidR="0084646E" w:rsidRPr="00D7663F">
        <w:rPr>
          <w:rFonts w:asciiTheme="minorHAnsi" w:hAnsiTheme="minorHAnsi" w:cstheme="minorHAnsi"/>
        </w:rPr>
        <w:t xml:space="preserve"> translations for Fre</w:t>
      </w:r>
      <w:r>
        <w:rPr>
          <w:rFonts w:asciiTheme="minorHAnsi" w:hAnsiTheme="minorHAnsi" w:cstheme="minorHAnsi"/>
        </w:rPr>
        <w:t>nch, German and Greek languages, for all facets and hierarchies.</w:t>
      </w:r>
    </w:p>
    <w:sectPr w:rsidR="00D275B1" w:rsidRPr="00696AD3" w:rsidSect="00283142">
      <w:footerReference w:type="default" r:id="rId10"/>
      <w:headerReference w:type="first" r:id="rId11"/>
      <w:footerReference w:type="first" r:id="rId12"/>
      <w:pgSz w:w="11906" w:h="16838"/>
      <w:pgMar w:top="1440" w:right="1800" w:bottom="1440" w:left="1800" w:header="708" w:footer="303"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78A0" w:rsidRDefault="004878A0">
      <w:r>
        <w:separator/>
      </w:r>
    </w:p>
    <w:p w:rsidR="004878A0" w:rsidRDefault="004878A0"/>
  </w:endnote>
  <w:endnote w:type="continuationSeparator" w:id="0">
    <w:p w:rsidR="004878A0" w:rsidRDefault="004878A0">
      <w:r>
        <w:continuationSeparator/>
      </w:r>
    </w:p>
    <w:p w:rsidR="004878A0" w:rsidRDefault="004878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A67" w:rsidRDefault="00FE6A67" w:rsidP="00283142">
    <w:pPr>
      <w:pStyle w:val="Footer"/>
    </w:pPr>
    <w:r>
      <w:rPr>
        <w:noProof/>
        <w:lang w:eastAsia="en-US"/>
      </w:rPr>
      <w:drawing>
        <wp:inline distT="0" distB="0" distL="0" distR="0" wp14:anchorId="5631C9D3" wp14:editId="4F188FC6">
          <wp:extent cx="765906" cy="278469"/>
          <wp:effectExtent l="0" t="0" r="0" b="7620"/>
          <wp:docPr id="3" name="Picture 3" descr="http://83.212.168.219/DariahCrete/sites/default/files/CC-Logo.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83.212.168.219/DariahCrete/sites/default/files/CC-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9282" cy="286968"/>
                  </a:xfrm>
                  <a:prstGeom prst="rect">
                    <a:avLst/>
                  </a:prstGeom>
                  <a:noFill/>
                  <a:ln>
                    <a:noFill/>
                  </a:ln>
                </pic:spPr>
              </pic:pic>
            </a:graphicData>
          </a:graphic>
        </wp:inline>
      </w:drawing>
    </w:r>
    <w:r>
      <w:tab/>
    </w:r>
    <w:r>
      <w:tab/>
    </w:r>
    <w:r>
      <w:fldChar w:fldCharType="begin"/>
    </w:r>
    <w:r>
      <w:instrText xml:space="preserve"> PAGE   \* MERGEFORMAT </w:instrText>
    </w:r>
    <w:r>
      <w:fldChar w:fldCharType="separate"/>
    </w:r>
    <w:r w:rsidR="00835C08">
      <w:rPr>
        <w:noProof/>
      </w:rPr>
      <w:t>6</w:t>
    </w:r>
    <w:r>
      <w:rPr>
        <w:noProof/>
      </w:rPr>
      <w:fldChar w:fldCharType="end"/>
    </w:r>
  </w:p>
  <w:p w:rsidR="00FE6A67" w:rsidRPr="0006612D" w:rsidRDefault="00FE6A6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A67" w:rsidRDefault="00FE6A67">
    <w:pPr>
      <w:pStyle w:val="Footer"/>
    </w:pPr>
    <w:r>
      <w:tab/>
    </w:r>
    <w:r>
      <w:rPr>
        <w:noProof/>
        <w:lang w:eastAsia="en-US"/>
      </w:rPr>
      <w:drawing>
        <wp:inline distT="0" distB="0" distL="0" distR="0" wp14:anchorId="7C507CE3" wp14:editId="36D40820">
          <wp:extent cx="1005992" cy="365760"/>
          <wp:effectExtent l="0" t="0" r="3810" b="0"/>
          <wp:docPr id="2" name="Picture 2" descr="http://83.212.168.219/DariahCrete/sites/default/files/CC-Logo.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83.212.168.219/DariahCrete/sites/default/files/CC-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5182" cy="376373"/>
                  </a:xfrm>
                  <a:prstGeom prst="rect">
                    <a:avLst/>
                  </a:prstGeom>
                  <a:noFill/>
                  <a:ln>
                    <a:noFill/>
                  </a:ln>
                </pic:spPr>
              </pic:pic>
            </a:graphicData>
          </a:graphic>
        </wp:inline>
      </w:drawing>
    </w:r>
  </w:p>
  <w:p w:rsidR="00FE6A67" w:rsidRDefault="00FE6A6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78A0" w:rsidRDefault="004878A0">
      <w:r>
        <w:separator/>
      </w:r>
    </w:p>
    <w:p w:rsidR="004878A0" w:rsidRDefault="004878A0"/>
  </w:footnote>
  <w:footnote w:type="continuationSeparator" w:id="0">
    <w:p w:rsidR="004878A0" w:rsidRDefault="004878A0">
      <w:r>
        <w:continuationSeparator/>
      </w:r>
    </w:p>
    <w:p w:rsidR="004878A0" w:rsidRDefault="004878A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A67" w:rsidRDefault="00FE6A67">
    <w:pPr>
      <w:pStyle w:val="Header"/>
    </w:pPr>
  </w:p>
  <w:p w:rsidR="00FE6A67" w:rsidRDefault="00FE6A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B50B3"/>
    <w:multiLevelType w:val="multilevel"/>
    <w:tmpl w:val="1C506E5C"/>
    <w:lvl w:ilvl="0">
      <w:start w:val="1"/>
      <w:numFmt w:val="decimal"/>
      <w:suff w:val="space"/>
      <w:lvlText w:val="%1."/>
      <w:lvlJc w:val="left"/>
      <w:pPr>
        <w:ind w:left="0" w:firstLine="0"/>
      </w:pPr>
      <w:rPr>
        <w:rFonts w:cs="Times New Roman"/>
      </w:rPr>
    </w:lvl>
    <w:lvl w:ilvl="1">
      <w:start w:val="1"/>
      <w:numFmt w:val="lowerLetter"/>
      <w:lvlText w:val="%2."/>
      <w:lvlJc w:val="left"/>
      <w:pPr>
        <w:ind w:left="2520" w:hanging="360"/>
      </w:pPr>
      <w:rPr>
        <w:rFonts w:cs="Times New Roman"/>
      </w:rPr>
    </w:lvl>
    <w:lvl w:ilvl="2">
      <w:start w:val="1"/>
      <w:numFmt w:val="lowerRoman"/>
      <w:lvlText w:val="%3."/>
      <w:lvlJc w:val="right"/>
      <w:pPr>
        <w:ind w:left="3240" w:hanging="180"/>
      </w:pPr>
      <w:rPr>
        <w:rFonts w:cs="Times New Roman"/>
      </w:rPr>
    </w:lvl>
    <w:lvl w:ilvl="3">
      <w:start w:val="1"/>
      <w:numFmt w:val="decimal"/>
      <w:lvlText w:val="%4."/>
      <w:lvlJc w:val="left"/>
      <w:pPr>
        <w:ind w:left="3960" w:hanging="360"/>
      </w:pPr>
      <w:rPr>
        <w:rFonts w:cs="Times New Roman"/>
      </w:rPr>
    </w:lvl>
    <w:lvl w:ilvl="4">
      <w:start w:val="1"/>
      <w:numFmt w:val="lowerLetter"/>
      <w:lvlText w:val="%5."/>
      <w:lvlJc w:val="left"/>
      <w:pPr>
        <w:ind w:left="4680" w:hanging="360"/>
      </w:pPr>
      <w:rPr>
        <w:rFonts w:cs="Times New Roman"/>
      </w:rPr>
    </w:lvl>
    <w:lvl w:ilvl="5">
      <w:start w:val="1"/>
      <w:numFmt w:val="lowerRoman"/>
      <w:lvlText w:val="%6."/>
      <w:lvlJc w:val="right"/>
      <w:pPr>
        <w:ind w:left="5400" w:hanging="180"/>
      </w:pPr>
      <w:rPr>
        <w:rFonts w:cs="Times New Roman"/>
      </w:rPr>
    </w:lvl>
    <w:lvl w:ilvl="6">
      <w:start w:val="1"/>
      <w:numFmt w:val="decimal"/>
      <w:lvlText w:val="%7."/>
      <w:lvlJc w:val="left"/>
      <w:pPr>
        <w:ind w:left="6120" w:hanging="360"/>
      </w:pPr>
      <w:rPr>
        <w:rFonts w:cs="Times New Roman"/>
      </w:rPr>
    </w:lvl>
    <w:lvl w:ilvl="7">
      <w:start w:val="1"/>
      <w:numFmt w:val="lowerLetter"/>
      <w:lvlText w:val="%8."/>
      <w:lvlJc w:val="left"/>
      <w:pPr>
        <w:ind w:left="6840" w:hanging="360"/>
      </w:pPr>
      <w:rPr>
        <w:rFonts w:cs="Times New Roman"/>
      </w:rPr>
    </w:lvl>
    <w:lvl w:ilvl="8">
      <w:start w:val="1"/>
      <w:numFmt w:val="lowerRoman"/>
      <w:lvlText w:val="%9."/>
      <w:lvlJc w:val="right"/>
      <w:pPr>
        <w:ind w:left="7560" w:hanging="180"/>
      </w:pPr>
      <w:rPr>
        <w:rFonts w:cs="Times New Roman"/>
      </w:rPr>
    </w:lvl>
  </w:abstractNum>
  <w:abstractNum w:abstractNumId="1" w15:restartNumberingAfterBreak="0">
    <w:nsid w:val="0D8273FF"/>
    <w:multiLevelType w:val="hybridMultilevel"/>
    <w:tmpl w:val="BC3CD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D5E36"/>
    <w:multiLevelType w:val="multilevel"/>
    <w:tmpl w:val="1C506E5C"/>
    <w:lvl w:ilvl="0">
      <w:start w:val="1"/>
      <w:numFmt w:val="decimal"/>
      <w:suff w:val="space"/>
      <w:lvlText w:val="%1."/>
      <w:lvlJc w:val="left"/>
      <w:pPr>
        <w:ind w:left="0" w:firstLine="0"/>
      </w:pPr>
      <w:rPr>
        <w:rFonts w:cs="Times New Roman"/>
      </w:rPr>
    </w:lvl>
    <w:lvl w:ilvl="1">
      <w:start w:val="1"/>
      <w:numFmt w:val="lowerLetter"/>
      <w:lvlText w:val="%2."/>
      <w:lvlJc w:val="left"/>
      <w:pPr>
        <w:ind w:left="2520" w:hanging="360"/>
      </w:pPr>
      <w:rPr>
        <w:rFonts w:cs="Times New Roman"/>
      </w:rPr>
    </w:lvl>
    <w:lvl w:ilvl="2">
      <w:start w:val="1"/>
      <w:numFmt w:val="lowerRoman"/>
      <w:lvlText w:val="%3."/>
      <w:lvlJc w:val="right"/>
      <w:pPr>
        <w:ind w:left="3240" w:hanging="180"/>
      </w:pPr>
      <w:rPr>
        <w:rFonts w:cs="Times New Roman"/>
      </w:rPr>
    </w:lvl>
    <w:lvl w:ilvl="3">
      <w:start w:val="1"/>
      <w:numFmt w:val="decimal"/>
      <w:lvlText w:val="%4."/>
      <w:lvlJc w:val="left"/>
      <w:pPr>
        <w:ind w:left="3960" w:hanging="360"/>
      </w:pPr>
      <w:rPr>
        <w:rFonts w:cs="Times New Roman"/>
      </w:rPr>
    </w:lvl>
    <w:lvl w:ilvl="4">
      <w:start w:val="1"/>
      <w:numFmt w:val="lowerLetter"/>
      <w:lvlText w:val="%5."/>
      <w:lvlJc w:val="left"/>
      <w:pPr>
        <w:ind w:left="4680" w:hanging="360"/>
      </w:pPr>
      <w:rPr>
        <w:rFonts w:cs="Times New Roman"/>
      </w:rPr>
    </w:lvl>
    <w:lvl w:ilvl="5">
      <w:start w:val="1"/>
      <w:numFmt w:val="lowerRoman"/>
      <w:lvlText w:val="%6."/>
      <w:lvlJc w:val="right"/>
      <w:pPr>
        <w:ind w:left="5400" w:hanging="180"/>
      </w:pPr>
      <w:rPr>
        <w:rFonts w:cs="Times New Roman"/>
      </w:rPr>
    </w:lvl>
    <w:lvl w:ilvl="6">
      <w:start w:val="1"/>
      <w:numFmt w:val="decimal"/>
      <w:lvlText w:val="%7."/>
      <w:lvlJc w:val="left"/>
      <w:pPr>
        <w:ind w:left="6120" w:hanging="360"/>
      </w:pPr>
      <w:rPr>
        <w:rFonts w:cs="Times New Roman"/>
      </w:rPr>
    </w:lvl>
    <w:lvl w:ilvl="7">
      <w:start w:val="1"/>
      <w:numFmt w:val="lowerLetter"/>
      <w:lvlText w:val="%8."/>
      <w:lvlJc w:val="left"/>
      <w:pPr>
        <w:ind w:left="6840" w:hanging="360"/>
      </w:pPr>
      <w:rPr>
        <w:rFonts w:cs="Times New Roman"/>
      </w:rPr>
    </w:lvl>
    <w:lvl w:ilvl="8">
      <w:start w:val="1"/>
      <w:numFmt w:val="lowerRoman"/>
      <w:lvlText w:val="%9."/>
      <w:lvlJc w:val="right"/>
      <w:pPr>
        <w:ind w:left="7560" w:hanging="180"/>
      </w:pPr>
      <w:rPr>
        <w:rFonts w:cs="Times New Roman"/>
      </w:rPr>
    </w:lvl>
  </w:abstractNum>
  <w:abstractNum w:abstractNumId="3" w15:restartNumberingAfterBreak="0">
    <w:nsid w:val="18970E3F"/>
    <w:multiLevelType w:val="multilevel"/>
    <w:tmpl w:val="290ACE0A"/>
    <w:lvl w:ilvl="0">
      <w:start w:val="1"/>
      <w:numFmt w:val="decimal"/>
      <w:pStyle w:val="ListBullet2"/>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15:restartNumberingAfterBreak="0">
    <w:nsid w:val="26C22647"/>
    <w:multiLevelType w:val="multilevel"/>
    <w:tmpl w:val="1C506E5C"/>
    <w:lvl w:ilvl="0">
      <w:start w:val="1"/>
      <w:numFmt w:val="decimal"/>
      <w:suff w:val="space"/>
      <w:lvlText w:val="%1."/>
      <w:lvlJc w:val="left"/>
      <w:pPr>
        <w:ind w:left="0" w:firstLine="0"/>
      </w:pPr>
      <w:rPr>
        <w:rFonts w:cs="Times New Roman"/>
      </w:rPr>
    </w:lvl>
    <w:lvl w:ilvl="1">
      <w:start w:val="1"/>
      <w:numFmt w:val="lowerLetter"/>
      <w:lvlText w:val="%2."/>
      <w:lvlJc w:val="left"/>
      <w:pPr>
        <w:ind w:left="2520" w:hanging="360"/>
      </w:pPr>
      <w:rPr>
        <w:rFonts w:cs="Times New Roman"/>
      </w:rPr>
    </w:lvl>
    <w:lvl w:ilvl="2">
      <w:start w:val="1"/>
      <w:numFmt w:val="lowerRoman"/>
      <w:lvlText w:val="%3."/>
      <w:lvlJc w:val="right"/>
      <w:pPr>
        <w:ind w:left="3240" w:hanging="180"/>
      </w:pPr>
      <w:rPr>
        <w:rFonts w:cs="Times New Roman"/>
      </w:rPr>
    </w:lvl>
    <w:lvl w:ilvl="3">
      <w:start w:val="1"/>
      <w:numFmt w:val="decimal"/>
      <w:lvlText w:val="%4."/>
      <w:lvlJc w:val="left"/>
      <w:pPr>
        <w:ind w:left="3960" w:hanging="360"/>
      </w:pPr>
      <w:rPr>
        <w:rFonts w:cs="Times New Roman"/>
      </w:rPr>
    </w:lvl>
    <w:lvl w:ilvl="4">
      <w:start w:val="1"/>
      <w:numFmt w:val="lowerLetter"/>
      <w:lvlText w:val="%5."/>
      <w:lvlJc w:val="left"/>
      <w:pPr>
        <w:ind w:left="4680" w:hanging="360"/>
      </w:pPr>
      <w:rPr>
        <w:rFonts w:cs="Times New Roman"/>
      </w:rPr>
    </w:lvl>
    <w:lvl w:ilvl="5">
      <w:start w:val="1"/>
      <w:numFmt w:val="lowerRoman"/>
      <w:lvlText w:val="%6."/>
      <w:lvlJc w:val="right"/>
      <w:pPr>
        <w:ind w:left="5400" w:hanging="180"/>
      </w:pPr>
      <w:rPr>
        <w:rFonts w:cs="Times New Roman"/>
      </w:rPr>
    </w:lvl>
    <w:lvl w:ilvl="6">
      <w:start w:val="1"/>
      <w:numFmt w:val="decimal"/>
      <w:lvlText w:val="%7."/>
      <w:lvlJc w:val="left"/>
      <w:pPr>
        <w:ind w:left="6120" w:hanging="360"/>
      </w:pPr>
      <w:rPr>
        <w:rFonts w:cs="Times New Roman"/>
      </w:rPr>
    </w:lvl>
    <w:lvl w:ilvl="7">
      <w:start w:val="1"/>
      <w:numFmt w:val="lowerLetter"/>
      <w:lvlText w:val="%8."/>
      <w:lvlJc w:val="left"/>
      <w:pPr>
        <w:ind w:left="6840" w:hanging="360"/>
      </w:pPr>
      <w:rPr>
        <w:rFonts w:cs="Times New Roman"/>
      </w:rPr>
    </w:lvl>
    <w:lvl w:ilvl="8">
      <w:start w:val="1"/>
      <w:numFmt w:val="lowerRoman"/>
      <w:lvlText w:val="%9."/>
      <w:lvlJc w:val="right"/>
      <w:pPr>
        <w:ind w:left="7560" w:hanging="180"/>
      </w:pPr>
      <w:rPr>
        <w:rFonts w:cs="Times New Roman"/>
      </w:rPr>
    </w:lvl>
  </w:abstractNum>
  <w:abstractNum w:abstractNumId="5" w15:restartNumberingAfterBreak="0">
    <w:nsid w:val="27371165"/>
    <w:multiLevelType w:val="multilevel"/>
    <w:tmpl w:val="1C506E5C"/>
    <w:lvl w:ilvl="0">
      <w:start w:val="1"/>
      <w:numFmt w:val="decimal"/>
      <w:suff w:val="space"/>
      <w:lvlText w:val="%1."/>
      <w:lvlJc w:val="left"/>
      <w:rPr>
        <w:rFonts w:cs="Times New Roman" w:hint="default"/>
      </w:rPr>
    </w:lvl>
    <w:lvl w:ilvl="1">
      <w:start w:val="1"/>
      <w:numFmt w:val="lowerLetter"/>
      <w:lvlText w:val="%2."/>
      <w:lvlJc w:val="left"/>
      <w:pPr>
        <w:ind w:left="2520" w:hanging="360"/>
      </w:pPr>
      <w:rPr>
        <w:rFonts w:cs="Times New Roman" w:hint="default"/>
      </w:rPr>
    </w:lvl>
    <w:lvl w:ilvl="2">
      <w:start w:val="1"/>
      <w:numFmt w:val="lowerRoman"/>
      <w:lvlText w:val="%3."/>
      <w:lvlJc w:val="right"/>
      <w:pPr>
        <w:ind w:left="3240" w:hanging="180"/>
      </w:pPr>
      <w:rPr>
        <w:rFonts w:cs="Times New Roman" w:hint="default"/>
      </w:rPr>
    </w:lvl>
    <w:lvl w:ilvl="3">
      <w:start w:val="1"/>
      <w:numFmt w:val="decimal"/>
      <w:lvlText w:val="%4."/>
      <w:lvlJc w:val="left"/>
      <w:pPr>
        <w:ind w:left="3960" w:hanging="360"/>
      </w:pPr>
      <w:rPr>
        <w:rFonts w:cs="Times New Roman" w:hint="default"/>
      </w:rPr>
    </w:lvl>
    <w:lvl w:ilvl="4">
      <w:start w:val="1"/>
      <w:numFmt w:val="lowerLetter"/>
      <w:lvlText w:val="%5."/>
      <w:lvlJc w:val="left"/>
      <w:pPr>
        <w:ind w:left="4680" w:hanging="360"/>
      </w:pPr>
      <w:rPr>
        <w:rFonts w:cs="Times New Roman" w:hint="default"/>
      </w:rPr>
    </w:lvl>
    <w:lvl w:ilvl="5">
      <w:start w:val="1"/>
      <w:numFmt w:val="lowerRoman"/>
      <w:lvlText w:val="%6."/>
      <w:lvlJc w:val="right"/>
      <w:pPr>
        <w:ind w:left="5400" w:hanging="180"/>
      </w:pPr>
      <w:rPr>
        <w:rFonts w:cs="Times New Roman" w:hint="default"/>
      </w:rPr>
    </w:lvl>
    <w:lvl w:ilvl="6">
      <w:start w:val="1"/>
      <w:numFmt w:val="decimal"/>
      <w:lvlText w:val="%7."/>
      <w:lvlJc w:val="left"/>
      <w:pPr>
        <w:ind w:left="6120" w:hanging="360"/>
      </w:pPr>
      <w:rPr>
        <w:rFonts w:cs="Times New Roman" w:hint="default"/>
      </w:rPr>
    </w:lvl>
    <w:lvl w:ilvl="7">
      <w:start w:val="1"/>
      <w:numFmt w:val="lowerLetter"/>
      <w:lvlText w:val="%8."/>
      <w:lvlJc w:val="left"/>
      <w:pPr>
        <w:ind w:left="6840" w:hanging="360"/>
      </w:pPr>
      <w:rPr>
        <w:rFonts w:cs="Times New Roman" w:hint="default"/>
      </w:rPr>
    </w:lvl>
    <w:lvl w:ilvl="8">
      <w:start w:val="1"/>
      <w:numFmt w:val="lowerRoman"/>
      <w:lvlText w:val="%9."/>
      <w:lvlJc w:val="right"/>
      <w:pPr>
        <w:ind w:left="7560" w:hanging="180"/>
      </w:pPr>
      <w:rPr>
        <w:rFonts w:cs="Times New Roman" w:hint="default"/>
      </w:rPr>
    </w:lvl>
  </w:abstractNum>
  <w:abstractNum w:abstractNumId="6" w15:restartNumberingAfterBreak="0">
    <w:nsid w:val="2FE8120B"/>
    <w:multiLevelType w:val="hybridMultilevel"/>
    <w:tmpl w:val="EB105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394DAB"/>
    <w:multiLevelType w:val="hybridMultilevel"/>
    <w:tmpl w:val="CBD8B85E"/>
    <w:lvl w:ilvl="0" w:tplc="A59E1A64">
      <w:start w:val="1"/>
      <w:numFmt w:val="lowerLetter"/>
      <w:pStyle w:val="ListBullet3"/>
      <w:lvlText w:val="%1)"/>
      <w:lvlJc w:val="left"/>
      <w:pPr>
        <w:tabs>
          <w:tab w:val="num" w:pos="360"/>
        </w:tabs>
        <w:ind w:left="360" w:hanging="360"/>
      </w:pPr>
      <w:rPr>
        <w:rFonts w:cs="Times New Roman"/>
        <w:b/>
        <w:bCs/>
      </w:rPr>
    </w:lvl>
    <w:lvl w:ilvl="1" w:tplc="04080019">
      <w:start w:val="1"/>
      <w:numFmt w:val="lowerLetter"/>
      <w:lvlText w:val="%2."/>
      <w:lvlJc w:val="left"/>
      <w:pPr>
        <w:tabs>
          <w:tab w:val="num" w:pos="1080"/>
        </w:tabs>
        <w:ind w:left="1080" w:hanging="360"/>
      </w:pPr>
      <w:rPr>
        <w:rFonts w:cs="Times New Roman"/>
      </w:rPr>
    </w:lvl>
    <w:lvl w:ilvl="2" w:tplc="0408001B">
      <w:start w:val="1"/>
      <w:numFmt w:val="lowerRoman"/>
      <w:lvlText w:val="%3."/>
      <w:lvlJc w:val="right"/>
      <w:pPr>
        <w:tabs>
          <w:tab w:val="num" w:pos="1800"/>
        </w:tabs>
        <w:ind w:left="1800" w:hanging="180"/>
      </w:pPr>
      <w:rPr>
        <w:rFonts w:cs="Times New Roman"/>
      </w:rPr>
    </w:lvl>
    <w:lvl w:ilvl="3" w:tplc="0408000F">
      <w:start w:val="1"/>
      <w:numFmt w:val="decimal"/>
      <w:lvlText w:val="%4."/>
      <w:lvlJc w:val="left"/>
      <w:pPr>
        <w:tabs>
          <w:tab w:val="num" w:pos="2520"/>
        </w:tabs>
        <w:ind w:left="2520" w:hanging="360"/>
      </w:pPr>
      <w:rPr>
        <w:rFonts w:cs="Times New Roman"/>
      </w:rPr>
    </w:lvl>
    <w:lvl w:ilvl="4" w:tplc="04080019">
      <w:start w:val="1"/>
      <w:numFmt w:val="lowerLetter"/>
      <w:lvlText w:val="%5."/>
      <w:lvlJc w:val="left"/>
      <w:pPr>
        <w:tabs>
          <w:tab w:val="num" w:pos="3240"/>
        </w:tabs>
        <w:ind w:left="3240" w:hanging="360"/>
      </w:pPr>
      <w:rPr>
        <w:rFonts w:cs="Times New Roman"/>
      </w:rPr>
    </w:lvl>
    <w:lvl w:ilvl="5" w:tplc="0408001B">
      <w:start w:val="1"/>
      <w:numFmt w:val="lowerRoman"/>
      <w:lvlText w:val="%6."/>
      <w:lvlJc w:val="right"/>
      <w:pPr>
        <w:tabs>
          <w:tab w:val="num" w:pos="3960"/>
        </w:tabs>
        <w:ind w:left="3960" w:hanging="180"/>
      </w:pPr>
      <w:rPr>
        <w:rFonts w:cs="Times New Roman"/>
      </w:rPr>
    </w:lvl>
    <w:lvl w:ilvl="6" w:tplc="0408000F">
      <w:start w:val="1"/>
      <w:numFmt w:val="decimal"/>
      <w:lvlText w:val="%7."/>
      <w:lvlJc w:val="left"/>
      <w:pPr>
        <w:tabs>
          <w:tab w:val="num" w:pos="4680"/>
        </w:tabs>
        <w:ind w:left="4680" w:hanging="360"/>
      </w:pPr>
      <w:rPr>
        <w:rFonts w:cs="Times New Roman"/>
      </w:rPr>
    </w:lvl>
    <w:lvl w:ilvl="7" w:tplc="04080019">
      <w:start w:val="1"/>
      <w:numFmt w:val="lowerLetter"/>
      <w:lvlText w:val="%8."/>
      <w:lvlJc w:val="left"/>
      <w:pPr>
        <w:tabs>
          <w:tab w:val="num" w:pos="5400"/>
        </w:tabs>
        <w:ind w:left="5400" w:hanging="360"/>
      </w:pPr>
      <w:rPr>
        <w:rFonts w:cs="Times New Roman"/>
      </w:rPr>
    </w:lvl>
    <w:lvl w:ilvl="8" w:tplc="0408001B">
      <w:start w:val="1"/>
      <w:numFmt w:val="lowerRoman"/>
      <w:lvlText w:val="%9."/>
      <w:lvlJc w:val="right"/>
      <w:pPr>
        <w:tabs>
          <w:tab w:val="num" w:pos="6120"/>
        </w:tabs>
        <w:ind w:left="6120" w:hanging="180"/>
      </w:pPr>
      <w:rPr>
        <w:rFonts w:cs="Times New Roman"/>
      </w:rPr>
    </w:lvl>
  </w:abstractNum>
  <w:abstractNum w:abstractNumId="8" w15:restartNumberingAfterBreak="0">
    <w:nsid w:val="3CCF0A8F"/>
    <w:multiLevelType w:val="hybridMultilevel"/>
    <w:tmpl w:val="AA32DAA8"/>
    <w:lvl w:ilvl="0" w:tplc="0408000F">
      <w:start w:val="1"/>
      <w:numFmt w:val="decimal"/>
      <w:pStyle w:val="Ammendments"/>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9" w15:restartNumberingAfterBreak="0">
    <w:nsid w:val="3DBB7744"/>
    <w:multiLevelType w:val="hybridMultilevel"/>
    <w:tmpl w:val="839C8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AC49F0"/>
    <w:multiLevelType w:val="hybridMultilevel"/>
    <w:tmpl w:val="52DC2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CD3B3D"/>
    <w:multiLevelType w:val="multilevel"/>
    <w:tmpl w:val="1C506E5C"/>
    <w:lvl w:ilvl="0">
      <w:start w:val="1"/>
      <w:numFmt w:val="decimal"/>
      <w:suff w:val="space"/>
      <w:lvlText w:val="%1."/>
      <w:lvlJc w:val="left"/>
      <w:pPr>
        <w:ind w:left="720" w:firstLine="0"/>
      </w:pPr>
      <w:rPr>
        <w:rFonts w:cs="Times New Roman" w:hint="default"/>
      </w:rPr>
    </w:lvl>
    <w:lvl w:ilvl="1">
      <w:start w:val="1"/>
      <w:numFmt w:val="lowerLetter"/>
      <w:lvlText w:val="%2."/>
      <w:lvlJc w:val="left"/>
      <w:pPr>
        <w:ind w:left="3240" w:hanging="360"/>
      </w:pPr>
      <w:rPr>
        <w:rFonts w:cs="Times New Roman" w:hint="default"/>
      </w:rPr>
    </w:lvl>
    <w:lvl w:ilvl="2">
      <w:start w:val="1"/>
      <w:numFmt w:val="lowerRoman"/>
      <w:lvlText w:val="%3."/>
      <w:lvlJc w:val="right"/>
      <w:pPr>
        <w:ind w:left="3960" w:hanging="180"/>
      </w:pPr>
      <w:rPr>
        <w:rFonts w:cs="Times New Roman" w:hint="default"/>
      </w:rPr>
    </w:lvl>
    <w:lvl w:ilvl="3">
      <w:start w:val="1"/>
      <w:numFmt w:val="decimal"/>
      <w:lvlText w:val="%4."/>
      <w:lvlJc w:val="left"/>
      <w:pPr>
        <w:ind w:left="4680" w:hanging="360"/>
      </w:pPr>
      <w:rPr>
        <w:rFonts w:cs="Times New Roman" w:hint="default"/>
      </w:rPr>
    </w:lvl>
    <w:lvl w:ilvl="4">
      <w:start w:val="1"/>
      <w:numFmt w:val="lowerLetter"/>
      <w:lvlText w:val="%5."/>
      <w:lvlJc w:val="left"/>
      <w:pPr>
        <w:ind w:left="5400" w:hanging="360"/>
      </w:pPr>
      <w:rPr>
        <w:rFonts w:cs="Times New Roman" w:hint="default"/>
      </w:rPr>
    </w:lvl>
    <w:lvl w:ilvl="5">
      <w:start w:val="1"/>
      <w:numFmt w:val="lowerRoman"/>
      <w:lvlText w:val="%6."/>
      <w:lvlJc w:val="right"/>
      <w:pPr>
        <w:ind w:left="6120" w:hanging="180"/>
      </w:pPr>
      <w:rPr>
        <w:rFonts w:cs="Times New Roman" w:hint="default"/>
      </w:rPr>
    </w:lvl>
    <w:lvl w:ilvl="6">
      <w:start w:val="1"/>
      <w:numFmt w:val="decimal"/>
      <w:lvlText w:val="%7."/>
      <w:lvlJc w:val="left"/>
      <w:pPr>
        <w:ind w:left="6840" w:hanging="360"/>
      </w:pPr>
      <w:rPr>
        <w:rFonts w:cs="Times New Roman" w:hint="default"/>
      </w:rPr>
    </w:lvl>
    <w:lvl w:ilvl="7">
      <w:start w:val="1"/>
      <w:numFmt w:val="lowerLetter"/>
      <w:lvlText w:val="%8."/>
      <w:lvlJc w:val="left"/>
      <w:pPr>
        <w:ind w:left="7560" w:hanging="360"/>
      </w:pPr>
      <w:rPr>
        <w:rFonts w:cs="Times New Roman" w:hint="default"/>
      </w:rPr>
    </w:lvl>
    <w:lvl w:ilvl="8">
      <w:start w:val="1"/>
      <w:numFmt w:val="lowerRoman"/>
      <w:lvlText w:val="%9."/>
      <w:lvlJc w:val="right"/>
      <w:pPr>
        <w:ind w:left="8280" w:hanging="180"/>
      </w:pPr>
      <w:rPr>
        <w:rFonts w:cs="Times New Roman" w:hint="default"/>
      </w:rPr>
    </w:lvl>
  </w:abstractNum>
  <w:abstractNum w:abstractNumId="12" w15:restartNumberingAfterBreak="0">
    <w:nsid w:val="6AFF0EE9"/>
    <w:multiLevelType w:val="multilevel"/>
    <w:tmpl w:val="1C506E5C"/>
    <w:lvl w:ilvl="0">
      <w:start w:val="1"/>
      <w:numFmt w:val="decimal"/>
      <w:suff w:val="space"/>
      <w:lvlText w:val="%1."/>
      <w:lvlJc w:val="left"/>
      <w:pPr>
        <w:ind w:left="0" w:firstLine="0"/>
      </w:pPr>
      <w:rPr>
        <w:rFonts w:cs="Times New Roman"/>
      </w:rPr>
    </w:lvl>
    <w:lvl w:ilvl="1">
      <w:start w:val="1"/>
      <w:numFmt w:val="lowerLetter"/>
      <w:lvlText w:val="%2."/>
      <w:lvlJc w:val="left"/>
      <w:pPr>
        <w:ind w:left="2520" w:hanging="360"/>
      </w:pPr>
      <w:rPr>
        <w:rFonts w:cs="Times New Roman"/>
      </w:rPr>
    </w:lvl>
    <w:lvl w:ilvl="2">
      <w:start w:val="1"/>
      <w:numFmt w:val="lowerRoman"/>
      <w:lvlText w:val="%3."/>
      <w:lvlJc w:val="right"/>
      <w:pPr>
        <w:ind w:left="3240" w:hanging="180"/>
      </w:pPr>
      <w:rPr>
        <w:rFonts w:cs="Times New Roman"/>
      </w:rPr>
    </w:lvl>
    <w:lvl w:ilvl="3">
      <w:start w:val="1"/>
      <w:numFmt w:val="decimal"/>
      <w:lvlText w:val="%4."/>
      <w:lvlJc w:val="left"/>
      <w:pPr>
        <w:ind w:left="3960" w:hanging="360"/>
      </w:pPr>
      <w:rPr>
        <w:rFonts w:cs="Times New Roman"/>
      </w:rPr>
    </w:lvl>
    <w:lvl w:ilvl="4">
      <w:start w:val="1"/>
      <w:numFmt w:val="lowerLetter"/>
      <w:lvlText w:val="%5."/>
      <w:lvlJc w:val="left"/>
      <w:pPr>
        <w:ind w:left="4680" w:hanging="360"/>
      </w:pPr>
      <w:rPr>
        <w:rFonts w:cs="Times New Roman"/>
      </w:rPr>
    </w:lvl>
    <w:lvl w:ilvl="5">
      <w:start w:val="1"/>
      <w:numFmt w:val="lowerRoman"/>
      <w:lvlText w:val="%6."/>
      <w:lvlJc w:val="right"/>
      <w:pPr>
        <w:ind w:left="5400" w:hanging="180"/>
      </w:pPr>
      <w:rPr>
        <w:rFonts w:cs="Times New Roman"/>
      </w:rPr>
    </w:lvl>
    <w:lvl w:ilvl="6">
      <w:start w:val="1"/>
      <w:numFmt w:val="decimal"/>
      <w:lvlText w:val="%7."/>
      <w:lvlJc w:val="left"/>
      <w:pPr>
        <w:ind w:left="6120" w:hanging="360"/>
      </w:pPr>
      <w:rPr>
        <w:rFonts w:cs="Times New Roman"/>
      </w:rPr>
    </w:lvl>
    <w:lvl w:ilvl="7">
      <w:start w:val="1"/>
      <w:numFmt w:val="lowerLetter"/>
      <w:lvlText w:val="%8."/>
      <w:lvlJc w:val="left"/>
      <w:pPr>
        <w:ind w:left="6840" w:hanging="360"/>
      </w:pPr>
      <w:rPr>
        <w:rFonts w:cs="Times New Roman"/>
      </w:rPr>
    </w:lvl>
    <w:lvl w:ilvl="8">
      <w:start w:val="1"/>
      <w:numFmt w:val="lowerRoman"/>
      <w:lvlText w:val="%9."/>
      <w:lvlJc w:val="right"/>
      <w:pPr>
        <w:ind w:left="7560" w:hanging="180"/>
      </w:pPr>
      <w:rPr>
        <w:rFonts w:cs="Times New Roman"/>
      </w:rPr>
    </w:lvl>
  </w:abstractNum>
  <w:abstractNum w:abstractNumId="13" w15:restartNumberingAfterBreak="0">
    <w:nsid w:val="73031AEB"/>
    <w:multiLevelType w:val="hybridMultilevel"/>
    <w:tmpl w:val="B346FA2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14" w15:restartNumberingAfterBreak="0">
    <w:nsid w:val="79602D27"/>
    <w:multiLevelType w:val="multilevel"/>
    <w:tmpl w:val="F7A28998"/>
    <w:lvl w:ilvl="0">
      <w:start w:val="1"/>
      <w:numFmt w:val="decimal"/>
      <w:pStyle w:val="1Heading"/>
      <w:suff w:val="space"/>
      <w:lvlText w:val="%1."/>
      <w:lvlJc w:val="left"/>
      <w:pPr>
        <w:ind w:left="644" w:hanging="360"/>
      </w:pPr>
      <w:rPr>
        <w:rFonts w:cs="Times New Roman" w:hint="default"/>
      </w:rPr>
    </w:lvl>
    <w:lvl w:ilvl="1">
      <w:start w:val="1"/>
      <w:numFmt w:val="decimal"/>
      <w:pStyle w:val="2Heading"/>
      <w:suff w:val="space"/>
      <w:lvlText w:val="%1.%2."/>
      <w:lvlJc w:val="left"/>
      <w:pPr>
        <w:ind w:left="792" w:hanging="792"/>
      </w:pPr>
      <w:rPr>
        <w:rFonts w:cs="Times New Roman" w:hint="default"/>
      </w:rPr>
    </w:lvl>
    <w:lvl w:ilvl="2">
      <w:start w:val="1"/>
      <w:numFmt w:val="decimal"/>
      <w:pStyle w:val="3Heading"/>
      <w:suff w:val="space"/>
      <w:lvlText w:val="%1.%2.%3."/>
      <w:lvlJc w:val="left"/>
      <w:pPr>
        <w:ind w:left="1366" w:hanging="1224"/>
      </w:pPr>
      <w:rPr>
        <w:rFonts w:cs="Times New Roman" w:hint="default"/>
      </w:rPr>
    </w:lvl>
    <w:lvl w:ilvl="3">
      <w:start w:val="1"/>
      <w:numFmt w:val="decimal"/>
      <w:pStyle w:val="4Heading"/>
      <w:suff w:val="space"/>
      <w:lvlText w:val="%1.%2.%3.%4."/>
      <w:lvlJc w:val="left"/>
      <w:pPr>
        <w:ind w:left="1728" w:hanging="172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15:restartNumberingAfterBreak="0">
    <w:nsid w:val="7A3A5347"/>
    <w:multiLevelType w:val="hybridMultilevel"/>
    <w:tmpl w:val="290ACE0A"/>
    <w:lvl w:ilvl="0" w:tplc="0408000F">
      <w:start w:val="1"/>
      <w:numFmt w:val="decimal"/>
      <w:pStyle w:val="ListBullet"/>
      <w:lvlText w:val="%1."/>
      <w:lvlJc w:val="left"/>
      <w:pPr>
        <w:tabs>
          <w:tab w:val="num" w:pos="360"/>
        </w:tabs>
        <w:ind w:left="360" w:hanging="360"/>
      </w:pPr>
      <w:rPr>
        <w:rFonts w:cs="Times New Roman"/>
      </w:rPr>
    </w:lvl>
    <w:lvl w:ilvl="1" w:tplc="04080019">
      <w:start w:val="1"/>
      <w:numFmt w:val="lowerLetter"/>
      <w:lvlText w:val="%2."/>
      <w:lvlJc w:val="left"/>
      <w:pPr>
        <w:tabs>
          <w:tab w:val="num" w:pos="1080"/>
        </w:tabs>
        <w:ind w:left="1080" w:hanging="360"/>
      </w:pPr>
      <w:rPr>
        <w:rFonts w:cs="Times New Roman"/>
      </w:rPr>
    </w:lvl>
    <w:lvl w:ilvl="2" w:tplc="0408001B">
      <w:start w:val="1"/>
      <w:numFmt w:val="lowerRoman"/>
      <w:lvlText w:val="%3."/>
      <w:lvlJc w:val="right"/>
      <w:pPr>
        <w:tabs>
          <w:tab w:val="num" w:pos="1800"/>
        </w:tabs>
        <w:ind w:left="1800" w:hanging="180"/>
      </w:pPr>
      <w:rPr>
        <w:rFonts w:cs="Times New Roman"/>
      </w:rPr>
    </w:lvl>
    <w:lvl w:ilvl="3" w:tplc="0408000F">
      <w:start w:val="1"/>
      <w:numFmt w:val="decimal"/>
      <w:lvlText w:val="%4."/>
      <w:lvlJc w:val="left"/>
      <w:pPr>
        <w:tabs>
          <w:tab w:val="num" w:pos="2520"/>
        </w:tabs>
        <w:ind w:left="2520" w:hanging="360"/>
      </w:pPr>
      <w:rPr>
        <w:rFonts w:cs="Times New Roman"/>
      </w:rPr>
    </w:lvl>
    <w:lvl w:ilvl="4" w:tplc="04080019">
      <w:start w:val="1"/>
      <w:numFmt w:val="lowerLetter"/>
      <w:lvlText w:val="%5."/>
      <w:lvlJc w:val="left"/>
      <w:pPr>
        <w:tabs>
          <w:tab w:val="num" w:pos="3240"/>
        </w:tabs>
        <w:ind w:left="3240" w:hanging="360"/>
      </w:pPr>
      <w:rPr>
        <w:rFonts w:cs="Times New Roman"/>
      </w:rPr>
    </w:lvl>
    <w:lvl w:ilvl="5" w:tplc="0408001B">
      <w:start w:val="1"/>
      <w:numFmt w:val="lowerRoman"/>
      <w:lvlText w:val="%6."/>
      <w:lvlJc w:val="right"/>
      <w:pPr>
        <w:tabs>
          <w:tab w:val="num" w:pos="3960"/>
        </w:tabs>
        <w:ind w:left="3960" w:hanging="180"/>
      </w:pPr>
      <w:rPr>
        <w:rFonts w:cs="Times New Roman"/>
      </w:rPr>
    </w:lvl>
    <w:lvl w:ilvl="6" w:tplc="0408000F">
      <w:start w:val="1"/>
      <w:numFmt w:val="decimal"/>
      <w:lvlText w:val="%7."/>
      <w:lvlJc w:val="left"/>
      <w:pPr>
        <w:tabs>
          <w:tab w:val="num" w:pos="4680"/>
        </w:tabs>
        <w:ind w:left="4680" w:hanging="360"/>
      </w:pPr>
      <w:rPr>
        <w:rFonts w:cs="Times New Roman"/>
      </w:rPr>
    </w:lvl>
    <w:lvl w:ilvl="7" w:tplc="04080019">
      <w:start w:val="1"/>
      <w:numFmt w:val="lowerLetter"/>
      <w:lvlText w:val="%8."/>
      <w:lvlJc w:val="left"/>
      <w:pPr>
        <w:tabs>
          <w:tab w:val="num" w:pos="5400"/>
        </w:tabs>
        <w:ind w:left="5400" w:hanging="360"/>
      </w:pPr>
      <w:rPr>
        <w:rFonts w:cs="Times New Roman"/>
      </w:rPr>
    </w:lvl>
    <w:lvl w:ilvl="8" w:tplc="0408001B">
      <w:start w:val="1"/>
      <w:numFmt w:val="lowerRoman"/>
      <w:lvlText w:val="%9."/>
      <w:lvlJc w:val="right"/>
      <w:pPr>
        <w:tabs>
          <w:tab w:val="num" w:pos="6120"/>
        </w:tabs>
        <w:ind w:left="6120" w:hanging="180"/>
      </w:pPr>
      <w:rPr>
        <w:rFonts w:cs="Times New Roman"/>
      </w:rPr>
    </w:lvl>
  </w:abstractNum>
  <w:num w:numId="1">
    <w:abstractNumId w:val="15"/>
  </w:num>
  <w:num w:numId="2">
    <w:abstractNumId w:val="3"/>
  </w:num>
  <w:num w:numId="3">
    <w:abstractNumId w:val="7"/>
  </w:num>
  <w:num w:numId="4">
    <w:abstractNumId w:val="13"/>
  </w:num>
  <w:num w:numId="5">
    <w:abstractNumId w:val="8"/>
    <w:lvlOverride w:ilvl="0">
      <w:startOverride w:val="1"/>
    </w:lvlOverride>
  </w:num>
  <w:num w:numId="6">
    <w:abstractNumId w:val="5"/>
  </w:num>
  <w:num w:numId="7">
    <w:abstractNumId w:val="14"/>
  </w:num>
  <w:num w:numId="8">
    <w:abstractNumId w:val="4"/>
  </w:num>
  <w:num w:numId="9">
    <w:abstractNumId w:val="11"/>
  </w:num>
  <w:num w:numId="10">
    <w:abstractNumId w:val="6"/>
  </w:num>
  <w:num w:numId="11">
    <w:abstractNumId w:val="9"/>
  </w:num>
  <w:num w:numId="12">
    <w:abstractNumId w:val="1"/>
  </w:num>
  <w:num w:numId="13">
    <w:abstractNumId w:val="10"/>
  </w:num>
  <w:num w:numId="14">
    <w:abstractNumId w:val="0"/>
  </w:num>
  <w:num w:numId="15">
    <w:abstractNumId w:val="12"/>
  </w:num>
  <w:num w:numId="16">
    <w:abstractNumId w:val="2"/>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8"/>
  <w:embedSystemFonts/>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defaultTabStop w:val="720"/>
  <w:doNotHyphenateCaps/>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000"/>
    <w:rsid w:val="000000BD"/>
    <w:rsid w:val="0000496B"/>
    <w:rsid w:val="00012FBF"/>
    <w:rsid w:val="00013E09"/>
    <w:rsid w:val="000162FA"/>
    <w:rsid w:val="000201BE"/>
    <w:rsid w:val="000223AA"/>
    <w:rsid w:val="00022D12"/>
    <w:rsid w:val="00023850"/>
    <w:rsid w:val="000247DE"/>
    <w:rsid w:val="00033789"/>
    <w:rsid w:val="00033958"/>
    <w:rsid w:val="0003629C"/>
    <w:rsid w:val="00041AFB"/>
    <w:rsid w:val="00044362"/>
    <w:rsid w:val="00052B83"/>
    <w:rsid w:val="00056131"/>
    <w:rsid w:val="00062684"/>
    <w:rsid w:val="000648C0"/>
    <w:rsid w:val="0006612D"/>
    <w:rsid w:val="000674B4"/>
    <w:rsid w:val="000725C0"/>
    <w:rsid w:val="0007707B"/>
    <w:rsid w:val="00080B5B"/>
    <w:rsid w:val="0008223D"/>
    <w:rsid w:val="00083619"/>
    <w:rsid w:val="0008407D"/>
    <w:rsid w:val="00085030"/>
    <w:rsid w:val="00085E98"/>
    <w:rsid w:val="00086C95"/>
    <w:rsid w:val="000929E7"/>
    <w:rsid w:val="00092E83"/>
    <w:rsid w:val="00096133"/>
    <w:rsid w:val="00097707"/>
    <w:rsid w:val="00097B0E"/>
    <w:rsid w:val="000A0504"/>
    <w:rsid w:val="000A18B2"/>
    <w:rsid w:val="000A4B1E"/>
    <w:rsid w:val="000A5639"/>
    <w:rsid w:val="000A632B"/>
    <w:rsid w:val="000A704E"/>
    <w:rsid w:val="000B2D72"/>
    <w:rsid w:val="000B2F9F"/>
    <w:rsid w:val="000B61D6"/>
    <w:rsid w:val="000B7BA3"/>
    <w:rsid w:val="000C3526"/>
    <w:rsid w:val="000C3DAB"/>
    <w:rsid w:val="000C46B6"/>
    <w:rsid w:val="000C4FA4"/>
    <w:rsid w:val="000C6674"/>
    <w:rsid w:val="000C66BC"/>
    <w:rsid w:val="000D0DEC"/>
    <w:rsid w:val="000D1066"/>
    <w:rsid w:val="000D1F8B"/>
    <w:rsid w:val="000D2E4D"/>
    <w:rsid w:val="000D4EDB"/>
    <w:rsid w:val="000D51F8"/>
    <w:rsid w:val="000D60E9"/>
    <w:rsid w:val="000D6B72"/>
    <w:rsid w:val="000E165E"/>
    <w:rsid w:val="000E417E"/>
    <w:rsid w:val="000E4E8A"/>
    <w:rsid w:val="000E592F"/>
    <w:rsid w:val="000E5AD3"/>
    <w:rsid w:val="000F013A"/>
    <w:rsid w:val="000F20C6"/>
    <w:rsid w:val="000F3EE7"/>
    <w:rsid w:val="000F3F2D"/>
    <w:rsid w:val="000F41CD"/>
    <w:rsid w:val="000F4FA0"/>
    <w:rsid w:val="000F71D7"/>
    <w:rsid w:val="001045C2"/>
    <w:rsid w:val="00106E2F"/>
    <w:rsid w:val="00107894"/>
    <w:rsid w:val="001125B5"/>
    <w:rsid w:val="00114CBC"/>
    <w:rsid w:val="00120F66"/>
    <w:rsid w:val="00122C0E"/>
    <w:rsid w:val="00124706"/>
    <w:rsid w:val="001259FC"/>
    <w:rsid w:val="00125A9C"/>
    <w:rsid w:val="001272E7"/>
    <w:rsid w:val="001278B6"/>
    <w:rsid w:val="00133029"/>
    <w:rsid w:val="00134717"/>
    <w:rsid w:val="0014080E"/>
    <w:rsid w:val="00140E04"/>
    <w:rsid w:val="001412CE"/>
    <w:rsid w:val="0014202B"/>
    <w:rsid w:val="00144C84"/>
    <w:rsid w:val="001472A5"/>
    <w:rsid w:val="0015148E"/>
    <w:rsid w:val="00152E62"/>
    <w:rsid w:val="00154288"/>
    <w:rsid w:val="0015536C"/>
    <w:rsid w:val="00155483"/>
    <w:rsid w:val="00157698"/>
    <w:rsid w:val="00161BD9"/>
    <w:rsid w:val="00162DBB"/>
    <w:rsid w:val="00163261"/>
    <w:rsid w:val="00164AA2"/>
    <w:rsid w:val="00170407"/>
    <w:rsid w:val="00172C2E"/>
    <w:rsid w:val="00172D49"/>
    <w:rsid w:val="00174075"/>
    <w:rsid w:val="00174A22"/>
    <w:rsid w:val="00174E7D"/>
    <w:rsid w:val="00175C10"/>
    <w:rsid w:val="00176954"/>
    <w:rsid w:val="00177994"/>
    <w:rsid w:val="001818E4"/>
    <w:rsid w:val="00190698"/>
    <w:rsid w:val="001910B7"/>
    <w:rsid w:val="0019235E"/>
    <w:rsid w:val="001927FE"/>
    <w:rsid w:val="00193EC0"/>
    <w:rsid w:val="00195D02"/>
    <w:rsid w:val="00196C22"/>
    <w:rsid w:val="001A0BA0"/>
    <w:rsid w:val="001A490D"/>
    <w:rsid w:val="001A5FB9"/>
    <w:rsid w:val="001B1A95"/>
    <w:rsid w:val="001B4FE4"/>
    <w:rsid w:val="001B5AC3"/>
    <w:rsid w:val="001C0A9E"/>
    <w:rsid w:val="001C32E4"/>
    <w:rsid w:val="001C3585"/>
    <w:rsid w:val="001C4047"/>
    <w:rsid w:val="001C6894"/>
    <w:rsid w:val="001C70D5"/>
    <w:rsid w:val="001C7CA5"/>
    <w:rsid w:val="001D29CE"/>
    <w:rsid w:val="001D2DEC"/>
    <w:rsid w:val="001E0E04"/>
    <w:rsid w:val="001E1BE8"/>
    <w:rsid w:val="001E1C71"/>
    <w:rsid w:val="001F1BB1"/>
    <w:rsid w:val="001F3106"/>
    <w:rsid w:val="001F6A1F"/>
    <w:rsid w:val="001F76D1"/>
    <w:rsid w:val="00200C16"/>
    <w:rsid w:val="00201C48"/>
    <w:rsid w:val="00201CFA"/>
    <w:rsid w:val="00202D4A"/>
    <w:rsid w:val="0020414C"/>
    <w:rsid w:val="00210105"/>
    <w:rsid w:val="002108AA"/>
    <w:rsid w:val="002118A8"/>
    <w:rsid w:val="00211D8B"/>
    <w:rsid w:val="00216253"/>
    <w:rsid w:val="002163B0"/>
    <w:rsid w:val="00216BF4"/>
    <w:rsid w:val="0022530C"/>
    <w:rsid w:val="0022564C"/>
    <w:rsid w:val="002272AE"/>
    <w:rsid w:val="00232659"/>
    <w:rsid w:val="00233A18"/>
    <w:rsid w:val="00236FE1"/>
    <w:rsid w:val="002378CE"/>
    <w:rsid w:val="0024018A"/>
    <w:rsid w:val="00241660"/>
    <w:rsid w:val="002439E5"/>
    <w:rsid w:val="002451A1"/>
    <w:rsid w:val="002478CD"/>
    <w:rsid w:val="00250B8E"/>
    <w:rsid w:val="002569E4"/>
    <w:rsid w:val="00261ADE"/>
    <w:rsid w:val="00263D7F"/>
    <w:rsid w:val="00263DFD"/>
    <w:rsid w:val="00264DE2"/>
    <w:rsid w:val="002703CD"/>
    <w:rsid w:val="00272DCA"/>
    <w:rsid w:val="00277982"/>
    <w:rsid w:val="00283142"/>
    <w:rsid w:val="00283990"/>
    <w:rsid w:val="002845B2"/>
    <w:rsid w:val="00284C9D"/>
    <w:rsid w:val="00293463"/>
    <w:rsid w:val="00294957"/>
    <w:rsid w:val="00296ABF"/>
    <w:rsid w:val="002A1398"/>
    <w:rsid w:val="002A5E31"/>
    <w:rsid w:val="002A6393"/>
    <w:rsid w:val="002A7545"/>
    <w:rsid w:val="002B285E"/>
    <w:rsid w:val="002B384E"/>
    <w:rsid w:val="002B634A"/>
    <w:rsid w:val="002C06B6"/>
    <w:rsid w:val="002D19DE"/>
    <w:rsid w:val="002D6C2D"/>
    <w:rsid w:val="002D7696"/>
    <w:rsid w:val="002E0ED4"/>
    <w:rsid w:val="002E1A9B"/>
    <w:rsid w:val="002E1AA4"/>
    <w:rsid w:val="002E598B"/>
    <w:rsid w:val="002E5DB0"/>
    <w:rsid w:val="002E742A"/>
    <w:rsid w:val="002F4E8E"/>
    <w:rsid w:val="002F676F"/>
    <w:rsid w:val="00300AD6"/>
    <w:rsid w:val="00304963"/>
    <w:rsid w:val="003068A8"/>
    <w:rsid w:val="00307F76"/>
    <w:rsid w:val="00310368"/>
    <w:rsid w:val="00311A28"/>
    <w:rsid w:val="0031265B"/>
    <w:rsid w:val="003162A0"/>
    <w:rsid w:val="0031788C"/>
    <w:rsid w:val="00320ECF"/>
    <w:rsid w:val="00321149"/>
    <w:rsid w:val="0032148E"/>
    <w:rsid w:val="00321A3C"/>
    <w:rsid w:val="00324658"/>
    <w:rsid w:val="00325CBA"/>
    <w:rsid w:val="003270B4"/>
    <w:rsid w:val="00330076"/>
    <w:rsid w:val="0033167F"/>
    <w:rsid w:val="00333ABA"/>
    <w:rsid w:val="00336137"/>
    <w:rsid w:val="00336A00"/>
    <w:rsid w:val="003413D9"/>
    <w:rsid w:val="003446FA"/>
    <w:rsid w:val="003452FD"/>
    <w:rsid w:val="0034701B"/>
    <w:rsid w:val="00350D1E"/>
    <w:rsid w:val="00350D2A"/>
    <w:rsid w:val="003510E5"/>
    <w:rsid w:val="003512B6"/>
    <w:rsid w:val="003519C8"/>
    <w:rsid w:val="00351D1A"/>
    <w:rsid w:val="003533E7"/>
    <w:rsid w:val="00353E34"/>
    <w:rsid w:val="00357415"/>
    <w:rsid w:val="00360D08"/>
    <w:rsid w:val="00362A1B"/>
    <w:rsid w:val="00362CAC"/>
    <w:rsid w:val="00364514"/>
    <w:rsid w:val="00364CDF"/>
    <w:rsid w:val="0036711B"/>
    <w:rsid w:val="00370429"/>
    <w:rsid w:val="003734BA"/>
    <w:rsid w:val="003738FF"/>
    <w:rsid w:val="0038053C"/>
    <w:rsid w:val="00383DC4"/>
    <w:rsid w:val="00383EF3"/>
    <w:rsid w:val="003861D1"/>
    <w:rsid w:val="00390798"/>
    <w:rsid w:val="003A070A"/>
    <w:rsid w:val="003A1F50"/>
    <w:rsid w:val="003A30E3"/>
    <w:rsid w:val="003B373F"/>
    <w:rsid w:val="003B50B2"/>
    <w:rsid w:val="003B79C9"/>
    <w:rsid w:val="003C123B"/>
    <w:rsid w:val="003C168E"/>
    <w:rsid w:val="003C6F2F"/>
    <w:rsid w:val="003D0EB6"/>
    <w:rsid w:val="003D126C"/>
    <w:rsid w:val="003D28EB"/>
    <w:rsid w:val="003D4DB0"/>
    <w:rsid w:val="003D55A4"/>
    <w:rsid w:val="003E28EC"/>
    <w:rsid w:val="003E5052"/>
    <w:rsid w:val="003E6521"/>
    <w:rsid w:val="003F20C1"/>
    <w:rsid w:val="003F232F"/>
    <w:rsid w:val="003F5583"/>
    <w:rsid w:val="003F5C1A"/>
    <w:rsid w:val="003F7281"/>
    <w:rsid w:val="00401C44"/>
    <w:rsid w:val="00403CCF"/>
    <w:rsid w:val="0040422E"/>
    <w:rsid w:val="00404D3E"/>
    <w:rsid w:val="004054C6"/>
    <w:rsid w:val="00406542"/>
    <w:rsid w:val="0040654D"/>
    <w:rsid w:val="00407A0D"/>
    <w:rsid w:val="004128A6"/>
    <w:rsid w:val="004139CE"/>
    <w:rsid w:val="004146DC"/>
    <w:rsid w:val="00416921"/>
    <w:rsid w:val="0041716A"/>
    <w:rsid w:val="0042024A"/>
    <w:rsid w:val="004303A2"/>
    <w:rsid w:val="00431515"/>
    <w:rsid w:val="004333AE"/>
    <w:rsid w:val="004339CA"/>
    <w:rsid w:val="00435C95"/>
    <w:rsid w:val="004360B5"/>
    <w:rsid w:val="004372EE"/>
    <w:rsid w:val="00453091"/>
    <w:rsid w:val="00454814"/>
    <w:rsid w:val="00454C04"/>
    <w:rsid w:val="004616D3"/>
    <w:rsid w:val="004631C9"/>
    <w:rsid w:val="004636ED"/>
    <w:rsid w:val="00465419"/>
    <w:rsid w:val="0046591D"/>
    <w:rsid w:val="00465D47"/>
    <w:rsid w:val="00466598"/>
    <w:rsid w:val="00466B93"/>
    <w:rsid w:val="00466C25"/>
    <w:rsid w:val="00466D70"/>
    <w:rsid w:val="00466F9E"/>
    <w:rsid w:val="0047047A"/>
    <w:rsid w:val="004729BC"/>
    <w:rsid w:val="004738A2"/>
    <w:rsid w:val="00477C63"/>
    <w:rsid w:val="004833D5"/>
    <w:rsid w:val="0048344F"/>
    <w:rsid w:val="004871E1"/>
    <w:rsid w:val="004878A0"/>
    <w:rsid w:val="004908C6"/>
    <w:rsid w:val="004937C5"/>
    <w:rsid w:val="00495971"/>
    <w:rsid w:val="00495B5A"/>
    <w:rsid w:val="004A060C"/>
    <w:rsid w:val="004A6DF1"/>
    <w:rsid w:val="004A7FA6"/>
    <w:rsid w:val="004B09EC"/>
    <w:rsid w:val="004B181A"/>
    <w:rsid w:val="004B3252"/>
    <w:rsid w:val="004B4C67"/>
    <w:rsid w:val="004B7AF8"/>
    <w:rsid w:val="004C275E"/>
    <w:rsid w:val="004C45A9"/>
    <w:rsid w:val="004C4AAF"/>
    <w:rsid w:val="004D0389"/>
    <w:rsid w:val="004D4D6A"/>
    <w:rsid w:val="004D752E"/>
    <w:rsid w:val="004E0BCE"/>
    <w:rsid w:val="004E2790"/>
    <w:rsid w:val="004E3EA9"/>
    <w:rsid w:val="004E6CB3"/>
    <w:rsid w:val="004F3E82"/>
    <w:rsid w:val="004F58A7"/>
    <w:rsid w:val="004F72FC"/>
    <w:rsid w:val="00500DD0"/>
    <w:rsid w:val="00501E2B"/>
    <w:rsid w:val="005025C3"/>
    <w:rsid w:val="00510D0D"/>
    <w:rsid w:val="0051241E"/>
    <w:rsid w:val="0051532A"/>
    <w:rsid w:val="00516E6C"/>
    <w:rsid w:val="00520DC6"/>
    <w:rsid w:val="00523935"/>
    <w:rsid w:val="005244F6"/>
    <w:rsid w:val="00525FF0"/>
    <w:rsid w:val="005266FD"/>
    <w:rsid w:val="005325A0"/>
    <w:rsid w:val="0054279F"/>
    <w:rsid w:val="005445D2"/>
    <w:rsid w:val="0055035C"/>
    <w:rsid w:val="005509DD"/>
    <w:rsid w:val="00551CD8"/>
    <w:rsid w:val="00551F27"/>
    <w:rsid w:val="00554AEE"/>
    <w:rsid w:val="005559EA"/>
    <w:rsid w:val="00555B90"/>
    <w:rsid w:val="00556DDE"/>
    <w:rsid w:val="0056148A"/>
    <w:rsid w:val="0056196D"/>
    <w:rsid w:val="00566122"/>
    <w:rsid w:val="00567EE4"/>
    <w:rsid w:val="00567F88"/>
    <w:rsid w:val="00570729"/>
    <w:rsid w:val="0057462B"/>
    <w:rsid w:val="00575B46"/>
    <w:rsid w:val="00575BCF"/>
    <w:rsid w:val="00577007"/>
    <w:rsid w:val="00581EA4"/>
    <w:rsid w:val="00582602"/>
    <w:rsid w:val="0058304C"/>
    <w:rsid w:val="005A3A14"/>
    <w:rsid w:val="005A6BA4"/>
    <w:rsid w:val="005A70CD"/>
    <w:rsid w:val="005B28B4"/>
    <w:rsid w:val="005B51D1"/>
    <w:rsid w:val="005C0227"/>
    <w:rsid w:val="005C0F74"/>
    <w:rsid w:val="005C0F83"/>
    <w:rsid w:val="005C2C03"/>
    <w:rsid w:val="005C2C1C"/>
    <w:rsid w:val="005C5954"/>
    <w:rsid w:val="005D085A"/>
    <w:rsid w:val="005D188C"/>
    <w:rsid w:val="005D3456"/>
    <w:rsid w:val="005D5112"/>
    <w:rsid w:val="005D58EF"/>
    <w:rsid w:val="005E0346"/>
    <w:rsid w:val="005F0E06"/>
    <w:rsid w:val="005F65E0"/>
    <w:rsid w:val="006003E9"/>
    <w:rsid w:val="006020A0"/>
    <w:rsid w:val="00604651"/>
    <w:rsid w:val="006054A3"/>
    <w:rsid w:val="00605966"/>
    <w:rsid w:val="00606EA1"/>
    <w:rsid w:val="00610D93"/>
    <w:rsid w:val="00611E3E"/>
    <w:rsid w:val="0061336C"/>
    <w:rsid w:val="00614200"/>
    <w:rsid w:val="00614F42"/>
    <w:rsid w:val="00614F73"/>
    <w:rsid w:val="0061656C"/>
    <w:rsid w:val="00621CA2"/>
    <w:rsid w:val="00623D87"/>
    <w:rsid w:val="00624B92"/>
    <w:rsid w:val="00625548"/>
    <w:rsid w:val="0063055C"/>
    <w:rsid w:val="00631B02"/>
    <w:rsid w:val="0064159B"/>
    <w:rsid w:val="00643872"/>
    <w:rsid w:val="006455A2"/>
    <w:rsid w:val="00647F1D"/>
    <w:rsid w:val="00650634"/>
    <w:rsid w:val="00650B87"/>
    <w:rsid w:val="0065435E"/>
    <w:rsid w:val="00654561"/>
    <w:rsid w:val="00655A05"/>
    <w:rsid w:val="00656226"/>
    <w:rsid w:val="006625CB"/>
    <w:rsid w:val="00662BDE"/>
    <w:rsid w:val="00664DE4"/>
    <w:rsid w:val="00666C79"/>
    <w:rsid w:val="006707A6"/>
    <w:rsid w:val="00671DC9"/>
    <w:rsid w:val="006767C5"/>
    <w:rsid w:val="00677130"/>
    <w:rsid w:val="006805ED"/>
    <w:rsid w:val="00680E7B"/>
    <w:rsid w:val="00683BDA"/>
    <w:rsid w:val="006848AF"/>
    <w:rsid w:val="006858A9"/>
    <w:rsid w:val="00690949"/>
    <w:rsid w:val="006914AD"/>
    <w:rsid w:val="006952D8"/>
    <w:rsid w:val="00696AD3"/>
    <w:rsid w:val="0069702B"/>
    <w:rsid w:val="006A2C8C"/>
    <w:rsid w:val="006A58FA"/>
    <w:rsid w:val="006B0200"/>
    <w:rsid w:val="006B0AAE"/>
    <w:rsid w:val="006B29D3"/>
    <w:rsid w:val="006B2C56"/>
    <w:rsid w:val="006B4FCD"/>
    <w:rsid w:val="006B6ACA"/>
    <w:rsid w:val="006B6DF1"/>
    <w:rsid w:val="006B72CB"/>
    <w:rsid w:val="006B7F30"/>
    <w:rsid w:val="006C008C"/>
    <w:rsid w:val="006C283D"/>
    <w:rsid w:val="006C61CE"/>
    <w:rsid w:val="006D2330"/>
    <w:rsid w:val="006D2627"/>
    <w:rsid w:val="006D5E81"/>
    <w:rsid w:val="006D6D37"/>
    <w:rsid w:val="006E4853"/>
    <w:rsid w:val="006E7D4C"/>
    <w:rsid w:val="006F3A40"/>
    <w:rsid w:val="006F4AEC"/>
    <w:rsid w:val="006F4F06"/>
    <w:rsid w:val="006F5565"/>
    <w:rsid w:val="00700BC2"/>
    <w:rsid w:val="007121ED"/>
    <w:rsid w:val="007151DA"/>
    <w:rsid w:val="007202A5"/>
    <w:rsid w:val="00720FEA"/>
    <w:rsid w:val="007237A4"/>
    <w:rsid w:val="0072417C"/>
    <w:rsid w:val="00726D88"/>
    <w:rsid w:val="00735464"/>
    <w:rsid w:val="00741507"/>
    <w:rsid w:val="00741884"/>
    <w:rsid w:val="00743028"/>
    <w:rsid w:val="00745437"/>
    <w:rsid w:val="0074770E"/>
    <w:rsid w:val="00747D65"/>
    <w:rsid w:val="007557C6"/>
    <w:rsid w:val="007575AE"/>
    <w:rsid w:val="00761EF9"/>
    <w:rsid w:val="0076623B"/>
    <w:rsid w:val="007718FD"/>
    <w:rsid w:val="00774EA8"/>
    <w:rsid w:val="00774FEC"/>
    <w:rsid w:val="007759F9"/>
    <w:rsid w:val="0078200E"/>
    <w:rsid w:val="00782239"/>
    <w:rsid w:val="00782843"/>
    <w:rsid w:val="007848DC"/>
    <w:rsid w:val="007849DA"/>
    <w:rsid w:val="00785992"/>
    <w:rsid w:val="00790423"/>
    <w:rsid w:val="00793539"/>
    <w:rsid w:val="00794F86"/>
    <w:rsid w:val="00795FAE"/>
    <w:rsid w:val="00797B15"/>
    <w:rsid w:val="00797DF3"/>
    <w:rsid w:val="007A4AFC"/>
    <w:rsid w:val="007A5CAD"/>
    <w:rsid w:val="007A6B33"/>
    <w:rsid w:val="007B4651"/>
    <w:rsid w:val="007C04C8"/>
    <w:rsid w:val="007C1820"/>
    <w:rsid w:val="007C4B2C"/>
    <w:rsid w:val="007C5E14"/>
    <w:rsid w:val="007C645E"/>
    <w:rsid w:val="007C64FA"/>
    <w:rsid w:val="007C6C45"/>
    <w:rsid w:val="007D3784"/>
    <w:rsid w:val="007D4D84"/>
    <w:rsid w:val="007D6A36"/>
    <w:rsid w:val="007E08CF"/>
    <w:rsid w:val="007E191E"/>
    <w:rsid w:val="007E2CD4"/>
    <w:rsid w:val="007F0AFB"/>
    <w:rsid w:val="007F4566"/>
    <w:rsid w:val="007F5FD0"/>
    <w:rsid w:val="007F6429"/>
    <w:rsid w:val="0080076E"/>
    <w:rsid w:val="008011CD"/>
    <w:rsid w:val="0080415D"/>
    <w:rsid w:val="00804237"/>
    <w:rsid w:val="00804841"/>
    <w:rsid w:val="00806E69"/>
    <w:rsid w:val="008112FE"/>
    <w:rsid w:val="008129F0"/>
    <w:rsid w:val="00813BDF"/>
    <w:rsid w:val="008143EE"/>
    <w:rsid w:val="0081518A"/>
    <w:rsid w:val="008174EE"/>
    <w:rsid w:val="008210F9"/>
    <w:rsid w:val="0082293F"/>
    <w:rsid w:val="00823400"/>
    <w:rsid w:val="00824DD8"/>
    <w:rsid w:val="00825F0B"/>
    <w:rsid w:val="00831449"/>
    <w:rsid w:val="00835C08"/>
    <w:rsid w:val="00835CF1"/>
    <w:rsid w:val="00840710"/>
    <w:rsid w:val="00842D32"/>
    <w:rsid w:val="00842DF0"/>
    <w:rsid w:val="00845E35"/>
    <w:rsid w:val="0084646E"/>
    <w:rsid w:val="0084668E"/>
    <w:rsid w:val="008509E7"/>
    <w:rsid w:val="00850CE3"/>
    <w:rsid w:val="00857333"/>
    <w:rsid w:val="008616E4"/>
    <w:rsid w:val="00861973"/>
    <w:rsid w:val="0086214E"/>
    <w:rsid w:val="008621D6"/>
    <w:rsid w:val="008656C5"/>
    <w:rsid w:val="00866E0A"/>
    <w:rsid w:val="00867195"/>
    <w:rsid w:val="00870B54"/>
    <w:rsid w:val="00871032"/>
    <w:rsid w:val="008710C8"/>
    <w:rsid w:val="00872042"/>
    <w:rsid w:val="00875A99"/>
    <w:rsid w:val="00880677"/>
    <w:rsid w:val="008846A5"/>
    <w:rsid w:val="0088629B"/>
    <w:rsid w:val="008877B8"/>
    <w:rsid w:val="008910DC"/>
    <w:rsid w:val="0089471B"/>
    <w:rsid w:val="008960BA"/>
    <w:rsid w:val="008A03AD"/>
    <w:rsid w:val="008A06D0"/>
    <w:rsid w:val="008A0E4D"/>
    <w:rsid w:val="008A6342"/>
    <w:rsid w:val="008B032E"/>
    <w:rsid w:val="008B2718"/>
    <w:rsid w:val="008B503D"/>
    <w:rsid w:val="008B5CF7"/>
    <w:rsid w:val="008B7067"/>
    <w:rsid w:val="008C0823"/>
    <w:rsid w:val="008C1571"/>
    <w:rsid w:val="008C17A7"/>
    <w:rsid w:val="008C36BC"/>
    <w:rsid w:val="008C3865"/>
    <w:rsid w:val="008D0253"/>
    <w:rsid w:val="008D1F92"/>
    <w:rsid w:val="008D3C70"/>
    <w:rsid w:val="008D446C"/>
    <w:rsid w:val="008D780C"/>
    <w:rsid w:val="008E3BAB"/>
    <w:rsid w:val="008E5AA1"/>
    <w:rsid w:val="008E64F2"/>
    <w:rsid w:val="008E6E54"/>
    <w:rsid w:val="008F22A4"/>
    <w:rsid w:val="008F5A1C"/>
    <w:rsid w:val="009168DD"/>
    <w:rsid w:val="00922938"/>
    <w:rsid w:val="00923996"/>
    <w:rsid w:val="00923E81"/>
    <w:rsid w:val="009273E0"/>
    <w:rsid w:val="00927EAB"/>
    <w:rsid w:val="009341EB"/>
    <w:rsid w:val="00940202"/>
    <w:rsid w:val="00941267"/>
    <w:rsid w:val="009418F3"/>
    <w:rsid w:val="00942EFE"/>
    <w:rsid w:val="009431C0"/>
    <w:rsid w:val="009463F7"/>
    <w:rsid w:val="00946978"/>
    <w:rsid w:val="00947708"/>
    <w:rsid w:val="0095211D"/>
    <w:rsid w:val="0096008F"/>
    <w:rsid w:val="00970349"/>
    <w:rsid w:val="00972520"/>
    <w:rsid w:val="0097515B"/>
    <w:rsid w:val="0097574C"/>
    <w:rsid w:val="0097684C"/>
    <w:rsid w:val="00980D3C"/>
    <w:rsid w:val="00981555"/>
    <w:rsid w:val="009816B7"/>
    <w:rsid w:val="009816F8"/>
    <w:rsid w:val="00981814"/>
    <w:rsid w:val="00981ADF"/>
    <w:rsid w:val="00983AE2"/>
    <w:rsid w:val="00983DF6"/>
    <w:rsid w:val="00986299"/>
    <w:rsid w:val="009900A7"/>
    <w:rsid w:val="00994197"/>
    <w:rsid w:val="009941F1"/>
    <w:rsid w:val="0099553B"/>
    <w:rsid w:val="009978E4"/>
    <w:rsid w:val="009A3D2D"/>
    <w:rsid w:val="009B1255"/>
    <w:rsid w:val="009B12EA"/>
    <w:rsid w:val="009B67E8"/>
    <w:rsid w:val="009C0AFA"/>
    <w:rsid w:val="009C0CBB"/>
    <w:rsid w:val="009C1539"/>
    <w:rsid w:val="009C2866"/>
    <w:rsid w:val="009C455F"/>
    <w:rsid w:val="009C5EA6"/>
    <w:rsid w:val="009C6821"/>
    <w:rsid w:val="009C6C72"/>
    <w:rsid w:val="009C6DBE"/>
    <w:rsid w:val="009D16C7"/>
    <w:rsid w:val="009D1B10"/>
    <w:rsid w:val="009D3072"/>
    <w:rsid w:val="009D45A1"/>
    <w:rsid w:val="009D605B"/>
    <w:rsid w:val="009E3EAF"/>
    <w:rsid w:val="009E708F"/>
    <w:rsid w:val="009F1181"/>
    <w:rsid w:val="009F5F2D"/>
    <w:rsid w:val="00A001AD"/>
    <w:rsid w:val="00A037B7"/>
    <w:rsid w:val="00A07B83"/>
    <w:rsid w:val="00A1065D"/>
    <w:rsid w:val="00A13AA0"/>
    <w:rsid w:val="00A2579A"/>
    <w:rsid w:val="00A27A02"/>
    <w:rsid w:val="00A35068"/>
    <w:rsid w:val="00A35784"/>
    <w:rsid w:val="00A37259"/>
    <w:rsid w:val="00A37858"/>
    <w:rsid w:val="00A378B9"/>
    <w:rsid w:val="00A40543"/>
    <w:rsid w:val="00A4180E"/>
    <w:rsid w:val="00A43C9F"/>
    <w:rsid w:val="00A44C61"/>
    <w:rsid w:val="00A468EF"/>
    <w:rsid w:val="00A46B8B"/>
    <w:rsid w:val="00A54CE0"/>
    <w:rsid w:val="00A5591F"/>
    <w:rsid w:val="00A62327"/>
    <w:rsid w:val="00A623D1"/>
    <w:rsid w:val="00A64CB2"/>
    <w:rsid w:val="00A67F14"/>
    <w:rsid w:val="00A714BE"/>
    <w:rsid w:val="00A74DA1"/>
    <w:rsid w:val="00A800CF"/>
    <w:rsid w:val="00A82754"/>
    <w:rsid w:val="00A86B08"/>
    <w:rsid w:val="00A911F6"/>
    <w:rsid w:val="00AA04EF"/>
    <w:rsid w:val="00AA31DD"/>
    <w:rsid w:val="00AA33A3"/>
    <w:rsid w:val="00AA6008"/>
    <w:rsid w:val="00AB0F5E"/>
    <w:rsid w:val="00AB127D"/>
    <w:rsid w:val="00AB139A"/>
    <w:rsid w:val="00AB3215"/>
    <w:rsid w:val="00AB5613"/>
    <w:rsid w:val="00AC0174"/>
    <w:rsid w:val="00AC2F30"/>
    <w:rsid w:val="00AC2F33"/>
    <w:rsid w:val="00AD304D"/>
    <w:rsid w:val="00AE120F"/>
    <w:rsid w:val="00AE58EF"/>
    <w:rsid w:val="00AE5B14"/>
    <w:rsid w:val="00AE7B5B"/>
    <w:rsid w:val="00AF1029"/>
    <w:rsid w:val="00AF2A60"/>
    <w:rsid w:val="00AF40B9"/>
    <w:rsid w:val="00AF4FEA"/>
    <w:rsid w:val="00AF61D9"/>
    <w:rsid w:val="00B02BCC"/>
    <w:rsid w:val="00B02EB7"/>
    <w:rsid w:val="00B043F6"/>
    <w:rsid w:val="00B057C9"/>
    <w:rsid w:val="00B065D1"/>
    <w:rsid w:val="00B12963"/>
    <w:rsid w:val="00B13001"/>
    <w:rsid w:val="00B22128"/>
    <w:rsid w:val="00B257FC"/>
    <w:rsid w:val="00B31AC8"/>
    <w:rsid w:val="00B36EE6"/>
    <w:rsid w:val="00B411AD"/>
    <w:rsid w:val="00B42EDF"/>
    <w:rsid w:val="00B515FF"/>
    <w:rsid w:val="00B523F4"/>
    <w:rsid w:val="00B548E8"/>
    <w:rsid w:val="00B57ABE"/>
    <w:rsid w:val="00B60DCE"/>
    <w:rsid w:val="00B6106B"/>
    <w:rsid w:val="00B72666"/>
    <w:rsid w:val="00B7360B"/>
    <w:rsid w:val="00B73ACF"/>
    <w:rsid w:val="00B74555"/>
    <w:rsid w:val="00B75B0F"/>
    <w:rsid w:val="00B84366"/>
    <w:rsid w:val="00B8456E"/>
    <w:rsid w:val="00B86845"/>
    <w:rsid w:val="00B86B63"/>
    <w:rsid w:val="00B90022"/>
    <w:rsid w:val="00B908B3"/>
    <w:rsid w:val="00B92325"/>
    <w:rsid w:val="00B92C5C"/>
    <w:rsid w:val="00B9541D"/>
    <w:rsid w:val="00B971A1"/>
    <w:rsid w:val="00BA34F3"/>
    <w:rsid w:val="00BA4453"/>
    <w:rsid w:val="00BB3A38"/>
    <w:rsid w:val="00BB7D4E"/>
    <w:rsid w:val="00BB7F26"/>
    <w:rsid w:val="00BC0C6D"/>
    <w:rsid w:val="00BC2574"/>
    <w:rsid w:val="00BD058C"/>
    <w:rsid w:val="00BD30FC"/>
    <w:rsid w:val="00BD4B2F"/>
    <w:rsid w:val="00BD4B5B"/>
    <w:rsid w:val="00BD4E29"/>
    <w:rsid w:val="00BE01E8"/>
    <w:rsid w:val="00BE29C0"/>
    <w:rsid w:val="00BE30F3"/>
    <w:rsid w:val="00BE3865"/>
    <w:rsid w:val="00BE3CEB"/>
    <w:rsid w:val="00BE470E"/>
    <w:rsid w:val="00BE6749"/>
    <w:rsid w:val="00BE6E85"/>
    <w:rsid w:val="00BF1966"/>
    <w:rsid w:val="00BF7A0F"/>
    <w:rsid w:val="00C05F13"/>
    <w:rsid w:val="00C13507"/>
    <w:rsid w:val="00C16E91"/>
    <w:rsid w:val="00C17092"/>
    <w:rsid w:val="00C20B03"/>
    <w:rsid w:val="00C23D99"/>
    <w:rsid w:val="00C30207"/>
    <w:rsid w:val="00C30925"/>
    <w:rsid w:val="00C329DE"/>
    <w:rsid w:val="00C33304"/>
    <w:rsid w:val="00C3348F"/>
    <w:rsid w:val="00C341D6"/>
    <w:rsid w:val="00C355B4"/>
    <w:rsid w:val="00C35A9D"/>
    <w:rsid w:val="00C37785"/>
    <w:rsid w:val="00C41486"/>
    <w:rsid w:val="00C47C87"/>
    <w:rsid w:val="00C5024E"/>
    <w:rsid w:val="00C511C3"/>
    <w:rsid w:val="00C5733D"/>
    <w:rsid w:val="00C6015B"/>
    <w:rsid w:val="00C67225"/>
    <w:rsid w:val="00C70995"/>
    <w:rsid w:val="00C7434E"/>
    <w:rsid w:val="00C849B7"/>
    <w:rsid w:val="00C8645D"/>
    <w:rsid w:val="00C87E0D"/>
    <w:rsid w:val="00C94BD5"/>
    <w:rsid w:val="00C95000"/>
    <w:rsid w:val="00C976EB"/>
    <w:rsid w:val="00CA4FA8"/>
    <w:rsid w:val="00CA6D94"/>
    <w:rsid w:val="00CA6DD8"/>
    <w:rsid w:val="00CB0EE9"/>
    <w:rsid w:val="00CB13BB"/>
    <w:rsid w:val="00CB6151"/>
    <w:rsid w:val="00CB7E3A"/>
    <w:rsid w:val="00CC05B5"/>
    <w:rsid w:val="00CC083C"/>
    <w:rsid w:val="00CC51B6"/>
    <w:rsid w:val="00CC55DC"/>
    <w:rsid w:val="00CD3A1A"/>
    <w:rsid w:val="00CD5E77"/>
    <w:rsid w:val="00CD747A"/>
    <w:rsid w:val="00CE1385"/>
    <w:rsid w:val="00CE3848"/>
    <w:rsid w:val="00CE4CE0"/>
    <w:rsid w:val="00CF1434"/>
    <w:rsid w:val="00CF4C94"/>
    <w:rsid w:val="00CF52A9"/>
    <w:rsid w:val="00CF64A4"/>
    <w:rsid w:val="00D13C71"/>
    <w:rsid w:val="00D14013"/>
    <w:rsid w:val="00D14526"/>
    <w:rsid w:val="00D1674D"/>
    <w:rsid w:val="00D2055D"/>
    <w:rsid w:val="00D23B58"/>
    <w:rsid w:val="00D24979"/>
    <w:rsid w:val="00D275B1"/>
    <w:rsid w:val="00D3253D"/>
    <w:rsid w:val="00D36266"/>
    <w:rsid w:val="00D403E1"/>
    <w:rsid w:val="00D421C9"/>
    <w:rsid w:val="00D43A27"/>
    <w:rsid w:val="00D43C17"/>
    <w:rsid w:val="00D4737A"/>
    <w:rsid w:val="00D5046F"/>
    <w:rsid w:val="00D51159"/>
    <w:rsid w:val="00D526C0"/>
    <w:rsid w:val="00D54DF5"/>
    <w:rsid w:val="00D56B4A"/>
    <w:rsid w:val="00D62DD6"/>
    <w:rsid w:val="00D6588C"/>
    <w:rsid w:val="00D71DB7"/>
    <w:rsid w:val="00D7663F"/>
    <w:rsid w:val="00D77CA4"/>
    <w:rsid w:val="00D9000F"/>
    <w:rsid w:val="00D90EAE"/>
    <w:rsid w:val="00D94C2A"/>
    <w:rsid w:val="00D97B93"/>
    <w:rsid w:val="00DA1B88"/>
    <w:rsid w:val="00DA6F1B"/>
    <w:rsid w:val="00DB0106"/>
    <w:rsid w:val="00DB2256"/>
    <w:rsid w:val="00DB4779"/>
    <w:rsid w:val="00DB54E9"/>
    <w:rsid w:val="00DB56A1"/>
    <w:rsid w:val="00DB5E82"/>
    <w:rsid w:val="00DB7016"/>
    <w:rsid w:val="00DB723F"/>
    <w:rsid w:val="00DB7D0F"/>
    <w:rsid w:val="00DC034A"/>
    <w:rsid w:val="00DC04A5"/>
    <w:rsid w:val="00DC052B"/>
    <w:rsid w:val="00DC512E"/>
    <w:rsid w:val="00DC6524"/>
    <w:rsid w:val="00DC7483"/>
    <w:rsid w:val="00DC7C19"/>
    <w:rsid w:val="00DC7EEB"/>
    <w:rsid w:val="00DD22DB"/>
    <w:rsid w:val="00DD7412"/>
    <w:rsid w:val="00DD79E3"/>
    <w:rsid w:val="00DE36F5"/>
    <w:rsid w:val="00DE45DA"/>
    <w:rsid w:val="00DE517F"/>
    <w:rsid w:val="00DE5B08"/>
    <w:rsid w:val="00DE5C04"/>
    <w:rsid w:val="00DF0D8B"/>
    <w:rsid w:val="00DF3316"/>
    <w:rsid w:val="00DF7501"/>
    <w:rsid w:val="00E018B3"/>
    <w:rsid w:val="00E02A52"/>
    <w:rsid w:val="00E0651F"/>
    <w:rsid w:val="00E1015C"/>
    <w:rsid w:val="00E14838"/>
    <w:rsid w:val="00E14E41"/>
    <w:rsid w:val="00E21013"/>
    <w:rsid w:val="00E22385"/>
    <w:rsid w:val="00E32CD4"/>
    <w:rsid w:val="00E33C3F"/>
    <w:rsid w:val="00E3558B"/>
    <w:rsid w:val="00E36429"/>
    <w:rsid w:val="00E42F57"/>
    <w:rsid w:val="00E46010"/>
    <w:rsid w:val="00E52E98"/>
    <w:rsid w:val="00E55617"/>
    <w:rsid w:val="00E57962"/>
    <w:rsid w:val="00E57BFE"/>
    <w:rsid w:val="00E57EBF"/>
    <w:rsid w:val="00E61C80"/>
    <w:rsid w:val="00E62604"/>
    <w:rsid w:val="00E63C62"/>
    <w:rsid w:val="00E67076"/>
    <w:rsid w:val="00E672C1"/>
    <w:rsid w:val="00E73C53"/>
    <w:rsid w:val="00E74CE4"/>
    <w:rsid w:val="00E754F1"/>
    <w:rsid w:val="00E7600C"/>
    <w:rsid w:val="00E82226"/>
    <w:rsid w:val="00E8685B"/>
    <w:rsid w:val="00E878A9"/>
    <w:rsid w:val="00E92061"/>
    <w:rsid w:val="00E92D3C"/>
    <w:rsid w:val="00EA213B"/>
    <w:rsid w:val="00EA74E2"/>
    <w:rsid w:val="00EB0184"/>
    <w:rsid w:val="00EB1E77"/>
    <w:rsid w:val="00EC0DAD"/>
    <w:rsid w:val="00EC1B3F"/>
    <w:rsid w:val="00EC20CB"/>
    <w:rsid w:val="00EC21AA"/>
    <w:rsid w:val="00EC4A4A"/>
    <w:rsid w:val="00EC6C43"/>
    <w:rsid w:val="00ED158E"/>
    <w:rsid w:val="00ED21EB"/>
    <w:rsid w:val="00ED2FBE"/>
    <w:rsid w:val="00EE03BC"/>
    <w:rsid w:val="00EE0888"/>
    <w:rsid w:val="00EE2EB3"/>
    <w:rsid w:val="00EE35CC"/>
    <w:rsid w:val="00EE5A79"/>
    <w:rsid w:val="00EE6A8B"/>
    <w:rsid w:val="00EF1ED8"/>
    <w:rsid w:val="00EF3F72"/>
    <w:rsid w:val="00EF77F2"/>
    <w:rsid w:val="00F056A9"/>
    <w:rsid w:val="00F0669C"/>
    <w:rsid w:val="00F143A8"/>
    <w:rsid w:val="00F14B84"/>
    <w:rsid w:val="00F1679A"/>
    <w:rsid w:val="00F209BD"/>
    <w:rsid w:val="00F2320C"/>
    <w:rsid w:val="00F23AA9"/>
    <w:rsid w:val="00F462C8"/>
    <w:rsid w:val="00F46DEB"/>
    <w:rsid w:val="00F51525"/>
    <w:rsid w:val="00F5586D"/>
    <w:rsid w:val="00F6199E"/>
    <w:rsid w:val="00F64A58"/>
    <w:rsid w:val="00F67783"/>
    <w:rsid w:val="00F762A5"/>
    <w:rsid w:val="00F769B5"/>
    <w:rsid w:val="00F769E2"/>
    <w:rsid w:val="00F85B90"/>
    <w:rsid w:val="00F85EB6"/>
    <w:rsid w:val="00F87A89"/>
    <w:rsid w:val="00FA01D6"/>
    <w:rsid w:val="00FA0E45"/>
    <w:rsid w:val="00FA309D"/>
    <w:rsid w:val="00FA6237"/>
    <w:rsid w:val="00FB33AC"/>
    <w:rsid w:val="00FB575F"/>
    <w:rsid w:val="00FB6B97"/>
    <w:rsid w:val="00FC3ACB"/>
    <w:rsid w:val="00FC4D5A"/>
    <w:rsid w:val="00FC6DBE"/>
    <w:rsid w:val="00FC7787"/>
    <w:rsid w:val="00FD41C4"/>
    <w:rsid w:val="00FD6575"/>
    <w:rsid w:val="00FD682C"/>
    <w:rsid w:val="00FE0936"/>
    <w:rsid w:val="00FE0DB0"/>
    <w:rsid w:val="00FE12C7"/>
    <w:rsid w:val="00FE23E0"/>
    <w:rsid w:val="00FE4B81"/>
    <w:rsid w:val="00FE5A10"/>
    <w:rsid w:val="00FE6A67"/>
    <w:rsid w:val="00FE6EDC"/>
    <w:rsid w:val="00FF130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BA09A12"/>
  <w15:docId w15:val="{5025962A-2F94-4C60-8CDC-0A04A8301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148E"/>
    <w:pPr>
      <w:spacing w:before="80"/>
      <w:jc w:val="both"/>
    </w:pPr>
    <w:rPr>
      <w:color w:val="000000"/>
      <w:lang w:val="en-US"/>
    </w:rPr>
  </w:style>
  <w:style w:type="paragraph" w:styleId="Heading1">
    <w:name w:val="heading 1"/>
    <w:basedOn w:val="Normal"/>
    <w:next w:val="Normal"/>
    <w:link w:val="Heading1Char"/>
    <w:uiPriority w:val="99"/>
    <w:qFormat/>
    <w:rsid w:val="00A2579A"/>
    <w:pPr>
      <w:pBdr>
        <w:bottom w:val="single" w:sz="12" w:space="1" w:color="365F91"/>
      </w:pBdr>
      <w:spacing w:before="600" w:after="80"/>
      <w:outlineLvl w:val="0"/>
    </w:pPr>
    <w:rPr>
      <w:rFonts w:ascii="Cambria" w:hAnsi="Cambria"/>
      <w:b/>
      <w:bCs/>
      <w:color w:val="365F91"/>
      <w:sz w:val="24"/>
      <w:szCs w:val="24"/>
    </w:rPr>
  </w:style>
  <w:style w:type="paragraph" w:styleId="Heading2">
    <w:name w:val="heading 2"/>
    <w:basedOn w:val="Normal"/>
    <w:next w:val="Normal"/>
    <w:link w:val="Heading2Char"/>
    <w:uiPriority w:val="99"/>
    <w:qFormat/>
    <w:rsid w:val="00DA1B88"/>
    <w:pPr>
      <w:pBdr>
        <w:bottom w:val="single" w:sz="8" w:space="1" w:color="4F81BD"/>
      </w:pBdr>
      <w:spacing w:before="200" w:after="80"/>
      <w:outlineLvl w:val="1"/>
    </w:pPr>
    <w:rPr>
      <w:rFonts w:ascii="Cambria" w:hAnsi="Cambria"/>
      <w:color w:val="365F91"/>
      <w:sz w:val="24"/>
      <w:szCs w:val="24"/>
    </w:rPr>
  </w:style>
  <w:style w:type="paragraph" w:styleId="Heading3">
    <w:name w:val="heading 3"/>
    <w:basedOn w:val="Normal"/>
    <w:next w:val="Normal"/>
    <w:link w:val="Heading3Char"/>
    <w:uiPriority w:val="99"/>
    <w:qFormat/>
    <w:rsid w:val="00A2579A"/>
    <w:pPr>
      <w:pBdr>
        <w:bottom w:val="single" w:sz="4" w:space="1" w:color="95B3D7"/>
      </w:pBdr>
      <w:spacing w:before="200" w:after="80"/>
      <w:outlineLvl w:val="2"/>
    </w:pPr>
    <w:rPr>
      <w:rFonts w:ascii="Cambria" w:hAnsi="Cambria"/>
      <w:color w:val="4F81BD"/>
      <w:sz w:val="24"/>
      <w:szCs w:val="24"/>
    </w:rPr>
  </w:style>
  <w:style w:type="paragraph" w:styleId="Heading4">
    <w:name w:val="heading 4"/>
    <w:basedOn w:val="Heading3"/>
    <w:next w:val="Normal"/>
    <w:link w:val="Heading4Char"/>
    <w:uiPriority w:val="99"/>
    <w:qFormat/>
    <w:rsid w:val="00A2579A"/>
    <w:pPr>
      <w:pBdr>
        <w:bottom w:val="single" w:sz="4" w:space="2" w:color="B8CCE4"/>
      </w:pBdr>
      <w:outlineLvl w:val="3"/>
    </w:pPr>
    <w:rPr>
      <w:i/>
      <w:iCs/>
    </w:rPr>
  </w:style>
  <w:style w:type="paragraph" w:styleId="Heading5">
    <w:name w:val="heading 5"/>
    <w:basedOn w:val="Normal"/>
    <w:next w:val="Normal"/>
    <w:link w:val="Heading5Char"/>
    <w:uiPriority w:val="99"/>
    <w:qFormat/>
    <w:locked/>
    <w:rsid w:val="00A2579A"/>
    <w:pPr>
      <w:spacing w:before="200" w:after="80"/>
      <w:outlineLvl w:val="4"/>
    </w:pPr>
    <w:rPr>
      <w:rFonts w:ascii="Cambria" w:hAnsi="Cambria"/>
      <w:color w:val="4F81BD"/>
    </w:rPr>
  </w:style>
  <w:style w:type="paragraph" w:styleId="Heading6">
    <w:name w:val="heading 6"/>
    <w:basedOn w:val="Normal"/>
    <w:next w:val="Normal"/>
    <w:link w:val="Heading6Char"/>
    <w:uiPriority w:val="99"/>
    <w:qFormat/>
    <w:locked/>
    <w:rsid w:val="009D605B"/>
    <w:pPr>
      <w:spacing w:before="280" w:after="100"/>
      <w:outlineLvl w:val="5"/>
    </w:pPr>
    <w:rPr>
      <w:rFonts w:ascii="Cambria" w:hAnsi="Cambria"/>
      <w:i/>
      <w:iCs/>
      <w:color w:val="4F81BD"/>
    </w:rPr>
  </w:style>
  <w:style w:type="paragraph" w:styleId="Heading7">
    <w:name w:val="heading 7"/>
    <w:basedOn w:val="Normal"/>
    <w:next w:val="Normal"/>
    <w:link w:val="Heading7Char"/>
    <w:uiPriority w:val="99"/>
    <w:qFormat/>
    <w:locked/>
    <w:rsid w:val="009D605B"/>
    <w:pPr>
      <w:spacing w:before="320" w:after="100"/>
      <w:outlineLvl w:val="6"/>
    </w:pPr>
    <w:rPr>
      <w:rFonts w:ascii="Cambria" w:hAnsi="Cambria"/>
      <w:b/>
      <w:bCs/>
      <w:color w:val="9BBB59"/>
      <w:sz w:val="20"/>
      <w:szCs w:val="20"/>
    </w:rPr>
  </w:style>
  <w:style w:type="paragraph" w:styleId="Heading8">
    <w:name w:val="heading 8"/>
    <w:basedOn w:val="Normal"/>
    <w:next w:val="Normal"/>
    <w:link w:val="Heading8Char"/>
    <w:uiPriority w:val="99"/>
    <w:qFormat/>
    <w:locked/>
    <w:rsid w:val="009D605B"/>
    <w:pPr>
      <w:spacing w:before="320" w:after="100"/>
      <w:outlineLvl w:val="7"/>
    </w:pPr>
    <w:rPr>
      <w:rFonts w:ascii="Cambria" w:hAnsi="Cambria"/>
      <w:b/>
      <w:bCs/>
      <w:i/>
      <w:iCs/>
      <w:color w:val="9BBB59"/>
      <w:sz w:val="20"/>
      <w:szCs w:val="20"/>
    </w:rPr>
  </w:style>
  <w:style w:type="paragraph" w:styleId="Heading9">
    <w:name w:val="heading 9"/>
    <w:basedOn w:val="Normal"/>
    <w:next w:val="Normal"/>
    <w:link w:val="Heading9Char"/>
    <w:uiPriority w:val="99"/>
    <w:qFormat/>
    <w:locked/>
    <w:rsid w:val="009D605B"/>
    <w:pPr>
      <w:spacing w:before="320" w:after="100"/>
      <w:outlineLvl w:val="8"/>
    </w:pPr>
    <w:rPr>
      <w:rFonts w:ascii="Cambria" w:hAnsi="Cambria"/>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2579A"/>
    <w:rPr>
      <w:rFonts w:ascii="Cambria" w:hAnsi="Cambria" w:cs="Times New Roman"/>
      <w:b/>
      <w:bCs/>
      <w:color w:val="365F91"/>
      <w:sz w:val="24"/>
      <w:szCs w:val="24"/>
    </w:rPr>
  </w:style>
  <w:style w:type="character" w:customStyle="1" w:styleId="Heading2Char">
    <w:name w:val="Heading 2 Char"/>
    <w:basedOn w:val="DefaultParagraphFont"/>
    <w:link w:val="Heading2"/>
    <w:uiPriority w:val="99"/>
    <w:locked/>
    <w:rsid w:val="00DA1B88"/>
    <w:rPr>
      <w:rFonts w:ascii="Cambria" w:hAnsi="Cambria" w:cs="Times New Roman"/>
      <w:color w:val="365F91"/>
      <w:sz w:val="24"/>
      <w:szCs w:val="24"/>
    </w:rPr>
  </w:style>
  <w:style w:type="character" w:customStyle="1" w:styleId="Heading3Char">
    <w:name w:val="Heading 3 Char"/>
    <w:basedOn w:val="DefaultParagraphFont"/>
    <w:link w:val="Heading3"/>
    <w:uiPriority w:val="99"/>
    <w:locked/>
    <w:rsid w:val="00A2579A"/>
    <w:rPr>
      <w:rFonts w:ascii="Cambria" w:hAnsi="Cambria" w:cs="Times New Roman"/>
      <w:color w:val="4F81BD"/>
      <w:sz w:val="24"/>
      <w:szCs w:val="24"/>
    </w:rPr>
  </w:style>
  <w:style w:type="character" w:customStyle="1" w:styleId="Heading4Char">
    <w:name w:val="Heading 4 Char"/>
    <w:basedOn w:val="DefaultParagraphFont"/>
    <w:link w:val="Heading4"/>
    <w:uiPriority w:val="99"/>
    <w:locked/>
    <w:rsid w:val="000C66BC"/>
    <w:rPr>
      <w:rFonts w:ascii="Cambria" w:hAnsi="Cambria" w:cs="Times New Roman"/>
      <w:i/>
      <w:iCs/>
      <w:color w:val="4F81BD"/>
      <w:sz w:val="24"/>
      <w:szCs w:val="24"/>
    </w:rPr>
  </w:style>
  <w:style w:type="character" w:customStyle="1" w:styleId="Heading5Char">
    <w:name w:val="Heading 5 Char"/>
    <w:basedOn w:val="DefaultParagraphFont"/>
    <w:link w:val="Heading5"/>
    <w:uiPriority w:val="99"/>
    <w:locked/>
    <w:rsid w:val="00A2579A"/>
    <w:rPr>
      <w:rFonts w:ascii="Cambria" w:hAnsi="Cambria" w:cs="Times New Roman"/>
      <w:color w:val="4F81BD"/>
    </w:rPr>
  </w:style>
  <w:style w:type="character" w:customStyle="1" w:styleId="Heading6Char">
    <w:name w:val="Heading 6 Char"/>
    <w:basedOn w:val="DefaultParagraphFont"/>
    <w:link w:val="Heading6"/>
    <w:uiPriority w:val="99"/>
    <w:locked/>
    <w:rsid w:val="009D605B"/>
    <w:rPr>
      <w:rFonts w:ascii="Cambria" w:hAnsi="Cambria" w:cs="Times New Roman"/>
      <w:i/>
      <w:iCs/>
      <w:color w:val="4F81BD"/>
    </w:rPr>
  </w:style>
  <w:style w:type="character" w:customStyle="1" w:styleId="Heading7Char">
    <w:name w:val="Heading 7 Char"/>
    <w:basedOn w:val="DefaultParagraphFont"/>
    <w:link w:val="Heading7"/>
    <w:uiPriority w:val="99"/>
    <w:semiHidden/>
    <w:locked/>
    <w:rsid w:val="009D605B"/>
    <w:rPr>
      <w:rFonts w:ascii="Cambria" w:hAnsi="Cambria" w:cs="Times New Roman"/>
      <w:b/>
      <w:bCs/>
      <w:color w:val="9BBB59"/>
      <w:sz w:val="20"/>
      <w:szCs w:val="20"/>
    </w:rPr>
  </w:style>
  <w:style w:type="character" w:customStyle="1" w:styleId="Heading8Char">
    <w:name w:val="Heading 8 Char"/>
    <w:basedOn w:val="DefaultParagraphFont"/>
    <w:link w:val="Heading8"/>
    <w:uiPriority w:val="99"/>
    <w:semiHidden/>
    <w:locked/>
    <w:rsid w:val="009D605B"/>
    <w:rPr>
      <w:rFonts w:ascii="Cambria" w:hAnsi="Cambria" w:cs="Times New Roman"/>
      <w:b/>
      <w:bCs/>
      <w:i/>
      <w:iCs/>
      <w:color w:val="9BBB59"/>
      <w:sz w:val="20"/>
      <w:szCs w:val="20"/>
    </w:rPr>
  </w:style>
  <w:style w:type="character" w:customStyle="1" w:styleId="Heading9Char">
    <w:name w:val="Heading 9 Char"/>
    <w:basedOn w:val="DefaultParagraphFont"/>
    <w:link w:val="Heading9"/>
    <w:uiPriority w:val="99"/>
    <w:semiHidden/>
    <w:locked/>
    <w:rsid w:val="009D605B"/>
    <w:rPr>
      <w:rFonts w:ascii="Cambria" w:hAnsi="Cambria" w:cs="Times New Roman"/>
      <w:i/>
      <w:iCs/>
      <w:color w:val="9BBB59"/>
      <w:sz w:val="20"/>
      <w:szCs w:val="20"/>
    </w:rPr>
  </w:style>
  <w:style w:type="paragraph" w:styleId="Footer">
    <w:name w:val="footer"/>
    <w:basedOn w:val="Normal"/>
    <w:link w:val="FooterChar"/>
    <w:uiPriority w:val="99"/>
    <w:rsid w:val="00BA34F3"/>
    <w:pPr>
      <w:tabs>
        <w:tab w:val="center" w:pos="4153"/>
        <w:tab w:val="right" w:pos="8306"/>
      </w:tabs>
    </w:pPr>
  </w:style>
  <w:style w:type="character" w:customStyle="1" w:styleId="FooterChar">
    <w:name w:val="Footer Char"/>
    <w:basedOn w:val="DefaultParagraphFont"/>
    <w:link w:val="Footer"/>
    <w:uiPriority w:val="99"/>
    <w:locked/>
    <w:rsid w:val="003512B6"/>
    <w:rPr>
      <w:rFonts w:cs="Times New Roman"/>
      <w:sz w:val="24"/>
      <w:szCs w:val="24"/>
      <w:lang w:val="en-GB"/>
    </w:rPr>
  </w:style>
  <w:style w:type="character" w:styleId="PageNumber">
    <w:name w:val="page number"/>
    <w:basedOn w:val="DefaultParagraphFont"/>
    <w:uiPriority w:val="99"/>
    <w:rsid w:val="00BA34F3"/>
    <w:rPr>
      <w:rFonts w:cs="Times New Roman"/>
    </w:rPr>
  </w:style>
  <w:style w:type="paragraph" w:styleId="Title">
    <w:name w:val="Title"/>
    <w:basedOn w:val="Normal"/>
    <w:next w:val="Normal"/>
    <w:link w:val="TitleChar"/>
    <w:uiPriority w:val="99"/>
    <w:qFormat/>
    <w:rsid w:val="00013E09"/>
    <w:pPr>
      <w:spacing w:before="0" w:after="300" w:line="360" w:lineRule="auto"/>
      <w:jc w:val="center"/>
    </w:pPr>
    <w:rPr>
      <w:rFonts w:ascii="Cambria" w:hAnsi="Cambria"/>
      <w:iCs/>
      <w:color w:val="243F60"/>
      <w:sz w:val="50"/>
      <w:szCs w:val="60"/>
    </w:rPr>
  </w:style>
  <w:style w:type="character" w:customStyle="1" w:styleId="TitleChar">
    <w:name w:val="Title Char"/>
    <w:basedOn w:val="DefaultParagraphFont"/>
    <w:link w:val="Title"/>
    <w:uiPriority w:val="99"/>
    <w:locked/>
    <w:rsid w:val="00013E09"/>
    <w:rPr>
      <w:rFonts w:ascii="Cambria" w:hAnsi="Cambria"/>
      <w:iCs/>
      <w:color w:val="243F60"/>
      <w:sz w:val="50"/>
      <w:szCs w:val="60"/>
      <w:lang w:val="en-US"/>
    </w:rPr>
  </w:style>
  <w:style w:type="paragraph" w:styleId="BlockText">
    <w:name w:val="Block Text"/>
    <w:basedOn w:val="Normal"/>
    <w:uiPriority w:val="99"/>
    <w:rsid w:val="00CF4C94"/>
    <w:pPr>
      <w:pBdr>
        <w:top w:val="single" w:sz="2" w:space="10" w:color="4F81BD" w:frame="1"/>
        <w:left w:val="single" w:sz="2" w:space="10" w:color="4F81BD" w:frame="1"/>
        <w:bottom w:val="single" w:sz="2" w:space="10" w:color="4F81BD" w:frame="1"/>
        <w:right w:val="single" w:sz="2" w:space="10" w:color="4F81BD" w:frame="1"/>
      </w:pBdr>
      <w:ind w:left="1152" w:right="1152"/>
    </w:pPr>
    <w:rPr>
      <w:rFonts w:cs="Calibri"/>
      <w:i/>
      <w:iCs/>
      <w:color w:val="4F81BD"/>
    </w:rPr>
  </w:style>
  <w:style w:type="paragraph" w:styleId="ListBullet">
    <w:name w:val="List Bullet"/>
    <w:basedOn w:val="Normal"/>
    <w:uiPriority w:val="99"/>
    <w:rsid w:val="00CF4C94"/>
    <w:pPr>
      <w:numPr>
        <w:numId w:val="1"/>
      </w:numPr>
    </w:pPr>
  </w:style>
  <w:style w:type="paragraph" w:styleId="ListBullet2">
    <w:name w:val="List Bullet 2"/>
    <w:basedOn w:val="Normal"/>
    <w:uiPriority w:val="99"/>
    <w:rsid w:val="00CF4C94"/>
    <w:pPr>
      <w:numPr>
        <w:numId w:val="2"/>
      </w:numPr>
      <w:tabs>
        <w:tab w:val="clear" w:pos="360"/>
        <w:tab w:val="num" w:pos="643"/>
      </w:tabs>
      <w:ind w:left="643"/>
    </w:pPr>
  </w:style>
  <w:style w:type="paragraph" w:styleId="ListBullet3">
    <w:name w:val="List Bullet 3"/>
    <w:basedOn w:val="Normal"/>
    <w:uiPriority w:val="99"/>
    <w:rsid w:val="00CF4C94"/>
    <w:pPr>
      <w:numPr>
        <w:numId w:val="3"/>
      </w:numPr>
      <w:tabs>
        <w:tab w:val="clear" w:pos="360"/>
        <w:tab w:val="num" w:pos="926"/>
      </w:tabs>
      <w:ind w:left="926"/>
    </w:pPr>
  </w:style>
  <w:style w:type="paragraph" w:styleId="Subtitle">
    <w:name w:val="Subtitle"/>
    <w:basedOn w:val="Normal"/>
    <w:next w:val="Normal"/>
    <w:link w:val="SubtitleChar"/>
    <w:uiPriority w:val="99"/>
    <w:qFormat/>
    <w:rsid w:val="00013E09"/>
    <w:pPr>
      <w:spacing w:before="200" w:after="900" w:line="360" w:lineRule="auto"/>
      <w:jc w:val="right"/>
    </w:pPr>
    <w:rPr>
      <w:rFonts w:ascii="Arial Narrow" w:hAnsi="Arial Narrow"/>
      <w:b/>
      <w:iCs/>
      <w:color w:val="243F60"/>
      <w:sz w:val="28"/>
      <w:szCs w:val="24"/>
    </w:rPr>
  </w:style>
  <w:style w:type="character" w:customStyle="1" w:styleId="SubtitleChar">
    <w:name w:val="Subtitle Char"/>
    <w:basedOn w:val="DefaultParagraphFont"/>
    <w:link w:val="Subtitle"/>
    <w:uiPriority w:val="99"/>
    <w:locked/>
    <w:rsid w:val="00013E09"/>
    <w:rPr>
      <w:rFonts w:ascii="Arial Narrow" w:hAnsi="Arial Narrow"/>
      <w:b/>
      <w:iCs/>
      <w:color w:val="243F60"/>
      <w:sz w:val="28"/>
      <w:szCs w:val="24"/>
      <w:lang w:val="en-US"/>
    </w:rPr>
  </w:style>
  <w:style w:type="paragraph" w:styleId="ListParagraph">
    <w:name w:val="List Paragraph"/>
    <w:basedOn w:val="Normal"/>
    <w:link w:val="ListParagraphChar"/>
    <w:uiPriority w:val="99"/>
    <w:qFormat/>
    <w:rsid w:val="009D605B"/>
    <w:pPr>
      <w:ind w:left="720"/>
      <w:contextualSpacing/>
    </w:pPr>
  </w:style>
  <w:style w:type="paragraph" w:styleId="Header">
    <w:name w:val="header"/>
    <w:basedOn w:val="Normal"/>
    <w:link w:val="HeaderChar"/>
    <w:uiPriority w:val="99"/>
    <w:rsid w:val="00F769B5"/>
    <w:pPr>
      <w:tabs>
        <w:tab w:val="center" w:pos="4153"/>
        <w:tab w:val="right" w:pos="8306"/>
      </w:tabs>
    </w:pPr>
  </w:style>
  <w:style w:type="character" w:customStyle="1" w:styleId="HeaderChar">
    <w:name w:val="Header Char"/>
    <w:basedOn w:val="DefaultParagraphFont"/>
    <w:link w:val="Header"/>
    <w:uiPriority w:val="99"/>
    <w:locked/>
    <w:rsid w:val="00F769B5"/>
    <w:rPr>
      <w:rFonts w:cs="Times New Roman"/>
      <w:sz w:val="24"/>
      <w:szCs w:val="24"/>
      <w:lang w:eastAsia="el-GR"/>
    </w:rPr>
  </w:style>
  <w:style w:type="paragraph" w:styleId="TOCHeading">
    <w:name w:val="TOC Heading"/>
    <w:basedOn w:val="Heading1"/>
    <w:next w:val="Normal"/>
    <w:uiPriority w:val="99"/>
    <w:qFormat/>
    <w:rsid w:val="009D605B"/>
    <w:pPr>
      <w:outlineLvl w:val="9"/>
    </w:pPr>
  </w:style>
  <w:style w:type="paragraph" w:styleId="TOC1">
    <w:name w:val="toc 1"/>
    <w:basedOn w:val="Normal"/>
    <w:next w:val="Normal"/>
    <w:autoRedefine/>
    <w:uiPriority w:val="39"/>
    <w:rsid w:val="001F76D1"/>
    <w:pPr>
      <w:tabs>
        <w:tab w:val="right" w:leader="dot" w:pos="8296"/>
      </w:tabs>
      <w:spacing w:before="280" w:after="100"/>
    </w:pPr>
    <w:rPr>
      <w:rFonts w:ascii="Cambria" w:hAnsi="Cambria"/>
      <w:b/>
      <w:noProof/>
      <w:sz w:val="24"/>
      <w:szCs w:val="24"/>
    </w:rPr>
  </w:style>
  <w:style w:type="paragraph" w:styleId="TOC2">
    <w:name w:val="toc 2"/>
    <w:basedOn w:val="Normal"/>
    <w:next w:val="Normal"/>
    <w:autoRedefine/>
    <w:uiPriority w:val="39"/>
    <w:rsid w:val="00970349"/>
    <w:pPr>
      <w:tabs>
        <w:tab w:val="right" w:leader="dot" w:pos="8296"/>
      </w:tabs>
      <w:spacing w:before="0"/>
      <w:ind w:left="397"/>
    </w:pPr>
    <w:rPr>
      <w:rFonts w:ascii="Cambria" w:hAnsi="Cambria"/>
      <w:noProof/>
    </w:rPr>
  </w:style>
  <w:style w:type="paragraph" w:styleId="TOC3">
    <w:name w:val="toc 3"/>
    <w:basedOn w:val="Normal"/>
    <w:next w:val="Normal"/>
    <w:autoRedefine/>
    <w:uiPriority w:val="39"/>
    <w:rsid w:val="007C4B2C"/>
    <w:pPr>
      <w:tabs>
        <w:tab w:val="right" w:leader="dot" w:pos="8296"/>
      </w:tabs>
      <w:spacing w:before="0"/>
      <w:ind w:left="1418" w:right="227" w:hanging="624"/>
    </w:pPr>
    <w:rPr>
      <w:rFonts w:ascii="Cambria" w:hAnsi="Cambria"/>
      <w:noProof/>
    </w:rPr>
  </w:style>
  <w:style w:type="character" w:styleId="Hyperlink">
    <w:name w:val="Hyperlink"/>
    <w:basedOn w:val="DefaultParagraphFont"/>
    <w:uiPriority w:val="99"/>
    <w:rsid w:val="00EA213B"/>
    <w:rPr>
      <w:rFonts w:cs="Times New Roman"/>
      <w:color w:val="0000FF"/>
      <w:u w:val="single"/>
    </w:rPr>
  </w:style>
  <w:style w:type="paragraph" w:styleId="TOC4">
    <w:name w:val="toc 4"/>
    <w:basedOn w:val="Normal"/>
    <w:next w:val="Normal"/>
    <w:autoRedefine/>
    <w:uiPriority w:val="39"/>
    <w:rsid w:val="00970349"/>
    <w:pPr>
      <w:tabs>
        <w:tab w:val="right" w:leader="dot" w:pos="8296"/>
      </w:tabs>
      <w:spacing w:before="0"/>
      <w:ind w:left="1361"/>
    </w:pPr>
    <w:rPr>
      <w:i/>
      <w:noProof/>
    </w:rPr>
  </w:style>
  <w:style w:type="paragraph" w:styleId="BalloonText">
    <w:name w:val="Balloon Text"/>
    <w:basedOn w:val="Normal"/>
    <w:link w:val="BalloonTextChar"/>
    <w:uiPriority w:val="99"/>
    <w:semiHidden/>
    <w:rsid w:val="00DC6524"/>
    <w:rPr>
      <w:rFonts w:ascii="Tahoma" w:hAnsi="Tahoma" w:cs="Tahoma"/>
      <w:sz w:val="16"/>
      <w:szCs w:val="16"/>
    </w:rPr>
  </w:style>
  <w:style w:type="character" w:customStyle="1" w:styleId="BalloonTextChar">
    <w:name w:val="Balloon Text Char"/>
    <w:basedOn w:val="DefaultParagraphFont"/>
    <w:link w:val="BalloonText"/>
    <w:uiPriority w:val="99"/>
    <w:locked/>
    <w:rsid w:val="00DC6524"/>
    <w:rPr>
      <w:rFonts w:ascii="Tahoma" w:hAnsi="Tahoma" w:cs="Tahoma"/>
      <w:sz w:val="16"/>
      <w:szCs w:val="16"/>
      <w:lang w:eastAsia="el-GR"/>
    </w:rPr>
  </w:style>
  <w:style w:type="character" w:customStyle="1" w:styleId="page">
    <w:name w:val="page"/>
    <w:uiPriority w:val="99"/>
    <w:rsid w:val="007202A5"/>
  </w:style>
  <w:style w:type="table" w:styleId="TableGrid">
    <w:name w:val="Table Grid"/>
    <w:basedOn w:val="TableNormal"/>
    <w:uiPriority w:val="99"/>
    <w:rsid w:val="00B8684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46978"/>
    <w:pPr>
      <w:ind w:firstLine="360"/>
    </w:pPr>
    <w:rPr>
      <w:sz w:val="24"/>
      <w:szCs w:val="24"/>
      <w:lang w:val="en-GB"/>
    </w:rPr>
  </w:style>
  <w:style w:type="paragraph" w:styleId="Quote">
    <w:name w:val="Quote"/>
    <w:basedOn w:val="Normal"/>
    <w:next w:val="Normal"/>
    <w:link w:val="QuoteChar"/>
    <w:uiPriority w:val="99"/>
    <w:qFormat/>
    <w:rsid w:val="009D605B"/>
    <w:rPr>
      <w:rFonts w:ascii="Cambria" w:hAnsi="Cambria"/>
      <w:i/>
      <w:iCs/>
      <w:color w:val="5A5A5A"/>
    </w:rPr>
  </w:style>
  <w:style w:type="character" w:customStyle="1" w:styleId="QuoteChar">
    <w:name w:val="Quote Char"/>
    <w:basedOn w:val="DefaultParagraphFont"/>
    <w:link w:val="Quote"/>
    <w:uiPriority w:val="99"/>
    <w:locked/>
    <w:rsid w:val="009D605B"/>
    <w:rPr>
      <w:rFonts w:ascii="Cambria" w:hAnsi="Cambria" w:cs="Times New Roman"/>
      <w:i/>
      <w:iCs/>
      <w:color w:val="5A5A5A"/>
    </w:rPr>
  </w:style>
  <w:style w:type="paragraph" w:styleId="IntenseQuote">
    <w:name w:val="Intense Quote"/>
    <w:basedOn w:val="Normal"/>
    <w:next w:val="Normal"/>
    <w:link w:val="IntenseQuoteChar"/>
    <w:uiPriority w:val="99"/>
    <w:qFormat/>
    <w:rsid w:val="009D605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IntenseQuoteChar">
    <w:name w:val="Intense Quote Char"/>
    <w:basedOn w:val="DefaultParagraphFont"/>
    <w:link w:val="IntenseQuote"/>
    <w:uiPriority w:val="99"/>
    <w:locked/>
    <w:rsid w:val="009D605B"/>
    <w:rPr>
      <w:rFonts w:ascii="Cambria" w:hAnsi="Cambria" w:cs="Times New Roman"/>
      <w:i/>
      <w:iCs/>
      <w:color w:val="FFFFFF"/>
      <w:sz w:val="24"/>
      <w:szCs w:val="24"/>
      <w:shd w:val="clear" w:color="auto" w:fill="4F81BD"/>
    </w:rPr>
  </w:style>
  <w:style w:type="character" w:styleId="IntenseReference">
    <w:name w:val="Intense Reference"/>
    <w:basedOn w:val="DefaultParagraphFont"/>
    <w:uiPriority w:val="99"/>
    <w:qFormat/>
    <w:rsid w:val="009D605B"/>
    <w:rPr>
      <w:rFonts w:cs="Times New Roman"/>
      <w:b/>
      <w:bCs/>
      <w:color w:val="76923C"/>
      <w:u w:val="single" w:color="9BBB59"/>
    </w:rPr>
  </w:style>
  <w:style w:type="character" w:styleId="SubtleReference">
    <w:name w:val="Subtle Reference"/>
    <w:basedOn w:val="DefaultParagraphFont"/>
    <w:uiPriority w:val="99"/>
    <w:qFormat/>
    <w:rsid w:val="009D605B"/>
    <w:rPr>
      <w:color w:val="auto"/>
      <w:u w:val="single" w:color="9BBB59"/>
    </w:rPr>
  </w:style>
  <w:style w:type="paragraph" w:customStyle="1" w:styleId="Style1">
    <w:name w:val="Style1"/>
    <w:basedOn w:val="Heading4"/>
    <w:next w:val="Heading5"/>
    <w:uiPriority w:val="99"/>
    <w:rsid w:val="00F5586D"/>
  </w:style>
  <w:style w:type="paragraph" w:styleId="TOC5">
    <w:name w:val="toc 5"/>
    <w:basedOn w:val="Normal"/>
    <w:next w:val="Normal"/>
    <w:autoRedefine/>
    <w:uiPriority w:val="99"/>
    <w:rsid w:val="00CC083C"/>
    <w:pPr>
      <w:spacing w:after="100"/>
      <w:ind w:left="960"/>
    </w:pPr>
  </w:style>
  <w:style w:type="paragraph" w:styleId="TOC6">
    <w:name w:val="toc 6"/>
    <w:basedOn w:val="Normal"/>
    <w:next w:val="Normal"/>
    <w:autoRedefine/>
    <w:uiPriority w:val="99"/>
    <w:rsid w:val="00CC083C"/>
    <w:pPr>
      <w:spacing w:after="100"/>
      <w:ind w:left="1200"/>
    </w:pPr>
  </w:style>
  <w:style w:type="paragraph" w:styleId="TOC7">
    <w:name w:val="toc 7"/>
    <w:basedOn w:val="Normal"/>
    <w:next w:val="Normal"/>
    <w:autoRedefine/>
    <w:uiPriority w:val="99"/>
    <w:rsid w:val="00CC083C"/>
    <w:pPr>
      <w:spacing w:after="100" w:line="276" w:lineRule="auto"/>
      <w:ind w:left="1320"/>
    </w:pPr>
    <w:rPr>
      <w:rFonts w:eastAsia="SimSun" w:cs="Calibri"/>
      <w:lang w:eastAsia="en-GB"/>
    </w:rPr>
  </w:style>
  <w:style w:type="paragraph" w:styleId="TOC8">
    <w:name w:val="toc 8"/>
    <w:basedOn w:val="Normal"/>
    <w:next w:val="Normal"/>
    <w:autoRedefine/>
    <w:uiPriority w:val="99"/>
    <w:rsid w:val="00CC083C"/>
    <w:pPr>
      <w:spacing w:after="100" w:line="276" w:lineRule="auto"/>
      <w:ind w:left="1540"/>
    </w:pPr>
    <w:rPr>
      <w:rFonts w:eastAsia="SimSun" w:cs="Calibri"/>
      <w:lang w:eastAsia="en-GB"/>
    </w:rPr>
  </w:style>
  <w:style w:type="paragraph" w:styleId="TOC9">
    <w:name w:val="toc 9"/>
    <w:basedOn w:val="Normal"/>
    <w:next w:val="Normal"/>
    <w:autoRedefine/>
    <w:uiPriority w:val="99"/>
    <w:rsid w:val="00CC083C"/>
    <w:pPr>
      <w:spacing w:after="100" w:line="276" w:lineRule="auto"/>
      <w:ind w:left="1760"/>
    </w:pPr>
    <w:rPr>
      <w:rFonts w:eastAsia="SimSun" w:cs="Calibri"/>
      <w:lang w:eastAsia="en-GB"/>
    </w:rPr>
  </w:style>
  <w:style w:type="character" w:styleId="CommentReference">
    <w:name w:val="annotation reference"/>
    <w:basedOn w:val="DefaultParagraphFont"/>
    <w:uiPriority w:val="99"/>
    <w:semiHidden/>
    <w:rsid w:val="001B1A95"/>
    <w:rPr>
      <w:rFonts w:cs="Times New Roman"/>
      <w:sz w:val="16"/>
      <w:szCs w:val="16"/>
    </w:rPr>
  </w:style>
  <w:style w:type="paragraph" w:styleId="CommentText">
    <w:name w:val="annotation text"/>
    <w:basedOn w:val="Normal"/>
    <w:link w:val="CommentTextChar"/>
    <w:uiPriority w:val="99"/>
    <w:semiHidden/>
    <w:rsid w:val="001B1A95"/>
    <w:rPr>
      <w:sz w:val="20"/>
      <w:szCs w:val="20"/>
    </w:rPr>
  </w:style>
  <w:style w:type="character" w:customStyle="1" w:styleId="CommentTextChar">
    <w:name w:val="Comment Text Char"/>
    <w:basedOn w:val="DefaultParagraphFont"/>
    <w:link w:val="CommentText"/>
    <w:uiPriority w:val="99"/>
    <w:semiHidden/>
    <w:locked/>
    <w:rsid w:val="001B1A95"/>
    <w:rPr>
      <w:rFonts w:cs="Times New Roman"/>
      <w:sz w:val="20"/>
      <w:szCs w:val="20"/>
      <w:lang w:val="en-GB"/>
    </w:rPr>
  </w:style>
  <w:style w:type="paragraph" w:styleId="CommentSubject">
    <w:name w:val="annotation subject"/>
    <w:basedOn w:val="CommentText"/>
    <w:next w:val="CommentText"/>
    <w:link w:val="CommentSubjectChar"/>
    <w:uiPriority w:val="99"/>
    <w:semiHidden/>
    <w:rsid w:val="001B1A95"/>
    <w:rPr>
      <w:b/>
      <w:bCs/>
    </w:rPr>
  </w:style>
  <w:style w:type="character" w:customStyle="1" w:styleId="CommentSubjectChar">
    <w:name w:val="Comment Subject Char"/>
    <w:basedOn w:val="CommentTextChar"/>
    <w:link w:val="CommentSubject"/>
    <w:uiPriority w:val="99"/>
    <w:semiHidden/>
    <w:locked/>
    <w:rsid w:val="001B1A95"/>
    <w:rPr>
      <w:rFonts w:cs="Times New Roman"/>
      <w:b/>
      <w:bCs/>
      <w:sz w:val="20"/>
      <w:szCs w:val="20"/>
      <w:lang w:val="en-GB"/>
    </w:rPr>
  </w:style>
  <w:style w:type="character" w:customStyle="1" w:styleId="hps">
    <w:name w:val="hps"/>
    <w:basedOn w:val="DefaultParagraphFont"/>
    <w:uiPriority w:val="99"/>
    <w:rsid w:val="00FE4B81"/>
    <w:rPr>
      <w:rFonts w:cs="Times New Roman"/>
    </w:rPr>
  </w:style>
  <w:style w:type="character" w:styleId="Strong">
    <w:name w:val="Strong"/>
    <w:basedOn w:val="DefaultParagraphFont"/>
    <w:uiPriority w:val="99"/>
    <w:qFormat/>
    <w:locked/>
    <w:rsid w:val="009D605B"/>
    <w:rPr>
      <w:rFonts w:cs="Times New Roman"/>
      <w:b/>
      <w:bCs/>
      <w:spacing w:val="0"/>
    </w:rPr>
  </w:style>
  <w:style w:type="paragraph" w:customStyle="1" w:styleId="Ammendments">
    <w:name w:val="Ammendments"/>
    <w:basedOn w:val="Heading6"/>
    <w:uiPriority w:val="99"/>
    <w:rsid w:val="009C6C72"/>
    <w:pPr>
      <w:numPr>
        <w:numId w:val="5"/>
      </w:numPr>
      <w:spacing w:before="120" w:after="120"/>
    </w:pPr>
    <w:rPr>
      <w:b/>
      <w:i w:val="0"/>
      <w:color w:val="auto"/>
    </w:rPr>
  </w:style>
  <w:style w:type="character" w:customStyle="1" w:styleId="ListParagraphChar">
    <w:name w:val="List Paragraph Char"/>
    <w:basedOn w:val="DefaultParagraphFont"/>
    <w:link w:val="ListParagraph"/>
    <w:uiPriority w:val="99"/>
    <w:locked/>
    <w:rsid w:val="00FE12C7"/>
    <w:rPr>
      <w:rFonts w:cs="Times New Roman"/>
    </w:rPr>
  </w:style>
  <w:style w:type="paragraph" w:styleId="Caption">
    <w:name w:val="caption"/>
    <w:basedOn w:val="Normal"/>
    <w:next w:val="Normal"/>
    <w:uiPriority w:val="99"/>
    <w:qFormat/>
    <w:locked/>
    <w:rsid w:val="009D605B"/>
    <w:rPr>
      <w:b/>
      <w:bCs/>
      <w:sz w:val="18"/>
      <w:szCs w:val="18"/>
    </w:rPr>
  </w:style>
  <w:style w:type="character" w:styleId="Emphasis">
    <w:name w:val="Emphasis"/>
    <w:basedOn w:val="DefaultParagraphFont"/>
    <w:uiPriority w:val="99"/>
    <w:qFormat/>
    <w:locked/>
    <w:rsid w:val="009D605B"/>
    <w:rPr>
      <w:rFonts w:cs="Times New Roman"/>
      <w:b/>
      <w:i/>
      <w:color w:val="5A5A5A"/>
    </w:rPr>
  </w:style>
  <w:style w:type="paragraph" w:styleId="NoSpacing">
    <w:name w:val="No Spacing"/>
    <w:basedOn w:val="Normal"/>
    <w:link w:val="NoSpacingChar"/>
    <w:uiPriority w:val="99"/>
    <w:qFormat/>
    <w:rsid w:val="009D605B"/>
  </w:style>
  <w:style w:type="character" w:customStyle="1" w:styleId="NoSpacingChar">
    <w:name w:val="No Spacing Char"/>
    <w:basedOn w:val="DefaultParagraphFont"/>
    <w:link w:val="NoSpacing"/>
    <w:uiPriority w:val="99"/>
    <w:locked/>
    <w:rsid w:val="009D605B"/>
    <w:rPr>
      <w:rFonts w:cs="Times New Roman"/>
    </w:rPr>
  </w:style>
  <w:style w:type="character" w:styleId="SubtleEmphasis">
    <w:name w:val="Subtle Emphasis"/>
    <w:basedOn w:val="DefaultParagraphFont"/>
    <w:uiPriority w:val="99"/>
    <w:qFormat/>
    <w:rsid w:val="009D605B"/>
    <w:rPr>
      <w:i/>
      <w:color w:val="5A5A5A"/>
    </w:rPr>
  </w:style>
  <w:style w:type="character" w:styleId="IntenseEmphasis">
    <w:name w:val="Intense Emphasis"/>
    <w:basedOn w:val="DefaultParagraphFont"/>
    <w:uiPriority w:val="99"/>
    <w:qFormat/>
    <w:rsid w:val="009D605B"/>
    <w:rPr>
      <w:b/>
      <w:i/>
      <w:color w:val="4F81BD"/>
      <w:sz w:val="22"/>
    </w:rPr>
  </w:style>
  <w:style w:type="character" w:styleId="BookTitle">
    <w:name w:val="Book Title"/>
    <w:basedOn w:val="DefaultParagraphFont"/>
    <w:uiPriority w:val="99"/>
    <w:qFormat/>
    <w:rsid w:val="009D605B"/>
    <w:rPr>
      <w:rFonts w:ascii="Cambria" w:hAnsi="Cambria" w:cs="Times New Roman"/>
      <w:b/>
      <w:bCs/>
      <w:i/>
      <w:iCs/>
      <w:color w:val="auto"/>
    </w:rPr>
  </w:style>
  <w:style w:type="paragraph" w:customStyle="1" w:styleId="Topterm">
    <w:name w:val="Top term"/>
    <w:basedOn w:val="Normal"/>
    <w:link w:val="ToptermChar"/>
    <w:uiPriority w:val="99"/>
    <w:rsid w:val="00577007"/>
    <w:pPr>
      <w:spacing w:before="240"/>
    </w:pPr>
    <w:rPr>
      <w:b/>
      <w:bCs/>
    </w:rPr>
  </w:style>
  <w:style w:type="character" w:customStyle="1" w:styleId="ToptermChar">
    <w:name w:val="Top term Char"/>
    <w:basedOn w:val="DefaultParagraphFont"/>
    <w:link w:val="Topterm"/>
    <w:uiPriority w:val="99"/>
    <w:locked/>
    <w:rsid w:val="00577007"/>
    <w:rPr>
      <w:rFonts w:cs="Times New Roman"/>
      <w:b/>
      <w:bCs/>
      <w:color w:val="000000"/>
      <w:lang w:val="en-US"/>
    </w:rPr>
  </w:style>
  <w:style w:type="paragraph" w:customStyle="1" w:styleId="1Heading">
    <w:name w:val="1 Heading"/>
    <w:basedOn w:val="Heading1"/>
    <w:link w:val="1HeadingChar"/>
    <w:uiPriority w:val="99"/>
    <w:rsid w:val="003510E5"/>
    <w:pPr>
      <w:numPr>
        <w:numId w:val="7"/>
      </w:numPr>
    </w:pPr>
    <w:rPr>
      <w:sz w:val="28"/>
    </w:rPr>
  </w:style>
  <w:style w:type="paragraph" w:customStyle="1" w:styleId="2Heading">
    <w:name w:val="2 Heading"/>
    <w:basedOn w:val="Heading2"/>
    <w:link w:val="2HeadingChar"/>
    <w:uiPriority w:val="99"/>
    <w:rsid w:val="003510E5"/>
    <w:pPr>
      <w:numPr>
        <w:ilvl w:val="1"/>
        <w:numId w:val="7"/>
      </w:numPr>
      <w:pBdr>
        <w:bottom w:val="single" w:sz="4" w:space="1" w:color="365F91"/>
      </w:pBdr>
      <w:spacing w:before="360"/>
    </w:pPr>
    <w:rPr>
      <w:b/>
      <w:sz w:val="26"/>
    </w:rPr>
  </w:style>
  <w:style w:type="character" w:customStyle="1" w:styleId="1HeadingChar">
    <w:name w:val="1 Heading Char"/>
    <w:basedOn w:val="ListParagraphChar"/>
    <w:link w:val="1Heading"/>
    <w:uiPriority w:val="99"/>
    <w:locked/>
    <w:rsid w:val="003510E5"/>
    <w:rPr>
      <w:rFonts w:ascii="Cambria" w:hAnsi="Cambria" w:cs="Times New Roman"/>
      <w:b/>
      <w:bCs/>
      <w:color w:val="365F91"/>
      <w:sz w:val="28"/>
      <w:szCs w:val="24"/>
      <w:lang w:val="en-US"/>
    </w:rPr>
  </w:style>
  <w:style w:type="paragraph" w:customStyle="1" w:styleId="3Heading">
    <w:name w:val="3 Heading"/>
    <w:basedOn w:val="Heading3"/>
    <w:link w:val="3HeadingChar"/>
    <w:uiPriority w:val="99"/>
    <w:rsid w:val="00650634"/>
    <w:pPr>
      <w:numPr>
        <w:ilvl w:val="2"/>
        <w:numId w:val="7"/>
      </w:numPr>
      <w:spacing w:before="360"/>
    </w:pPr>
    <w:rPr>
      <w:b/>
      <w:color w:val="365F91"/>
    </w:rPr>
  </w:style>
  <w:style w:type="character" w:customStyle="1" w:styleId="2HeadingChar">
    <w:name w:val="2 Heading Char"/>
    <w:basedOn w:val="ListParagraphChar"/>
    <w:link w:val="2Heading"/>
    <w:uiPriority w:val="99"/>
    <w:locked/>
    <w:rsid w:val="00201C48"/>
    <w:rPr>
      <w:rFonts w:ascii="Cambria" w:hAnsi="Cambria" w:cs="Times New Roman"/>
      <w:b/>
      <w:color w:val="365F91"/>
      <w:sz w:val="26"/>
      <w:szCs w:val="24"/>
      <w:lang w:val="en-US"/>
    </w:rPr>
  </w:style>
  <w:style w:type="character" w:customStyle="1" w:styleId="3HeadingChar">
    <w:name w:val="3 Heading Char"/>
    <w:basedOn w:val="ListParagraphChar"/>
    <w:link w:val="3Heading"/>
    <w:uiPriority w:val="99"/>
    <w:locked/>
    <w:rsid w:val="00650634"/>
    <w:rPr>
      <w:rFonts w:ascii="Cambria" w:hAnsi="Cambria" w:cs="Times New Roman"/>
      <w:b/>
      <w:color w:val="365F91"/>
      <w:sz w:val="24"/>
      <w:szCs w:val="24"/>
      <w:lang w:val="en-US"/>
    </w:rPr>
  </w:style>
  <w:style w:type="paragraph" w:customStyle="1" w:styleId="Narrowexamples">
    <w:name w:val="Narrow examples"/>
    <w:basedOn w:val="Normal"/>
    <w:link w:val="NarrowexamplesChar"/>
    <w:uiPriority w:val="99"/>
    <w:rsid w:val="009463F7"/>
    <w:pPr>
      <w:spacing w:before="120"/>
      <w:ind w:left="1701"/>
      <w:jc w:val="left"/>
    </w:pPr>
    <w:rPr>
      <w:rFonts w:ascii="Cambria" w:hAnsi="Cambria"/>
      <w:i/>
      <w:color w:val="365F91"/>
    </w:rPr>
  </w:style>
  <w:style w:type="paragraph" w:customStyle="1" w:styleId="Narrowterm">
    <w:name w:val="Narrow term"/>
    <w:basedOn w:val="Narrowexamples"/>
    <w:link w:val="NarrowtermChar"/>
    <w:uiPriority w:val="99"/>
    <w:rsid w:val="009463F7"/>
    <w:pPr>
      <w:pBdr>
        <w:top w:val="single" w:sz="4" w:space="1" w:color="auto"/>
        <w:bottom w:val="single" w:sz="4" w:space="1" w:color="auto"/>
      </w:pBdr>
      <w:spacing w:before="0"/>
    </w:pPr>
  </w:style>
  <w:style w:type="character" w:customStyle="1" w:styleId="NarrowexamplesChar">
    <w:name w:val="Narrow examples Char"/>
    <w:basedOn w:val="Heading5Char"/>
    <w:link w:val="Narrowexamples"/>
    <w:uiPriority w:val="99"/>
    <w:locked/>
    <w:rsid w:val="009463F7"/>
    <w:rPr>
      <w:rFonts w:ascii="Cambria" w:hAnsi="Cambria" w:cs="Times New Roman"/>
      <w:i/>
      <w:color w:val="365F91"/>
      <w:lang w:val="en-US"/>
    </w:rPr>
  </w:style>
  <w:style w:type="paragraph" w:customStyle="1" w:styleId="Narrowscopenote">
    <w:name w:val="Narrow scope note"/>
    <w:basedOn w:val="Normal"/>
    <w:link w:val="NarrowscopenoteChar"/>
    <w:uiPriority w:val="99"/>
    <w:rsid w:val="007A5CAD"/>
    <w:pPr>
      <w:pBdr>
        <w:bottom w:val="single" w:sz="4" w:space="1" w:color="auto"/>
      </w:pBdr>
      <w:ind w:left="1985"/>
    </w:pPr>
  </w:style>
  <w:style w:type="character" w:customStyle="1" w:styleId="NarrowtermChar">
    <w:name w:val="Narrow term Char"/>
    <w:basedOn w:val="NarrowexamplesChar"/>
    <w:link w:val="Narrowterm"/>
    <w:uiPriority w:val="99"/>
    <w:locked/>
    <w:rsid w:val="009463F7"/>
    <w:rPr>
      <w:rFonts w:ascii="Cambria" w:hAnsi="Cambria" w:cs="Times New Roman"/>
      <w:i/>
      <w:color w:val="365F91"/>
      <w:lang w:val="en-US"/>
    </w:rPr>
  </w:style>
  <w:style w:type="character" w:customStyle="1" w:styleId="NarrowscopenoteChar">
    <w:name w:val="Narrow scope note Char"/>
    <w:basedOn w:val="DefaultParagraphFont"/>
    <w:link w:val="Narrowscopenote"/>
    <w:uiPriority w:val="99"/>
    <w:locked/>
    <w:rsid w:val="007A5CAD"/>
    <w:rPr>
      <w:color w:val="000000"/>
      <w:lang w:val="en-US"/>
    </w:rPr>
  </w:style>
  <w:style w:type="paragraph" w:customStyle="1" w:styleId="4Heading">
    <w:name w:val="4 Heading"/>
    <w:basedOn w:val="Heading4"/>
    <w:link w:val="4HeadingChar"/>
    <w:uiPriority w:val="99"/>
    <w:rsid w:val="009463F7"/>
    <w:pPr>
      <w:numPr>
        <w:ilvl w:val="3"/>
        <w:numId w:val="7"/>
      </w:numPr>
      <w:spacing w:before="360"/>
    </w:pPr>
    <w:rPr>
      <w:color w:val="365F91"/>
    </w:rPr>
  </w:style>
  <w:style w:type="character" w:customStyle="1" w:styleId="4HeadingChar">
    <w:name w:val="4 Heading Char"/>
    <w:basedOn w:val="3HeadingChar"/>
    <w:link w:val="4Heading"/>
    <w:uiPriority w:val="99"/>
    <w:locked/>
    <w:rsid w:val="009463F7"/>
    <w:rPr>
      <w:rFonts w:ascii="Cambria" w:hAnsi="Cambria" w:cs="Times New Roman"/>
      <w:b w:val="0"/>
      <w:i/>
      <w:iCs/>
      <w:color w:val="365F91"/>
      <w:sz w:val="24"/>
      <w:szCs w:val="24"/>
      <w:lang w:val="en-US"/>
    </w:rPr>
  </w:style>
  <w:style w:type="paragraph" w:customStyle="1" w:styleId="4levelscopenote">
    <w:name w:val="4 level scope note"/>
    <w:basedOn w:val="Normal"/>
    <w:link w:val="4levelscopenoteChar"/>
    <w:uiPriority w:val="99"/>
    <w:rsid w:val="009463F7"/>
    <w:pPr>
      <w:ind w:left="720"/>
    </w:pPr>
  </w:style>
  <w:style w:type="character" w:customStyle="1" w:styleId="4levelscopenoteChar">
    <w:name w:val="4 level scope note Char"/>
    <w:basedOn w:val="DefaultParagraphFont"/>
    <w:link w:val="4levelscopenote"/>
    <w:uiPriority w:val="99"/>
    <w:locked/>
    <w:rsid w:val="009463F7"/>
    <w:rPr>
      <w:rFonts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9922">
      <w:bodyDiv w:val="1"/>
      <w:marLeft w:val="0"/>
      <w:marRight w:val="0"/>
      <w:marTop w:val="0"/>
      <w:marBottom w:val="0"/>
      <w:divBdr>
        <w:top w:val="none" w:sz="0" w:space="0" w:color="auto"/>
        <w:left w:val="none" w:sz="0" w:space="0" w:color="auto"/>
        <w:bottom w:val="none" w:sz="0" w:space="0" w:color="auto"/>
        <w:right w:val="none" w:sz="0" w:space="0" w:color="auto"/>
      </w:divBdr>
    </w:div>
    <w:div w:id="208958612">
      <w:bodyDiv w:val="1"/>
      <w:marLeft w:val="0"/>
      <w:marRight w:val="0"/>
      <w:marTop w:val="0"/>
      <w:marBottom w:val="0"/>
      <w:divBdr>
        <w:top w:val="none" w:sz="0" w:space="0" w:color="auto"/>
        <w:left w:val="none" w:sz="0" w:space="0" w:color="auto"/>
        <w:bottom w:val="none" w:sz="0" w:space="0" w:color="auto"/>
        <w:right w:val="none" w:sz="0" w:space="0" w:color="auto"/>
      </w:divBdr>
    </w:div>
    <w:div w:id="491801646">
      <w:bodyDiv w:val="1"/>
      <w:marLeft w:val="0"/>
      <w:marRight w:val="0"/>
      <w:marTop w:val="0"/>
      <w:marBottom w:val="0"/>
      <w:divBdr>
        <w:top w:val="none" w:sz="0" w:space="0" w:color="auto"/>
        <w:left w:val="none" w:sz="0" w:space="0" w:color="auto"/>
        <w:bottom w:val="none" w:sz="0" w:space="0" w:color="auto"/>
        <w:right w:val="none" w:sz="0" w:space="0" w:color="auto"/>
      </w:divBdr>
    </w:div>
    <w:div w:id="617030852">
      <w:bodyDiv w:val="1"/>
      <w:marLeft w:val="0"/>
      <w:marRight w:val="0"/>
      <w:marTop w:val="0"/>
      <w:marBottom w:val="0"/>
      <w:divBdr>
        <w:top w:val="none" w:sz="0" w:space="0" w:color="auto"/>
        <w:left w:val="none" w:sz="0" w:space="0" w:color="auto"/>
        <w:bottom w:val="none" w:sz="0" w:space="0" w:color="auto"/>
        <w:right w:val="none" w:sz="0" w:space="0" w:color="auto"/>
      </w:divBdr>
    </w:div>
    <w:div w:id="765468648">
      <w:bodyDiv w:val="1"/>
      <w:marLeft w:val="0"/>
      <w:marRight w:val="0"/>
      <w:marTop w:val="0"/>
      <w:marBottom w:val="0"/>
      <w:divBdr>
        <w:top w:val="none" w:sz="0" w:space="0" w:color="auto"/>
        <w:left w:val="none" w:sz="0" w:space="0" w:color="auto"/>
        <w:bottom w:val="none" w:sz="0" w:space="0" w:color="auto"/>
        <w:right w:val="none" w:sz="0" w:space="0" w:color="auto"/>
      </w:divBdr>
    </w:div>
    <w:div w:id="813183064">
      <w:bodyDiv w:val="1"/>
      <w:marLeft w:val="0"/>
      <w:marRight w:val="0"/>
      <w:marTop w:val="0"/>
      <w:marBottom w:val="0"/>
      <w:divBdr>
        <w:top w:val="none" w:sz="0" w:space="0" w:color="auto"/>
        <w:left w:val="none" w:sz="0" w:space="0" w:color="auto"/>
        <w:bottom w:val="none" w:sz="0" w:space="0" w:color="auto"/>
        <w:right w:val="none" w:sz="0" w:space="0" w:color="auto"/>
      </w:divBdr>
    </w:div>
    <w:div w:id="815727185">
      <w:bodyDiv w:val="1"/>
      <w:marLeft w:val="0"/>
      <w:marRight w:val="0"/>
      <w:marTop w:val="0"/>
      <w:marBottom w:val="0"/>
      <w:divBdr>
        <w:top w:val="none" w:sz="0" w:space="0" w:color="auto"/>
        <w:left w:val="none" w:sz="0" w:space="0" w:color="auto"/>
        <w:bottom w:val="none" w:sz="0" w:space="0" w:color="auto"/>
        <w:right w:val="none" w:sz="0" w:space="0" w:color="auto"/>
      </w:divBdr>
    </w:div>
    <w:div w:id="974024952">
      <w:bodyDiv w:val="1"/>
      <w:marLeft w:val="0"/>
      <w:marRight w:val="0"/>
      <w:marTop w:val="0"/>
      <w:marBottom w:val="0"/>
      <w:divBdr>
        <w:top w:val="none" w:sz="0" w:space="0" w:color="auto"/>
        <w:left w:val="none" w:sz="0" w:space="0" w:color="auto"/>
        <w:bottom w:val="none" w:sz="0" w:space="0" w:color="auto"/>
        <w:right w:val="none" w:sz="0" w:space="0" w:color="auto"/>
      </w:divBdr>
    </w:div>
    <w:div w:id="1152064625">
      <w:bodyDiv w:val="1"/>
      <w:marLeft w:val="0"/>
      <w:marRight w:val="0"/>
      <w:marTop w:val="0"/>
      <w:marBottom w:val="0"/>
      <w:divBdr>
        <w:top w:val="none" w:sz="0" w:space="0" w:color="auto"/>
        <w:left w:val="none" w:sz="0" w:space="0" w:color="auto"/>
        <w:bottom w:val="none" w:sz="0" w:space="0" w:color="auto"/>
        <w:right w:val="none" w:sz="0" w:space="0" w:color="auto"/>
      </w:divBdr>
    </w:div>
    <w:div w:id="1257057736">
      <w:bodyDiv w:val="1"/>
      <w:marLeft w:val="0"/>
      <w:marRight w:val="0"/>
      <w:marTop w:val="0"/>
      <w:marBottom w:val="0"/>
      <w:divBdr>
        <w:top w:val="none" w:sz="0" w:space="0" w:color="auto"/>
        <w:left w:val="none" w:sz="0" w:space="0" w:color="auto"/>
        <w:bottom w:val="none" w:sz="0" w:space="0" w:color="auto"/>
        <w:right w:val="none" w:sz="0" w:space="0" w:color="auto"/>
      </w:divBdr>
    </w:div>
    <w:div w:id="1270698863">
      <w:bodyDiv w:val="1"/>
      <w:marLeft w:val="0"/>
      <w:marRight w:val="0"/>
      <w:marTop w:val="0"/>
      <w:marBottom w:val="0"/>
      <w:divBdr>
        <w:top w:val="none" w:sz="0" w:space="0" w:color="auto"/>
        <w:left w:val="none" w:sz="0" w:space="0" w:color="auto"/>
        <w:bottom w:val="none" w:sz="0" w:space="0" w:color="auto"/>
        <w:right w:val="none" w:sz="0" w:space="0" w:color="auto"/>
      </w:divBdr>
    </w:div>
    <w:div w:id="1361736830">
      <w:marLeft w:val="0"/>
      <w:marRight w:val="0"/>
      <w:marTop w:val="0"/>
      <w:marBottom w:val="0"/>
      <w:divBdr>
        <w:top w:val="none" w:sz="0" w:space="0" w:color="auto"/>
        <w:left w:val="none" w:sz="0" w:space="0" w:color="auto"/>
        <w:bottom w:val="none" w:sz="0" w:space="0" w:color="auto"/>
        <w:right w:val="none" w:sz="0" w:space="0" w:color="auto"/>
      </w:divBdr>
      <w:divsChild>
        <w:div w:id="1361736857">
          <w:marLeft w:val="0"/>
          <w:marRight w:val="0"/>
          <w:marTop w:val="0"/>
          <w:marBottom w:val="0"/>
          <w:divBdr>
            <w:top w:val="none" w:sz="0" w:space="0" w:color="auto"/>
            <w:left w:val="none" w:sz="0" w:space="0" w:color="auto"/>
            <w:bottom w:val="none" w:sz="0" w:space="0" w:color="auto"/>
            <w:right w:val="none" w:sz="0" w:space="0" w:color="auto"/>
          </w:divBdr>
        </w:div>
      </w:divsChild>
    </w:div>
    <w:div w:id="1361736833">
      <w:marLeft w:val="0"/>
      <w:marRight w:val="0"/>
      <w:marTop w:val="0"/>
      <w:marBottom w:val="0"/>
      <w:divBdr>
        <w:top w:val="none" w:sz="0" w:space="0" w:color="auto"/>
        <w:left w:val="none" w:sz="0" w:space="0" w:color="auto"/>
        <w:bottom w:val="none" w:sz="0" w:space="0" w:color="auto"/>
        <w:right w:val="none" w:sz="0" w:space="0" w:color="auto"/>
      </w:divBdr>
      <w:divsChild>
        <w:div w:id="1361736928">
          <w:marLeft w:val="0"/>
          <w:marRight w:val="0"/>
          <w:marTop w:val="0"/>
          <w:marBottom w:val="0"/>
          <w:divBdr>
            <w:top w:val="none" w:sz="0" w:space="0" w:color="auto"/>
            <w:left w:val="none" w:sz="0" w:space="0" w:color="auto"/>
            <w:bottom w:val="none" w:sz="0" w:space="0" w:color="auto"/>
            <w:right w:val="none" w:sz="0" w:space="0" w:color="auto"/>
          </w:divBdr>
        </w:div>
      </w:divsChild>
    </w:div>
    <w:div w:id="1361736840">
      <w:marLeft w:val="0"/>
      <w:marRight w:val="0"/>
      <w:marTop w:val="0"/>
      <w:marBottom w:val="0"/>
      <w:divBdr>
        <w:top w:val="none" w:sz="0" w:space="0" w:color="auto"/>
        <w:left w:val="none" w:sz="0" w:space="0" w:color="auto"/>
        <w:bottom w:val="none" w:sz="0" w:space="0" w:color="auto"/>
        <w:right w:val="none" w:sz="0" w:space="0" w:color="auto"/>
      </w:divBdr>
      <w:divsChild>
        <w:div w:id="1361736837">
          <w:marLeft w:val="0"/>
          <w:marRight w:val="0"/>
          <w:marTop w:val="0"/>
          <w:marBottom w:val="0"/>
          <w:divBdr>
            <w:top w:val="none" w:sz="0" w:space="0" w:color="auto"/>
            <w:left w:val="none" w:sz="0" w:space="0" w:color="auto"/>
            <w:bottom w:val="none" w:sz="0" w:space="0" w:color="auto"/>
            <w:right w:val="none" w:sz="0" w:space="0" w:color="auto"/>
          </w:divBdr>
          <w:divsChild>
            <w:div w:id="1361736909">
              <w:marLeft w:val="0"/>
              <w:marRight w:val="0"/>
              <w:marTop w:val="0"/>
              <w:marBottom w:val="0"/>
              <w:divBdr>
                <w:top w:val="none" w:sz="0" w:space="0" w:color="auto"/>
                <w:left w:val="none" w:sz="0" w:space="0" w:color="auto"/>
                <w:bottom w:val="none" w:sz="0" w:space="0" w:color="auto"/>
                <w:right w:val="none" w:sz="0" w:space="0" w:color="auto"/>
              </w:divBdr>
            </w:div>
            <w:div w:id="1361736957">
              <w:marLeft w:val="0"/>
              <w:marRight w:val="0"/>
              <w:marTop w:val="0"/>
              <w:marBottom w:val="0"/>
              <w:divBdr>
                <w:top w:val="none" w:sz="0" w:space="0" w:color="auto"/>
                <w:left w:val="none" w:sz="0" w:space="0" w:color="auto"/>
                <w:bottom w:val="none" w:sz="0" w:space="0" w:color="auto"/>
                <w:right w:val="none" w:sz="0" w:space="0" w:color="auto"/>
              </w:divBdr>
            </w:div>
            <w:div w:id="136173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844">
      <w:marLeft w:val="0"/>
      <w:marRight w:val="0"/>
      <w:marTop w:val="0"/>
      <w:marBottom w:val="0"/>
      <w:divBdr>
        <w:top w:val="none" w:sz="0" w:space="0" w:color="auto"/>
        <w:left w:val="none" w:sz="0" w:space="0" w:color="auto"/>
        <w:bottom w:val="none" w:sz="0" w:space="0" w:color="auto"/>
        <w:right w:val="none" w:sz="0" w:space="0" w:color="auto"/>
      </w:divBdr>
      <w:divsChild>
        <w:div w:id="1361736855">
          <w:marLeft w:val="0"/>
          <w:marRight w:val="0"/>
          <w:marTop w:val="0"/>
          <w:marBottom w:val="0"/>
          <w:divBdr>
            <w:top w:val="none" w:sz="0" w:space="0" w:color="auto"/>
            <w:left w:val="none" w:sz="0" w:space="0" w:color="auto"/>
            <w:bottom w:val="none" w:sz="0" w:space="0" w:color="auto"/>
            <w:right w:val="none" w:sz="0" w:space="0" w:color="auto"/>
          </w:divBdr>
          <w:divsChild>
            <w:div w:id="1361736879">
              <w:marLeft w:val="0"/>
              <w:marRight w:val="0"/>
              <w:marTop w:val="0"/>
              <w:marBottom w:val="0"/>
              <w:divBdr>
                <w:top w:val="none" w:sz="0" w:space="0" w:color="auto"/>
                <w:left w:val="none" w:sz="0" w:space="0" w:color="auto"/>
                <w:bottom w:val="none" w:sz="0" w:space="0" w:color="auto"/>
                <w:right w:val="none" w:sz="0" w:space="0" w:color="auto"/>
              </w:divBdr>
            </w:div>
            <w:div w:id="136173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845">
      <w:marLeft w:val="0"/>
      <w:marRight w:val="0"/>
      <w:marTop w:val="0"/>
      <w:marBottom w:val="0"/>
      <w:divBdr>
        <w:top w:val="none" w:sz="0" w:space="0" w:color="auto"/>
        <w:left w:val="none" w:sz="0" w:space="0" w:color="auto"/>
        <w:bottom w:val="none" w:sz="0" w:space="0" w:color="auto"/>
        <w:right w:val="none" w:sz="0" w:space="0" w:color="auto"/>
      </w:divBdr>
      <w:divsChild>
        <w:div w:id="1361736882">
          <w:marLeft w:val="0"/>
          <w:marRight w:val="0"/>
          <w:marTop w:val="0"/>
          <w:marBottom w:val="0"/>
          <w:divBdr>
            <w:top w:val="none" w:sz="0" w:space="0" w:color="auto"/>
            <w:left w:val="none" w:sz="0" w:space="0" w:color="auto"/>
            <w:bottom w:val="none" w:sz="0" w:space="0" w:color="auto"/>
            <w:right w:val="none" w:sz="0" w:space="0" w:color="auto"/>
          </w:divBdr>
        </w:div>
      </w:divsChild>
    </w:div>
    <w:div w:id="1361736849">
      <w:marLeft w:val="0"/>
      <w:marRight w:val="0"/>
      <w:marTop w:val="0"/>
      <w:marBottom w:val="0"/>
      <w:divBdr>
        <w:top w:val="none" w:sz="0" w:space="0" w:color="auto"/>
        <w:left w:val="none" w:sz="0" w:space="0" w:color="auto"/>
        <w:bottom w:val="none" w:sz="0" w:space="0" w:color="auto"/>
        <w:right w:val="none" w:sz="0" w:space="0" w:color="auto"/>
      </w:divBdr>
      <w:divsChild>
        <w:div w:id="1361736847">
          <w:marLeft w:val="0"/>
          <w:marRight w:val="0"/>
          <w:marTop w:val="0"/>
          <w:marBottom w:val="0"/>
          <w:divBdr>
            <w:top w:val="none" w:sz="0" w:space="0" w:color="auto"/>
            <w:left w:val="none" w:sz="0" w:space="0" w:color="auto"/>
            <w:bottom w:val="none" w:sz="0" w:space="0" w:color="auto"/>
            <w:right w:val="none" w:sz="0" w:space="0" w:color="auto"/>
          </w:divBdr>
          <w:divsChild>
            <w:div w:id="1361736839">
              <w:marLeft w:val="0"/>
              <w:marRight w:val="0"/>
              <w:marTop w:val="0"/>
              <w:marBottom w:val="0"/>
              <w:divBdr>
                <w:top w:val="none" w:sz="0" w:space="0" w:color="auto"/>
                <w:left w:val="none" w:sz="0" w:space="0" w:color="auto"/>
                <w:bottom w:val="none" w:sz="0" w:space="0" w:color="auto"/>
                <w:right w:val="none" w:sz="0" w:space="0" w:color="auto"/>
              </w:divBdr>
            </w:div>
            <w:div w:id="13617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854">
      <w:marLeft w:val="0"/>
      <w:marRight w:val="0"/>
      <w:marTop w:val="0"/>
      <w:marBottom w:val="0"/>
      <w:divBdr>
        <w:top w:val="none" w:sz="0" w:space="0" w:color="auto"/>
        <w:left w:val="none" w:sz="0" w:space="0" w:color="auto"/>
        <w:bottom w:val="none" w:sz="0" w:space="0" w:color="auto"/>
        <w:right w:val="none" w:sz="0" w:space="0" w:color="auto"/>
      </w:divBdr>
      <w:divsChild>
        <w:div w:id="1361736860">
          <w:marLeft w:val="0"/>
          <w:marRight w:val="0"/>
          <w:marTop w:val="0"/>
          <w:marBottom w:val="0"/>
          <w:divBdr>
            <w:top w:val="none" w:sz="0" w:space="0" w:color="auto"/>
            <w:left w:val="none" w:sz="0" w:space="0" w:color="auto"/>
            <w:bottom w:val="none" w:sz="0" w:space="0" w:color="auto"/>
            <w:right w:val="none" w:sz="0" w:space="0" w:color="auto"/>
          </w:divBdr>
        </w:div>
      </w:divsChild>
    </w:div>
    <w:div w:id="1361736862">
      <w:marLeft w:val="0"/>
      <w:marRight w:val="0"/>
      <w:marTop w:val="0"/>
      <w:marBottom w:val="0"/>
      <w:divBdr>
        <w:top w:val="none" w:sz="0" w:space="0" w:color="auto"/>
        <w:left w:val="none" w:sz="0" w:space="0" w:color="auto"/>
        <w:bottom w:val="none" w:sz="0" w:space="0" w:color="auto"/>
        <w:right w:val="none" w:sz="0" w:space="0" w:color="auto"/>
      </w:divBdr>
      <w:divsChild>
        <w:div w:id="1361736918">
          <w:marLeft w:val="0"/>
          <w:marRight w:val="0"/>
          <w:marTop w:val="0"/>
          <w:marBottom w:val="0"/>
          <w:divBdr>
            <w:top w:val="none" w:sz="0" w:space="0" w:color="auto"/>
            <w:left w:val="none" w:sz="0" w:space="0" w:color="auto"/>
            <w:bottom w:val="none" w:sz="0" w:space="0" w:color="auto"/>
            <w:right w:val="none" w:sz="0" w:space="0" w:color="auto"/>
          </w:divBdr>
        </w:div>
      </w:divsChild>
    </w:div>
    <w:div w:id="1361736866">
      <w:marLeft w:val="0"/>
      <w:marRight w:val="0"/>
      <w:marTop w:val="0"/>
      <w:marBottom w:val="0"/>
      <w:divBdr>
        <w:top w:val="none" w:sz="0" w:space="0" w:color="auto"/>
        <w:left w:val="none" w:sz="0" w:space="0" w:color="auto"/>
        <w:bottom w:val="none" w:sz="0" w:space="0" w:color="auto"/>
        <w:right w:val="none" w:sz="0" w:space="0" w:color="auto"/>
      </w:divBdr>
      <w:divsChild>
        <w:div w:id="1361736864">
          <w:marLeft w:val="0"/>
          <w:marRight w:val="0"/>
          <w:marTop w:val="0"/>
          <w:marBottom w:val="0"/>
          <w:divBdr>
            <w:top w:val="none" w:sz="0" w:space="0" w:color="auto"/>
            <w:left w:val="none" w:sz="0" w:space="0" w:color="auto"/>
            <w:bottom w:val="none" w:sz="0" w:space="0" w:color="auto"/>
            <w:right w:val="none" w:sz="0" w:space="0" w:color="auto"/>
          </w:divBdr>
          <w:divsChild>
            <w:div w:id="1361736886">
              <w:marLeft w:val="0"/>
              <w:marRight w:val="0"/>
              <w:marTop w:val="0"/>
              <w:marBottom w:val="0"/>
              <w:divBdr>
                <w:top w:val="none" w:sz="0" w:space="0" w:color="auto"/>
                <w:left w:val="none" w:sz="0" w:space="0" w:color="auto"/>
                <w:bottom w:val="none" w:sz="0" w:space="0" w:color="auto"/>
                <w:right w:val="none" w:sz="0" w:space="0" w:color="auto"/>
              </w:divBdr>
            </w:div>
            <w:div w:id="136173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872">
      <w:marLeft w:val="0"/>
      <w:marRight w:val="0"/>
      <w:marTop w:val="0"/>
      <w:marBottom w:val="0"/>
      <w:divBdr>
        <w:top w:val="none" w:sz="0" w:space="0" w:color="auto"/>
        <w:left w:val="none" w:sz="0" w:space="0" w:color="auto"/>
        <w:bottom w:val="none" w:sz="0" w:space="0" w:color="auto"/>
        <w:right w:val="none" w:sz="0" w:space="0" w:color="auto"/>
      </w:divBdr>
      <w:divsChild>
        <w:div w:id="1361736905">
          <w:marLeft w:val="0"/>
          <w:marRight w:val="0"/>
          <w:marTop w:val="0"/>
          <w:marBottom w:val="0"/>
          <w:divBdr>
            <w:top w:val="none" w:sz="0" w:space="0" w:color="auto"/>
            <w:left w:val="none" w:sz="0" w:space="0" w:color="auto"/>
            <w:bottom w:val="none" w:sz="0" w:space="0" w:color="auto"/>
            <w:right w:val="none" w:sz="0" w:space="0" w:color="auto"/>
          </w:divBdr>
          <w:divsChild>
            <w:div w:id="13617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874">
      <w:marLeft w:val="0"/>
      <w:marRight w:val="0"/>
      <w:marTop w:val="0"/>
      <w:marBottom w:val="0"/>
      <w:divBdr>
        <w:top w:val="none" w:sz="0" w:space="0" w:color="auto"/>
        <w:left w:val="none" w:sz="0" w:space="0" w:color="auto"/>
        <w:bottom w:val="none" w:sz="0" w:space="0" w:color="auto"/>
        <w:right w:val="none" w:sz="0" w:space="0" w:color="auto"/>
      </w:divBdr>
      <w:divsChild>
        <w:div w:id="1361736953">
          <w:marLeft w:val="0"/>
          <w:marRight w:val="0"/>
          <w:marTop w:val="0"/>
          <w:marBottom w:val="0"/>
          <w:divBdr>
            <w:top w:val="none" w:sz="0" w:space="0" w:color="auto"/>
            <w:left w:val="none" w:sz="0" w:space="0" w:color="auto"/>
            <w:bottom w:val="none" w:sz="0" w:space="0" w:color="auto"/>
            <w:right w:val="none" w:sz="0" w:space="0" w:color="auto"/>
          </w:divBdr>
          <w:divsChild>
            <w:div w:id="136173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876">
      <w:marLeft w:val="0"/>
      <w:marRight w:val="0"/>
      <w:marTop w:val="0"/>
      <w:marBottom w:val="0"/>
      <w:divBdr>
        <w:top w:val="none" w:sz="0" w:space="0" w:color="auto"/>
        <w:left w:val="none" w:sz="0" w:space="0" w:color="auto"/>
        <w:bottom w:val="none" w:sz="0" w:space="0" w:color="auto"/>
        <w:right w:val="none" w:sz="0" w:space="0" w:color="auto"/>
      </w:divBdr>
      <w:divsChild>
        <w:div w:id="1361736835">
          <w:marLeft w:val="0"/>
          <w:marRight w:val="0"/>
          <w:marTop w:val="0"/>
          <w:marBottom w:val="0"/>
          <w:divBdr>
            <w:top w:val="none" w:sz="0" w:space="0" w:color="auto"/>
            <w:left w:val="none" w:sz="0" w:space="0" w:color="auto"/>
            <w:bottom w:val="none" w:sz="0" w:space="0" w:color="auto"/>
            <w:right w:val="none" w:sz="0" w:space="0" w:color="auto"/>
          </w:divBdr>
        </w:div>
      </w:divsChild>
    </w:div>
    <w:div w:id="1361736878">
      <w:marLeft w:val="0"/>
      <w:marRight w:val="0"/>
      <w:marTop w:val="0"/>
      <w:marBottom w:val="0"/>
      <w:divBdr>
        <w:top w:val="none" w:sz="0" w:space="0" w:color="auto"/>
        <w:left w:val="none" w:sz="0" w:space="0" w:color="auto"/>
        <w:bottom w:val="none" w:sz="0" w:space="0" w:color="auto"/>
        <w:right w:val="none" w:sz="0" w:space="0" w:color="auto"/>
      </w:divBdr>
      <w:divsChild>
        <w:div w:id="1361736949">
          <w:marLeft w:val="0"/>
          <w:marRight w:val="0"/>
          <w:marTop w:val="0"/>
          <w:marBottom w:val="0"/>
          <w:divBdr>
            <w:top w:val="none" w:sz="0" w:space="0" w:color="auto"/>
            <w:left w:val="none" w:sz="0" w:space="0" w:color="auto"/>
            <w:bottom w:val="none" w:sz="0" w:space="0" w:color="auto"/>
            <w:right w:val="none" w:sz="0" w:space="0" w:color="auto"/>
          </w:divBdr>
          <w:divsChild>
            <w:div w:id="1361736900">
              <w:marLeft w:val="0"/>
              <w:marRight w:val="0"/>
              <w:marTop w:val="0"/>
              <w:marBottom w:val="0"/>
              <w:divBdr>
                <w:top w:val="none" w:sz="0" w:space="0" w:color="auto"/>
                <w:left w:val="none" w:sz="0" w:space="0" w:color="auto"/>
                <w:bottom w:val="none" w:sz="0" w:space="0" w:color="auto"/>
                <w:right w:val="none" w:sz="0" w:space="0" w:color="auto"/>
              </w:divBdr>
            </w:div>
            <w:div w:id="1361736934">
              <w:marLeft w:val="0"/>
              <w:marRight w:val="0"/>
              <w:marTop w:val="0"/>
              <w:marBottom w:val="0"/>
              <w:divBdr>
                <w:top w:val="none" w:sz="0" w:space="0" w:color="auto"/>
                <w:left w:val="none" w:sz="0" w:space="0" w:color="auto"/>
                <w:bottom w:val="none" w:sz="0" w:space="0" w:color="auto"/>
                <w:right w:val="none" w:sz="0" w:space="0" w:color="auto"/>
              </w:divBdr>
            </w:div>
            <w:div w:id="13617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883">
      <w:marLeft w:val="0"/>
      <w:marRight w:val="0"/>
      <w:marTop w:val="0"/>
      <w:marBottom w:val="0"/>
      <w:divBdr>
        <w:top w:val="none" w:sz="0" w:space="0" w:color="auto"/>
        <w:left w:val="none" w:sz="0" w:space="0" w:color="auto"/>
        <w:bottom w:val="none" w:sz="0" w:space="0" w:color="auto"/>
        <w:right w:val="none" w:sz="0" w:space="0" w:color="auto"/>
      </w:divBdr>
      <w:divsChild>
        <w:div w:id="1361736968">
          <w:marLeft w:val="0"/>
          <w:marRight w:val="0"/>
          <w:marTop w:val="0"/>
          <w:marBottom w:val="0"/>
          <w:divBdr>
            <w:top w:val="none" w:sz="0" w:space="0" w:color="auto"/>
            <w:left w:val="none" w:sz="0" w:space="0" w:color="auto"/>
            <w:bottom w:val="none" w:sz="0" w:space="0" w:color="auto"/>
            <w:right w:val="none" w:sz="0" w:space="0" w:color="auto"/>
          </w:divBdr>
          <w:divsChild>
            <w:div w:id="1361736846">
              <w:marLeft w:val="0"/>
              <w:marRight w:val="0"/>
              <w:marTop w:val="0"/>
              <w:marBottom w:val="0"/>
              <w:divBdr>
                <w:top w:val="none" w:sz="0" w:space="0" w:color="auto"/>
                <w:left w:val="none" w:sz="0" w:space="0" w:color="auto"/>
                <w:bottom w:val="none" w:sz="0" w:space="0" w:color="auto"/>
                <w:right w:val="none" w:sz="0" w:space="0" w:color="auto"/>
              </w:divBdr>
            </w:div>
            <w:div w:id="136173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887">
      <w:marLeft w:val="0"/>
      <w:marRight w:val="0"/>
      <w:marTop w:val="0"/>
      <w:marBottom w:val="0"/>
      <w:divBdr>
        <w:top w:val="none" w:sz="0" w:space="0" w:color="auto"/>
        <w:left w:val="none" w:sz="0" w:space="0" w:color="auto"/>
        <w:bottom w:val="none" w:sz="0" w:space="0" w:color="auto"/>
        <w:right w:val="none" w:sz="0" w:space="0" w:color="auto"/>
      </w:divBdr>
      <w:divsChild>
        <w:div w:id="1361736870">
          <w:marLeft w:val="0"/>
          <w:marRight w:val="0"/>
          <w:marTop w:val="0"/>
          <w:marBottom w:val="0"/>
          <w:divBdr>
            <w:top w:val="none" w:sz="0" w:space="0" w:color="auto"/>
            <w:left w:val="none" w:sz="0" w:space="0" w:color="auto"/>
            <w:bottom w:val="none" w:sz="0" w:space="0" w:color="auto"/>
            <w:right w:val="none" w:sz="0" w:space="0" w:color="auto"/>
          </w:divBdr>
        </w:div>
      </w:divsChild>
    </w:div>
    <w:div w:id="1361736888">
      <w:marLeft w:val="0"/>
      <w:marRight w:val="0"/>
      <w:marTop w:val="0"/>
      <w:marBottom w:val="0"/>
      <w:divBdr>
        <w:top w:val="none" w:sz="0" w:space="0" w:color="auto"/>
        <w:left w:val="none" w:sz="0" w:space="0" w:color="auto"/>
        <w:bottom w:val="none" w:sz="0" w:space="0" w:color="auto"/>
        <w:right w:val="none" w:sz="0" w:space="0" w:color="auto"/>
      </w:divBdr>
      <w:divsChild>
        <w:div w:id="1361736852">
          <w:marLeft w:val="0"/>
          <w:marRight w:val="0"/>
          <w:marTop w:val="0"/>
          <w:marBottom w:val="0"/>
          <w:divBdr>
            <w:top w:val="none" w:sz="0" w:space="0" w:color="auto"/>
            <w:left w:val="none" w:sz="0" w:space="0" w:color="auto"/>
            <w:bottom w:val="none" w:sz="0" w:space="0" w:color="auto"/>
            <w:right w:val="none" w:sz="0" w:space="0" w:color="auto"/>
          </w:divBdr>
          <w:divsChild>
            <w:div w:id="1361736836">
              <w:marLeft w:val="0"/>
              <w:marRight w:val="0"/>
              <w:marTop w:val="0"/>
              <w:marBottom w:val="0"/>
              <w:divBdr>
                <w:top w:val="none" w:sz="0" w:space="0" w:color="auto"/>
                <w:left w:val="none" w:sz="0" w:space="0" w:color="auto"/>
                <w:bottom w:val="none" w:sz="0" w:space="0" w:color="auto"/>
                <w:right w:val="none" w:sz="0" w:space="0" w:color="auto"/>
              </w:divBdr>
            </w:div>
            <w:div w:id="1361736893">
              <w:marLeft w:val="0"/>
              <w:marRight w:val="0"/>
              <w:marTop w:val="0"/>
              <w:marBottom w:val="0"/>
              <w:divBdr>
                <w:top w:val="none" w:sz="0" w:space="0" w:color="auto"/>
                <w:left w:val="none" w:sz="0" w:space="0" w:color="auto"/>
                <w:bottom w:val="none" w:sz="0" w:space="0" w:color="auto"/>
                <w:right w:val="none" w:sz="0" w:space="0" w:color="auto"/>
              </w:divBdr>
            </w:div>
            <w:div w:id="1361736960">
              <w:marLeft w:val="0"/>
              <w:marRight w:val="0"/>
              <w:marTop w:val="0"/>
              <w:marBottom w:val="0"/>
              <w:divBdr>
                <w:top w:val="none" w:sz="0" w:space="0" w:color="auto"/>
                <w:left w:val="none" w:sz="0" w:space="0" w:color="auto"/>
                <w:bottom w:val="none" w:sz="0" w:space="0" w:color="auto"/>
                <w:right w:val="none" w:sz="0" w:space="0" w:color="auto"/>
              </w:divBdr>
            </w:div>
            <w:div w:id="136173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889">
      <w:marLeft w:val="0"/>
      <w:marRight w:val="0"/>
      <w:marTop w:val="0"/>
      <w:marBottom w:val="0"/>
      <w:divBdr>
        <w:top w:val="none" w:sz="0" w:space="0" w:color="auto"/>
        <w:left w:val="none" w:sz="0" w:space="0" w:color="auto"/>
        <w:bottom w:val="none" w:sz="0" w:space="0" w:color="auto"/>
        <w:right w:val="none" w:sz="0" w:space="0" w:color="auto"/>
      </w:divBdr>
      <w:divsChild>
        <w:div w:id="1361736848">
          <w:marLeft w:val="0"/>
          <w:marRight w:val="0"/>
          <w:marTop w:val="0"/>
          <w:marBottom w:val="0"/>
          <w:divBdr>
            <w:top w:val="none" w:sz="0" w:space="0" w:color="auto"/>
            <w:left w:val="none" w:sz="0" w:space="0" w:color="auto"/>
            <w:bottom w:val="none" w:sz="0" w:space="0" w:color="auto"/>
            <w:right w:val="none" w:sz="0" w:space="0" w:color="auto"/>
          </w:divBdr>
          <w:divsChild>
            <w:div w:id="1361736875">
              <w:marLeft w:val="0"/>
              <w:marRight w:val="0"/>
              <w:marTop w:val="0"/>
              <w:marBottom w:val="0"/>
              <w:divBdr>
                <w:top w:val="none" w:sz="0" w:space="0" w:color="auto"/>
                <w:left w:val="none" w:sz="0" w:space="0" w:color="auto"/>
                <w:bottom w:val="none" w:sz="0" w:space="0" w:color="auto"/>
                <w:right w:val="none" w:sz="0" w:space="0" w:color="auto"/>
              </w:divBdr>
            </w:div>
            <w:div w:id="136173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892">
      <w:marLeft w:val="0"/>
      <w:marRight w:val="0"/>
      <w:marTop w:val="0"/>
      <w:marBottom w:val="0"/>
      <w:divBdr>
        <w:top w:val="none" w:sz="0" w:space="0" w:color="auto"/>
        <w:left w:val="none" w:sz="0" w:space="0" w:color="auto"/>
        <w:bottom w:val="none" w:sz="0" w:space="0" w:color="auto"/>
        <w:right w:val="none" w:sz="0" w:space="0" w:color="auto"/>
      </w:divBdr>
      <w:divsChild>
        <w:div w:id="1361736920">
          <w:marLeft w:val="0"/>
          <w:marRight w:val="0"/>
          <w:marTop w:val="0"/>
          <w:marBottom w:val="0"/>
          <w:divBdr>
            <w:top w:val="none" w:sz="0" w:space="0" w:color="auto"/>
            <w:left w:val="none" w:sz="0" w:space="0" w:color="auto"/>
            <w:bottom w:val="none" w:sz="0" w:space="0" w:color="auto"/>
            <w:right w:val="none" w:sz="0" w:space="0" w:color="auto"/>
          </w:divBdr>
          <w:divsChild>
            <w:div w:id="1361736908">
              <w:marLeft w:val="0"/>
              <w:marRight w:val="0"/>
              <w:marTop w:val="0"/>
              <w:marBottom w:val="0"/>
              <w:divBdr>
                <w:top w:val="none" w:sz="0" w:space="0" w:color="auto"/>
                <w:left w:val="none" w:sz="0" w:space="0" w:color="auto"/>
                <w:bottom w:val="none" w:sz="0" w:space="0" w:color="auto"/>
                <w:right w:val="none" w:sz="0" w:space="0" w:color="auto"/>
              </w:divBdr>
            </w:div>
            <w:div w:id="1361736916">
              <w:marLeft w:val="0"/>
              <w:marRight w:val="0"/>
              <w:marTop w:val="0"/>
              <w:marBottom w:val="0"/>
              <w:divBdr>
                <w:top w:val="none" w:sz="0" w:space="0" w:color="auto"/>
                <w:left w:val="none" w:sz="0" w:space="0" w:color="auto"/>
                <w:bottom w:val="none" w:sz="0" w:space="0" w:color="auto"/>
                <w:right w:val="none" w:sz="0" w:space="0" w:color="auto"/>
              </w:divBdr>
            </w:div>
            <w:div w:id="1361736938">
              <w:marLeft w:val="0"/>
              <w:marRight w:val="0"/>
              <w:marTop w:val="0"/>
              <w:marBottom w:val="0"/>
              <w:divBdr>
                <w:top w:val="none" w:sz="0" w:space="0" w:color="auto"/>
                <w:left w:val="none" w:sz="0" w:space="0" w:color="auto"/>
                <w:bottom w:val="none" w:sz="0" w:space="0" w:color="auto"/>
                <w:right w:val="none" w:sz="0" w:space="0" w:color="auto"/>
              </w:divBdr>
            </w:div>
            <w:div w:id="1361736952">
              <w:marLeft w:val="0"/>
              <w:marRight w:val="0"/>
              <w:marTop w:val="0"/>
              <w:marBottom w:val="0"/>
              <w:divBdr>
                <w:top w:val="none" w:sz="0" w:space="0" w:color="auto"/>
                <w:left w:val="none" w:sz="0" w:space="0" w:color="auto"/>
                <w:bottom w:val="none" w:sz="0" w:space="0" w:color="auto"/>
                <w:right w:val="none" w:sz="0" w:space="0" w:color="auto"/>
              </w:divBdr>
            </w:div>
            <w:div w:id="1361736973">
              <w:marLeft w:val="0"/>
              <w:marRight w:val="0"/>
              <w:marTop w:val="0"/>
              <w:marBottom w:val="0"/>
              <w:divBdr>
                <w:top w:val="none" w:sz="0" w:space="0" w:color="auto"/>
                <w:left w:val="none" w:sz="0" w:space="0" w:color="auto"/>
                <w:bottom w:val="none" w:sz="0" w:space="0" w:color="auto"/>
                <w:right w:val="none" w:sz="0" w:space="0" w:color="auto"/>
              </w:divBdr>
            </w:div>
            <w:div w:id="1361736974">
              <w:marLeft w:val="0"/>
              <w:marRight w:val="0"/>
              <w:marTop w:val="0"/>
              <w:marBottom w:val="0"/>
              <w:divBdr>
                <w:top w:val="none" w:sz="0" w:space="0" w:color="auto"/>
                <w:left w:val="none" w:sz="0" w:space="0" w:color="auto"/>
                <w:bottom w:val="none" w:sz="0" w:space="0" w:color="auto"/>
                <w:right w:val="none" w:sz="0" w:space="0" w:color="auto"/>
              </w:divBdr>
            </w:div>
            <w:div w:id="136173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895">
      <w:marLeft w:val="0"/>
      <w:marRight w:val="0"/>
      <w:marTop w:val="0"/>
      <w:marBottom w:val="0"/>
      <w:divBdr>
        <w:top w:val="none" w:sz="0" w:space="0" w:color="auto"/>
        <w:left w:val="none" w:sz="0" w:space="0" w:color="auto"/>
        <w:bottom w:val="none" w:sz="0" w:space="0" w:color="auto"/>
        <w:right w:val="none" w:sz="0" w:space="0" w:color="auto"/>
      </w:divBdr>
      <w:divsChild>
        <w:div w:id="1361736843">
          <w:marLeft w:val="0"/>
          <w:marRight w:val="0"/>
          <w:marTop w:val="0"/>
          <w:marBottom w:val="0"/>
          <w:divBdr>
            <w:top w:val="none" w:sz="0" w:space="0" w:color="auto"/>
            <w:left w:val="none" w:sz="0" w:space="0" w:color="auto"/>
            <w:bottom w:val="none" w:sz="0" w:space="0" w:color="auto"/>
            <w:right w:val="none" w:sz="0" w:space="0" w:color="auto"/>
          </w:divBdr>
        </w:div>
      </w:divsChild>
    </w:div>
    <w:div w:id="1361736899">
      <w:marLeft w:val="0"/>
      <w:marRight w:val="0"/>
      <w:marTop w:val="0"/>
      <w:marBottom w:val="0"/>
      <w:divBdr>
        <w:top w:val="none" w:sz="0" w:space="0" w:color="auto"/>
        <w:left w:val="none" w:sz="0" w:space="0" w:color="auto"/>
        <w:bottom w:val="none" w:sz="0" w:space="0" w:color="auto"/>
        <w:right w:val="none" w:sz="0" w:space="0" w:color="auto"/>
      </w:divBdr>
      <w:divsChild>
        <w:div w:id="1361736950">
          <w:marLeft w:val="0"/>
          <w:marRight w:val="0"/>
          <w:marTop w:val="0"/>
          <w:marBottom w:val="0"/>
          <w:divBdr>
            <w:top w:val="none" w:sz="0" w:space="0" w:color="auto"/>
            <w:left w:val="none" w:sz="0" w:space="0" w:color="auto"/>
            <w:bottom w:val="none" w:sz="0" w:space="0" w:color="auto"/>
            <w:right w:val="none" w:sz="0" w:space="0" w:color="auto"/>
          </w:divBdr>
        </w:div>
      </w:divsChild>
    </w:div>
    <w:div w:id="1361736902">
      <w:marLeft w:val="0"/>
      <w:marRight w:val="0"/>
      <w:marTop w:val="0"/>
      <w:marBottom w:val="0"/>
      <w:divBdr>
        <w:top w:val="none" w:sz="0" w:space="0" w:color="auto"/>
        <w:left w:val="none" w:sz="0" w:space="0" w:color="auto"/>
        <w:bottom w:val="none" w:sz="0" w:space="0" w:color="auto"/>
        <w:right w:val="none" w:sz="0" w:space="0" w:color="auto"/>
      </w:divBdr>
      <w:divsChild>
        <w:div w:id="1361736936">
          <w:marLeft w:val="0"/>
          <w:marRight w:val="0"/>
          <w:marTop w:val="0"/>
          <w:marBottom w:val="0"/>
          <w:divBdr>
            <w:top w:val="none" w:sz="0" w:space="0" w:color="auto"/>
            <w:left w:val="none" w:sz="0" w:space="0" w:color="auto"/>
            <w:bottom w:val="none" w:sz="0" w:space="0" w:color="auto"/>
            <w:right w:val="none" w:sz="0" w:space="0" w:color="auto"/>
          </w:divBdr>
          <w:divsChild>
            <w:div w:id="136173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903">
      <w:marLeft w:val="0"/>
      <w:marRight w:val="0"/>
      <w:marTop w:val="0"/>
      <w:marBottom w:val="0"/>
      <w:divBdr>
        <w:top w:val="none" w:sz="0" w:space="0" w:color="auto"/>
        <w:left w:val="none" w:sz="0" w:space="0" w:color="auto"/>
        <w:bottom w:val="none" w:sz="0" w:space="0" w:color="auto"/>
        <w:right w:val="none" w:sz="0" w:space="0" w:color="auto"/>
      </w:divBdr>
      <w:divsChild>
        <w:div w:id="1361736951">
          <w:marLeft w:val="0"/>
          <w:marRight w:val="0"/>
          <w:marTop w:val="0"/>
          <w:marBottom w:val="0"/>
          <w:divBdr>
            <w:top w:val="none" w:sz="0" w:space="0" w:color="auto"/>
            <w:left w:val="none" w:sz="0" w:space="0" w:color="auto"/>
            <w:bottom w:val="none" w:sz="0" w:space="0" w:color="auto"/>
            <w:right w:val="none" w:sz="0" w:space="0" w:color="auto"/>
          </w:divBdr>
          <w:divsChild>
            <w:div w:id="1361736871">
              <w:marLeft w:val="0"/>
              <w:marRight w:val="0"/>
              <w:marTop w:val="0"/>
              <w:marBottom w:val="0"/>
              <w:divBdr>
                <w:top w:val="none" w:sz="0" w:space="0" w:color="auto"/>
                <w:left w:val="none" w:sz="0" w:space="0" w:color="auto"/>
                <w:bottom w:val="none" w:sz="0" w:space="0" w:color="auto"/>
                <w:right w:val="none" w:sz="0" w:space="0" w:color="auto"/>
              </w:divBdr>
            </w:div>
            <w:div w:id="1361736922">
              <w:marLeft w:val="0"/>
              <w:marRight w:val="0"/>
              <w:marTop w:val="0"/>
              <w:marBottom w:val="0"/>
              <w:divBdr>
                <w:top w:val="none" w:sz="0" w:space="0" w:color="auto"/>
                <w:left w:val="none" w:sz="0" w:space="0" w:color="auto"/>
                <w:bottom w:val="none" w:sz="0" w:space="0" w:color="auto"/>
                <w:right w:val="none" w:sz="0" w:space="0" w:color="auto"/>
              </w:divBdr>
            </w:div>
            <w:div w:id="13617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904">
      <w:marLeft w:val="0"/>
      <w:marRight w:val="0"/>
      <w:marTop w:val="0"/>
      <w:marBottom w:val="0"/>
      <w:divBdr>
        <w:top w:val="none" w:sz="0" w:space="0" w:color="auto"/>
        <w:left w:val="none" w:sz="0" w:space="0" w:color="auto"/>
        <w:bottom w:val="none" w:sz="0" w:space="0" w:color="auto"/>
        <w:right w:val="none" w:sz="0" w:space="0" w:color="auto"/>
      </w:divBdr>
      <w:divsChild>
        <w:div w:id="1361736851">
          <w:marLeft w:val="0"/>
          <w:marRight w:val="0"/>
          <w:marTop w:val="0"/>
          <w:marBottom w:val="0"/>
          <w:divBdr>
            <w:top w:val="none" w:sz="0" w:space="0" w:color="auto"/>
            <w:left w:val="none" w:sz="0" w:space="0" w:color="auto"/>
            <w:bottom w:val="none" w:sz="0" w:space="0" w:color="auto"/>
            <w:right w:val="none" w:sz="0" w:space="0" w:color="auto"/>
          </w:divBdr>
        </w:div>
      </w:divsChild>
    </w:div>
    <w:div w:id="1361736907">
      <w:marLeft w:val="0"/>
      <w:marRight w:val="0"/>
      <w:marTop w:val="0"/>
      <w:marBottom w:val="0"/>
      <w:divBdr>
        <w:top w:val="none" w:sz="0" w:space="0" w:color="auto"/>
        <w:left w:val="none" w:sz="0" w:space="0" w:color="auto"/>
        <w:bottom w:val="none" w:sz="0" w:space="0" w:color="auto"/>
        <w:right w:val="none" w:sz="0" w:space="0" w:color="auto"/>
      </w:divBdr>
      <w:divsChild>
        <w:div w:id="1361736898">
          <w:marLeft w:val="0"/>
          <w:marRight w:val="0"/>
          <w:marTop w:val="0"/>
          <w:marBottom w:val="0"/>
          <w:divBdr>
            <w:top w:val="none" w:sz="0" w:space="0" w:color="auto"/>
            <w:left w:val="none" w:sz="0" w:space="0" w:color="auto"/>
            <w:bottom w:val="none" w:sz="0" w:space="0" w:color="auto"/>
            <w:right w:val="none" w:sz="0" w:space="0" w:color="auto"/>
          </w:divBdr>
        </w:div>
      </w:divsChild>
    </w:div>
    <w:div w:id="1361736910">
      <w:marLeft w:val="0"/>
      <w:marRight w:val="0"/>
      <w:marTop w:val="0"/>
      <w:marBottom w:val="0"/>
      <w:divBdr>
        <w:top w:val="none" w:sz="0" w:space="0" w:color="auto"/>
        <w:left w:val="none" w:sz="0" w:space="0" w:color="auto"/>
        <w:bottom w:val="none" w:sz="0" w:space="0" w:color="auto"/>
        <w:right w:val="none" w:sz="0" w:space="0" w:color="auto"/>
      </w:divBdr>
      <w:divsChild>
        <w:div w:id="1361736964">
          <w:marLeft w:val="0"/>
          <w:marRight w:val="0"/>
          <w:marTop w:val="0"/>
          <w:marBottom w:val="0"/>
          <w:divBdr>
            <w:top w:val="none" w:sz="0" w:space="0" w:color="auto"/>
            <w:left w:val="none" w:sz="0" w:space="0" w:color="auto"/>
            <w:bottom w:val="none" w:sz="0" w:space="0" w:color="auto"/>
            <w:right w:val="none" w:sz="0" w:space="0" w:color="auto"/>
          </w:divBdr>
          <w:divsChild>
            <w:div w:id="1361736859">
              <w:marLeft w:val="0"/>
              <w:marRight w:val="0"/>
              <w:marTop w:val="0"/>
              <w:marBottom w:val="0"/>
              <w:divBdr>
                <w:top w:val="none" w:sz="0" w:space="0" w:color="auto"/>
                <w:left w:val="none" w:sz="0" w:space="0" w:color="auto"/>
                <w:bottom w:val="none" w:sz="0" w:space="0" w:color="auto"/>
                <w:right w:val="none" w:sz="0" w:space="0" w:color="auto"/>
              </w:divBdr>
            </w:div>
            <w:div w:id="1361736930">
              <w:marLeft w:val="0"/>
              <w:marRight w:val="0"/>
              <w:marTop w:val="0"/>
              <w:marBottom w:val="0"/>
              <w:divBdr>
                <w:top w:val="none" w:sz="0" w:space="0" w:color="auto"/>
                <w:left w:val="none" w:sz="0" w:space="0" w:color="auto"/>
                <w:bottom w:val="none" w:sz="0" w:space="0" w:color="auto"/>
                <w:right w:val="none" w:sz="0" w:space="0" w:color="auto"/>
              </w:divBdr>
            </w:div>
            <w:div w:id="13617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911">
      <w:marLeft w:val="0"/>
      <w:marRight w:val="0"/>
      <w:marTop w:val="0"/>
      <w:marBottom w:val="0"/>
      <w:divBdr>
        <w:top w:val="none" w:sz="0" w:space="0" w:color="auto"/>
        <w:left w:val="none" w:sz="0" w:space="0" w:color="auto"/>
        <w:bottom w:val="none" w:sz="0" w:space="0" w:color="auto"/>
        <w:right w:val="none" w:sz="0" w:space="0" w:color="auto"/>
      </w:divBdr>
      <w:divsChild>
        <w:div w:id="1361736869">
          <w:marLeft w:val="0"/>
          <w:marRight w:val="0"/>
          <w:marTop w:val="0"/>
          <w:marBottom w:val="0"/>
          <w:divBdr>
            <w:top w:val="none" w:sz="0" w:space="0" w:color="auto"/>
            <w:left w:val="none" w:sz="0" w:space="0" w:color="auto"/>
            <w:bottom w:val="none" w:sz="0" w:space="0" w:color="auto"/>
            <w:right w:val="none" w:sz="0" w:space="0" w:color="auto"/>
          </w:divBdr>
        </w:div>
      </w:divsChild>
    </w:div>
    <w:div w:id="1361736913">
      <w:marLeft w:val="0"/>
      <w:marRight w:val="0"/>
      <w:marTop w:val="0"/>
      <w:marBottom w:val="0"/>
      <w:divBdr>
        <w:top w:val="none" w:sz="0" w:space="0" w:color="auto"/>
        <w:left w:val="none" w:sz="0" w:space="0" w:color="auto"/>
        <w:bottom w:val="none" w:sz="0" w:space="0" w:color="auto"/>
        <w:right w:val="none" w:sz="0" w:space="0" w:color="auto"/>
      </w:divBdr>
      <w:divsChild>
        <w:div w:id="1361736912">
          <w:marLeft w:val="0"/>
          <w:marRight w:val="0"/>
          <w:marTop w:val="0"/>
          <w:marBottom w:val="0"/>
          <w:divBdr>
            <w:top w:val="none" w:sz="0" w:space="0" w:color="auto"/>
            <w:left w:val="none" w:sz="0" w:space="0" w:color="auto"/>
            <w:bottom w:val="none" w:sz="0" w:space="0" w:color="auto"/>
            <w:right w:val="none" w:sz="0" w:space="0" w:color="auto"/>
          </w:divBdr>
        </w:div>
      </w:divsChild>
    </w:div>
    <w:div w:id="1361736914">
      <w:marLeft w:val="0"/>
      <w:marRight w:val="0"/>
      <w:marTop w:val="0"/>
      <w:marBottom w:val="0"/>
      <w:divBdr>
        <w:top w:val="none" w:sz="0" w:space="0" w:color="auto"/>
        <w:left w:val="none" w:sz="0" w:space="0" w:color="auto"/>
        <w:bottom w:val="none" w:sz="0" w:space="0" w:color="auto"/>
        <w:right w:val="none" w:sz="0" w:space="0" w:color="auto"/>
      </w:divBdr>
      <w:divsChild>
        <w:div w:id="1361736832">
          <w:marLeft w:val="0"/>
          <w:marRight w:val="0"/>
          <w:marTop w:val="0"/>
          <w:marBottom w:val="0"/>
          <w:divBdr>
            <w:top w:val="none" w:sz="0" w:space="0" w:color="auto"/>
            <w:left w:val="none" w:sz="0" w:space="0" w:color="auto"/>
            <w:bottom w:val="none" w:sz="0" w:space="0" w:color="auto"/>
            <w:right w:val="none" w:sz="0" w:space="0" w:color="auto"/>
          </w:divBdr>
          <w:divsChild>
            <w:div w:id="1361736884">
              <w:marLeft w:val="0"/>
              <w:marRight w:val="0"/>
              <w:marTop w:val="0"/>
              <w:marBottom w:val="0"/>
              <w:divBdr>
                <w:top w:val="none" w:sz="0" w:space="0" w:color="auto"/>
                <w:left w:val="none" w:sz="0" w:space="0" w:color="auto"/>
                <w:bottom w:val="none" w:sz="0" w:space="0" w:color="auto"/>
                <w:right w:val="none" w:sz="0" w:space="0" w:color="auto"/>
              </w:divBdr>
            </w:div>
            <w:div w:id="136173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917">
      <w:marLeft w:val="0"/>
      <w:marRight w:val="0"/>
      <w:marTop w:val="0"/>
      <w:marBottom w:val="0"/>
      <w:divBdr>
        <w:top w:val="none" w:sz="0" w:space="0" w:color="auto"/>
        <w:left w:val="none" w:sz="0" w:space="0" w:color="auto"/>
        <w:bottom w:val="none" w:sz="0" w:space="0" w:color="auto"/>
        <w:right w:val="none" w:sz="0" w:space="0" w:color="auto"/>
      </w:divBdr>
      <w:divsChild>
        <w:div w:id="1361736891">
          <w:marLeft w:val="0"/>
          <w:marRight w:val="0"/>
          <w:marTop w:val="0"/>
          <w:marBottom w:val="0"/>
          <w:divBdr>
            <w:top w:val="none" w:sz="0" w:space="0" w:color="auto"/>
            <w:left w:val="none" w:sz="0" w:space="0" w:color="auto"/>
            <w:bottom w:val="none" w:sz="0" w:space="0" w:color="auto"/>
            <w:right w:val="none" w:sz="0" w:space="0" w:color="auto"/>
          </w:divBdr>
        </w:div>
      </w:divsChild>
    </w:div>
    <w:div w:id="1361736919">
      <w:marLeft w:val="0"/>
      <w:marRight w:val="0"/>
      <w:marTop w:val="0"/>
      <w:marBottom w:val="0"/>
      <w:divBdr>
        <w:top w:val="none" w:sz="0" w:space="0" w:color="auto"/>
        <w:left w:val="none" w:sz="0" w:space="0" w:color="auto"/>
        <w:bottom w:val="none" w:sz="0" w:space="0" w:color="auto"/>
        <w:right w:val="none" w:sz="0" w:space="0" w:color="auto"/>
      </w:divBdr>
      <w:divsChild>
        <w:div w:id="1361736894">
          <w:marLeft w:val="0"/>
          <w:marRight w:val="0"/>
          <w:marTop w:val="0"/>
          <w:marBottom w:val="0"/>
          <w:divBdr>
            <w:top w:val="none" w:sz="0" w:space="0" w:color="auto"/>
            <w:left w:val="none" w:sz="0" w:space="0" w:color="auto"/>
            <w:bottom w:val="none" w:sz="0" w:space="0" w:color="auto"/>
            <w:right w:val="none" w:sz="0" w:space="0" w:color="auto"/>
          </w:divBdr>
          <w:divsChild>
            <w:div w:id="136173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925">
      <w:marLeft w:val="0"/>
      <w:marRight w:val="0"/>
      <w:marTop w:val="0"/>
      <w:marBottom w:val="0"/>
      <w:divBdr>
        <w:top w:val="none" w:sz="0" w:space="0" w:color="auto"/>
        <w:left w:val="none" w:sz="0" w:space="0" w:color="auto"/>
        <w:bottom w:val="none" w:sz="0" w:space="0" w:color="auto"/>
        <w:right w:val="none" w:sz="0" w:space="0" w:color="auto"/>
      </w:divBdr>
      <w:divsChild>
        <w:div w:id="1361736901">
          <w:marLeft w:val="0"/>
          <w:marRight w:val="0"/>
          <w:marTop w:val="0"/>
          <w:marBottom w:val="0"/>
          <w:divBdr>
            <w:top w:val="none" w:sz="0" w:space="0" w:color="auto"/>
            <w:left w:val="none" w:sz="0" w:space="0" w:color="auto"/>
            <w:bottom w:val="none" w:sz="0" w:space="0" w:color="auto"/>
            <w:right w:val="none" w:sz="0" w:space="0" w:color="auto"/>
          </w:divBdr>
        </w:div>
      </w:divsChild>
    </w:div>
    <w:div w:id="1361736926">
      <w:marLeft w:val="0"/>
      <w:marRight w:val="0"/>
      <w:marTop w:val="0"/>
      <w:marBottom w:val="0"/>
      <w:divBdr>
        <w:top w:val="none" w:sz="0" w:space="0" w:color="auto"/>
        <w:left w:val="none" w:sz="0" w:space="0" w:color="auto"/>
        <w:bottom w:val="none" w:sz="0" w:space="0" w:color="auto"/>
        <w:right w:val="none" w:sz="0" w:space="0" w:color="auto"/>
      </w:divBdr>
      <w:divsChild>
        <w:div w:id="1361736927">
          <w:marLeft w:val="0"/>
          <w:marRight w:val="0"/>
          <w:marTop w:val="0"/>
          <w:marBottom w:val="0"/>
          <w:divBdr>
            <w:top w:val="none" w:sz="0" w:space="0" w:color="auto"/>
            <w:left w:val="none" w:sz="0" w:space="0" w:color="auto"/>
            <w:bottom w:val="none" w:sz="0" w:space="0" w:color="auto"/>
            <w:right w:val="none" w:sz="0" w:space="0" w:color="auto"/>
          </w:divBdr>
          <w:divsChild>
            <w:div w:id="1361736863">
              <w:marLeft w:val="0"/>
              <w:marRight w:val="0"/>
              <w:marTop w:val="0"/>
              <w:marBottom w:val="0"/>
              <w:divBdr>
                <w:top w:val="none" w:sz="0" w:space="0" w:color="auto"/>
                <w:left w:val="none" w:sz="0" w:space="0" w:color="auto"/>
                <w:bottom w:val="none" w:sz="0" w:space="0" w:color="auto"/>
                <w:right w:val="none" w:sz="0" w:space="0" w:color="auto"/>
              </w:divBdr>
            </w:div>
            <w:div w:id="1361736890">
              <w:marLeft w:val="0"/>
              <w:marRight w:val="0"/>
              <w:marTop w:val="0"/>
              <w:marBottom w:val="0"/>
              <w:divBdr>
                <w:top w:val="none" w:sz="0" w:space="0" w:color="auto"/>
                <w:left w:val="none" w:sz="0" w:space="0" w:color="auto"/>
                <w:bottom w:val="none" w:sz="0" w:space="0" w:color="auto"/>
                <w:right w:val="none" w:sz="0" w:space="0" w:color="auto"/>
              </w:divBdr>
            </w:div>
            <w:div w:id="136173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929">
      <w:marLeft w:val="0"/>
      <w:marRight w:val="0"/>
      <w:marTop w:val="0"/>
      <w:marBottom w:val="0"/>
      <w:divBdr>
        <w:top w:val="none" w:sz="0" w:space="0" w:color="auto"/>
        <w:left w:val="none" w:sz="0" w:space="0" w:color="auto"/>
        <w:bottom w:val="none" w:sz="0" w:space="0" w:color="auto"/>
        <w:right w:val="none" w:sz="0" w:space="0" w:color="auto"/>
      </w:divBdr>
      <w:divsChild>
        <w:div w:id="1361736834">
          <w:marLeft w:val="0"/>
          <w:marRight w:val="0"/>
          <w:marTop w:val="0"/>
          <w:marBottom w:val="0"/>
          <w:divBdr>
            <w:top w:val="none" w:sz="0" w:space="0" w:color="auto"/>
            <w:left w:val="none" w:sz="0" w:space="0" w:color="auto"/>
            <w:bottom w:val="none" w:sz="0" w:space="0" w:color="auto"/>
            <w:right w:val="none" w:sz="0" w:space="0" w:color="auto"/>
          </w:divBdr>
          <w:divsChild>
            <w:div w:id="136173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931">
      <w:marLeft w:val="0"/>
      <w:marRight w:val="0"/>
      <w:marTop w:val="0"/>
      <w:marBottom w:val="0"/>
      <w:divBdr>
        <w:top w:val="none" w:sz="0" w:space="0" w:color="auto"/>
        <w:left w:val="none" w:sz="0" w:space="0" w:color="auto"/>
        <w:bottom w:val="none" w:sz="0" w:space="0" w:color="auto"/>
        <w:right w:val="none" w:sz="0" w:space="0" w:color="auto"/>
      </w:divBdr>
      <w:divsChild>
        <w:div w:id="1361736850">
          <w:marLeft w:val="0"/>
          <w:marRight w:val="0"/>
          <w:marTop w:val="0"/>
          <w:marBottom w:val="0"/>
          <w:divBdr>
            <w:top w:val="none" w:sz="0" w:space="0" w:color="auto"/>
            <w:left w:val="none" w:sz="0" w:space="0" w:color="auto"/>
            <w:bottom w:val="none" w:sz="0" w:space="0" w:color="auto"/>
            <w:right w:val="none" w:sz="0" w:space="0" w:color="auto"/>
          </w:divBdr>
        </w:div>
      </w:divsChild>
    </w:div>
    <w:div w:id="1361736933">
      <w:marLeft w:val="0"/>
      <w:marRight w:val="0"/>
      <w:marTop w:val="0"/>
      <w:marBottom w:val="0"/>
      <w:divBdr>
        <w:top w:val="none" w:sz="0" w:space="0" w:color="auto"/>
        <w:left w:val="none" w:sz="0" w:space="0" w:color="auto"/>
        <w:bottom w:val="none" w:sz="0" w:space="0" w:color="auto"/>
        <w:right w:val="none" w:sz="0" w:space="0" w:color="auto"/>
      </w:divBdr>
      <w:divsChild>
        <w:div w:id="1361736842">
          <w:marLeft w:val="0"/>
          <w:marRight w:val="0"/>
          <w:marTop w:val="0"/>
          <w:marBottom w:val="0"/>
          <w:divBdr>
            <w:top w:val="none" w:sz="0" w:space="0" w:color="auto"/>
            <w:left w:val="none" w:sz="0" w:space="0" w:color="auto"/>
            <w:bottom w:val="none" w:sz="0" w:space="0" w:color="auto"/>
            <w:right w:val="none" w:sz="0" w:space="0" w:color="auto"/>
          </w:divBdr>
          <w:divsChild>
            <w:div w:id="13617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937">
      <w:marLeft w:val="0"/>
      <w:marRight w:val="0"/>
      <w:marTop w:val="0"/>
      <w:marBottom w:val="0"/>
      <w:divBdr>
        <w:top w:val="none" w:sz="0" w:space="0" w:color="auto"/>
        <w:left w:val="none" w:sz="0" w:space="0" w:color="auto"/>
        <w:bottom w:val="none" w:sz="0" w:space="0" w:color="auto"/>
        <w:right w:val="none" w:sz="0" w:space="0" w:color="auto"/>
      </w:divBdr>
      <w:divsChild>
        <w:div w:id="1361736935">
          <w:marLeft w:val="0"/>
          <w:marRight w:val="0"/>
          <w:marTop w:val="0"/>
          <w:marBottom w:val="0"/>
          <w:divBdr>
            <w:top w:val="none" w:sz="0" w:space="0" w:color="auto"/>
            <w:left w:val="none" w:sz="0" w:space="0" w:color="auto"/>
            <w:bottom w:val="none" w:sz="0" w:space="0" w:color="auto"/>
            <w:right w:val="none" w:sz="0" w:space="0" w:color="auto"/>
          </w:divBdr>
        </w:div>
      </w:divsChild>
    </w:div>
    <w:div w:id="1361736941">
      <w:marLeft w:val="0"/>
      <w:marRight w:val="0"/>
      <w:marTop w:val="0"/>
      <w:marBottom w:val="0"/>
      <w:divBdr>
        <w:top w:val="none" w:sz="0" w:space="0" w:color="auto"/>
        <w:left w:val="none" w:sz="0" w:space="0" w:color="auto"/>
        <w:bottom w:val="none" w:sz="0" w:space="0" w:color="auto"/>
        <w:right w:val="none" w:sz="0" w:space="0" w:color="auto"/>
      </w:divBdr>
      <w:divsChild>
        <w:div w:id="1361736966">
          <w:marLeft w:val="0"/>
          <w:marRight w:val="0"/>
          <w:marTop w:val="0"/>
          <w:marBottom w:val="0"/>
          <w:divBdr>
            <w:top w:val="none" w:sz="0" w:space="0" w:color="auto"/>
            <w:left w:val="none" w:sz="0" w:space="0" w:color="auto"/>
            <w:bottom w:val="none" w:sz="0" w:space="0" w:color="auto"/>
            <w:right w:val="none" w:sz="0" w:space="0" w:color="auto"/>
          </w:divBdr>
        </w:div>
      </w:divsChild>
    </w:div>
    <w:div w:id="1361736942">
      <w:marLeft w:val="0"/>
      <w:marRight w:val="0"/>
      <w:marTop w:val="0"/>
      <w:marBottom w:val="0"/>
      <w:divBdr>
        <w:top w:val="none" w:sz="0" w:space="0" w:color="auto"/>
        <w:left w:val="none" w:sz="0" w:space="0" w:color="auto"/>
        <w:bottom w:val="none" w:sz="0" w:space="0" w:color="auto"/>
        <w:right w:val="none" w:sz="0" w:space="0" w:color="auto"/>
      </w:divBdr>
      <w:divsChild>
        <w:div w:id="1361736921">
          <w:marLeft w:val="0"/>
          <w:marRight w:val="0"/>
          <w:marTop w:val="0"/>
          <w:marBottom w:val="0"/>
          <w:divBdr>
            <w:top w:val="none" w:sz="0" w:space="0" w:color="auto"/>
            <w:left w:val="none" w:sz="0" w:space="0" w:color="auto"/>
            <w:bottom w:val="none" w:sz="0" w:space="0" w:color="auto"/>
            <w:right w:val="none" w:sz="0" w:space="0" w:color="auto"/>
          </w:divBdr>
          <w:divsChild>
            <w:div w:id="13617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946">
      <w:marLeft w:val="0"/>
      <w:marRight w:val="0"/>
      <w:marTop w:val="0"/>
      <w:marBottom w:val="0"/>
      <w:divBdr>
        <w:top w:val="none" w:sz="0" w:space="0" w:color="auto"/>
        <w:left w:val="none" w:sz="0" w:space="0" w:color="auto"/>
        <w:bottom w:val="none" w:sz="0" w:space="0" w:color="auto"/>
        <w:right w:val="none" w:sz="0" w:space="0" w:color="auto"/>
      </w:divBdr>
      <w:divsChild>
        <w:div w:id="1361736943">
          <w:marLeft w:val="0"/>
          <w:marRight w:val="0"/>
          <w:marTop w:val="0"/>
          <w:marBottom w:val="0"/>
          <w:divBdr>
            <w:top w:val="none" w:sz="0" w:space="0" w:color="auto"/>
            <w:left w:val="none" w:sz="0" w:space="0" w:color="auto"/>
            <w:bottom w:val="none" w:sz="0" w:space="0" w:color="auto"/>
            <w:right w:val="none" w:sz="0" w:space="0" w:color="auto"/>
          </w:divBdr>
        </w:div>
      </w:divsChild>
    </w:div>
    <w:div w:id="1361736954">
      <w:marLeft w:val="0"/>
      <w:marRight w:val="0"/>
      <w:marTop w:val="0"/>
      <w:marBottom w:val="0"/>
      <w:divBdr>
        <w:top w:val="none" w:sz="0" w:space="0" w:color="auto"/>
        <w:left w:val="none" w:sz="0" w:space="0" w:color="auto"/>
        <w:bottom w:val="none" w:sz="0" w:space="0" w:color="auto"/>
        <w:right w:val="none" w:sz="0" w:space="0" w:color="auto"/>
      </w:divBdr>
      <w:divsChild>
        <w:div w:id="1361736861">
          <w:marLeft w:val="0"/>
          <w:marRight w:val="0"/>
          <w:marTop w:val="0"/>
          <w:marBottom w:val="0"/>
          <w:divBdr>
            <w:top w:val="none" w:sz="0" w:space="0" w:color="auto"/>
            <w:left w:val="none" w:sz="0" w:space="0" w:color="auto"/>
            <w:bottom w:val="none" w:sz="0" w:space="0" w:color="auto"/>
            <w:right w:val="none" w:sz="0" w:space="0" w:color="auto"/>
          </w:divBdr>
          <w:divsChild>
            <w:div w:id="1361736831">
              <w:marLeft w:val="0"/>
              <w:marRight w:val="0"/>
              <w:marTop w:val="0"/>
              <w:marBottom w:val="0"/>
              <w:divBdr>
                <w:top w:val="none" w:sz="0" w:space="0" w:color="auto"/>
                <w:left w:val="none" w:sz="0" w:space="0" w:color="auto"/>
                <w:bottom w:val="none" w:sz="0" w:space="0" w:color="auto"/>
                <w:right w:val="none" w:sz="0" w:space="0" w:color="auto"/>
              </w:divBdr>
            </w:div>
            <w:div w:id="1361736969">
              <w:marLeft w:val="0"/>
              <w:marRight w:val="0"/>
              <w:marTop w:val="0"/>
              <w:marBottom w:val="0"/>
              <w:divBdr>
                <w:top w:val="none" w:sz="0" w:space="0" w:color="auto"/>
                <w:left w:val="none" w:sz="0" w:space="0" w:color="auto"/>
                <w:bottom w:val="none" w:sz="0" w:space="0" w:color="auto"/>
                <w:right w:val="none" w:sz="0" w:space="0" w:color="auto"/>
              </w:divBdr>
            </w:div>
            <w:div w:id="136173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956">
      <w:marLeft w:val="0"/>
      <w:marRight w:val="0"/>
      <w:marTop w:val="0"/>
      <w:marBottom w:val="0"/>
      <w:divBdr>
        <w:top w:val="none" w:sz="0" w:space="0" w:color="auto"/>
        <w:left w:val="none" w:sz="0" w:space="0" w:color="auto"/>
        <w:bottom w:val="none" w:sz="0" w:space="0" w:color="auto"/>
        <w:right w:val="none" w:sz="0" w:space="0" w:color="auto"/>
      </w:divBdr>
      <w:divsChild>
        <w:div w:id="1361736924">
          <w:marLeft w:val="0"/>
          <w:marRight w:val="0"/>
          <w:marTop w:val="0"/>
          <w:marBottom w:val="0"/>
          <w:divBdr>
            <w:top w:val="none" w:sz="0" w:space="0" w:color="auto"/>
            <w:left w:val="none" w:sz="0" w:space="0" w:color="auto"/>
            <w:bottom w:val="none" w:sz="0" w:space="0" w:color="auto"/>
            <w:right w:val="none" w:sz="0" w:space="0" w:color="auto"/>
          </w:divBdr>
        </w:div>
      </w:divsChild>
    </w:div>
    <w:div w:id="1361736958">
      <w:marLeft w:val="0"/>
      <w:marRight w:val="0"/>
      <w:marTop w:val="0"/>
      <w:marBottom w:val="0"/>
      <w:divBdr>
        <w:top w:val="none" w:sz="0" w:space="0" w:color="auto"/>
        <w:left w:val="none" w:sz="0" w:space="0" w:color="auto"/>
        <w:bottom w:val="none" w:sz="0" w:space="0" w:color="auto"/>
        <w:right w:val="none" w:sz="0" w:space="0" w:color="auto"/>
      </w:divBdr>
      <w:divsChild>
        <w:div w:id="1361736944">
          <w:marLeft w:val="0"/>
          <w:marRight w:val="0"/>
          <w:marTop w:val="0"/>
          <w:marBottom w:val="0"/>
          <w:divBdr>
            <w:top w:val="none" w:sz="0" w:space="0" w:color="auto"/>
            <w:left w:val="none" w:sz="0" w:space="0" w:color="auto"/>
            <w:bottom w:val="none" w:sz="0" w:space="0" w:color="auto"/>
            <w:right w:val="none" w:sz="0" w:space="0" w:color="auto"/>
          </w:divBdr>
          <w:divsChild>
            <w:div w:id="1361736961">
              <w:marLeft w:val="0"/>
              <w:marRight w:val="0"/>
              <w:marTop w:val="0"/>
              <w:marBottom w:val="0"/>
              <w:divBdr>
                <w:top w:val="none" w:sz="0" w:space="0" w:color="auto"/>
                <w:left w:val="none" w:sz="0" w:space="0" w:color="auto"/>
                <w:bottom w:val="none" w:sz="0" w:space="0" w:color="auto"/>
                <w:right w:val="none" w:sz="0" w:space="0" w:color="auto"/>
              </w:divBdr>
            </w:div>
            <w:div w:id="136173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959">
      <w:marLeft w:val="0"/>
      <w:marRight w:val="0"/>
      <w:marTop w:val="0"/>
      <w:marBottom w:val="0"/>
      <w:divBdr>
        <w:top w:val="none" w:sz="0" w:space="0" w:color="auto"/>
        <w:left w:val="none" w:sz="0" w:space="0" w:color="auto"/>
        <w:bottom w:val="none" w:sz="0" w:space="0" w:color="auto"/>
        <w:right w:val="none" w:sz="0" w:space="0" w:color="auto"/>
      </w:divBdr>
      <w:divsChild>
        <w:div w:id="1361736856">
          <w:marLeft w:val="0"/>
          <w:marRight w:val="0"/>
          <w:marTop w:val="0"/>
          <w:marBottom w:val="0"/>
          <w:divBdr>
            <w:top w:val="none" w:sz="0" w:space="0" w:color="auto"/>
            <w:left w:val="none" w:sz="0" w:space="0" w:color="auto"/>
            <w:bottom w:val="none" w:sz="0" w:space="0" w:color="auto"/>
            <w:right w:val="none" w:sz="0" w:space="0" w:color="auto"/>
          </w:divBdr>
        </w:div>
      </w:divsChild>
    </w:div>
    <w:div w:id="1361736962">
      <w:marLeft w:val="0"/>
      <w:marRight w:val="0"/>
      <w:marTop w:val="0"/>
      <w:marBottom w:val="0"/>
      <w:divBdr>
        <w:top w:val="none" w:sz="0" w:space="0" w:color="auto"/>
        <w:left w:val="none" w:sz="0" w:space="0" w:color="auto"/>
        <w:bottom w:val="none" w:sz="0" w:space="0" w:color="auto"/>
        <w:right w:val="none" w:sz="0" w:space="0" w:color="auto"/>
      </w:divBdr>
      <w:divsChild>
        <w:div w:id="1361736896">
          <w:marLeft w:val="0"/>
          <w:marRight w:val="0"/>
          <w:marTop w:val="0"/>
          <w:marBottom w:val="0"/>
          <w:divBdr>
            <w:top w:val="none" w:sz="0" w:space="0" w:color="auto"/>
            <w:left w:val="none" w:sz="0" w:space="0" w:color="auto"/>
            <w:bottom w:val="none" w:sz="0" w:space="0" w:color="auto"/>
            <w:right w:val="none" w:sz="0" w:space="0" w:color="auto"/>
          </w:divBdr>
        </w:div>
      </w:divsChild>
    </w:div>
    <w:div w:id="1361736963">
      <w:marLeft w:val="0"/>
      <w:marRight w:val="0"/>
      <w:marTop w:val="0"/>
      <w:marBottom w:val="0"/>
      <w:divBdr>
        <w:top w:val="none" w:sz="0" w:space="0" w:color="auto"/>
        <w:left w:val="none" w:sz="0" w:space="0" w:color="auto"/>
        <w:bottom w:val="none" w:sz="0" w:space="0" w:color="auto"/>
        <w:right w:val="none" w:sz="0" w:space="0" w:color="auto"/>
      </w:divBdr>
      <w:divsChild>
        <w:div w:id="1361736838">
          <w:marLeft w:val="0"/>
          <w:marRight w:val="0"/>
          <w:marTop w:val="0"/>
          <w:marBottom w:val="0"/>
          <w:divBdr>
            <w:top w:val="none" w:sz="0" w:space="0" w:color="auto"/>
            <w:left w:val="none" w:sz="0" w:space="0" w:color="auto"/>
            <w:bottom w:val="none" w:sz="0" w:space="0" w:color="auto"/>
            <w:right w:val="none" w:sz="0" w:space="0" w:color="auto"/>
          </w:divBdr>
        </w:div>
      </w:divsChild>
    </w:div>
    <w:div w:id="1361736965">
      <w:marLeft w:val="0"/>
      <w:marRight w:val="0"/>
      <w:marTop w:val="0"/>
      <w:marBottom w:val="0"/>
      <w:divBdr>
        <w:top w:val="none" w:sz="0" w:space="0" w:color="auto"/>
        <w:left w:val="none" w:sz="0" w:space="0" w:color="auto"/>
        <w:bottom w:val="none" w:sz="0" w:space="0" w:color="auto"/>
        <w:right w:val="none" w:sz="0" w:space="0" w:color="auto"/>
      </w:divBdr>
      <w:divsChild>
        <w:div w:id="1361736906">
          <w:marLeft w:val="0"/>
          <w:marRight w:val="0"/>
          <w:marTop w:val="0"/>
          <w:marBottom w:val="0"/>
          <w:divBdr>
            <w:top w:val="none" w:sz="0" w:space="0" w:color="auto"/>
            <w:left w:val="none" w:sz="0" w:space="0" w:color="auto"/>
            <w:bottom w:val="none" w:sz="0" w:space="0" w:color="auto"/>
            <w:right w:val="none" w:sz="0" w:space="0" w:color="auto"/>
          </w:divBdr>
        </w:div>
      </w:divsChild>
    </w:div>
    <w:div w:id="1361736967">
      <w:marLeft w:val="0"/>
      <w:marRight w:val="0"/>
      <w:marTop w:val="0"/>
      <w:marBottom w:val="0"/>
      <w:divBdr>
        <w:top w:val="none" w:sz="0" w:space="0" w:color="auto"/>
        <w:left w:val="none" w:sz="0" w:space="0" w:color="auto"/>
        <w:bottom w:val="none" w:sz="0" w:space="0" w:color="auto"/>
        <w:right w:val="none" w:sz="0" w:space="0" w:color="auto"/>
      </w:divBdr>
      <w:divsChild>
        <w:div w:id="1361736939">
          <w:marLeft w:val="0"/>
          <w:marRight w:val="0"/>
          <w:marTop w:val="0"/>
          <w:marBottom w:val="0"/>
          <w:divBdr>
            <w:top w:val="none" w:sz="0" w:space="0" w:color="auto"/>
            <w:left w:val="none" w:sz="0" w:space="0" w:color="auto"/>
            <w:bottom w:val="none" w:sz="0" w:space="0" w:color="auto"/>
            <w:right w:val="none" w:sz="0" w:space="0" w:color="auto"/>
          </w:divBdr>
          <w:divsChild>
            <w:div w:id="1361736868">
              <w:marLeft w:val="0"/>
              <w:marRight w:val="0"/>
              <w:marTop w:val="0"/>
              <w:marBottom w:val="0"/>
              <w:divBdr>
                <w:top w:val="none" w:sz="0" w:space="0" w:color="auto"/>
                <w:left w:val="none" w:sz="0" w:space="0" w:color="auto"/>
                <w:bottom w:val="none" w:sz="0" w:space="0" w:color="auto"/>
                <w:right w:val="none" w:sz="0" w:space="0" w:color="auto"/>
              </w:divBdr>
            </w:div>
            <w:div w:id="1361736940">
              <w:marLeft w:val="0"/>
              <w:marRight w:val="0"/>
              <w:marTop w:val="0"/>
              <w:marBottom w:val="0"/>
              <w:divBdr>
                <w:top w:val="none" w:sz="0" w:space="0" w:color="auto"/>
                <w:left w:val="none" w:sz="0" w:space="0" w:color="auto"/>
                <w:bottom w:val="none" w:sz="0" w:space="0" w:color="auto"/>
                <w:right w:val="none" w:sz="0" w:space="0" w:color="auto"/>
              </w:divBdr>
            </w:div>
            <w:div w:id="136173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971">
      <w:marLeft w:val="0"/>
      <w:marRight w:val="0"/>
      <w:marTop w:val="0"/>
      <w:marBottom w:val="0"/>
      <w:divBdr>
        <w:top w:val="none" w:sz="0" w:space="0" w:color="auto"/>
        <w:left w:val="none" w:sz="0" w:space="0" w:color="auto"/>
        <w:bottom w:val="none" w:sz="0" w:space="0" w:color="auto"/>
        <w:right w:val="none" w:sz="0" w:space="0" w:color="auto"/>
      </w:divBdr>
      <w:divsChild>
        <w:div w:id="1361736955">
          <w:marLeft w:val="0"/>
          <w:marRight w:val="0"/>
          <w:marTop w:val="0"/>
          <w:marBottom w:val="0"/>
          <w:divBdr>
            <w:top w:val="none" w:sz="0" w:space="0" w:color="auto"/>
            <w:left w:val="none" w:sz="0" w:space="0" w:color="auto"/>
            <w:bottom w:val="none" w:sz="0" w:space="0" w:color="auto"/>
            <w:right w:val="none" w:sz="0" w:space="0" w:color="auto"/>
          </w:divBdr>
          <w:divsChild>
            <w:div w:id="1361736865">
              <w:marLeft w:val="0"/>
              <w:marRight w:val="0"/>
              <w:marTop w:val="0"/>
              <w:marBottom w:val="0"/>
              <w:divBdr>
                <w:top w:val="none" w:sz="0" w:space="0" w:color="auto"/>
                <w:left w:val="none" w:sz="0" w:space="0" w:color="auto"/>
                <w:bottom w:val="none" w:sz="0" w:space="0" w:color="auto"/>
                <w:right w:val="none" w:sz="0" w:space="0" w:color="auto"/>
              </w:divBdr>
            </w:div>
            <w:div w:id="136173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981">
      <w:marLeft w:val="0"/>
      <w:marRight w:val="0"/>
      <w:marTop w:val="0"/>
      <w:marBottom w:val="0"/>
      <w:divBdr>
        <w:top w:val="none" w:sz="0" w:space="0" w:color="auto"/>
        <w:left w:val="none" w:sz="0" w:space="0" w:color="auto"/>
        <w:bottom w:val="none" w:sz="0" w:space="0" w:color="auto"/>
        <w:right w:val="none" w:sz="0" w:space="0" w:color="auto"/>
      </w:divBdr>
      <w:divsChild>
        <w:div w:id="1361736858">
          <w:marLeft w:val="0"/>
          <w:marRight w:val="0"/>
          <w:marTop w:val="0"/>
          <w:marBottom w:val="0"/>
          <w:divBdr>
            <w:top w:val="none" w:sz="0" w:space="0" w:color="auto"/>
            <w:left w:val="none" w:sz="0" w:space="0" w:color="auto"/>
            <w:bottom w:val="none" w:sz="0" w:space="0" w:color="auto"/>
            <w:right w:val="none" w:sz="0" w:space="0" w:color="auto"/>
          </w:divBdr>
        </w:div>
      </w:divsChild>
    </w:div>
    <w:div w:id="1509756041">
      <w:bodyDiv w:val="1"/>
      <w:marLeft w:val="0"/>
      <w:marRight w:val="0"/>
      <w:marTop w:val="0"/>
      <w:marBottom w:val="0"/>
      <w:divBdr>
        <w:top w:val="none" w:sz="0" w:space="0" w:color="auto"/>
        <w:left w:val="none" w:sz="0" w:space="0" w:color="auto"/>
        <w:bottom w:val="none" w:sz="0" w:space="0" w:color="auto"/>
        <w:right w:val="none" w:sz="0" w:space="0" w:color="auto"/>
      </w:divBdr>
    </w:div>
    <w:div w:id="1572349601">
      <w:bodyDiv w:val="1"/>
      <w:marLeft w:val="0"/>
      <w:marRight w:val="0"/>
      <w:marTop w:val="0"/>
      <w:marBottom w:val="0"/>
      <w:divBdr>
        <w:top w:val="none" w:sz="0" w:space="0" w:color="auto"/>
        <w:left w:val="none" w:sz="0" w:space="0" w:color="auto"/>
        <w:bottom w:val="none" w:sz="0" w:space="0" w:color="auto"/>
        <w:right w:val="none" w:sz="0" w:space="0" w:color="auto"/>
      </w:divBdr>
    </w:div>
    <w:div w:id="1609044175">
      <w:bodyDiv w:val="1"/>
      <w:marLeft w:val="0"/>
      <w:marRight w:val="0"/>
      <w:marTop w:val="0"/>
      <w:marBottom w:val="0"/>
      <w:divBdr>
        <w:top w:val="none" w:sz="0" w:space="0" w:color="auto"/>
        <w:left w:val="none" w:sz="0" w:space="0" w:color="auto"/>
        <w:bottom w:val="none" w:sz="0" w:space="0" w:color="auto"/>
        <w:right w:val="none" w:sz="0" w:space="0" w:color="auto"/>
      </w:divBdr>
    </w:div>
    <w:div w:id="1617368837">
      <w:bodyDiv w:val="1"/>
      <w:marLeft w:val="0"/>
      <w:marRight w:val="0"/>
      <w:marTop w:val="0"/>
      <w:marBottom w:val="0"/>
      <w:divBdr>
        <w:top w:val="none" w:sz="0" w:space="0" w:color="auto"/>
        <w:left w:val="none" w:sz="0" w:space="0" w:color="auto"/>
        <w:bottom w:val="none" w:sz="0" w:space="0" w:color="auto"/>
        <w:right w:val="none" w:sz="0" w:space="0" w:color="auto"/>
      </w:divBdr>
    </w:div>
    <w:div w:id="1782147567">
      <w:bodyDiv w:val="1"/>
      <w:marLeft w:val="0"/>
      <w:marRight w:val="0"/>
      <w:marTop w:val="0"/>
      <w:marBottom w:val="0"/>
      <w:divBdr>
        <w:top w:val="none" w:sz="0" w:space="0" w:color="auto"/>
        <w:left w:val="none" w:sz="0" w:space="0" w:color="auto"/>
        <w:bottom w:val="none" w:sz="0" w:space="0" w:color="auto"/>
        <w:right w:val="none" w:sz="0" w:space="0" w:color="auto"/>
      </w:divBdr>
    </w:div>
    <w:div w:id="1835759938">
      <w:bodyDiv w:val="1"/>
      <w:marLeft w:val="0"/>
      <w:marRight w:val="0"/>
      <w:marTop w:val="0"/>
      <w:marBottom w:val="0"/>
      <w:divBdr>
        <w:top w:val="none" w:sz="0" w:space="0" w:color="auto"/>
        <w:left w:val="none" w:sz="0" w:space="0" w:color="auto"/>
        <w:bottom w:val="none" w:sz="0" w:space="0" w:color="auto"/>
        <w:right w:val="none" w:sz="0" w:space="0" w:color="auto"/>
      </w:divBdr>
    </w:div>
    <w:div w:id="1852521371">
      <w:bodyDiv w:val="1"/>
      <w:marLeft w:val="0"/>
      <w:marRight w:val="0"/>
      <w:marTop w:val="0"/>
      <w:marBottom w:val="0"/>
      <w:divBdr>
        <w:top w:val="none" w:sz="0" w:space="0" w:color="auto"/>
        <w:left w:val="none" w:sz="0" w:space="0" w:color="auto"/>
        <w:bottom w:val="none" w:sz="0" w:space="0" w:color="auto"/>
        <w:right w:val="none" w:sz="0" w:space="0" w:color="auto"/>
      </w:divBdr>
    </w:div>
    <w:div w:id="1857229739">
      <w:bodyDiv w:val="1"/>
      <w:marLeft w:val="0"/>
      <w:marRight w:val="0"/>
      <w:marTop w:val="0"/>
      <w:marBottom w:val="0"/>
      <w:divBdr>
        <w:top w:val="none" w:sz="0" w:space="0" w:color="auto"/>
        <w:left w:val="none" w:sz="0" w:space="0" w:color="auto"/>
        <w:bottom w:val="none" w:sz="0" w:space="0" w:color="auto"/>
        <w:right w:val="none" w:sz="0" w:space="0" w:color="auto"/>
      </w:divBdr>
    </w:div>
    <w:div w:id="194164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c-sa/4.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reativecommons.org/licenses/by-nc-sa/4.0/"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nc-sa/4.0/"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7389D-A9B2-4BBB-856A-EEA688684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55</Pages>
  <Words>20802</Words>
  <Characters>127524</Characters>
  <Application>Microsoft Office Word</Application>
  <DocSecurity>0</DocSecurity>
  <Lines>1062</Lines>
  <Paragraphs>296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Christos Georgis</cp:lastModifiedBy>
  <cp:revision>12</cp:revision>
  <cp:lastPrinted>2019-07-11T09:28:00Z</cp:lastPrinted>
  <dcterms:created xsi:type="dcterms:W3CDTF">2019-07-11T08:09:00Z</dcterms:created>
  <dcterms:modified xsi:type="dcterms:W3CDTF">2019-07-14T05:48:00Z</dcterms:modified>
</cp:coreProperties>
</file>