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89300" w14:textId="77777777" w:rsidR="00840710" w:rsidRDefault="00840710" w:rsidP="00261ADE">
      <w:pPr>
        <w:pStyle w:val="Title"/>
      </w:pPr>
    </w:p>
    <w:p w14:paraId="7CBC6B18" w14:textId="77777777" w:rsidR="00AE120F" w:rsidRPr="00813BDF" w:rsidRDefault="00A1065D" w:rsidP="00261ADE">
      <w:pPr>
        <w:pStyle w:val="Title"/>
      </w:pPr>
      <w:r>
        <w:rPr>
          <w:iCs w:val="0"/>
          <w:noProof/>
          <w:sz w:val="52"/>
          <w:lang w:val="el-GR"/>
        </w:rPr>
        <mc:AlternateContent>
          <mc:Choice Requires="wps">
            <w:drawing>
              <wp:anchor distT="0" distB="0" distL="114300" distR="114300" simplePos="0" relativeHeight="251658240" behindDoc="0" locked="0" layoutInCell="1" allowOverlap="1" wp14:anchorId="523C7A19" wp14:editId="7524E60C">
                <wp:simplePos x="0" y="0"/>
                <wp:positionH relativeFrom="column">
                  <wp:posOffset>85725</wp:posOffset>
                </wp:positionH>
                <wp:positionV relativeFrom="paragraph">
                  <wp:posOffset>1226185</wp:posOffset>
                </wp:positionV>
                <wp:extent cx="5255895" cy="0"/>
                <wp:effectExtent l="9525" t="6985" r="1143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5895" cy="0"/>
                        </a:xfrm>
                        <a:prstGeom prst="line">
                          <a:avLst/>
                        </a:prstGeom>
                        <a:noFill/>
                        <a:ln w="1270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AE1E5"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96.55pt" to="420.6pt,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" strokecolor="#4579b8" strokeweight="1pt"/>
            </w:pict>
          </mc:Fallback>
        </mc:AlternateContent>
      </w:r>
      <w:r w:rsidR="00F1679A">
        <w:t>DAR</w:t>
      </w:r>
      <w:r w:rsidR="003D28EB">
        <w:t xml:space="preserve">IAH </w:t>
      </w:r>
      <w:r w:rsidR="001B4FE4">
        <w:t>Backbone Thesaurus</w:t>
      </w:r>
      <w:r w:rsidR="003D28EB">
        <w:t xml:space="preserve"> (BBT)</w:t>
      </w:r>
    </w:p>
    <w:p w14:paraId="636580E9" w14:textId="77777777" w:rsidR="003D28EB" w:rsidRPr="00021779" w:rsidRDefault="003D28EB" w:rsidP="00261ADE">
      <w:pPr>
        <w:pStyle w:val="Subtitle"/>
        <w:jc w:val="center"/>
        <w:rPr>
          <w:sz w:val="44"/>
        </w:rPr>
      </w:pPr>
      <w:bookmarkStart w:id="0" w:name="_Toc424577629"/>
      <w:bookmarkStart w:id="1" w:name="_Toc424578007"/>
      <w:bookmarkStart w:id="2" w:name="_Toc424579070"/>
      <w:bookmarkStart w:id="3" w:name="_Toc424731041"/>
      <w:bookmarkStart w:id="4" w:name="_Toc424742491"/>
      <w:bookmarkStart w:id="5" w:name="_Toc424742544"/>
      <w:bookmarkStart w:id="6" w:name="_Toc424742603"/>
      <w:r w:rsidRPr="00021779">
        <w:t>Definition of a model for sustainable interoperable thesauri maintenance</w:t>
      </w:r>
    </w:p>
    <w:p w14:paraId="480F5AF6" w14:textId="77777777" w:rsidR="001B4FE4" w:rsidRDefault="001B4FE4" w:rsidP="00A27A02">
      <w:pPr>
        <w:jc w:val="center"/>
        <w:rPr>
          <w:rFonts w:ascii="Arial" w:hAnsi="Arial" w:cs="Arial"/>
          <w:sz w:val="32"/>
          <w:szCs w:val="32"/>
        </w:rPr>
      </w:pPr>
    </w:p>
    <w:p w14:paraId="102173ED" w14:textId="77777777" w:rsidR="004F3E82" w:rsidRDefault="004F3E82" w:rsidP="00A27A02">
      <w:pPr>
        <w:jc w:val="center"/>
        <w:rPr>
          <w:rFonts w:ascii="Arial" w:hAnsi="Arial" w:cs="Arial"/>
          <w:sz w:val="32"/>
          <w:szCs w:val="32"/>
        </w:rPr>
      </w:pPr>
    </w:p>
    <w:p w14:paraId="6E68F56E" w14:textId="77777777" w:rsidR="001B4FE4" w:rsidRDefault="001B4FE4" w:rsidP="00A27A02">
      <w:pPr>
        <w:jc w:val="center"/>
        <w:rPr>
          <w:rFonts w:ascii="Arial" w:hAnsi="Arial" w:cs="Arial"/>
          <w:sz w:val="32"/>
          <w:szCs w:val="32"/>
        </w:rPr>
      </w:pPr>
    </w:p>
    <w:p w14:paraId="4B9C6EDA" w14:textId="77777777" w:rsidR="001B4FE4" w:rsidRDefault="001B4FE4" w:rsidP="00A27A02">
      <w:pPr>
        <w:jc w:val="center"/>
        <w:rPr>
          <w:rFonts w:ascii="Arial" w:hAnsi="Arial" w:cs="Arial"/>
          <w:sz w:val="32"/>
          <w:szCs w:val="32"/>
        </w:rPr>
      </w:pPr>
    </w:p>
    <w:p w14:paraId="4B557EA1" w14:textId="77777777" w:rsidR="001B4FE4" w:rsidRDefault="001B4FE4" w:rsidP="00A27A02">
      <w:pPr>
        <w:jc w:val="center"/>
        <w:rPr>
          <w:rFonts w:ascii="Arial" w:hAnsi="Arial" w:cs="Arial"/>
          <w:sz w:val="32"/>
          <w:szCs w:val="32"/>
        </w:rPr>
      </w:pPr>
    </w:p>
    <w:p w14:paraId="29E7D3BC" w14:textId="77777777" w:rsidR="00AE120F" w:rsidRPr="00A001AD" w:rsidRDefault="00AE120F" w:rsidP="00A27A02">
      <w:pPr>
        <w:jc w:val="center"/>
        <w:rPr>
          <w:rFonts w:ascii="Arial" w:hAnsi="Arial" w:cs="Arial"/>
          <w:b/>
          <w:sz w:val="28"/>
          <w:szCs w:val="28"/>
        </w:rPr>
      </w:pPr>
      <w:r w:rsidRPr="00A001AD">
        <w:rPr>
          <w:rFonts w:ascii="Arial" w:hAnsi="Arial" w:cs="Arial"/>
          <w:sz w:val="28"/>
          <w:szCs w:val="28"/>
        </w:rPr>
        <w:t>Produced by</w:t>
      </w:r>
      <w:bookmarkEnd w:id="0"/>
      <w:bookmarkEnd w:id="1"/>
      <w:bookmarkEnd w:id="2"/>
      <w:bookmarkEnd w:id="3"/>
      <w:bookmarkEnd w:id="4"/>
      <w:bookmarkEnd w:id="5"/>
      <w:bookmarkEnd w:id="6"/>
      <w:r w:rsidR="00840710" w:rsidRPr="00A001AD">
        <w:rPr>
          <w:rFonts w:ascii="Arial" w:hAnsi="Arial" w:cs="Arial"/>
          <w:sz w:val="28"/>
          <w:szCs w:val="28"/>
        </w:rPr>
        <w:t xml:space="preserve"> the</w:t>
      </w:r>
    </w:p>
    <w:p w14:paraId="3DB2A6B1" w14:textId="77777777" w:rsidR="00AE120F" w:rsidRPr="00A001AD" w:rsidRDefault="00AE120F" w:rsidP="00A27A02">
      <w:pPr>
        <w:jc w:val="center"/>
        <w:rPr>
          <w:rFonts w:ascii="Arial" w:hAnsi="Arial" w:cs="Arial"/>
          <w:b/>
          <w:sz w:val="28"/>
          <w:szCs w:val="28"/>
        </w:rPr>
      </w:pPr>
      <w:bookmarkStart w:id="7" w:name="_Toc424577630"/>
      <w:bookmarkStart w:id="8" w:name="_Toc424578008"/>
      <w:bookmarkStart w:id="9" w:name="_Toc424579071"/>
      <w:bookmarkStart w:id="10" w:name="_Toc424731042"/>
      <w:bookmarkStart w:id="11" w:name="_Toc424742492"/>
      <w:bookmarkStart w:id="12" w:name="_Toc424742545"/>
      <w:bookmarkStart w:id="13" w:name="_Toc424742604"/>
      <w:r w:rsidRPr="00A001AD">
        <w:rPr>
          <w:rFonts w:ascii="Arial" w:hAnsi="Arial" w:cs="Arial"/>
          <w:sz w:val="28"/>
          <w:szCs w:val="28"/>
        </w:rPr>
        <w:t>Thesaurus Maintenance Working Group,</w:t>
      </w:r>
      <w:bookmarkEnd w:id="7"/>
      <w:bookmarkEnd w:id="8"/>
      <w:bookmarkEnd w:id="9"/>
      <w:bookmarkEnd w:id="10"/>
      <w:bookmarkEnd w:id="11"/>
      <w:bookmarkEnd w:id="12"/>
      <w:bookmarkEnd w:id="13"/>
    </w:p>
    <w:p w14:paraId="09B1B483" w14:textId="77777777" w:rsidR="00AE120F" w:rsidRPr="0015536C" w:rsidRDefault="00AE120F" w:rsidP="00A27A02">
      <w:pPr>
        <w:jc w:val="center"/>
        <w:rPr>
          <w:rFonts w:ascii="Arial" w:hAnsi="Arial" w:cs="Arial"/>
          <w:b/>
          <w:sz w:val="32"/>
          <w:szCs w:val="32"/>
        </w:rPr>
      </w:pPr>
      <w:bookmarkStart w:id="14" w:name="_Toc424577631"/>
      <w:bookmarkStart w:id="15" w:name="_Toc424578009"/>
      <w:bookmarkStart w:id="16" w:name="_Toc424579072"/>
      <w:bookmarkStart w:id="17" w:name="_Toc424731043"/>
      <w:bookmarkStart w:id="18" w:name="_Toc424742493"/>
      <w:bookmarkStart w:id="19" w:name="_Toc424742546"/>
      <w:bookmarkStart w:id="20" w:name="_Toc424742605"/>
      <w:r w:rsidRPr="0015536C">
        <w:rPr>
          <w:rFonts w:ascii="Arial" w:hAnsi="Arial" w:cs="Arial"/>
          <w:sz w:val="28"/>
          <w:szCs w:val="28"/>
        </w:rPr>
        <w:t>VCC3, DARIAH EU</w:t>
      </w:r>
      <w:bookmarkEnd w:id="14"/>
      <w:bookmarkEnd w:id="15"/>
      <w:bookmarkEnd w:id="16"/>
      <w:bookmarkEnd w:id="17"/>
      <w:bookmarkEnd w:id="18"/>
      <w:bookmarkEnd w:id="19"/>
      <w:bookmarkEnd w:id="20"/>
    </w:p>
    <w:p w14:paraId="0166C1C3" w14:textId="77777777" w:rsidR="00AE120F" w:rsidRPr="0015536C" w:rsidRDefault="00AE120F" w:rsidP="00A27A02">
      <w:pPr>
        <w:jc w:val="center"/>
        <w:rPr>
          <w:rFonts w:ascii="Arial" w:hAnsi="Arial" w:cs="Arial"/>
          <w:sz w:val="28"/>
          <w:szCs w:val="28"/>
        </w:rPr>
      </w:pPr>
    </w:p>
    <w:p w14:paraId="5E2403D8" w14:textId="77777777" w:rsidR="00AE120F" w:rsidRPr="0015536C" w:rsidRDefault="00AE120F" w:rsidP="00A27A02">
      <w:pPr>
        <w:jc w:val="center"/>
        <w:rPr>
          <w:rFonts w:ascii="Arial" w:hAnsi="Arial" w:cs="Arial"/>
          <w:sz w:val="28"/>
          <w:szCs w:val="28"/>
        </w:rPr>
      </w:pPr>
    </w:p>
    <w:p w14:paraId="26B4638B" w14:textId="77777777" w:rsidR="00AE120F" w:rsidRPr="0015536C" w:rsidRDefault="00AE120F" w:rsidP="00A27A02">
      <w:pPr>
        <w:jc w:val="center"/>
        <w:rPr>
          <w:rFonts w:ascii="Arial" w:hAnsi="Arial" w:cs="Arial"/>
          <w:sz w:val="28"/>
          <w:szCs w:val="28"/>
        </w:rPr>
      </w:pPr>
    </w:p>
    <w:p w14:paraId="715B83EA" w14:textId="33835AA2" w:rsidR="00AE120F" w:rsidRPr="0015536C" w:rsidRDefault="00AE120F" w:rsidP="004A060C">
      <w:pPr>
        <w:jc w:val="center"/>
        <w:rPr>
          <w:rFonts w:ascii="Arial" w:hAnsi="Arial" w:cs="Arial"/>
          <w:sz w:val="24"/>
          <w:szCs w:val="24"/>
        </w:rPr>
      </w:pPr>
      <w:bookmarkStart w:id="21" w:name="_Toc424577632"/>
      <w:bookmarkStart w:id="22" w:name="_Toc424578010"/>
      <w:bookmarkStart w:id="23" w:name="_Toc424579073"/>
      <w:bookmarkStart w:id="24" w:name="_Toc424731044"/>
      <w:bookmarkStart w:id="25" w:name="_Toc424742494"/>
      <w:bookmarkStart w:id="26" w:name="_Toc424742547"/>
      <w:bookmarkStart w:id="27" w:name="_Toc424742606"/>
      <w:r w:rsidRPr="0015536C">
        <w:rPr>
          <w:rFonts w:ascii="Arial" w:hAnsi="Arial" w:cs="Arial"/>
          <w:sz w:val="24"/>
          <w:szCs w:val="24"/>
        </w:rPr>
        <w:t>Version 1</w:t>
      </w:r>
      <w:bookmarkEnd w:id="21"/>
      <w:bookmarkEnd w:id="22"/>
      <w:bookmarkEnd w:id="23"/>
      <w:bookmarkEnd w:id="24"/>
      <w:bookmarkEnd w:id="25"/>
      <w:bookmarkEnd w:id="26"/>
      <w:bookmarkEnd w:id="27"/>
      <w:r w:rsidR="00164AA2" w:rsidRPr="0015536C">
        <w:rPr>
          <w:rFonts w:ascii="Arial" w:hAnsi="Arial" w:cs="Arial"/>
          <w:sz w:val="24"/>
          <w:szCs w:val="24"/>
        </w:rPr>
        <w:t>.</w:t>
      </w:r>
      <w:r w:rsidR="003D28EB" w:rsidRPr="0015536C">
        <w:rPr>
          <w:rFonts w:ascii="Arial" w:hAnsi="Arial" w:cs="Arial"/>
          <w:sz w:val="24"/>
          <w:szCs w:val="24"/>
        </w:rPr>
        <w:t>2</w:t>
      </w:r>
      <w:r w:rsidR="004E0BCE" w:rsidRPr="0015536C">
        <w:rPr>
          <w:rFonts w:ascii="Arial" w:hAnsi="Arial" w:cs="Arial"/>
          <w:sz w:val="24"/>
          <w:szCs w:val="24"/>
        </w:rPr>
        <w:t>.</w:t>
      </w:r>
      <w:r w:rsidR="00DE541B">
        <w:rPr>
          <w:rFonts w:ascii="Arial" w:hAnsi="Arial" w:cs="Arial"/>
          <w:sz w:val="24"/>
          <w:szCs w:val="24"/>
        </w:rPr>
        <w:t>4</w:t>
      </w:r>
    </w:p>
    <w:p w14:paraId="5EE09F98" w14:textId="65F02942" w:rsidR="003D28EB" w:rsidRPr="0015536C" w:rsidRDefault="003D28EB" w:rsidP="004A060C">
      <w:pPr>
        <w:jc w:val="center"/>
        <w:rPr>
          <w:rFonts w:ascii="Arial" w:hAnsi="Arial" w:cs="Arial"/>
          <w:b/>
          <w:sz w:val="24"/>
          <w:szCs w:val="24"/>
        </w:rPr>
      </w:pPr>
      <w:r w:rsidRPr="0015536C">
        <w:rPr>
          <w:rFonts w:ascii="Arial" w:hAnsi="Arial" w:cs="Arial"/>
          <w:sz w:val="24"/>
          <w:szCs w:val="24"/>
        </w:rPr>
        <w:t>Status:</w:t>
      </w:r>
      <w:r w:rsidRPr="00A001AD">
        <w:rPr>
          <w:rFonts w:ascii="Arial" w:hAnsi="Arial" w:cs="Arial"/>
          <w:sz w:val="24"/>
          <w:szCs w:val="24"/>
          <w:lang w:val="en-GB"/>
        </w:rPr>
        <w:t xml:space="preserve"> </w:t>
      </w:r>
      <w:r w:rsidR="008078DA">
        <w:rPr>
          <w:rFonts w:ascii="Arial" w:hAnsi="Arial" w:cs="Arial"/>
          <w:sz w:val="24"/>
          <w:szCs w:val="24"/>
          <w:lang w:val="en-GB"/>
        </w:rPr>
        <w:t>released</w:t>
      </w:r>
      <w:bookmarkStart w:id="28" w:name="_GoBack"/>
      <w:bookmarkEnd w:id="28"/>
      <w:r w:rsidRPr="0015536C">
        <w:rPr>
          <w:rFonts w:ascii="Arial" w:hAnsi="Arial" w:cs="Arial"/>
          <w:sz w:val="24"/>
          <w:szCs w:val="24"/>
        </w:rPr>
        <w:t xml:space="preserve"> </w:t>
      </w:r>
    </w:p>
    <w:p w14:paraId="6A576029" w14:textId="77777777" w:rsidR="00AE120F" w:rsidRPr="0015536C" w:rsidRDefault="00AE120F" w:rsidP="00A27A02">
      <w:pPr>
        <w:jc w:val="center"/>
        <w:rPr>
          <w:rFonts w:ascii="Arial" w:hAnsi="Arial" w:cs="Arial"/>
          <w:b/>
          <w:sz w:val="24"/>
          <w:szCs w:val="24"/>
        </w:rPr>
      </w:pPr>
    </w:p>
    <w:p w14:paraId="3510EBD9" w14:textId="6BDFDB33" w:rsidR="00AE120F" w:rsidRPr="0015536C" w:rsidRDefault="002511ED" w:rsidP="00A27A02">
      <w:pPr>
        <w:jc w:val="center"/>
        <w:rPr>
          <w:rFonts w:ascii="Arial" w:hAnsi="Arial" w:cs="Arial"/>
          <w:b/>
          <w:sz w:val="24"/>
          <w:szCs w:val="24"/>
        </w:rPr>
      </w:pPr>
      <w:r>
        <w:rPr>
          <w:rFonts w:ascii="Arial" w:hAnsi="Arial" w:cs="Arial"/>
          <w:sz w:val="24"/>
          <w:szCs w:val="24"/>
          <w:lang w:val="en-GB"/>
        </w:rPr>
        <w:t>July 2021</w:t>
      </w:r>
    </w:p>
    <w:p w14:paraId="6534AD56" w14:textId="77777777" w:rsidR="00AE120F" w:rsidRPr="0015536C" w:rsidRDefault="00AE120F" w:rsidP="00A27A02">
      <w:pPr>
        <w:jc w:val="center"/>
        <w:rPr>
          <w:rFonts w:ascii="Arial" w:hAnsi="Arial" w:cs="Arial"/>
          <w:b/>
          <w:sz w:val="28"/>
          <w:szCs w:val="28"/>
        </w:rPr>
      </w:pPr>
    </w:p>
    <w:p w14:paraId="30EA9D5A" w14:textId="77777777" w:rsidR="00AE120F" w:rsidRPr="0015536C" w:rsidRDefault="00AE120F" w:rsidP="00A27A02">
      <w:pPr>
        <w:jc w:val="center"/>
        <w:rPr>
          <w:rFonts w:ascii="Arial" w:hAnsi="Arial" w:cs="Arial"/>
          <w:b/>
          <w:sz w:val="28"/>
          <w:szCs w:val="28"/>
        </w:rPr>
      </w:pPr>
    </w:p>
    <w:p w14:paraId="33A348C2" w14:textId="77777777" w:rsidR="00A001AD" w:rsidRPr="0015536C" w:rsidRDefault="00A001AD" w:rsidP="00A27A02">
      <w:pPr>
        <w:jc w:val="center"/>
        <w:rPr>
          <w:rFonts w:ascii="Arial" w:hAnsi="Arial" w:cs="Arial"/>
          <w:b/>
          <w:sz w:val="28"/>
          <w:szCs w:val="28"/>
        </w:rPr>
      </w:pPr>
    </w:p>
    <w:p w14:paraId="1A2B03C2" w14:textId="77777777" w:rsidR="00FE23E0" w:rsidRPr="0015536C" w:rsidRDefault="00FE23E0" w:rsidP="00A27A02">
      <w:pPr>
        <w:jc w:val="center"/>
        <w:rPr>
          <w:rFonts w:ascii="Arial" w:hAnsi="Arial" w:cs="Arial"/>
          <w:b/>
          <w:sz w:val="28"/>
          <w:szCs w:val="28"/>
        </w:rPr>
      </w:pPr>
    </w:p>
    <w:p w14:paraId="7F3BF5AD" w14:textId="7F4B17AD" w:rsidR="00AE120F" w:rsidRPr="0015536C" w:rsidRDefault="00FE23E0" w:rsidP="00211151">
      <w:pPr>
        <w:rPr>
          <w:rFonts w:ascii="Arial" w:hAnsi="Arial" w:cs="Arial"/>
          <w:sz w:val="20"/>
          <w:szCs w:val="20"/>
        </w:rPr>
      </w:pPr>
      <w:r w:rsidRPr="00211151">
        <w:rPr>
          <w:rFonts w:ascii="Arial" w:hAnsi="Arial" w:cs="Arial"/>
          <w:sz w:val="20"/>
          <w:szCs w:val="20"/>
        </w:rPr>
        <w:t>Current Main Editors:</w:t>
      </w:r>
      <w:r w:rsidR="00EC6815" w:rsidRPr="00211151">
        <w:rPr>
          <w:rFonts w:ascii="Arial" w:hAnsi="Arial" w:cs="Arial"/>
          <w:sz w:val="20"/>
          <w:szCs w:val="20"/>
        </w:rPr>
        <w:t xml:space="preserve"> </w:t>
      </w:r>
      <w:r w:rsidR="0046563F">
        <w:rPr>
          <w:rFonts w:ascii="Arial" w:hAnsi="Arial" w:cs="Arial"/>
          <w:sz w:val="20"/>
          <w:szCs w:val="20"/>
        </w:rPr>
        <w:t xml:space="preserve">Martin </w:t>
      </w:r>
      <w:proofErr w:type="spellStart"/>
      <w:r w:rsidR="0046563F">
        <w:rPr>
          <w:rFonts w:ascii="Arial" w:hAnsi="Arial" w:cs="Arial"/>
          <w:sz w:val="20"/>
          <w:szCs w:val="20"/>
        </w:rPr>
        <w:t>Doerr</w:t>
      </w:r>
      <w:proofErr w:type="spellEnd"/>
      <w:r w:rsidR="0046563F">
        <w:rPr>
          <w:rFonts w:ascii="Arial" w:hAnsi="Arial" w:cs="Arial"/>
          <w:sz w:val="20"/>
          <w:szCs w:val="20"/>
        </w:rPr>
        <w:t xml:space="preserve">, Maria </w:t>
      </w:r>
      <w:proofErr w:type="spellStart"/>
      <w:r w:rsidR="0046563F">
        <w:rPr>
          <w:rFonts w:ascii="Arial" w:hAnsi="Arial" w:cs="Arial"/>
          <w:sz w:val="20"/>
          <w:szCs w:val="20"/>
        </w:rPr>
        <w:t>Daskalaki</w:t>
      </w:r>
      <w:proofErr w:type="spellEnd"/>
      <w:r w:rsidR="0046563F">
        <w:rPr>
          <w:rFonts w:ascii="Arial" w:hAnsi="Arial" w:cs="Arial"/>
          <w:sz w:val="20"/>
          <w:szCs w:val="20"/>
        </w:rPr>
        <w:t xml:space="preserve">, </w:t>
      </w:r>
      <w:r w:rsidR="00DE541B" w:rsidRPr="00DE541B">
        <w:rPr>
          <w:rFonts w:ascii="Arial" w:hAnsi="Arial" w:cs="Arial"/>
          <w:sz w:val="20"/>
          <w:szCs w:val="20"/>
        </w:rPr>
        <w:t xml:space="preserve">Helen </w:t>
      </w:r>
      <w:proofErr w:type="spellStart"/>
      <w:r w:rsidR="00DE541B" w:rsidRPr="00DE541B">
        <w:rPr>
          <w:rFonts w:ascii="Arial" w:hAnsi="Arial" w:cs="Arial"/>
          <w:sz w:val="20"/>
          <w:szCs w:val="20"/>
        </w:rPr>
        <w:t>Goulis</w:t>
      </w:r>
      <w:proofErr w:type="spellEnd"/>
      <w:r w:rsidR="00DE541B" w:rsidRPr="00DE541B">
        <w:rPr>
          <w:rFonts w:ascii="Arial" w:hAnsi="Arial" w:cs="Arial"/>
          <w:sz w:val="20"/>
          <w:szCs w:val="20"/>
        </w:rPr>
        <w:t xml:space="preserve">, Helen </w:t>
      </w:r>
      <w:proofErr w:type="spellStart"/>
      <w:r w:rsidR="00DE541B" w:rsidRPr="00DE541B">
        <w:rPr>
          <w:rFonts w:ascii="Arial" w:hAnsi="Arial" w:cs="Arial"/>
          <w:sz w:val="20"/>
          <w:szCs w:val="20"/>
        </w:rPr>
        <w:t>Katsiadakis</w:t>
      </w:r>
      <w:proofErr w:type="spellEnd"/>
      <w:r w:rsidR="00DE541B" w:rsidRPr="00DE541B">
        <w:rPr>
          <w:rFonts w:ascii="Arial" w:hAnsi="Arial" w:cs="Arial"/>
          <w:sz w:val="20"/>
          <w:szCs w:val="20"/>
        </w:rPr>
        <w:t xml:space="preserve">, </w:t>
      </w:r>
      <w:proofErr w:type="spellStart"/>
      <w:r w:rsidR="00DE541B" w:rsidRPr="00DE541B">
        <w:rPr>
          <w:rFonts w:ascii="Arial" w:hAnsi="Arial" w:cs="Arial"/>
          <w:sz w:val="20"/>
          <w:szCs w:val="20"/>
        </w:rPr>
        <w:t>Gerasimos</w:t>
      </w:r>
      <w:proofErr w:type="spellEnd"/>
      <w:r w:rsidR="00DE541B" w:rsidRPr="00DE541B">
        <w:rPr>
          <w:rFonts w:ascii="Arial" w:hAnsi="Arial" w:cs="Arial"/>
          <w:sz w:val="20"/>
          <w:szCs w:val="20"/>
        </w:rPr>
        <w:t xml:space="preserve"> </w:t>
      </w:r>
      <w:proofErr w:type="spellStart"/>
      <w:r w:rsidR="00DE541B" w:rsidRPr="00DE541B">
        <w:rPr>
          <w:rFonts w:ascii="Arial" w:hAnsi="Arial" w:cs="Arial"/>
          <w:sz w:val="20"/>
          <w:szCs w:val="20"/>
        </w:rPr>
        <w:t>Chrysovitsanos</w:t>
      </w:r>
      <w:proofErr w:type="spellEnd"/>
      <w:r w:rsidR="00DE541B" w:rsidRPr="00DE541B">
        <w:rPr>
          <w:rFonts w:ascii="Arial" w:hAnsi="Arial" w:cs="Arial"/>
          <w:sz w:val="20"/>
          <w:szCs w:val="20"/>
        </w:rPr>
        <w:t xml:space="preserve">, Patricia </w:t>
      </w:r>
      <w:proofErr w:type="spellStart"/>
      <w:r w:rsidR="00DE541B" w:rsidRPr="00DE541B">
        <w:rPr>
          <w:rFonts w:ascii="Arial" w:hAnsi="Arial" w:cs="Arial"/>
          <w:sz w:val="20"/>
          <w:szCs w:val="20"/>
        </w:rPr>
        <w:t>Kalafata</w:t>
      </w:r>
      <w:proofErr w:type="spellEnd"/>
      <w:r w:rsidR="00DE541B" w:rsidRPr="00DE541B">
        <w:rPr>
          <w:rFonts w:ascii="Arial" w:hAnsi="Arial" w:cs="Arial"/>
          <w:sz w:val="20"/>
          <w:szCs w:val="20"/>
        </w:rPr>
        <w:t xml:space="preserve">, </w:t>
      </w:r>
      <w:proofErr w:type="spellStart"/>
      <w:r w:rsidR="00DE541B" w:rsidRPr="00DE541B">
        <w:rPr>
          <w:rFonts w:ascii="Arial" w:hAnsi="Arial" w:cs="Arial"/>
          <w:sz w:val="20"/>
          <w:szCs w:val="20"/>
        </w:rPr>
        <w:t>Yorgos</w:t>
      </w:r>
      <w:proofErr w:type="spellEnd"/>
      <w:r w:rsidR="00DE541B" w:rsidRPr="00DE541B">
        <w:rPr>
          <w:rFonts w:ascii="Arial" w:hAnsi="Arial" w:cs="Arial"/>
          <w:sz w:val="20"/>
          <w:szCs w:val="20"/>
        </w:rPr>
        <w:t xml:space="preserve"> </w:t>
      </w:r>
      <w:proofErr w:type="spellStart"/>
      <w:r w:rsidR="00DE541B" w:rsidRPr="00DE541B">
        <w:rPr>
          <w:rFonts w:ascii="Arial" w:hAnsi="Arial" w:cs="Arial"/>
          <w:sz w:val="20"/>
          <w:szCs w:val="20"/>
        </w:rPr>
        <w:t>Tzedopoulos</w:t>
      </w:r>
      <w:proofErr w:type="spellEnd"/>
      <w:r w:rsidR="00DE541B" w:rsidRPr="00DE541B">
        <w:rPr>
          <w:rFonts w:ascii="Arial" w:hAnsi="Arial" w:cs="Arial"/>
          <w:sz w:val="20"/>
          <w:szCs w:val="20"/>
        </w:rPr>
        <w:t xml:space="preserve">, </w:t>
      </w:r>
      <w:proofErr w:type="spellStart"/>
      <w:r w:rsidR="00DE541B" w:rsidRPr="00DE541B">
        <w:rPr>
          <w:rFonts w:ascii="Arial" w:hAnsi="Arial" w:cs="Arial"/>
          <w:sz w:val="20"/>
          <w:szCs w:val="20"/>
        </w:rPr>
        <w:t>Blandine</w:t>
      </w:r>
      <w:proofErr w:type="spellEnd"/>
      <w:r w:rsidR="00DE541B" w:rsidRPr="00DE541B">
        <w:rPr>
          <w:rFonts w:ascii="Arial" w:hAnsi="Arial" w:cs="Arial"/>
          <w:sz w:val="20"/>
          <w:szCs w:val="20"/>
        </w:rPr>
        <w:t xml:space="preserve"> </w:t>
      </w:r>
      <w:proofErr w:type="spellStart"/>
      <w:r w:rsidR="00DE541B" w:rsidRPr="00DE541B">
        <w:rPr>
          <w:rFonts w:ascii="Arial" w:hAnsi="Arial" w:cs="Arial"/>
          <w:sz w:val="20"/>
          <w:szCs w:val="20"/>
        </w:rPr>
        <w:t>Nouvel</w:t>
      </w:r>
      <w:proofErr w:type="spellEnd"/>
      <w:r w:rsidR="00DE541B" w:rsidRPr="00DE541B">
        <w:rPr>
          <w:rFonts w:ascii="Arial" w:hAnsi="Arial" w:cs="Arial"/>
          <w:sz w:val="20"/>
          <w:szCs w:val="20"/>
        </w:rPr>
        <w:t xml:space="preserve">, </w:t>
      </w:r>
      <w:proofErr w:type="spellStart"/>
      <w:r w:rsidR="00DE541B" w:rsidRPr="00DE541B">
        <w:rPr>
          <w:rFonts w:ascii="Arial" w:hAnsi="Arial" w:cs="Arial"/>
          <w:sz w:val="20"/>
          <w:szCs w:val="20"/>
        </w:rPr>
        <w:t>Evelyne</w:t>
      </w:r>
      <w:proofErr w:type="spellEnd"/>
      <w:r w:rsidR="00DE541B" w:rsidRPr="00DE541B">
        <w:rPr>
          <w:rFonts w:ascii="Arial" w:hAnsi="Arial" w:cs="Arial"/>
          <w:sz w:val="20"/>
          <w:szCs w:val="20"/>
        </w:rPr>
        <w:t xml:space="preserve"> </w:t>
      </w:r>
      <w:proofErr w:type="spellStart"/>
      <w:r w:rsidR="00DE541B" w:rsidRPr="00DE541B">
        <w:rPr>
          <w:rFonts w:ascii="Arial" w:hAnsi="Arial" w:cs="Arial"/>
          <w:sz w:val="20"/>
          <w:szCs w:val="20"/>
        </w:rPr>
        <w:t>Sinigaglia</w:t>
      </w:r>
      <w:proofErr w:type="spellEnd"/>
      <w:r w:rsidR="00DE541B" w:rsidRPr="00DE541B">
        <w:rPr>
          <w:rFonts w:ascii="Arial" w:hAnsi="Arial" w:cs="Arial"/>
          <w:sz w:val="20"/>
          <w:szCs w:val="20"/>
        </w:rPr>
        <w:t xml:space="preserve">, Camilla </w:t>
      </w:r>
      <w:proofErr w:type="spellStart"/>
      <w:r w:rsidR="00DE541B" w:rsidRPr="00DE541B">
        <w:rPr>
          <w:rFonts w:ascii="Arial" w:hAnsi="Arial" w:cs="Arial"/>
          <w:sz w:val="20"/>
          <w:szCs w:val="20"/>
        </w:rPr>
        <w:t>Colombi</w:t>
      </w:r>
      <w:proofErr w:type="spellEnd"/>
      <w:r w:rsidR="00DE541B" w:rsidRPr="00DE541B">
        <w:rPr>
          <w:rFonts w:ascii="Arial" w:hAnsi="Arial" w:cs="Arial"/>
          <w:sz w:val="20"/>
          <w:szCs w:val="20"/>
        </w:rPr>
        <w:t xml:space="preserve">, </w:t>
      </w:r>
      <w:proofErr w:type="spellStart"/>
      <w:r w:rsidR="00DE541B" w:rsidRPr="00DE541B">
        <w:rPr>
          <w:rFonts w:ascii="Arial" w:hAnsi="Arial" w:cs="Arial"/>
          <w:sz w:val="20"/>
          <w:szCs w:val="20"/>
        </w:rPr>
        <w:t>Chrysoula</w:t>
      </w:r>
      <w:proofErr w:type="spellEnd"/>
      <w:r w:rsidR="00DE541B" w:rsidRPr="00DE541B">
        <w:rPr>
          <w:rFonts w:ascii="Arial" w:hAnsi="Arial" w:cs="Arial"/>
          <w:sz w:val="20"/>
          <w:szCs w:val="20"/>
        </w:rPr>
        <w:t xml:space="preserve"> </w:t>
      </w:r>
      <w:proofErr w:type="spellStart"/>
      <w:r w:rsidR="00DE541B" w:rsidRPr="00DE541B">
        <w:rPr>
          <w:rFonts w:ascii="Arial" w:hAnsi="Arial" w:cs="Arial"/>
          <w:sz w:val="20"/>
          <w:szCs w:val="20"/>
        </w:rPr>
        <w:t>Bekiari</w:t>
      </w:r>
      <w:proofErr w:type="spellEnd"/>
      <w:r w:rsidR="00DE541B" w:rsidRPr="00DE541B">
        <w:rPr>
          <w:rFonts w:ascii="Arial" w:hAnsi="Arial" w:cs="Arial"/>
          <w:sz w:val="20"/>
          <w:szCs w:val="20"/>
        </w:rPr>
        <w:t xml:space="preserve">, </w:t>
      </w:r>
      <w:proofErr w:type="spellStart"/>
      <w:r w:rsidR="00DE541B" w:rsidRPr="00DE541B">
        <w:rPr>
          <w:rFonts w:ascii="Arial" w:hAnsi="Arial" w:cs="Arial"/>
          <w:sz w:val="20"/>
          <w:szCs w:val="20"/>
        </w:rPr>
        <w:t>Eleni</w:t>
      </w:r>
      <w:proofErr w:type="spellEnd"/>
      <w:r w:rsidR="00DE541B" w:rsidRPr="00DE541B">
        <w:rPr>
          <w:rFonts w:ascii="Arial" w:hAnsi="Arial" w:cs="Arial"/>
          <w:sz w:val="20"/>
          <w:szCs w:val="20"/>
        </w:rPr>
        <w:t xml:space="preserve"> </w:t>
      </w:r>
      <w:proofErr w:type="spellStart"/>
      <w:r w:rsidR="00DE541B" w:rsidRPr="00DE541B">
        <w:rPr>
          <w:rFonts w:ascii="Arial" w:hAnsi="Arial" w:cs="Arial"/>
          <w:sz w:val="20"/>
          <w:szCs w:val="20"/>
        </w:rPr>
        <w:t>Tsoulouha</w:t>
      </w:r>
      <w:proofErr w:type="spellEnd"/>
      <w:r w:rsidR="00DE541B" w:rsidRPr="00DE541B">
        <w:rPr>
          <w:rFonts w:ascii="Arial" w:hAnsi="Arial" w:cs="Arial"/>
          <w:sz w:val="20"/>
          <w:szCs w:val="20"/>
        </w:rPr>
        <w:t xml:space="preserve">, </w:t>
      </w:r>
      <w:proofErr w:type="spellStart"/>
      <w:r w:rsidR="00DE541B" w:rsidRPr="00DE541B">
        <w:rPr>
          <w:rFonts w:ascii="Arial" w:hAnsi="Arial" w:cs="Arial"/>
          <w:sz w:val="20"/>
          <w:szCs w:val="20"/>
        </w:rPr>
        <w:t>Lida</w:t>
      </w:r>
      <w:proofErr w:type="spellEnd"/>
      <w:r w:rsidR="00DE541B" w:rsidRPr="00DE541B">
        <w:rPr>
          <w:rFonts w:ascii="Arial" w:hAnsi="Arial" w:cs="Arial"/>
          <w:sz w:val="20"/>
          <w:szCs w:val="20"/>
        </w:rPr>
        <w:t xml:space="preserve"> </w:t>
      </w:r>
      <w:proofErr w:type="spellStart"/>
      <w:r w:rsidR="00DE541B" w:rsidRPr="00DE541B">
        <w:rPr>
          <w:rFonts w:ascii="Arial" w:hAnsi="Arial" w:cs="Arial"/>
          <w:sz w:val="20"/>
          <w:szCs w:val="20"/>
        </w:rPr>
        <w:t>Harami</w:t>
      </w:r>
      <w:proofErr w:type="spellEnd"/>
      <w:r w:rsidR="00DE541B" w:rsidRPr="00DE541B">
        <w:rPr>
          <w:rFonts w:ascii="Arial" w:hAnsi="Arial" w:cs="Arial"/>
          <w:sz w:val="20"/>
          <w:szCs w:val="20"/>
        </w:rPr>
        <w:t xml:space="preserve">, Annika </w:t>
      </w:r>
      <w:proofErr w:type="spellStart"/>
      <w:r w:rsidR="00DE541B" w:rsidRPr="00DE541B">
        <w:rPr>
          <w:rFonts w:ascii="Arial" w:hAnsi="Arial" w:cs="Arial"/>
          <w:sz w:val="20"/>
          <w:szCs w:val="20"/>
        </w:rPr>
        <w:t>Kirscheneder</w:t>
      </w:r>
      <w:proofErr w:type="spellEnd"/>
    </w:p>
    <w:p w14:paraId="3A4CE3A3" w14:textId="77777777" w:rsidR="00A001AD" w:rsidRPr="0015536C" w:rsidRDefault="00A001AD" w:rsidP="00FE23E0">
      <w:pPr>
        <w:jc w:val="center"/>
        <w:rPr>
          <w:rFonts w:ascii="Arial" w:hAnsi="Arial" w:cs="Arial"/>
          <w:sz w:val="20"/>
          <w:szCs w:val="20"/>
        </w:rPr>
      </w:pPr>
    </w:p>
    <w:p w14:paraId="64728F47" w14:textId="140AAD18" w:rsidR="00AE120F" w:rsidRPr="00211151" w:rsidRDefault="00AE120F" w:rsidP="00211151">
      <w:pPr>
        <w:rPr>
          <w:rFonts w:ascii="Arial" w:hAnsi="Arial" w:cs="Arial"/>
          <w:b/>
          <w:sz w:val="20"/>
          <w:szCs w:val="20"/>
        </w:rPr>
      </w:pPr>
      <w:bookmarkStart w:id="29" w:name="_Toc424731045"/>
      <w:bookmarkStart w:id="30" w:name="_Toc424742495"/>
      <w:bookmarkStart w:id="31" w:name="_Toc424742548"/>
      <w:bookmarkStart w:id="32" w:name="_Toc424742607"/>
      <w:bookmarkStart w:id="33" w:name="_Toc424577633"/>
      <w:bookmarkStart w:id="34" w:name="_Toc424578011"/>
      <w:bookmarkStart w:id="35" w:name="_Toc424579074"/>
      <w:r w:rsidRPr="0015536C">
        <w:rPr>
          <w:rFonts w:ascii="Arial" w:hAnsi="Arial" w:cs="Arial"/>
          <w:sz w:val="20"/>
          <w:szCs w:val="20"/>
        </w:rPr>
        <w:t xml:space="preserve">Contributors: </w:t>
      </w:r>
      <w:bookmarkEnd w:id="29"/>
      <w:bookmarkEnd w:id="30"/>
      <w:bookmarkEnd w:id="31"/>
      <w:bookmarkEnd w:id="32"/>
      <w:bookmarkEnd w:id="33"/>
      <w:bookmarkEnd w:id="34"/>
      <w:bookmarkEnd w:id="35"/>
      <w:r w:rsidR="00DE541B" w:rsidRPr="00DE541B">
        <w:rPr>
          <w:rFonts w:ascii="Arial" w:hAnsi="Arial" w:cs="Arial"/>
          <w:sz w:val="20"/>
          <w:szCs w:val="20"/>
        </w:rPr>
        <w:t xml:space="preserve">Lena </w:t>
      </w:r>
      <w:proofErr w:type="spellStart"/>
      <w:r w:rsidR="00DE541B" w:rsidRPr="00DE541B">
        <w:rPr>
          <w:rFonts w:ascii="Arial" w:hAnsi="Arial" w:cs="Arial"/>
          <w:sz w:val="20"/>
          <w:szCs w:val="20"/>
        </w:rPr>
        <w:t>Vitt</w:t>
      </w:r>
      <w:proofErr w:type="spellEnd"/>
      <w:r w:rsidR="00DE541B" w:rsidRPr="00DE541B">
        <w:rPr>
          <w:rFonts w:ascii="Arial" w:hAnsi="Arial" w:cs="Arial"/>
          <w:sz w:val="20"/>
          <w:szCs w:val="20"/>
        </w:rPr>
        <w:t xml:space="preserve">, George </w:t>
      </w:r>
      <w:proofErr w:type="spellStart"/>
      <w:r w:rsidR="00DE541B" w:rsidRPr="00DE541B">
        <w:rPr>
          <w:rFonts w:ascii="Arial" w:hAnsi="Arial" w:cs="Arial"/>
          <w:sz w:val="20"/>
          <w:szCs w:val="20"/>
        </w:rPr>
        <w:t>Bruseker</w:t>
      </w:r>
      <w:proofErr w:type="spellEnd"/>
      <w:r w:rsidR="00DE541B" w:rsidRPr="00DE541B">
        <w:rPr>
          <w:rFonts w:ascii="Arial" w:hAnsi="Arial" w:cs="Arial"/>
          <w:sz w:val="20"/>
          <w:szCs w:val="20"/>
        </w:rPr>
        <w:t xml:space="preserve">, Georgia </w:t>
      </w:r>
      <w:proofErr w:type="spellStart"/>
      <w:r w:rsidR="00DE541B" w:rsidRPr="00DE541B">
        <w:rPr>
          <w:rFonts w:ascii="Arial" w:hAnsi="Arial" w:cs="Arial"/>
          <w:sz w:val="20"/>
          <w:szCs w:val="20"/>
        </w:rPr>
        <w:t>Papadopoulou</w:t>
      </w:r>
      <w:proofErr w:type="spellEnd"/>
      <w:r w:rsidR="00DE541B" w:rsidRPr="00DE541B">
        <w:rPr>
          <w:rFonts w:ascii="Arial" w:hAnsi="Arial" w:cs="Arial"/>
          <w:sz w:val="20"/>
          <w:szCs w:val="20"/>
        </w:rPr>
        <w:t xml:space="preserve">, </w:t>
      </w:r>
      <w:proofErr w:type="spellStart"/>
      <w:r w:rsidR="00DE541B" w:rsidRPr="00DE541B">
        <w:rPr>
          <w:rFonts w:ascii="Arial" w:hAnsi="Arial" w:cs="Arial"/>
          <w:sz w:val="20"/>
          <w:szCs w:val="20"/>
        </w:rPr>
        <w:t>Iraklitos</w:t>
      </w:r>
      <w:proofErr w:type="spellEnd"/>
      <w:r w:rsidR="00DE541B" w:rsidRPr="00DE541B">
        <w:rPr>
          <w:rFonts w:ascii="Arial" w:hAnsi="Arial" w:cs="Arial"/>
          <w:sz w:val="20"/>
          <w:szCs w:val="20"/>
        </w:rPr>
        <w:t xml:space="preserve"> </w:t>
      </w:r>
      <w:proofErr w:type="spellStart"/>
      <w:r w:rsidR="00DE541B" w:rsidRPr="00DE541B">
        <w:rPr>
          <w:rFonts w:ascii="Arial" w:hAnsi="Arial" w:cs="Arial"/>
          <w:sz w:val="20"/>
          <w:szCs w:val="20"/>
        </w:rPr>
        <w:t>Souyioultzoglou</w:t>
      </w:r>
      <w:proofErr w:type="spellEnd"/>
      <w:r w:rsidR="00DE541B" w:rsidRPr="00DE541B">
        <w:rPr>
          <w:rFonts w:ascii="Arial" w:hAnsi="Arial" w:cs="Arial"/>
          <w:sz w:val="20"/>
          <w:szCs w:val="20"/>
        </w:rPr>
        <w:t xml:space="preserve">, </w:t>
      </w:r>
      <w:proofErr w:type="spellStart"/>
      <w:r w:rsidR="00DE541B" w:rsidRPr="00DE541B">
        <w:rPr>
          <w:rFonts w:ascii="Arial" w:hAnsi="Arial" w:cs="Arial"/>
          <w:sz w:val="20"/>
          <w:szCs w:val="20"/>
        </w:rPr>
        <w:t>Hella</w:t>
      </w:r>
      <w:proofErr w:type="spellEnd"/>
      <w:r w:rsidR="00DE541B" w:rsidRPr="00DE541B">
        <w:rPr>
          <w:rFonts w:ascii="Arial" w:hAnsi="Arial" w:cs="Arial"/>
          <w:sz w:val="20"/>
          <w:szCs w:val="20"/>
        </w:rPr>
        <w:t xml:space="preserve"> Hollander, Vanessa </w:t>
      </w:r>
      <w:proofErr w:type="spellStart"/>
      <w:r w:rsidR="00DE541B" w:rsidRPr="00DE541B">
        <w:rPr>
          <w:rFonts w:ascii="Arial" w:hAnsi="Arial" w:cs="Arial"/>
          <w:sz w:val="20"/>
          <w:szCs w:val="20"/>
        </w:rPr>
        <w:t>Hannesschläger</w:t>
      </w:r>
      <w:proofErr w:type="spellEnd"/>
      <w:r w:rsidR="00DE541B" w:rsidRPr="00DE541B">
        <w:rPr>
          <w:rFonts w:ascii="Arial" w:hAnsi="Arial" w:cs="Arial"/>
          <w:sz w:val="20"/>
          <w:szCs w:val="20"/>
        </w:rPr>
        <w:t xml:space="preserve">, Wolfgang </w:t>
      </w:r>
      <w:proofErr w:type="spellStart"/>
      <w:r w:rsidR="00DE541B" w:rsidRPr="00DE541B">
        <w:rPr>
          <w:rFonts w:ascii="Arial" w:hAnsi="Arial" w:cs="Arial"/>
          <w:sz w:val="20"/>
          <w:szCs w:val="20"/>
        </w:rPr>
        <w:t>Schmidle</w:t>
      </w:r>
      <w:proofErr w:type="spellEnd"/>
      <w:r w:rsidR="00DE541B" w:rsidRPr="00DE541B">
        <w:rPr>
          <w:rFonts w:ascii="Arial" w:hAnsi="Arial" w:cs="Arial"/>
          <w:sz w:val="20"/>
          <w:szCs w:val="20"/>
        </w:rPr>
        <w:t>, and others</w:t>
      </w:r>
    </w:p>
    <w:p w14:paraId="19EF7DAC" w14:textId="77777777" w:rsidR="00AE120F" w:rsidRDefault="00AE120F">
      <w:pPr>
        <w:pStyle w:val="TOCHeading"/>
      </w:pPr>
      <w:r w:rsidRPr="0015536C">
        <w:br w:type="page"/>
      </w:r>
      <w:r>
        <w:lastRenderedPageBreak/>
        <w:t>Table of Contents</w:t>
      </w:r>
    </w:p>
    <w:p w14:paraId="008BABB8" w14:textId="6C484C44" w:rsidR="002511ED" w:rsidRDefault="00AE120F">
      <w:pPr>
        <w:pStyle w:val="TOC1"/>
        <w:rPr>
          <w:rFonts w:asciiTheme="minorHAnsi" w:eastAsiaTheme="minorEastAsia" w:hAnsiTheme="minorHAnsi" w:cstheme="minorBidi"/>
          <w:b w:val="0"/>
          <w:color w:val="auto"/>
          <w:sz w:val="22"/>
          <w:szCs w:val="22"/>
          <w:lang w:val="el-GR"/>
        </w:rPr>
      </w:pPr>
      <w:r>
        <w:fldChar w:fldCharType="begin"/>
      </w:r>
      <w:r>
        <w:instrText xml:space="preserve"> TOC \o "1-4" \h \z \u </w:instrText>
      </w:r>
      <w:r>
        <w:fldChar w:fldCharType="separate"/>
      </w:r>
      <w:hyperlink w:anchor="_Toc77936201" w:history="1">
        <w:r w:rsidR="002511ED" w:rsidRPr="003976F7">
          <w:rPr>
            <w:rStyle w:val="Hyperlink"/>
          </w:rPr>
          <w:t>Introduction</w:t>
        </w:r>
        <w:r w:rsidR="002511ED">
          <w:rPr>
            <w:webHidden/>
          </w:rPr>
          <w:tab/>
        </w:r>
        <w:r w:rsidR="002511ED">
          <w:rPr>
            <w:webHidden/>
          </w:rPr>
          <w:fldChar w:fldCharType="begin"/>
        </w:r>
        <w:r w:rsidR="002511ED">
          <w:rPr>
            <w:webHidden/>
          </w:rPr>
          <w:instrText xml:space="preserve"> PAGEREF _Toc77936201 \h </w:instrText>
        </w:r>
        <w:r w:rsidR="002511ED">
          <w:rPr>
            <w:webHidden/>
          </w:rPr>
        </w:r>
        <w:r w:rsidR="002511ED">
          <w:rPr>
            <w:webHidden/>
          </w:rPr>
          <w:fldChar w:fldCharType="separate"/>
        </w:r>
        <w:r w:rsidR="00950535">
          <w:rPr>
            <w:webHidden/>
          </w:rPr>
          <w:t>5</w:t>
        </w:r>
        <w:r w:rsidR="002511ED">
          <w:rPr>
            <w:webHidden/>
          </w:rPr>
          <w:fldChar w:fldCharType="end"/>
        </w:r>
      </w:hyperlink>
    </w:p>
    <w:p w14:paraId="09476DCA" w14:textId="79396E1C" w:rsidR="002511ED" w:rsidRDefault="008078DA">
      <w:pPr>
        <w:pStyle w:val="TOC1"/>
        <w:rPr>
          <w:rFonts w:asciiTheme="minorHAnsi" w:eastAsiaTheme="minorEastAsia" w:hAnsiTheme="minorHAnsi" w:cstheme="minorBidi"/>
          <w:b w:val="0"/>
          <w:color w:val="auto"/>
          <w:sz w:val="22"/>
          <w:szCs w:val="22"/>
          <w:lang w:val="el-GR"/>
        </w:rPr>
      </w:pPr>
      <w:hyperlink w:anchor="_Toc77936202" w:history="1">
        <w:r w:rsidR="002511ED" w:rsidRPr="003976F7">
          <w:rPr>
            <w:rStyle w:val="Hyperlink"/>
          </w:rPr>
          <w:t>Definitions</w:t>
        </w:r>
        <w:r w:rsidR="002511ED">
          <w:rPr>
            <w:webHidden/>
          </w:rPr>
          <w:tab/>
        </w:r>
        <w:r w:rsidR="002511ED">
          <w:rPr>
            <w:webHidden/>
          </w:rPr>
          <w:fldChar w:fldCharType="begin"/>
        </w:r>
        <w:r w:rsidR="002511ED">
          <w:rPr>
            <w:webHidden/>
          </w:rPr>
          <w:instrText xml:space="preserve"> PAGEREF _Toc77936202 \h </w:instrText>
        </w:r>
        <w:r w:rsidR="002511ED">
          <w:rPr>
            <w:webHidden/>
          </w:rPr>
        </w:r>
        <w:r w:rsidR="002511ED">
          <w:rPr>
            <w:webHidden/>
          </w:rPr>
          <w:fldChar w:fldCharType="separate"/>
        </w:r>
        <w:r w:rsidR="00950535">
          <w:rPr>
            <w:webHidden/>
          </w:rPr>
          <w:t>6</w:t>
        </w:r>
        <w:r w:rsidR="002511ED">
          <w:rPr>
            <w:webHidden/>
          </w:rPr>
          <w:fldChar w:fldCharType="end"/>
        </w:r>
      </w:hyperlink>
    </w:p>
    <w:p w14:paraId="144B9DDA" w14:textId="25D7083F" w:rsidR="002511ED" w:rsidRDefault="008078DA">
      <w:pPr>
        <w:pStyle w:val="TOC2"/>
        <w:rPr>
          <w:rFonts w:asciiTheme="minorHAnsi" w:eastAsiaTheme="minorEastAsia" w:hAnsiTheme="minorHAnsi" w:cstheme="minorBidi"/>
          <w:color w:val="auto"/>
          <w:lang w:val="el-GR"/>
        </w:rPr>
      </w:pPr>
      <w:hyperlink w:anchor="_Toc77936203" w:history="1">
        <w:r w:rsidR="002511ED" w:rsidRPr="003976F7">
          <w:rPr>
            <w:rStyle w:val="Hyperlink"/>
          </w:rPr>
          <w:t>Thesaurus</w:t>
        </w:r>
        <w:r w:rsidR="002511ED">
          <w:rPr>
            <w:webHidden/>
          </w:rPr>
          <w:tab/>
        </w:r>
        <w:r w:rsidR="002511ED">
          <w:rPr>
            <w:webHidden/>
          </w:rPr>
          <w:fldChar w:fldCharType="begin"/>
        </w:r>
        <w:r w:rsidR="002511ED">
          <w:rPr>
            <w:webHidden/>
          </w:rPr>
          <w:instrText xml:space="preserve"> PAGEREF _Toc77936203 \h </w:instrText>
        </w:r>
        <w:r w:rsidR="002511ED">
          <w:rPr>
            <w:webHidden/>
          </w:rPr>
        </w:r>
        <w:r w:rsidR="002511ED">
          <w:rPr>
            <w:webHidden/>
          </w:rPr>
          <w:fldChar w:fldCharType="separate"/>
        </w:r>
        <w:r w:rsidR="00950535">
          <w:rPr>
            <w:webHidden/>
          </w:rPr>
          <w:t>6</w:t>
        </w:r>
        <w:r w:rsidR="002511ED">
          <w:rPr>
            <w:webHidden/>
          </w:rPr>
          <w:fldChar w:fldCharType="end"/>
        </w:r>
      </w:hyperlink>
    </w:p>
    <w:p w14:paraId="33F36D67" w14:textId="2AF03550" w:rsidR="002511ED" w:rsidRDefault="008078DA">
      <w:pPr>
        <w:pStyle w:val="TOC2"/>
        <w:rPr>
          <w:rFonts w:asciiTheme="minorHAnsi" w:eastAsiaTheme="minorEastAsia" w:hAnsiTheme="minorHAnsi" w:cstheme="minorBidi"/>
          <w:color w:val="auto"/>
          <w:lang w:val="el-GR"/>
        </w:rPr>
      </w:pPr>
      <w:hyperlink w:anchor="_Toc77936204" w:history="1">
        <w:r w:rsidR="002511ED" w:rsidRPr="003976F7">
          <w:rPr>
            <w:rStyle w:val="Hyperlink"/>
          </w:rPr>
          <w:t>Facet</w:t>
        </w:r>
        <w:r w:rsidR="002511ED">
          <w:rPr>
            <w:webHidden/>
          </w:rPr>
          <w:tab/>
        </w:r>
        <w:r w:rsidR="002511ED">
          <w:rPr>
            <w:webHidden/>
          </w:rPr>
          <w:fldChar w:fldCharType="begin"/>
        </w:r>
        <w:r w:rsidR="002511ED">
          <w:rPr>
            <w:webHidden/>
          </w:rPr>
          <w:instrText xml:space="preserve"> PAGEREF _Toc77936204 \h </w:instrText>
        </w:r>
        <w:r w:rsidR="002511ED">
          <w:rPr>
            <w:webHidden/>
          </w:rPr>
        </w:r>
        <w:r w:rsidR="002511ED">
          <w:rPr>
            <w:webHidden/>
          </w:rPr>
          <w:fldChar w:fldCharType="separate"/>
        </w:r>
        <w:r w:rsidR="00950535">
          <w:rPr>
            <w:webHidden/>
          </w:rPr>
          <w:t>6</w:t>
        </w:r>
        <w:r w:rsidR="002511ED">
          <w:rPr>
            <w:webHidden/>
          </w:rPr>
          <w:fldChar w:fldCharType="end"/>
        </w:r>
      </w:hyperlink>
    </w:p>
    <w:p w14:paraId="1CB8E944" w14:textId="3738DE31" w:rsidR="002511ED" w:rsidRDefault="008078DA">
      <w:pPr>
        <w:pStyle w:val="TOC2"/>
        <w:rPr>
          <w:rFonts w:asciiTheme="minorHAnsi" w:eastAsiaTheme="minorEastAsia" w:hAnsiTheme="minorHAnsi" w:cstheme="minorBidi"/>
          <w:color w:val="auto"/>
          <w:lang w:val="el-GR"/>
        </w:rPr>
      </w:pPr>
      <w:hyperlink w:anchor="_Toc77936205" w:history="1">
        <w:r w:rsidR="002511ED" w:rsidRPr="003976F7">
          <w:rPr>
            <w:rStyle w:val="Hyperlink"/>
          </w:rPr>
          <w:t>Hierarchy</w:t>
        </w:r>
        <w:r w:rsidR="002511ED">
          <w:rPr>
            <w:webHidden/>
          </w:rPr>
          <w:tab/>
        </w:r>
        <w:r w:rsidR="002511ED">
          <w:rPr>
            <w:webHidden/>
          </w:rPr>
          <w:fldChar w:fldCharType="begin"/>
        </w:r>
        <w:r w:rsidR="002511ED">
          <w:rPr>
            <w:webHidden/>
          </w:rPr>
          <w:instrText xml:space="preserve"> PAGEREF _Toc77936205 \h </w:instrText>
        </w:r>
        <w:r w:rsidR="002511ED">
          <w:rPr>
            <w:webHidden/>
          </w:rPr>
        </w:r>
        <w:r w:rsidR="002511ED">
          <w:rPr>
            <w:webHidden/>
          </w:rPr>
          <w:fldChar w:fldCharType="separate"/>
        </w:r>
        <w:r w:rsidR="00950535">
          <w:rPr>
            <w:webHidden/>
          </w:rPr>
          <w:t>6</w:t>
        </w:r>
        <w:r w:rsidR="002511ED">
          <w:rPr>
            <w:webHidden/>
          </w:rPr>
          <w:fldChar w:fldCharType="end"/>
        </w:r>
      </w:hyperlink>
    </w:p>
    <w:p w14:paraId="7CD9938E" w14:textId="69702A35" w:rsidR="002511ED" w:rsidRDefault="008078DA">
      <w:pPr>
        <w:pStyle w:val="TOC2"/>
        <w:rPr>
          <w:rFonts w:asciiTheme="minorHAnsi" w:eastAsiaTheme="minorEastAsia" w:hAnsiTheme="minorHAnsi" w:cstheme="minorBidi"/>
          <w:color w:val="auto"/>
          <w:lang w:val="el-GR"/>
        </w:rPr>
      </w:pPr>
      <w:hyperlink w:anchor="_Toc77936206" w:history="1">
        <w:r w:rsidR="002511ED" w:rsidRPr="003976F7">
          <w:rPr>
            <w:rStyle w:val="Hyperlink"/>
          </w:rPr>
          <w:t>Concept, Term and Top Term</w:t>
        </w:r>
        <w:r w:rsidR="002511ED">
          <w:rPr>
            <w:webHidden/>
          </w:rPr>
          <w:tab/>
        </w:r>
        <w:r w:rsidR="002511ED">
          <w:rPr>
            <w:webHidden/>
          </w:rPr>
          <w:fldChar w:fldCharType="begin"/>
        </w:r>
        <w:r w:rsidR="002511ED">
          <w:rPr>
            <w:webHidden/>
          </w:rPr>
          <w:instrText xml:space="preserve"> PAGEREF _Toc77936206 \h </w:instrText>
        </w:r>
        <w:r w:rsidR="002511ED">
          <w:rPr>
            <w:webHidden/>
          </w:rPr>
        </w:r>
        <w:r w:rsidR="002511ED">
          <w:rPr>
            <w:webHidden/>
          </w:rPr>
          <w:fldChar w:fldCharType="separate"/>
        </w:r>
        <w:r w:rsidR="00950535">
          <w:rPr>
            <w:webHidden/>
          </w:rPr>
          <w:t>6</w:t>
        </w:r>
        <w:r w:rsidR="002511ED">
          <w:rPr>
            <w:webHidden/>
          </w:rPr>
          <w:fldChar w:fldCharType="end"/>
        </w:r>
      </w:hyperlink>
    </w:p>
    <w:p w14:paraId="41FE9979" w14:textId="77517230" w:rsidR="002511ED" w:rsidRDefault="008078DA">
      <w:pPr>
        <w:pStyle w:val="TOC2"/>
        <w:rPr>
          <w:rFonts w:asciiTheme="minorHAnsi" w:eastAsiaTheme="minorEastAsia" w:hAnsiTheme="minorHAnsi" w:cstheme="minorBidi"/>
          <w:color w:val="auto"/>
          <w:lang w:val="el-GR"/>
        </w:rPr>
      </w:pPr>
      <w:hyperlink w:anchor="_Toc77936207" w:history="1">
        <w:r w:rsidR="002511ED" w:rsidRPr="003976F7">
          <w:rPr>
            <w:rStyle w:val="Hyperlink"/>
          </w:rPr>
          <w:t>Narrower Terms and Subsumed Terms (Examples)</w:t>
        </w:r>
        <w:r w:rsidR="002511ED">
          <w:rPr>
            <w:webHidden/>
          </w:rPr>
          <w:tab/>
        </w:r>
        <w:r w:rsidR="002511ED">
          <w:rPr>
            <w:webHidden/>
          </w:rPr>
          <w:fldChar w:fldCharType="begin"/>
        </w:r>
        <w:r w:rsidR="002511ED">
          <w:rPr>
            <w:webHidden/>
          </w:rPr>
          <w:instrText xml:space="preserve"> PAGEREF _Toc77936207 \h </w:instrText>
        </w:r>
        <w:r w:rsidR="002511ED">
          <w:rPr>
            <w:webHidden/>
          </w:rPr>
        </w:r>
        <w:r w:rsidR="002511ED">
          <w:rPr>
            <w:webHidden/>
          </w:rPr>
          <w:fldChar w:fldCharType="separate"/>
        </w:r>
        <w:r w:rsidR="00950535">
          <w:rPr>
            <w:webHidden/>
          </w:rPr>
          <w:t>6</w:t>
        </w:r>
        <w:r w:rsidR="002511ED">
          <w:rPr>
            <w:webHidden/>
          </w:rPr>
          <w:fldChar w:fldCharType="end"/>
        </w:r>
      </w:hyperlink>
    </w:p>
    <w:p w14:paraId="5F5281F5" w14:textId="4D25E830" w:rsidR="002511ED" w:rsidRDefault="008078DA">
      <w:pPr>
        <w:pStyle w:val="TOC1"/>
        <w:rPr>
          <w:rFonts w:asciiTheme="minorHAnsi" w:eastAsiaTheme="minorEastAsia" w:hAnsiTheme="minorHAnsi" w:cstheme="minorBidi"/>
          <w:b w:val="0"/>
          <w:color w:val="auto"/>
          <w:sz w:val="22"/>
          <w:szCs w:val="22"/>
          <w:lang w:val="el-GR"/>
        </w:rPr>
      </w:pPr>
      <w:hyperlink w:anchor="_Toc77936208" w:history="1">
        <w:r w:rsidR="002511ED" w:rsidRPr="003976F7">
          <w:rPr>
            <w:rStyle w:val="Hyperlink"/>
          </w:rPr>
          <w:t>Brief Hierarchical Presentation</w:t>
        </w:r>
        <w:r w:rsidR="002511ED">
          <w:rPr>
            <w:webHidden/>
          </w:rPr>
          <w:tab/>
        </w:r>
        <w:r w:rsidR="002511ED">
          <w:rPr>
            <w:webHidden/>
          </w:rPr>
          <w:fldChar w:fldCharType="begin"/>
        </w:r>
        <w:r w:rsidR="002511ED">
          <w:rPr>
            <w:webHidden/>
          </w:rPr>
          <w:instrText xml:space="preserve"> PAGEREF _Toc77936208 \h </w:instrText>
        </w:r>
        <w:r w:rsidR="002511ED">
          <w:rPr>
            <w:webHidden/>
          </w:rPr>
        </w:r>
        <w:r w:rsidR="002511ED">
          <w:rPr>
            <w:webHidden/>
          </w:rPr>
          <w:fldChar w:fldCharType="separate"/>
        </w:r>
        <w:r w:rsidR="00950535">
          <w:rPr>
            <w:webHidden/>
          </w:rPr>
          <w:t>6</w:t>
        </w:r>
        <w:r w:rsidR="002511ED">
          <w:rPr>
            <w:webHidden/>
          </w:rPr>
          <w:fldChar w:fldCharType="end"/>
        </w:r>
      </w:hyperlink>
    </w:p>
    <w:p w14:paraId="7B508D62" w14:textId="10D34A91" w:rsidR="002511ED" w:rsidRDefault="008078DA">
      <w:pPr>
        <w:pStyle w:val="TOC1"/>
        <w:rPr>
          <w:rFonts w:asciiTheme="minorHAnsi" w:eastAsiaTheme="minorEastAsia" w:hAnsiTheme="minorHAnsi" w:cstheme="minorBidi"/>
          <w:b w:val="0"/>
          <w:color w:val="auto"/>
          <w:sz w:val="22"/>
          <w:szCs w:val="22"/>
          <w:lang w:val="el-GR"/>
        </w:rPr>
      </w:pPr>
      <w:hyperlink w:anchor="_Toc77936209" w:history="1">
        <w:r w:rsidR="002511ED" w:rsidRPr="003976F7">
          <w:rPr>
            <w:rStyle w:val="Hyperlink"/>
          </w:rPr>
          <w:t>1. Facet “Activities”</w:t>
        </w:r>
        <w:r w:rsidR="002511ED">
          <w:rPr>
            <w:webHidden/>
          </w:rPr>
          <w:tab/>
        </w:r>
        <w:r w:rsidR="002511ED">
          <w:rPr>
            <w:webHidden/>
          </w:rPr>
          <w:fldChar w:fldCharType="begin"/>
        </w:r>
        <w:r w:rsidR="002511ED">
          <w:rPr>
            <w:webHidden/>
          </w:rPr>
          <w:instrText xml:space="preserve"> PAGEREF _Toc77936209 \h </w:instrText>
        </w:r>
        <w:r w:rsidR="002511ED">
          <w:rPr>
            <w:webHidden/>
          </w:rPr>
        </w:r>
        <w:r w:rsidR="002511ED">
          <w:rPr>
            <w:webHidden/>
          </w:rPr>
          <w:fldChar w:fldCharType="separate"/>
        </w:r>
        <w:r w:rsidR="00950535">
          <w:rPr>
            <w:webHidden/>
          </w:rPr>
          <w:t>7</w:t>
        </w:r>
        <w:r w:rsidR="002511ED">
          <w:rPr>
            <w:webHidden/>
          </w:rPr>
          <w:fldChar w:fldCharType="end"/>
        </w:r>
      </w:hyperlink>
    </w:p>
    <w:p w14:paraId="5C4CF2B1" w14:textId="7AB22DE2" w:rsidR="002511ED" w:rsidRDefault="008078DA">
      <w:pPr>
        <w:pStyle w:val="TOC2"/>
        <w:rPr>
          <w:rFonts w:asciiTheme="minorHAnsi" w:eastAsiaTheme="minorEastAsia" w:hAnsiTheme="minorHAnsi" w:cstheme="minorBidi"/>
          <w:color w:val="auto"/>
          <w:lang w:val="el-GR"/>
        </w:rPr>
      </w:pPr>
      <w:hyperlink w:anchor="_Toc77936210" w:history="1">
        <w:r w:rsidR="002511ED" w:rsidRPr="003976F7">
          <w:rPr>
            <w:rStyle w:val="Hyperlink"/>
          </w:rPr>
          <w:t>1.1. Hierarchy top term “disciplines”</w:t>
        </w:r>
        <w:r w:rsidR="002511ED">
          <w:rPr>
            <w:webHidden/>
          </w:rPr>
          <w:tab/>
        </w:r>
        <w:r w:rsidR="002511ED">
          <w:rPr>
            <w:webHidden/>
          </w:rPr>
          <w:fldChar w:fldCharType="begin"/>
        </w:r>
        <w:r w:rsidR="002511ED">
          <w:rPr>
            <w:webHidden/>
          </w:rPr>
          <w:instrText xml:space="preserve"> PAGEREF _Toc77936210 \h </w:instrText>
        </w:r>
        <w:r w:rsidR="002511ED">
          <w:rPr>
            <w:webHidden/>
          </w:rPr>
        </w:r>
        <w:r w:rsidR="002511ED">
          <w:rPr>
            <w:webHidden/>
          </w:rPr>
          <w:fldChar w:fldCharType="separate"/>
        </w:r>
        <w:r w:rsidR="00950535">
          <w:rPr>
            <w:webHidden/>
          </w:rPr>
          <w:t>9</w:t>
        </w:r>
        <w:r w:rsidR="002511ED">
          <w:rPr>
            <w:webHidden/>
          </w:rPr>
          <w:fldChar w:fldCharType="end"/>
        </w:r>
      </w:hyperlink>
    </w:p>
    <w:p w14:paraId="0F076784" w14:textId="621DB515" w:rsidR="002511ED" w:rsidRDefault="008078DA">
      <w:pPr>
        <w:pStyle w:val="TOC2"/>
        <w:rPr>
          <w:rFonts w:asciiTheme="minorHAnsi" w:eastAsiaTheme="minorEastAsia" w:hAnsiTheme="minorHAnsi" w:cstheme="minorBidi"/>
          <w:color w:val="auto"/>
          <w:lang w:val="el-GR"/>
        </w:rPr>
      </w:pPr>
      <w:hyperlink w:anchor="_Toc77936211" w:history="1">
        <w:r w:rsidR="002511ED" w:rsidRPr="003976F7">
          <w:rPr>
            <w:rStyle w:val="Hyperlink"/>
          </w:rPr>
          <w:t>1.2. Hierarchy top term “human interactions”</w:t>
        </w:r>
        <w:r w:rsidR="002511ED">
          <w:rPr>
            <w:webHidden/>
          </w:rPr>
          <w:tab/>
        </w:r>
        <w:r w:rsidR="002511ED">
          <w:rPr>
            <w:webHidden/>
          </w:rPr>
          <w:fldChar w:fldCharType="begin"/>
        </w:r>
        <w:r w:rsidR="002511ED">
          <w:rPr>
            <w:webHidden/>
          </w:rPr>
          <w:instrText xml:space="preserve"> PAGEREF _Toc77936211 \h </w:instrText>
        </w:r>
        <w:r w:rsidR="002511ED">
          <w:rPr>
            <w:webHidden/>
          </w:rPr>
        </w:r>
        <w:r w:rsidR="002511ED">
          <w:rPr>
            <w:webHidden/>
          </w:rPr>
          <w:fldChar w:fldCharType="separate"/>
        </w:r>
        <w:r w:rsidR="00950535">
          <w:rPr>
            <w:webHidden/>
          </w:rPr>
          <w:t>11</w:t>
        </w:r>
        <w:r w:rsidR="002511ED">
          <w:rPr>
            <w:webHidden/>
          </w:rPr>
          <w:fldChar w:fldCharType="end"/>
        </w:r>
      </w:hyperlink>
    </w:p>
    <w:p w14:paraId="2A1AE60E" w14:textId="54071E64" w:rsidR="002511ED" w:rsidRDefault="008078DA">
      <w:pPr>
        <w:pStyle w:val="TOC2"/>
        <w:rPr>
          <w:rFonts w:asciiTheme="minorHAnsi" w:eastAsiaTheme="minorEastAsia" w:hAnsiTheme="minorHAnsi" w:cstheme="minorBidi"/>
          <w:color w:val="auto"/>
          <w:lang w:val="el-GR"/>
        </w:rPr>
      </w:pPr>
      <w:hyperlink w:anchor="_Toc77936212" w:history="1">
        <w:r w:rsidR="002511ED" w:rsidRPr="003976F7">
          <w:rPr>
            <w:rStyle w:val="Hyperlink"/>
          </w:rPr>
          <w:t>1.3. Hierarchy top term “intentional destruction”</w:t>
        </w:r>
        <w:r w:rsidR="002511ED">
          <w:rPr>
            <w:webHidden/>
          </w:rPr>
          <w:tab/>
        </w:r>
        <w:r w:rsidR="002511ED">
          <w:rPr>
            <w:webHidden/>
          </w:rPr>
          <w:fldChar w:fldCharType="begin"/>
        </w:r>
        <w:r w:rsidR="002511ED">
          <w:rPr>
            <w:webHidden/>
          </w:rPr>
          <w:instrText xml:space="preserve"> PAGEREF _Toc77936212 \h </w:instrText>
        </w:r>
        <w:r w:rsidR="002511ED">
          <w:rPr>
            <w:webHidden/>
          </w:rPr>
        </w:r>
        <w:r w:rsidR="002511ED">
          <w:rPr>
            <w:webHidden/>
          </w:rPr>
          <w:fldChar w:fldCharType="separate"/>
        </w:r>
        <w:r w:rsidR="00950535">
          <w:rPr>
            <w:webHidden/>
          </w:rPr>
          <w:t>11</w:t>
        </w:r>
        <w:r w:rsidR="002511ED">
          <w:rPr>
            <w:webHidden/>
          </w:rPr>
          <w:fldChar w:fldCharType="end"/>
        </w:r>
      </w:hyperlink>
    </w:p>
    <w:p w14:paraId="64F87C47" w14:textId="3656C543" w:rsidR="002511ED" w:rsidRDefault="008078DA">
      <w:pPr>
        <w:pStyle w:val="TOC2"/>
        <w:rPr>
          <w:rFonts w:asciiTheme="minorHAnsi" w:eastAsiaTheme="minorEastAsia" w:hAnsiTheme="minorHAnsi" w:cstheme="minorBidi"/>
          <w:color w:val="auto"/>
          <w:lang w:val="el-GR"/>
        </w:rPr>
      </w:pPr>
      <w:hyperlink w:anchor="_Toc77936213" w:history="1">
        <w:r w:rsidR="002511ED" w:rsidRPr="003976F7">
          <w:rPr>
            <w:rStyle w:val="Hyperlink"/>
          </w:rPr>
          <w:t>1.4. Hierarchy top term “functions”</w:t>
        </w:r>
        <w:r w:rsidR="002511ED">
          <w:rPr>
            <w:webHidden/>
          </w:rPr>
          <w:tab/>
        </w:r>
        <w:r w:rsidR="002511ED">
          <w:rPr>
            <w:webHidden/>
          </w:rPr>
          <w:fldChar w:fldCharType="begin"/>
        </w:r>
        <w:r w:rsidR="002511ED">
          <w:rPr>
            <w:webHidden/>
          </w:rPr>
          <w:instrText xml:space="preserve"> PAGEREF _Toc77936213 \h </w:instrText>
        </w:r>
        <w:r w:rsidR="002511ED">
          <w:rPr>
            <w:webHidden/>
          </w:rPr>
        </w:r>
        <w:r w:rsidR="002511ED">
          <w:rPr>
            <w:webHidden/>
          </w:rPr>
          <w:fldChar w:fldCharType="separate"/>
        </w:r>
        <w:r w:rsidR="00950535">
          <w:rPr>
            <w:webHidden/>
          </w:rPr>
          <w:t>12</w:t>
        </w:r>
        <w:r w:rsidR="002511ED">
          <w:rPr>
            <w:webHidden/>
          </w:rPr>
          <w:fldChar w:fldCharType="end"/>
        </w:r>
      </w:hyperlink>
    </w:p>
    <w:p w14:paraId="2BC49DCA" w14:textId="0D3E5258" w:rsidR="002511ED" w:rsidRDefault="008078DA">
      <w:pPr>
        <w:pStyle w:val="TOC1"/>
        <w:rPr>
          <w:rFonts w:asciiTheme="minorHAnsi" w:eastAsiaTheme="minorEastAsia" w:hAnsiTheme="minorHAnsi" w:cstheme="minorBidi"/>
          <w:b w:val="0"/>
          <w:color w:val="auto"/>
          <w:sz w:val="22"/>
          <w:szCs w:val="22"/>
          <w:lang w:val="el-GR"/>
        </w:rPr>
      </w:pPr>
      <w:hyperlink w:anchor="_Toc77936214" w:history="1">
        <w:r w:rsidR="002511ED" w:rsidRPr="003976F7">
          <w:rPr>
            <w:rStyle w:val="Hyperlink"/>
          </w:rPr>
          <w:t>2. Facet “Natural Processes”</w:t>
        </w:r>
        <w:r w:rsidR="002511ED">
          <w:rPr>
            <w:webHidden/>
          </w:rPr>
          <w:tab/>
        </w:r>
        <w:r w:rsidR="002511ED">
          <w:rPr>
            <w:webHidden/>
          </w:rPr>
          <w:fldChar w:fldCharType="begin"/>
        </w:r>
        <w:r w:rsidR="002511ED">
          <w:rPr>
            <w:webHidden/>
          </w:rPr>
          <w:instrText xml:space="preserve"> PAGEREF _Toc77936214 \h </w:instrText>
        </w:r>
        <w:r w:rsidR="002511ED">
          <w:rPr>
            <w:webHidden/>
          </w:rPr>
        </w:r>
        <w:r w:rsidR="002511ED">
          <w:rPr>
            <w:webHidden/>
          </w:rPr>
          <w:fldChar w:fldCharType="separate"/>
        </w:r>
        <w:r w:rsidR="00950535">
          <w:rPr>
            <w:webHidden/>
          </w:rPr>
          <w:t>13</w:t>
        </w:r>
        <w:r w:rsidR="002511ED">
          <w:rPr>
            <w:webHidden/>
          </w:rPr>
          <w:fldChar w:fldCharType="end"/>
        </w:r>
      </w:hyperlink>
    </w:p>
    <w:p w14:paraId="30E61ABC" w14:textId="6087AD68" w:rsidR="002511ED" w:rsidRDefault="008078DA">
      <w:pPr>
        <w:pStyle w:val="TOC2"/>
        <w:rPr>
          <w:rFonts w:asciiTheme="minorHAnsi" w:eastAsiaTheme="minorEastAsia" w:hAnsiTheme="minorHAnsi" w:cstheme="minorBidi"/>
          <w:color w:val="auto"/>
          <w:lang w:val="el-GR"/>
        </w:rPr>
      </w:pPr>
      <w:hyperlink w:anchor="_Toc77936215" w:history="1">
        <w:r w:rsidR="002511ED" w:rsidRPr="003976F7">
          <w:rPr>
            <w:rStyle w:val="Hyperlink"/>
          </w:rPr>
          <w:t>2.1. Hierarchy top term “natural disasters”</w:t>
        </w:r>
        <w:r w:rsidR="002511ED">
          <w:rPr>
            <w:webHidden/>
          </w:rPr>
          <w:tab/>
        </w:r>
        <w:r w:rsidR="002511ED">
          <w:rPr>
            <w:webHidden/>
          </w:rPr>
          <w:fldChar w:fldCharType="begin"/>
        </w:r>
        <w:r w:rsidR="002511ED">
          <w:rPr>
            <w:webHidden/>
          </w:rPr>
          <w:instrText xml:space="preserve"> PAGEREF _Toc77936215 \h </w:instrText>
        </w:r>
        <w:r w:rsidR="002511ED">
          <w:rPr>
            <w:webHidden/>
          </w:rPr>
        </w:r>
        <w:r w:rsidR="002511ED">
          <w:rPr>
            <w:webHidden/>
          </w:rPr>
          <w:fldChar w:fldCharType="separate"/>
        </w:r>
        <w:r w:rsidR="00950535">
          <w:rPr>
            <w:webHidden/>
          </w:rPr>
          <w:t>14</w:t>
        </w:r>
        <w:r w:rsidR="002511ED">
          <w:rPr>
            <w:webHidden/>
          </w:rPr>
          <w:fldChar w:fldCharType="end"/>
        </w:r>
      </w:hyperlink>
    </w:p>
    <w:p w14:paraId="069C7BA9" w14:textId="358069F1" w:rsidR="002511ED" w:rsidRDefault="008078DA">
      <w:pPr>
        <w:pStyle w:val="TOC2"/>
        <w:rPr>
          <w:rFonts w:asciiTheme="minorHAnsi" w:eastAsiaTheme="minorEastAsia" w:hAnsiTheme="minorHAnsi" w:cstheme="minorBidi"/>
          <w:color w:val="auto"/>
          <w:lang w:val="el-GR"/>
        </w:rPr>
      </w:pPr>
      <w:hyperlink w:anchor="_Toc77936216" w:history="1">
        <w:r w:rsidR="002511ED" w:rsidRPr="003976F7">
          <w:rPr>
            <w:rStyle w:val="Hyperlink"/>
          </w:rPr>
          <w:t>2.2. Hierarchy top term “geneses”</w:t>
        </w:r>
        <w:r w:rsidR="002511ED">
          <w:rPr>
            <w:webHidden/>
          </w:rPr>
          <w:tab/>
        </w:r>
        <w:r w:rsidR="002511ED">
          <w:rPr>
            <w:webHidden/>
          </w:rPr>
          <w:fldChar w:fldCharType="begin"/>
        </w:r>
        <w:r w:rsidR="002511ED">
          <w:rPr>
            <w:webHidden/>
          </w:rPr>
          <w:instrText xml:space="preserve"> PAGEREF _Toc77936216 \h </w:instrText>
        </w:r>
        <w:r w:rsidR="002511ED">
          <w:rPr>
            <w:webHidden/>
          </w:rPr>
        </w:r>
        <w:r w:rsidR="002511ED">
          <w:rPr>
            <w:webHidden/>
          </w:rPr>
          <w:fldChar w:fldCharType="separate"/>
        </w:r>
        <w:r w:rsidR="00950535">
          <w:rPr>
            <w:webHidden/>
          </w:rPr>
          <w:t>14</w:t>
        </w:r>
        <w:r w:rsidR="002511ED">
          <w:rPr>
            <w:webHidden/>
          </w:rPr>
          <w:fldChar w:fldCharType="end"/>
        </w:r>
      </w:hyperlink>
    </w:p>
    <w:p w14:paraId="3C40C24F" w14:textId="6768542E" w:rsidR="002511ED" w:rsidRDefault="008078DA">
      <w:pPr>
        <w:pStyle w:val="TOC1"/>
        <w:rPr>
          <w:rFonts w:asciiTheme="minorHAnsi" w:eastAsiaTheme="minorEastAsia" w:hAnsiTheme="minorHAnsi" w:cstheme="minorBidi"/>
          <w:b w:val="0"/>
          <w:color w:val="auto"/>
          <w:sz w:val="22"/>
          <w:szCs w:val="22"/>
          <w:lang w:val="el-GR"/>
        </w:rPr>
      </w:pPr>
      <w:hyperlink w:anchor="_Toc77936217" w:history="1">
        <w:r w:rsidR="002511ED" w:rsidRPr="003976F7">
          <w:rPr>
            <w:rStyle w:val="Hyperlink"/>
          </w:rPr>
          <w:t>3. Facet “Materials”</w:t>
        </w:r>
        <w:r w:rsidR="002511ED">
          <w:rPr>
            <w:webHidden/>
          </w:rPr>
          <w:tab/>
        </w:r>
        <w:r w:rsidR="002511ED">
          <w:rPr>
            <w:webHidden/>
          </w:rPr>
          <w:fldChar w:fldCharType="begin"/>
        </w:r>
        <w:r w:rsidR="002511ED">
          <w:rPr>
            <w:webHidden/>
          </w:rPr>
          <w:instrText xml:space="preserve"> PAGEREF _Toc77936217 \h </w:instrText>
        </w:r>
        <w:r w:rsidR="002511ED">
          <w:rPr>
            <w:webHidden/>
          </w:rPr>
        </w:r>
        <w:r w:rsidR="002511ED">
          <w:rPr>
            <w:webHidden/>
          </w:rPr>
          <w:fldChar w:fldCharType="separate"/>
        </w:r>
        <w:r w:rsidR="00950535">
          <w:rPr>
            <w:webHidden/>
          </w:rPr>
          <w:t>15</w:t>
        </w:r>
        <w:r w:rsidR="002511ED">
          <w:rPr>
            <w:webHidden/>
          </w:rPr>
          <w:fldChar w:fldCharType="end"/>
        </w:r>
      </w:hyperlink>
    </w:p>
    <w:p w14:paraId="1B6B2838" w14:textId="435302AE" w:rsidR="002511ED" w:rsidRDefault="008078DA">
      <w:pPr>
        <w:pStyle w:val="TOC1"/>
        <w:rPr>
          <w:rFonts w:asciiTheme="minorHAnsi" w:eastAsiaTheme="minorEastAsia" w:hAnsiTheme="minorHAnsi" w:cstheme="minorBidi"/>
          <w:b w:val="0"/>
          <w:color w:val="auto"/>
          <w:sz w:val="22"/>
          <w:szCs w:val="22"/>
          <w:lang w:val="el-GR"/>
        </w:rPr>
      </w:pPr>
      <w:hyperlink w:anchor="_Toc77936218" w:history="1">
        <w:r w:rsidR="002511ED" w:rsidRPr="003976F7">
          <w:rPr>
            <w:rStyle w:val="Hyperlink"/>
          </w:rPr>
          <w:t>4. Facet “Material Things”</w:t>
        </w:r>
        <w:r w:rsidR="002511ED">
          <w:rPr>
            <w:webHidden/>
          </w:rPr>
          <w:tab/>
        </w:r>
        <w:r w:rsidR="002511ED">
          <w:rPr>
            <w:webHidden/>
          </w:rPr>
          <w:fldChar w:fldCharType="begin"/>
        </w:r>
        <w:r w:rsidR="002511ED">
          <w:rPr>
            <w:webHidden/>
          </w:rPr>
          <w:instrText xml:space="preserve"> PAGEREF _Toc77936218 \h </w:instrText>
        </w:r>
        <w:r w:rsidR="002511ED">
          <w:rPr>
            <w:webHidden/>
          </w:rPr>
        </w:r>
        <w:r w:rsidR="002511ED">
          <w:rPr>
            <w:webHidden/>
          </w:rPr>
          <w:fldChar w:fldCharType="separate"/>
        </w:r>
        <w:r w:rsidR="00950535">
          <w:rPr>
            <w:webHidden/>
          </w:rPr>
          <w:t>16</w:t>
        </w:r>
        <w:r w:rsidR="002511ED">
          <w:rPr>
            <w:webHidden/>
          </w:rPr>
          <w:fldChar w:fldCharType="end"/>
        </w:r>
      </w:hyperlink>
    </w:p>
    <w:p w14:paraId="78F2A5D0" w14:textId="5F2A705F" w:rsidR="002511ED" w:rsidRDefault="008078DA">
      <w:pPr>
        <w:pStyle w:val="TOC2"/>
        <w:rPr>
          <w:rFonts w:asciiTheme="minorHAnsi" w:eastAsiaTheme="minorEastAsia" w:hAnsiTheme="minorHAnsi" w:cstheme="minorBidi"/>
          <w:color w:val="auto"/>
          <w:lang w:val="el-GR"/>
        </w:rPr>
      </w:pPr>
      <w:hyperlink w:anchor="_Toc77936219" w:history="1">
        <w:r w:rsidR="002511ED" w:rsidRPr="003976F7">
          <w:rPr>
            <w:rStyle w:val="Hyperlink"/>
          </w:rPr>
          <w:t>4.1. Hierarchy top term “mobile objects”</w:t>
        </w:r>
        <w:r w:rsidR="002511ED">
          <w:rPr>
            <w:webHidden/>
          </w:rPr>
          <w:tab/>
        </w:r>
        <w:r w:rsidR="002511ED">
          <w:rPr>
            <w:webHidden/>
          </w:rPr>
          <w:fldChar w:fldCharType="begin"/>
        </w:r>
        <w:r w:rsidR="002511ED">
          <w:rPr>
            <w:webHidden/>
          </w:rPr>
          <w:instrText xml:space="preserve"> PAGEREF _Toc77936219 \h </w:instrText>
        </w:r>
        <w:r w:rsidR="002511ED">
          <w:rPr>
            <w:webHidden/>
          </w:rPr>
        </w:r>
        <w:r w:rsidR="002511ED">
          <w:rPr>
            <w:webHidden/>
          </w:rPr>
          <w:fldChar w:fldCharType="separate"/>
        </w:r>
        <w:r w:rsidR="00950535">
          <w:rPr>
            <w:webHidden/>
          </w:rPr>
          <w:t>18</w:t>
        </w:r>
        <w:r w:rsidR="002511ED">
          <w:rPr>
            <w:webHidden/>
          </w:rPr>
          <w:fldChar w:fldCharType="end"/>
        </w:r>
      </w:hyperlink>
    </w:p>
    <w:p w14:paraId="0FD0029E" w14:textId="1867C327" w:rsidR="002511ED" w:rsidRDefault="008078DA">
      <w:pPr>
        <w:pStyle w:val="TOC2"/>
        <w:rPr>
          <w:rFonts w:asciiTheme="minorHAnsi" w:eastAsiaTheme="minorEastAsia" w:hAnsiTheme="minorHAnsi" w:cstheme="minorBidi"/>
          <w:color w:val="auto"/>
          <w:lang w:val="el-GR"/>
        </w:rPr>
      </w:pPr>
      <w:hyperlink w:anchor="_Toc77936220" w:history="1">
        <w:r w:rsidR="002511ED" w:rsidRPr="003976F7">
          <w:rPr>
            <w:rStyle w:val="Hyperlink"/>
          </w:rPr>
          <w:t>4.2. Hierarchy top term “built environment”</w:t>
        </w:r>
        <w:r w:rsidR="002511ED">
          <w:rPr>
            <w:webHidden/>
          </w:rPr>
          <w:tab/>
        </w:r>
        <w:r w:rsidR="002511ED">
          <w:rPr>
            <w:webHidden/>
          </w:rPr>
          <w:fldChar w:fldCharType="begin"/>
        </w:r>
        <w:r w:rsidR="002511ED">
          <w:rPr>
            <w:webHidden/>
          </w:rPr>
          <w:instrText xml:space="preserve"> PAGEREF _Toc77936220 \h </w:instrText>
        </w:r>
        <w:r w:rsidR="002511ED">
          <w:rPr>
            <w:webHidden/>
          </w:rPr>
        </w:r>
        <w:r w:rsidR="002511ED">
          <w:rPr>
            <w:webHidden/>
          </w:rPr>
          <w:fldChar w:fldCharType="separate"/>
        </w:r>
        <w:r w:rsidR="00950535">
          <w:rPr>
            <w:webHidden/>
          </w:rPr>
          <w:t>18</w:t>
        </w:r>
        <w:r w:rsidR="002511ED">
          <w:rPr>
            <w:webHidden/>
          </w:rPr>
          <w:fldChar w:fldCharType="end"/>
        </w:r>
      </w:hyperlink>
    </w:p>
    <w:p w14:paraId="3A012A29" w14:textId="733262C4" w:rsidR="002511ED" w:rsidRDefault="008078DA">
      <w:pPr>
        <w:pStyle w:val="TOC2"/>
        <w:rPr>
          <w:rFonts w:asciiTheme="minorHAnsi" w:eastAsiaTheme="minorEastAsia" w:hAnsiTheme="minorHAnsi" w:cstheme="minorBidi"/>
          <w:color w:val="auto"/>
          <w:lang w:val="el-GR"/>
        </w:rPr>
      </w:pPr>
      <w:hyperlink w:anchor="_Toc77936221" w:history="1">
        <w:r w:rsidR="002511ED" w:rsidRPr="003976F7">
          <w:rPr>
            <w:rStyle w:val="Hyperlink"/>
          </w:rPr>
          <w:t>4.3. Hierarchy top term “physical features”</w:t>
        </w:r>
        <w:r w:rsidR="002511ED">
          <w:rPr>
            <w:webHidden/>
          </w:rPr>
          <w:tab/>
        </w:r>
        <w:r w:rsidR="002511ED">
          <w:rPr>
            <w:webHidden/>
          </w:rPr>
          <w:fldChar w:fldCharType="begin"/>
        </w:r>
        <w:r w:rsidR="002511ED">
          <w:rPr>
            <w:webHidden/>
          </w:rPr>
          <w:instrText xml:space="preserve"> PAGEREF _Toc77936221 \h </w:instrText>
        </w:r>
        <w:r w:rsidR="002511ED">
          <w:rPr>
            <w:webHidden/>
          </w:rPr>
        </w:r>
        <w:r w:rsidR="002511ED">
          <w:rPr>
            <w:webHidden/>
          </w:rPr>
          <w:fldChar w:fldCharType="separate"/>
        </w:r>
        <w:r w:rsidR="00950535">
          <w:rPr>
            <w:webHidden/>
          </w:rPr>
          <w:t>19</w:t>
        </w:r>
        <w:r w:rsidR="002511ED">
          <w:rPr>
            <w:webHidden/>
          </w:rPr>
          <w:fldChar w:fldCharType="end"/>
        </w:r>
      </w:hyperlink>
    </w:p>
    <w:p w14:paraId="59BB3AAA" w14:textId="045BF55D" w:rsidR="002511ED" w:rsidRDefault="008078DA">
      <w:pPr>
        <w:pStyle w:val="TOC2"/>
        <w:rPr>
          <w:rFonts w:asciiTheme="minorHAnsi" w:eastAsiaTheme="minorEastAsia" w:hAnsiTheme="minorHAnsi" w:cstheme="minorBidi"/>
          <w:color w:val="auto"/>
          <w:lang w:val="el-GR"/>
        </w:rPr>
      </w:pPr>
      <w:hyperlink w:anchor="_Toc77936222" w:history="1">
        <w:r w:rsidR="002511ED" w:rsidRPr="003976F7">
          <w:rPr>
            <w:rStyle w:val="Hyperlink"/>
          </w:rPr>
          <w:t>4.4. Hierarchy top term “structural parts of material things”</w:t>
        </w:r>
        <w:r w:rsidR="002511ED">
          <w:rPr>
            <w:webHidden/>
          </w:rPr>
          <w:tab/>
        </w:r>
        <w:r w:rsidR="002511ED">
          <w:rPr>
            <w:webHidden/>
          </w:rPr>
          <w:fldChar w:fldCharType="begin"/>
        </w:r>
        <w:r w:rsidR="002511ED">
          <w:rPr>
            <w:webHidden/>
          </w:rPr>
          <w:instrText xml:space="preserve"> PAGEREF _Toc77936222 \h </w:instrText>
        </w:r>
        <w:r w:rsidR="002511ED">
          <w:rPr>
            <w:webHidden/>
          </w:rPr>
        </w:r>
        <w:r w:rsidR="002511ED">
          <w:rPr>
            <w:webHidden/>
          </w:rPr>
          <w:fldChar w:fldCharType="separate"/>
        </w:r>
        <w:r w:rsidR="00950535">
          <w:rPr>
            <w:webHidden/>
          </w:rPr>
          <w:t>20</w:t>
        </w:r>
        <w:r w:rsidR="002511ED">
          <w:rPr>
            <w:webHidden/>
          </w:rPr>
          <w:fldChar w:fldCharType="end"/>
        </w:r>
      </w:hyperlink>
    </w:p>
    <w:p w14:paraId="7EC66871" w14:textId="01DF7D77" w:rsidR="002511ED" w:rsidRDefault="008078DA">
      <w:pPr>
        <w:pStyle w:val="TOC1"/>
        <w:rPr>
          <w:rFonts w:asciiTheme="minorHAnsi" w:eastAsiaTheme="minorEastAsia" w:hAnsiTheme="minorHAnsi" w:cstheme="minorBidi"/>
          <w:b w:val="0"/>
          <w:color w:val="auto"/>
          <w:sz w:val="22"/>
          <w:szCs w:val="22"/>
          <w:lang w:val="el-GR"/>
        </w:rPr>
      </w:pPr>
      <w:hyperlink w:anchor="_Toc77936223" w:history="1">
        <w:r w:rsidR="002511ED" w:rsidRPr="003976F7">
          <w:rPr>
            <w:rStyle w:val="Hyperlink"/>
          </w:rPr>
          <w:t>5. Facet “Types of Epochs”</w:t>
        </w:r>
        <w:r w:rsidR="002511ED">
          <w:rPr>
            <w:webHidden/>
          </w:rPr>
          <w:tab/>
        </w:r>
        <w:r w:rsidR="002511ED">
          <w:rPr>
            <w:webHidden/>
          </w:rPr>
          <w:fldChar w:fldCharType="begin"/>
        </w:r>
        <w:r w:rsidR="002511ED">
          <w:rPr>
            <w:webHidden/>
          </w:rPr>
          <w:instrText xml:space="preserve"> PAGEREF _Toc77936223 \h </w:instrText>
        </w:r>
        <w:r w:rsidR="002511ED">
          <w:rPr>
            <w:webHidden/>
          </w:rPr>
        </w:r>
        <w:r w:rsidR="002511ED">
          <w:rPr>
            <w:webHidden/>
          </w:rPr>
          <w:fldChar w:fldCharType="separate"/>
        </w:r>
        <w:r w:rsidR="00950535">
          <w:rPr>
            <w:webHidden/>
          </w:rPr>
          <w:t>21</w:t>
        </w:r>
        <w:r w:rsidR="002511ED">
          <w:rPr>
            <w:webHidden/>
          </w:rPr>
          <w:fldChar w:fldCharType="end"/>
        </w:r>
      </w:hyperlink>
    </w:p>
    <w:p w14:paraId="1CA1AB58" w14:textId="391D33D3" w:rsidR="002511ED" w:rsidRDefault="008078DA">
      <w:pPr>
        <w:pStyle w:val="TOC1"/>
        <w:rPr>
          <w:rFonts w:asciiTheme="minorHAnsi" w:eastAsiaTheme="minorEastAsia" w:hAnsiTheme="minorHAnsi" w:cstheme="minorBidi"/>
          <w:b w:val="0"/>
          <w:color w:val="auto"/>
          <w:sz w:val="22"/>
          <w:szCs w:val="22"/>
          <w:lang w:val="el-GR"/>
        </w:rPr>
      </w:pPr>
      <w:hyperlink w:anchor="_Toc77936224" w:history="1">
        <w:r w:rsidR="002511ED" w:rsidRPr="003976F7">
          <w:rPr>
            <w:rStyle w:val="Hyperlink"/>
          </w:rPr>
          <w:t>6. Facet “Conceptual Objects”</w:t>
        </w:r>
        <w:r w:rsidR="002511ED">
          <w:rPr>
            <w:webHidden/>
          </w:rPr>
          <w:tab/>
        </w:r>
        <w:r w:rsidR="002511ED">
          <w:rPr>
            <w:webHidden/>
          </w:rPr>
          <w:fldChar w:fldCharType="begin"/>
        </w:r>
        <w:r w:rsidR="002511ED">
          <w:rPr>
            <w:webHidden/>
          </w:rPr>
          <w:instrText xml:space="preserve"> PAGEREF _Toc77936224 \h </w:instrText>
        </w:r>
        <w:r w:rsidR="002511ED">
          <w:rPr>
            <w:webHidden/>
          </w:rPr>
        </w:r>
        <w:r w:rsidR="002511ED">
          <w:rPr>
            <w:webHidden/>
          </w:rPr>
          <w:fldChar w:fldCharType="separate"/>
        </w:r>
        <w:r w:rsidR="00950535">
          <w:rPr>
            <w:webHidden/>
          </w:rPr>
          <w:t>23</w:t>
        </w:r>
        <w:r w:rsidR="002511ED">
          <w:rPr>
            <w:webHidden/>
          </w:rPr>
          <w:fldChar w:fldCharType="end"/>
        </w:r>
      </w:hyperlink>
    </w:p>
    <w:p w14:paraId="0136FEDA" w14:textId="066964EF" w:rsidR="002511ED" w:rsidRDefault="008078DA">
      <w:pPr>
        <w:pStyle w:val="TOC2"/>
        <w:rPr>
          <w:rFonts w:asciiTheme="minorHAnsi" w:eastAsiaTheme="minorEastAsia" w:hAnsiTheme="minorHAnsi" w:cstheme="minorBidi"/>
          <w:color w:val="auto"/>
          <w:lang w:val="el-GR"/>
        </w:rPr>
      </w:pPr>
      <w:hyperlink w:anchor="_Toc77936225" w:history="1">
        <w:r w:rsidR="002511ED" w:rsidRPr="003976F7">
          <w:rPr>
            <w:rStyle w:val="Hyperlink"/>
          </w:rPr>
          <w:t>6.1. Hierarchy top term “symbolic objects”</w:t>
        </w:r>
        <w:r w:rsidR="002511ED">
          <w:rPr>
            <w:webHidden/>
          </w:rPr>
          <w:tab/>
        </w:r>
        <w:r w:rsidR="002511ED">
          <w:rPr>
            <w:webHidden/>
          </w:rPr>
          <w:fldChar w:fldCharType="begin"/>
        </w:r>
        <w:r w:rsidR="002511ED">
          <w:rPr>
            <w:webHidden/>
          </w:rPr>
          <w:instrText xml:space="preserve"> PAGEREF _Toc77936225 \h </w:instrText>
        </w:r>
        <w:r w:rsidR="002511ED">
          <w:rPr>
            <w:webHidden/>
          </w:rPr>
        </w:r>
        <w:r w:rsidR="002511ED">
          <w:rPr>
            <w:webHidden/>
          </w:rPr>
          <w:fldChar w:fldCharType="separate"/>
        </w:r>
        <w:r w:rsidR="00950535">
          <w:rPr>
            <w:webHidden/>
          </w:rPr>
          <w:t>25</w:t>
        </w:r>
        <w:r w:rsidR="002511ED">
          <w:rPr>
            <w:webHidden/>
          </w:rPr>
          <w:fldChar w:fldCharType="end"/>
        </w:r>
      </w:hyperlink>
    </w:p>
    <w:p w14:paraId="35DBA74B" w14:textId="2300925A" w:rsidR="002511ED" w:rsidRDefault="008078DA">
      <w:pPr>
        <w:pStyle w:val="TOC2"/>
        <w:rPr>
          <w:rFonts w:asciiTheme="minorHAnsi" w:eastAsiaTheme="minorEastAsia" w:hAnsiTheme="minorHAnsi" w:cstheme="minorBidi"/>
          <w:color w:val="auto"/>
          <w:lang w:val="el-GR"/>
        </w:rPr>
      </w:pPr>
      <w:hyperlink w:anchor="_Toc77936226" w:history="1">
        <w:r w:rsidR="002511ED" w:rsidRPr="003976F7">
          <w:rPr>
            <w:rStyle w:val="Hyperlink"/>
          </w:rPr>
          <w:t>6.2. Hierarchy top term “propositional objects”</w:t>
        </w:r>
        <w:r w:rsidR="002511ED">
          <w:rPr>
            <w:webHidden/>
          </w:rPr>
          <w:tab/>
        </w:r>
        <w:r w:rsidR="002511ED">
          <w:rPr>
            <w:webHidden/>
          </w:rPr>
          <w:fldChar w:fldCharType="begin"/>
        </w:r>
        <w:r w:rsidR="002511ED">
          <w:rPr>
            <w:webHidden/>
          </w:rPr>
          <w:instrText xml:space="preserve"> PAGEREF _Toc77936226 \h </w:instrText>
        </w:r>
        <w:r w:rsidR="002511ED">
          <w:rPr>
            <w:webHidden/>
          </w:rPr>
        </w:r>
        <w:r w:rsidR="002511ED">
          <w:rPr>
            <w:webHidden/>
          </w:rPr>
          <w:fldChar w:fldCharType="separate"/>
        </w:r>
        <w:r w:rsidR="00950535">
          <w:rPr>
            <w:webHidden/>
          </w:rPr>
          <w:t>26</w:t>
        </w:r>
        <w:r w:rsidR="002511ED">
          <w:rPr>
            <w:webHidden/>
          </w:rPr>
          <w:fldChar w:fldCharType="end"/>
        </w:r>
      </w:hyperlink>
    </w:p>
    <w:p w14:paraId="46ADC7A2" w14:textId="3134BF22" w:rsidR="002511ED" w:rsidRDefault="008078DA">
      <w:pPr>
        <w:pStyle w:val="TOC2"/>
        <w:rPr>
          <w:rFonts w:asciiTheme="minorHAnsi" w:eastAsiaTheme="minorEastAsia" w:hAnsiTheme="minorHAnsi" w:cstheme="minorBidi"/>
          <w:color w:val="auto"/>
          <w:lang w:val="el-GR"/>
        </w:rPr>
      </w:pPr>
      <w:hyperlink w:anchor="_Toc77936227" w:history="1">
        <w:r w:rsidR="002511ED" w:rsidRPr="003976F7">
          <w:rPr>
            <w:rStyle w:val="Hyperlink"/>
          </w:rPr>
          <w:t>6.3. Hierarchy top term “methods”</w:t>
        </w:r>
        <w:r w:rsidR="002511ED">
          <w:rPr>
            <w:webHidden/>
          </w:rPr>
          <w:tab/>
        </w:r>
        <w:r w:rsidR="002511ED">
          <w:rPr>
            <w:webHidden/>
          </w:rPr>
          <w:fldChar w:fldCharType="begin"/>
        </w:r>
        <w:r w:rsidR="002511ED">
          <w:rPr>
            <w:webHidden/>
          </w:rPr>
          <w:instrText xml:space="preserve"> PAGEREF _Toc77936227 \h </w:instrText>
        </w:r>
        <w:r w:rsidR="002511ED">
          <w:rPr>
            <w:webHidden/>
          </w:rPr>
        </w:r>
        <w:r w:rsidR="002511ED">
          <w:rPr>
            <w:webHidden/>
          </w:rPr>
          <w:fldChar w:fldCharType="separate"/>
        </w:r>
        <w:r w:rsidR="00950535">
          <w:rPr>
            <w:webHidden/>
          </w:rPr>
          <w:t>27</w:t>
        </w:r>
        <w:r w:rsidR="002511ED">
          <w:rPr>
            <w:webHidden/>
          </w:rPr>
          <w:fldChar w:fldCharType="end"/>
        </w:r>
      </w:hyperlink>
    </w:p>
    <w:p w14:paraId="13D05990" w14:textId="2D4E5D5B" w:rsidR="002511ED" w:rsidRDefault="008078DA">
      <w:pPr>
        <w:pStyle w:val="TOC2"/>
        <w:rPr>
          <w:rFonts w:asciiTheme="minorHAnsi" w:eastAsiaTheme="minorEastAsia" w:hAnsiTheme="minorHAnsi" w:cstheme="minorBidi"/>
          <w:color w:val="auto"/>
          <w:lang w:val="el-GR"/>
        </w:rPr>
      </w:pPr>
      <w:hyperlink w:anchor="_Toc77936228" w:history="1">
        <w:r w:rsidR="002511ED" w:rsidRPr="003976F7">
          <w:rPr>
            <w:rStyle w:val="Hyperlink"/>
          </w:rPr>
          <w:t>6.4. Hierarchy top term “concepts”</w:t>
        </w:r>
        <w:r w:rsidR="002511ED">
          <w:rPr>
            <w:webHidden/>
          </w:rPr>
          <w:tab/>
        </w:r>
        <w:r w:rsidR="002511ED">
          <w:rPr>
            <w:webHidden/>
          </w:rPr>
          <w:fldChar w:fldCharType="begin"/>
        </w:r>
        <w:r w:rsidR="002511ED">
          <w:rPr>
            <w:webHidden/>
          </w:rPr>
          <w:instrText xml:space="preserve"> PAGEREF _Toc77936228 \h </w:instrText>
        </w:r>
        <w:r w:rsidR="002511ED">
          <w:rPr>
            <w:webHidden/>
          </w:rPr>
        </w:r>
        <w:r w:rsidR="002511ED">
          <w:rPr>
            <w:webHidden/>
          </w:rPr>
          <w:fldChar w:fldCharType="separate"/>
        </w:r>
        <w:r w:rsidR="00950535">
          <w:rPr>
            <w:webHidden/>
          </w:rPr>
          <w:t>28</w:t>
        </w:r>
        <w:r w:rsidR="002511ED">
          <w:rPr>
            <w:webHidden/>
          </w:rPr>
          <w:fldChar w:fldCharType="end"/>
        </w:r>
      </w:hyperlink>
    </w:p>
    <w:p w14:paraId="3B089645" w14:textId="30836FF4" w:rsidR="002511ED" w:rsidRDefault="008078DA">
      <w:pPr>
        <w:pStyle w:val="TOC1"/>
        <w:rPr>
          <w:rFonts w:asciiTheme="minorHAnsi" w:eastAsiaTheme="minorEastAsia" w:hAnsiTheme="minorHAnsi" w:cstheme="minorBidi"/>
          <w:b w:val="0"/>
          <w:color w:val="auto"/>
          <w:sz w:val="22"/>
          <w:szCs w:val="22"/>
          <w:lang w:val="el-GR"/>
        </w:rPr>
      </w:pPr>
      <w:hyperlink w:anchor="_Toc77936229" w:history="1">
        <w:r w:rsidR="002511ED" w:rsidRPr="003976F7">
          <w:rPr>
            <w:rStyle w:val="Hyperlink"/>
          </w:rPr>
          <w:t>7. Facet “Groups and Collectivities”</w:t>
        </w:r>
        <w:r w:rsidR="002511ED">
          <w:rPr>
            <w:webHidden/>
          </w:rPr>
          <w:tab/>
        </w:r>
        <w:r w:rsidR="002511ED">
          <w:rPr>
            <w:webHidden/>
          </w:rPr>
          <w:fldChar w:fldCharType="begin"/>
        </w:r>
        <w:r w:rsidR="002511ED">
          <w:rPr>
            <w:webHidden/>
          </w:rPr>
          <w:instrText xml:space="preserve"> PAGEREF _Toc77936229 \h </w:instrText>
        </w:r>
        <w:r w:rsidR="002511ED">
          <w:rPr>
            <w:webHidden/>
          </w:rPr>
        </w:r>
        <w:r w:rsidR="002511ED">
          <w:rPr>
            <w:webHidden/>
          </w:rPr>
          <w:fldChar w:fldCharType="separate"/>
        </w:r>
        <w:r w:rsidR="00950535">
          <w:rPr>
            <w:webHidden/>
          </w:rPr>
          <w:t>29</w:t>
        </w:r>
        <w:r w:rsidR="002511ED">
          <w:rPr>
            <w:webHidden/>
          </w:rPr>
          <w:fldChar w:fldCharType="end"/>
        </w:r>
      </w:hyperlink>
    </w:p>
    <w:p w14:paraId="5379AE4E" w14:textId="4327A707" w:rsidR="002511ED" w:rsidRDefault="008078DA">
      <w:pPr>
        <w:pStyle w:val="TOC1"/>
        <w:rPr>
          <w:rFonts w:asciiTheme="minorHAnsi" w:eastAsiaTheme="minorEastAsia" w:hAnsiTheme="minorHAnsi" w:cstheme="minorBidi"/>
          <w:b w:val="0"/>
          <w:color w:val="auto"/>
          <w:sz w:val="22"/>
          <w:szCs w:val="22"/>
          <w:lang w:val="el-GR"/>
        </w:rPr>
      </w:pPr>
      <w:hyperlink w:anchor="_Toc77936230" w:history="1">
        <w:r w:rsidR="002511ED" w:rsidRPr="003976F7">
          <w:rPr>
            <w:rStyle w:val="Hyperlink"/>
          </w:rPr>
          <w:t>8. Facet “</w:t>
        </w:r>
        <w:r w:rsidR="002511ED" w:rsidRPr="003976F7">
          <w:rPr>
            <w:rStyle w:val="Hyperlink"/>
            <w:shd w:val="clear" w:color="auto" w:fill="FFFFFF"/>
          </w:rPr>
          <w:t>Roles”</w:t>
        </w:r>
        <w:r w:rsidR="002511ED">
          <w:rPr>
            <w:webHidden/>
          </w:rPr>
          <w:tab/>
        </w:r>
        <w:r w:rsidR="002511ED">
          <w:rPr>
            <w:webHidden/>
          </w:rPr>
          <w:fldChar w:fldCharType="begin"/>
        </w:r>
        <w:r w:rsidR="002511ED">
          <w:rPr>
            <w:webHidden/>
          </w:rPr>
          <w:instrText xml:space="preserve"> PAGEREF _Toc77936230 \h </w:instrText>
        </w:r>
        <w:r w:rsidR="002511ED">
          <w:rPr>
            <w:webHidden/>
          </w:rPr>
        </w:r>
        <w:r w:rsidR="002511ED">
          <w:rPr>
            <w:webHidden/>
          </w:rPr>
          <w:fldChar w:fldCharType="separate"/>
        </w:r>
        <w:r w:rsidR="00950535">
          <w:rPr>
            <w:webHidden/>
          </w:rPr>
          <w:t>30</w:t>
        </w:r>
        <w:r w:rsidR="002511ED">
          <w:rPr>
            <w:webHidden/>
          </w:rPr>
          <w:fldChar w:fldCharType="end"/>
        </w:r>
      </w:hyperlink>
    </w:p>
    <w:p w14:paraId="7E20CCFC" w14:textId="1909AAA8" w:rsidR="002511ED" w:rsidRDefault="008078DA">
      <w:pPr>
        <w:pStyle w:val="TOC2"/>
        <w:rPr>
          <w:rFonts w:asciiTheme="minorHAnsi" w:eastAsiaTheme="minorEastAsia" w:hAnsiTheme="minorHAnsi" w:cstheme="minorBidi"/>
          <w:color w:val="auto"/>
          <w:lang w:val="el-GR"/>
        </w:rPr>
      </w:pPr>
      <w:hyperlink w:anchor="_Toc77936231" w:history="1">
        <w:r w:rsidR="002511ED" w:rsidRPr="003976F7">
          <w:rPr>
            <w:rStyle w:val="Hyperlink"/>
            <w:bCs/>
          </w:rPr>
          <w:t>8.1.</w:t>
        </w:r>
        <w:r w:rsidR="002511ED" w:rsidRPr="003976F7">
          <w:rPr>
            <w:rStyle w:val="Hyperlink"/>
          </w:rPr>
          <w:t xml:space="preserve"> Hierarchy top term “offices”</w:t>
        </w:r>
        <w:r w:rsidR="002511ED">
          <w:rPr>
            <w:webHidden/>
          </w:rPr>
          <w:tab/>
        </w:r>
        <w:r w:rsidR="002511ED">
          <w:rPr>
            <w:webHidden/>
          </w:rPr>
          <w:fldChar w:fldCharType="begin"/>
        </w:r>
        <w:r w:rsidR="002511ED">
          <w:rPr>
            <w:webHidden/>
          </w:rPr>
          <w:instrText xml:space="preserve"> PAGEREF _Toc77936231 \h </w:instrText>
        </w:r>
        <w:r w:rsidR="002511ED">
          <w:rPr>
            <w:webHidden/>
          </w:rPr>
        </w:r>
        <w:r w:rsidR="002511ED">
          <w:rPr>
            <w:webHidden/>
          </w:rPr>
          <w:fldChar w:fldCharType="separate"/>
        </w:r>
        <w:r w:rsidR="00950535">
          <w:rPr>
            <w:webHidden/>
          </w:rPr>
          <w:t>30</w:t>
        </w:r>
        <w:r w:rsidR="002511ED">
          <w:rPr>
            <w:webHidden/>
          </w:rPr>
          <w:fldChar w:fldCharType="end"/>
        </w:r>
      </w:hyperlink>
    </w:p>
    <w:p w14:paraId="4B64D9E8" w14:textId="381E6831" w:rsidR="002511ED" w:rsidRDefault="008078DA">
      <w:pPr>
        <w:pStyle w:val="TOC2"/>
        <w:rPr>
          <w:rFonts w:asciiTheme="minorHAnsi" w:eastAsiaTheme="minorEastAsia" w:hAnsiTheme="minorHAnsi" w:cstheme="minorBidi"/>
          <w:color w:val="auto"/>
          <w:lang w:val="el-GR"/>
        </w:rPr>
      </w:pPr>
      <w:hyperlink w:anchor="_Toc77936232" w:history="1">
        <w:r w:rsidR="002511ED" w:rsidRPr="003976F7">
          <w:rPr>
            <w:rStyle w:val="Hyperlink"/>
            <w:bCs/>
          </w:rPr>
          <w:t>8.2.</w:t>
        </w:r>
        <w:r w:rsidR="002511ED" w:rsidRPr="003976F7">
          <w:rPr>
            <w:rStyle w:val="Hyperlink"/>
          </w:rPr>
          <w:t xml:space="preserve"> Hierarchy top term “roles of interpersonal relations”</w:t>
        </w:r>
        <w:r w:rsidR="002511ED">
          <w:rPr>
            <w:webHidden/>
          </w:rPr>
          <w:tab/>
        </w:r>
        <w:r w:rsidR="002511ED">
          <w:rPr>
            <w:webHidden/>
          </w:rPr>
          <w:fldChar w:fldCharType="begin"/>
        </w:r>
        <w:r w:rsidR="002511ED">
          <w:rPr>
            <w:webHidden/>
          </w:rPr>
          <w:instrText xml:space="preserve"> PAGEREF _Toc77936232 \h </w:instrText>
        </w:r>
        <w:r w:rsidR="002511ED">
          <w:rPr>
            <w:webHidden/>
          </w:rPr>
        </w:r>
        <w:r w:rsidR="002511ED">
          <w:rPr>
            <w:webHidden/>
          </w:rPr>
          <w:fldChar w:fldCharType="separate"/>
        </w:r>
        <w:r w:rsidR="00950535">
          <w:rPr>
            <w:webHidden/>
          </w:rPr>
          <w:t>31</w:t>
        </w:r>
        <w:r w:rsidR="002511ED">
          <w:rPr>
            <w:webHidden/>
          </w:rPr>
          <w:fldChar w:fldCharType="end"/>
        </w:r>
      </w:hyperlink>
    </w:p>
    <w:p w14:paraId="77086495" w14:textId="0BC4D61D" w:rsidR="002511ED" w:rsidRDefault="008078DA">
      <w:pPr>
        <w:pStyle w:val="TOC1"/>
        <w:rPr>
          <w:rFonts w:asciiTheme="minorHAnsi" w:eastAsiaTheme="minorEastAsia" w:hAnsiTheme="minorHAnsi" w:cstheme="minorBidi"/>
          <w:b w:val="0"/>
          <w:color w:val="auto"/>
          <w:sz w:val="22"/>
          <w:szCs w:val="22"/>
          <w:lang w:val="el-GR"/>
        </w:rPr>
      </w:pPr>
      <w:hyperlink w:anchor="_Toc77936233" w:history="1">
        <w:r w:rsidR="002511ED" w:rsidRPr="003976F7">
          <w:rPr>
            <w:rStyle w:val="Hyperlink"/>
          </w:rPr>
          <w:t>9. Facet “Geopolitical Units”</w:t>
        </w:r>
        <w:r w:rsidR="002511ED">
          <w:rPr>
            <w:webHidden/>
          </w:rPr>
          <w:tab/>
        </w:r>
        <w:r w:rsidR="002511ED">
          <w:rPr>
            <w:webHidden/>
          </w:rPr>
          <w:fldChar w:fldCharType="begin"/>
        </w:r>
        <w:r w:rsidR="002511ED">
          <w:rPr>
            <w:webHidden/>
          </w:rPr>
          <w:instrText xml:space="preserve"> PAGEREF _Toc77936233 \h </w:instrText>
        </w:r>
        <w:r w:rsidR="002511ED">
          <w:rPr>
            <w:webHidden/>
          </w:rPr>
        </w:r>
        <w:r w:rsidR="002511ED">
          <w:rPr>
            <w:webHidden/>
          </w:rPr>
          <w:fldChar w:fldCharType="separate"/>
        </w:r>
        <w:r w:rsidR="00950535">
          <w:rPr>
            <w:webHidden/>
          </w:rPr>
          <w:t>32</w:t>
        </w:r>
        <w:r w:rsidR="002511ED">
          <w:rPr>
            <w:webHidden/>
          </w:rPr>
          <w:fldChar w:fldCharType="end"/>
        </w:r>
      </w:hyperlink>
    </w:p>
    <w:p w14:paraId="18079707" w14:textId="34BB4DCB" w:rsidR="002511ED" w:rsidRDefault="008078DA">
      <w:pPr>
        <w:pStyle w:val="TOC1"/>
        <w:rPr>
          <w:rFonts w:asciiTheme="minorHAnsi" w:eastAsiaTheme="minorEastAsia" w:hAnsiTheme="minorHAnsi" w:cstheme="minorBidi"/>
          <w:b w:val="0"/>
          <w:color w:val="auto"/>
          <w:sz w:val="22"/>
          <w:szCs w:val="22"/>
          <w:lang w:val="el-GR"/>
        </w:rPr>
      </w:pPr>
      <w:hyperlink w:anchor="_Toc77936234" w:history="1">
        <w:r w:rsidR="002511ED" w:rsidRPr="003976F7">
          <w:rPr>
            <w:rStyle w:val="Hyperlink"/>
            <w:lang w:val="el-GR"/>
          </w:rPr>
          <w:t>10.</w:t>
        </w:r>
        <w:r w:rsidR="002511ED" w:rsidRPr="003976F7">
          <w:rPr>
            <w:rStyle w:val="Hyperlink"/>
          </w:rPr>
          <w:t xml:space="preserve"> Facet “Geometric Extents”</w:t>
        </w:r>
        <w:r w:rsidR="002511ED">
          <w:rPr>
            <w:webHidden/>
          </w:rPr>
          <w:tab/>
        </w:r>
        <w:r w:rsidR="002511ED">
          <w:rPr>
            <w:webHidden/>
          </w:rPr>
          <w:fldChar w:fldCharType="begin"/>
        </w:r>
        <w:r w:rsidR="002511ED">
          <w:rPr>
            <w:webHidden/>
          </w:rPr>
          <w:instrText xml:space="preserve"> PAGEREF _Toc77936234 \h </w:instrText>
        </w:r>
        <w:r w:rsidR="002511ED">
          <w:rPr>
            <w:webHidden/>
          </w:rPr>
        </w:r>
        <w:r w:rsidR="002511ED">
          <w:rPr>
            <w:webHidden/>
          </w:rPr>
          <w:fldChar w:fldCharType="separate"/>
        </w:r>
        <w:r w:rsidR="00950535">
          <w:rPr>
            <w:webHidden/>
          </w:rPr>
          <w:t>33</w:t>
        </w:r>
        <w:r w:rsidR="002511ED">
          <w:rPr>
            <w:webHidden/>
          </w:rPr>
          <w:fldChar w:fldCharType="end"/>
        </w:r>
      </w:hyperlink>
    </w:p>
    <w:p w14:paraId="7639946C" w14:textId="08735D0F" w:rsidR="002511ED" w:rsidRDefault="008078DA">
      <w:pPr>
        <w:pStyle w:val="TOC2"/>
        <w:rPr>
          <w:rFonts w:asciiTheme="minorHAnsi" w:eastAsiaTheme="minorEastAsia" w:hAnsiTheme="minorHAnsi" w:cstheme="minorBidi"/>
          <w:color w:val="auto"/>
          <w:lang w:val="el-GR"/>
        </w:rPr>
      </w:pPr>
      <w:hyperlink w:anchor="_Toc77936235" w:history="1">
        <w:r w:rsidR="002511ED" w:rsidRPr="003976F7">
          <w:rPr>
            <w:rStyle w:val="Hyperlink"/>
            <w:lang w:val="el-GR"/>
          </w:rPr>
          <w:t>10.1.</w:t>
        </w:r>
        <w:r w:rsidR="002511ED" w:rsidRPr="003976F7">
          <w:rPr>
            <w:rStyle w:val="Hyperlink"/>
          </w:rPr>
          <w:t xml:space="preserve"> Hierarchy top term “points”</w:t>
        </w:r>
        <w:r w:rsidR="002511ED">
          <w:rPr>
            <w:webHidden/>
          </w:rPr>
          <w:tab/>
        </w:r>
        <w:r w:rsidR="002511ED">
          <w:rPr>
            <w:webHidden/>
          </w:rPr>
          <w:fldChar w:fldCharType="begin"/>
        </w:r>
        <w:r w:rsidR="002511ED">
          <w:rPr>
            <w:webHidden/>
          </w:rPr>
          <w:instrText xml:space="preserve"> PAGEREF _Toc77936235 \h </w:instrText>
        </w:r>
        <w:r w:rsidR="002511ED">
          <w:rPr>
            <w:webHidden/>
          </w:rPr>
        </w:r>
        <w:r w:rsidR="002511ED">
          <w:rPr>
            <w:webHidden/>
          </w:rPr>
          <w:fldChar w:fldCharType="separate"/>
        </w:r>
        <w:r w:rsidR="00950535">
          <w:rPr>
            <w:webHidden/>
          </w:rPr>
          <w:t>35</w:t>
        </w:r>
        <w:r w:rsidR="002511ED">
          <w:rPr>
            <w:webHidden/>
          </w:rPr>
          <w:fldChar w:fldCharType="end"/>
        </w:r>
      </w:hyperlink>
    </w:p>
    <w:p w14:paraId="19FFEBDF" w14:textId="5A30048A" w:rsidR="002511ED" w:rsidRDefault="008078DA">
      <w:pPr>
        <w:pStyle w:val="TOC2"/>
        <w:rPr>
          <w:rFonts w:asciiTheme="minorHAnsi" w:eastAsiaTheme="minorEastAsia" w:hAnsiTheme="minorHAnsi" w:cstheme="minorBidi"/>
          <w:color w:val="auto"/>
          <w:lang w:val="el-GR"/>
        </w:rPr>
      </w:pPr>
      <w:hyperlink w:anchor="_Toc77936236" w:history="1">
        <w:r w:rsidR="002511ED" w:rsidRPr="003976F7">
          <w:rPr>
            <w:rStyle w:val="Hyperlink"/>
          </w:rPr>
          <w:t>10.2. Hierarchy top term “linear extents”</w:t>
        </w:r>
        <w:r w:rsidR="002511ED">
          <w:rPr>
            <w:webHidden/>
          </w:rPr>
          <w:tab/>
        </w:r>
        <w:r w:rsidR="002511ED">
          <w:rPr>
            <w:webHidden/>
          </w:rPr>
          <w:fldChar w:fldCharType="begin"/>
        </w:r>
        <w:r w:rsidR="002511ED">
          <w:rPr>
            <w:webHidden/>
          </w:rPr>
          <w:instrText xml:space="preserve"> PAGEREF _Toc77936236 \h </w:instrText>
        </w:r>
        <w:r w:rsidR="002511ED">
          <w:rPr>
            <w:webHidden/>
          </w:rPr>
        </w:r>
        <w:r w:rsidR="002511ED">
          <w:rPr>
            <w:webHidden/>
          </w:rPr>
          <w:fldChar w:fldCharType="separate"/>
        </w:r>
        <w:r w:rsidR="00950535">
          <w:rPr>
            <w:webHidden/>
          </w:rPr>
          <w:t>36</w:t>
        </w:r>
        <w:r w:rsidR="002511ED">
          <w:rPr>
            <w:webHidden/>
          </w:rPr>
          <w:fldChar w:fldCharType="end"/>
        </w:r>
      </w:hyperlink>
    </w:p>
    <w:p w14:paraId="0A088E93" w14:textId="2F19F0BE" w:rsidR="002511ED" w:rsidRDefault="008078DA">
      <w:pPr>
        <w:pStyle w:val="TOC2"/>
        <w:rPr>
          <w:rFonts w:asciiTheme="minorHAnsi" w:eastAsiaTheme="minorEastAsia" w:hAnsiTheme="minorHAnsi" w:cstheme="minorBidi"/>
          <w:color w:val="auto"/>
          <w:lang w:val="el-GR"/>
        </w:rPr>
      </w:pPr>
      <w:hyperlink w:anchor="_Toc77936237" w:history="1">
        <w:r w:rsidR="002511ED" w:rsidRPr="003976F7">
          <w:rPr>
            <w:rStyle w:val="Hyperlink"/>
          </w:rPr>
          <w:t>10.3. Hierarchy top term “surface areas”</w:t>
        </w:r>
        <w:r w:rsidR="002511ED">
          <w:rPr>
            <w:webHidden/>
          </w:rPr>
          <w:tab/>
        </w:r>
        <w:r w:rsidR="002511ED">
          <w:rPr>
            <w:webHidden/>
          </w:rPr>
          <w:fldChar w:fldCharType="begin"/>
        </w:r>
        <w:r w:rsidR="002511ED">
          <w:rPr>
            <w:webHidden/>
          </w:rPr>
          <w:instrText xml:space="preserve"> PAGEREF _Toc77936237 \h </w:instrText>
        </w:r>
        <w:r w:rsidR="002511ED">
          <w:rPr>
            <w:webHidden/>
          </w:rPr>
        </w:r>
        <w:r w:rsidR="002511ED">
          <w:rPr>
            <w:webHidden/>
          </w:rPr>
          <w:fldChar w:fldCharType="separate"/>
        </w:r>
        <w:r w:rsidR="00950535">
          <w:rPr>
            <w:webHidden/>
          </w:rPr>
          <w:t>37</w:t>
        </w:r>
        <w:r w:rsidR="002511ED">
          <w:rPr>
            <w:webHidden/>
          </w:rPr>
          <w:fldChar w:fldCharType="end"/>
        </w:r>
      </w:hyperlink>
    </w:p>
    <w:p w14:paraId="05525899" w14:textId="4B017FF1" w:rsidR="002511ED" w:rsidRDefault="008078DA">
      <w:pPr>
        <w:pStyle w:val="TOC2"/>
        <w:rPr>
          <w:rFonts w:asciiTheme="minorHAnsi" w:eastAsiaTheme="minorEastAsia" w:hAnsiTheme="minorHAnsi" w:cstheme="minorBidi"/>
          <w:color w:val="auto"/>
          <w:lang w:val="el-GR"/>
        </w:rPr>
      </w:pPr>
      <w:hyperlink w:anchor="_Toc77936238" w:history="1">
        <w:r w:rsidR="002511ED" w:rsidRPr="003976F7">
          <w:rPr>
            <w:rStyle w:val="Hyperlink"/>
          </w:rPr>
          <w:t>10.4. Hierarchy top term “3d-volumes”</w:t>
        </w:r>
        <w:r w:rsidR="002511ED">
          <w:rPr>
            <w:webHidden/>
          </w:rPr>
          <w:tab/>
        </w:r>
        <w:r w:rsidR="002511ED">
          <w:rPr>
            <w:webHidden/>
          </w:rPr>
          <w:fldChar w:fldCharType="begin"/>
        </w:r>
        <w:r w:rsidR="002511ED">
          <w:rPr>
            <w:webHidden/>
          </w:rPr>
          <w:instrText xml:space="preserve"> PAGEREF _Toc77936238 \h </w:instrText>
        </w:r>
        <w:r w:rsidR="002511ED">
          <w:rPr>
            <w:webHidden/>
          </w:rPr>
        </w:r>
        <w:r w:rsidR="002511ED">
          <w:rPr>
            <w:webHidden/>
          </w:rPr>
          <w:fldChar w:fldCharType="separate"/>
        </w:r>
        <w:r w:rsidR="00950535">
          <w:rPr>
            <w:webHidden/>
          </w:rPr>
          <w:t>38</w:t>
        </w:r>
        <w:r w:rsidR="002511ED">
          <w:rPr>
            <w:webHidden/>
          </w:rPr>
          <w:fldChar w:fldCharType="end"/>
        </w:r>
      </w:hyperlink>
    </w:p>
    <w:p w14:paraId="431DAC17" w14:textId="01EF2F73" w:rsidR="002511ED" w:rsidRDefault="008078DA">
      <w:pPr>
        <w:pStyle w:val="TOC1"/>
        <w:rPr>
          <w:rFonts w:asciiTheme="minorHAnsi" w:eastAsiaTheme="minorEastAsia" w:hAnsiTheme="minorHAnsi" w:cstheme="minorBidi"/>
          <w:b w:val="0"/>
          <w:color w:val="auto"/>
          <w:sz w:val="22"/>
          <w:szCs w:val="22"/>
          <w:lang w:val="el-GR"/>
        </w:rPr>
      </w:pPr>
      <w:hyperlink w:anchor="_Toc77936239" w:history="1">
        <w:r w:rsidR="002511ED" w:rsidRPr="003976F7">
          <w:rPr>
            <w:rStyle w:val="Hyperlink"/>
          </w:rPr>
          <w:t>License</w:t>
        </w:r>
        <w:r w:rsidR="002511ED">
          <w:rPr>
            <w:webHidden/>
          </w:rPr>
          <w:tab/>
        </w:r>
        <w:r w:rsidR="002511ED">
          <w:rPr>
            <w:webHidden/>
          </w:rPr>
          <w:fldChar w:fldCharType="begin"/>
        </w:r>
        <w:r w:rsidR="002511ED">
          <w:rPr>
            <w:webHidden/>
          </w:rPr>
          <w:instrText xml:space="preserve"> PAGEREF _Toc77936239 \h </w:instrText>
        </w:r>
        <w:r w:rsidR="002511ED">
          <w:rPr>
            <w:webHidden/>
          </w:rPr>
        </w:r>
        <w:r w:rsidR="002511ED">
          <w:rPr>
            <w:webHidden/>
          </w:rPr>
          <w:fldChar w:fldCharType="separate"/>
        </w:r>
        <w:r w:rsidR="00950535">
          <w:rPr>
            <w:webHidden/>
          </w:rPr>
          <w:t>40</w:t>
        </w:r>
        <w:r w:rsidR="002511ED">
          <w:rPr>
            <w:webHidden/>
          </w:rPr>
          <w:fldChar w:fldCharType="end"/>
        </w:r>
      </w:hyperlink>
    </w:p>
    <w:p w14:paraId="645FC545" w14:textId="134DF983" w:rsidR="002511ED" w:rsidRDefault="008078DA">
      <w:pPr>
        <w:pStyle w:val="TOC1"/>
        <w:rPr>
          <w:rFonts w:asciiTheme="minorHAnsi" w:eastAsiaTheme="minorEastAsia" w:hAnsiTheme="minorHAnsi" w:cstheme="minorBidi"/>
          <w:b w:val="0"/>
          <w:color w:val="auto"/>
          <w:sz w:val="22"/>
          <w:szCs w:val="22"/>
          <w:lang w:val="el-GR"/>
        </w:rPr>
      </w:pPr>
      <w:hyperlink w:anchor="_Toc77936240" w:history="1">
        <w:r w:rsidR="002511ED" w:rsidRPr="003976F7">
          <w:rPr>
            <w:rStyle w:val="Hyperlink"/>
          </w:rPr>
          <w:t>Acknowledgements and funding</w:t>
        </w:r>
        <w:r w:rsidR="002511ED">
          <w:rPr>
            <w:webHidden/>
          </w:rPr>
          <w:tab/>
        </w:r>
        <w:r w:rsidR="002511ED">
          <w:rPr>
            <w:webHidden/>
          </w:rPr>
          <w:fldChar w:fldCharType="begin"/>
        </w:r>
        <w:r w:rsidR="002511ED">
          <w:rPr>
            <w:webHidden/>
          </w:rPr>
          <w:instrText xml:space="preserve"> PAGEREF _Toc77936240 \h </w:instrText>
        </w:r>
        <w:r w:rsidR="002511ED">
          <w:rPr>
            <w:webHidden/>
          </w:rPr>
        </w:r>
        <w:r w:rsidR="002511ED">
          <w:rPr>
            <w:webHidden/>
          </w:rPr>
          <w:fldChar w:fldCharType="separate"/>
        </w:r>
        <w:r w:rsidR="00950535">
          <w:rPr>
            <w:webHidden/>
          </w:rPr>
          <w:t>40</w:t>
        </w:r>
        <w:r w:rsidR="002511ED">
          <w:rPr>
            <w:webHidden/>
          </w:rPr>
          <w:fldChar w:fldCharType="end"/>
        </w:r>
      </w:hyperlink>
    </w:p>
    <w:p w14:paraId="491FDCE1" w14:textId="453FBFE7" w:rsidR="002511ED" w:rsidRDefault="008078DA">
      <w:pPr>
        <w:pStyle w:val="TOC1"/>
        <w:rPr>
          <w:rFonts w:asciiTheme="minorHAnsi" w:eastAsiaTheme="minorEastAsia" w:hAnsiTheme="minorHAnsi" w:cstheme="minorBidi"/>
          <w:b w:val="0"/>
          <w:color w:val="auto"/>
          <w:sz w:val="22"/>
          <w:szCs w:val="22"/>
          <w:lang w:val="el-GR"/>
        </w:rPr>
      </w:pPr>
      <w:hyperlink w:anchor="_Toc77936241" w:history="1">
        <w:r w:rsidR="002511ED" w:rsidRPr="003976F7">
          <w:rPr>
            <w:rStyle w:val="Hyperlink"/>
          </w:rPr>
          <w:t>Bibliography</w:t>
        </w:r>
        <w:r w:rsidR="002511ED">
          <w:rPr>
            <w:webHidden/>
          </w:rPr>
          <w:tab/>
        </w:r>
        <w:r w:rsidR="002511ED">
          <w:rPr>
            <w:webHidden/>
          </w:rPr>
          <w:fldChar w:fldCharType="begin"/>
        </w:r>
        <w:r w:rsidR="002511ED">
          <w:rPr>
            <w:webHidden/>
          </w:rPr>
          <w:instrText xml:space="preserve"> PAGEREF _Toc77936241 \h </w:instrText>
        </w:r>
        <w:r w:rsidR="002511ED">
          <w:rPr>
            <w:webHidden/>
          </w:rPr>
        </w:r>
        <w:r w:rsidR="002511ED">
          <w:rPr>
            <w:webHidden/>
          </w:rPr>
          <w:fldChar w:fldCharType="separate"/>
        </w:r>
        <w:r w:rsidR="00950535">
          <w:rPr>
            <w:webHidden/>
          </w:rPr>
          <w:t>41</w:t>
        </w:r>
        <w:r w:rsidR="002511ED">
          <w:rPr>
            <w:webHidden/>
          </w:rPr>
          <w:fldChar w:fldCharType="end"/>
        </w:r>
      </w:hyperlink>
    </w:p>
    <w:p w14:paraId="66698465" w14:textId="79BFD803" w:rsidR="002511ED" w:rsidRDefault="008078DA">
      <w:pPr>
        <w:pStyle w:val="TOC1"/>
        <w:rPr>
          <w:rFonts w:asciiTheme="minorHAnsi" w:eastAsiaTheme="minorEastAsia" w:hAnsiTheme="minorHAnsi" w:cstheme="minorBidi"/>
          <w:b w:val="0"/>
          <w:color w:val="auto"/>
          <w:sz w:val="22"/>
          <w:szCs w:val="22"/>
          <w:lang w:val="el-GR"/>
        </w:rPr>
      </w:pPr>
      <w:hyperlink w:anchor="_Toc77936242" w:history="1">
        <w:r w:rsidR="002511ED" w:rsidRPr="003976F7">
          <w:rPr>
            <w:rStyle w:val="Hyperlink"/>
          </w:rPr>
          <w:t>Appendix 1: Examples of narrower terms under hierarchy top terms</w:t>
        </w:r>
        <w:r w:rsidR="002511ED">
          <w:rPr>
            <w:webHidden/>
          </w:rPr>
          <w:tab/>
        </w:r>
        <w:r w:rsidR="002511ED">
          <w:rPr>
            <w:webHidden/>
          </w:rPr>
          <w:fldChar w:fldCharType="begin"/>
        </w:r>
        <w:r w:rsidR="002511ED">
          <w:rPr>
            <w:webHidden/>
          </w:rPr>
          <w:instrText xml:space="preserve"> PAGEREF _Toc77936242 \h </w:instrText>
        </w:r>
        <w:r w:rsidR="002511ED">
          <w:rPr>
            <w:webHidden/>
          </w:rPr>
        </w:r>
        <w:r w:rsidR="002511ED">
          <w:rPr>
            <w:webHidden/>
          </w:rPr>
          <w:fldChar w:fldCharType="separate"/>
        </w:r>
        <w:r w:rsidR="00950535">
          <w:rPr>
            <w:webHidden/>
          </w:rPr>
          <w:t>42</w:t>
        </w:r>
        <w:r w:rsidR="002511ED">
          <w:rPr>
            <w:webHidden/>
          </w:rPr>
          <w:fldChar w:fldCharType="end"/>
        </w:r>
      </w:hyperlink>
    </w:p>
    <w:p w14:paraId="7908FCAA" w14:textId="4FE910C8" w:rsidR="002511ED" w:rsidRDefault="008078DA">
      <w:pPr>
        <w:pStyle w:val="TOC2"/>
        <w:rPr>
          <w:rFonts w:asciiTheme="minorHAnsi" w:eastAsiaTheme="minorEastAsia" w:hAnsiTheme="minorHAnsi" w:cstheme="minorBidi"/>
          <w:color w:val="auto"/>
          <w:lang w:val="el-GR"/>
        </w:rPr>
      </w:pPr>
      <w:hyperlink w:anchor="_Toc77936243" w:history="1">
        <w:r w:rsidR="002511ED" w:rsidRPr="003976F7">
          <w:rPr>
            <w:rStyle w:val="Hyperlink"/>
          </w:rPr>
          <w:t>Hierarchy top term “disciplines” narrower term examples</w:t>
        </w:r>
        <w:r w:rsidR="002511ED">
          <w:rPr>
            <w:webHidden/>
          </w:rPr>
          <w:tab/>
        </w:r>
        <w:r w:rsidR="002511ED">
          <w:rPr>
            <w:webHidden/>
          </w:rPr>
          <w:fldChar w:fldCharType="begin"/>
        </w:r>
        <w:r w:rsidR="002511ED">
          <w:rPr>
            <w:webHidden/>
          </w:rPr>
          <w:instrText xml:space="preserve"> PAGEREF _Toc77936243 \h </w:instrText>
        </w:r>
        <w:r w:rsidR="002511ED">
          <w:rPr>
            <w:webHidden/>
          </w:rPr>
        </w:r>
        <w:r w:rsidR="002511ED">
          <w:rPr>
            <w:webHidden/>
          </w:rPr>
          <w:fldChar w:fldCharType="separate"/>
        </w:r>
        <w:r w:rsidR="00950535">
          <w:rPr>
            <w:webHidden/>
          </w:rPr>
          <w:t>42</w:t>
        </w:r>
        <w:r w:rsidR="002511ED">
          <w:rPr>
            <w:webHidden/>
          </w:rPr>
          <w:fldChar w:fldCharType="end"/>
        </w:r>
      </w:hyperlink>
    </w:p>
    <w:p w14:paraId="68D20E20" w14:textId="1725AB97" w:rsidR="002511ED" w:rsidRDefault="008078DA">
      <w:pPr>
        <w:pStyle w:val="TOC3"/>
        <w:rPr>
          <w:rFonts w:asciiTheme="minorHAnsi" w:eastAsiaTheme="minorEastAsia" w:hAnsiTheme="minorHAnsi" w:cstheme="minorBidi"/>
          <w:color w:val="auto"/>
          <w:lang w:val="el-GR"/>
        </w:rPr>
      </w:pPr>
      <w:hyperlink w:anchor="_Toc77936244" w:history="1">
        <w:r w:rsidR="002511ED" w:rsidRPr="003976F7">
          <w:rPr>
            <w:rStyle w:val="Hyperlink"/>
          </w:rPr>
          <w:t xml:space="preserve">Narrower term </w:t>
        </w:r>
        <w:r w:rsidR="002511ED" w:rsidRPr="003976F7">
          <w:rPr>
            <w:rStyle w:val="Hyperlink"/>
            <w:lang w:val="en-GB"/>
          </w:rPr>
          <w:t xml:space="preserve">– </w:t>
        </w:r>
        <w:r w:rsidR="002511ED" w:rsidRPr="003976F7">
          <w:rPr>
            <w:rStyle w:val="Hyperlink"/>
          </w:rPr>
          <w:t>Example: construction of material objects and</w:t>
        </w:r>
        <w:r w:rsidR="002511ED" w:rsidRPr="003976F7">
          <w:rPr>
            <w:rStyle w:val="Hyperlink"/>
            <w:bCs/>
          </w:rPr>
          <w:t xml:space="preserve"> </w:t>
        </w:r>
        <w:r w:rsidR="002511ED" w:rsidRPr="003976F7">
          <w:rPr>
            <w:rStyle w:val="Hyperlink"/>
          </w:rPr>
          <w:t>installations</w:t>
        </w:r>
        <w:r w:rsidR="002511ED">
          <w:rPr>
            <w:webHidden/>
          </w:rPr>
          <w:tab/>
        </w:r>
        <w:r w:rsidR="002511ED">
          <w:rPr>
            <w:webHidden/>
          </w:rPr>
          <w:fldChar w:fldCharType="begin"/>
        </w:r>
        <w:r w:rsidR="002511ED">
          <w:rPr>
            <w:webHidden/>
          </w:rPr>
          <w:instrText xml:space="preserve"> PAGEREF _Toc77936244 \h </w:instrText>
        </w:r>
        <w:r w:rsidR="002511ED">
          <w:rPr>
            <w:webHidden/>
          </w:rPr>
        </w:r>
        <w:r w:rsidR="002511ED">
          <w:rPr>
            <w:webHidden/>
          </w:rPr>
          <w:fldChar w:fldCharType="separate"/>
        </w:r>
        <w:r w:rsidR="00950535">
          <w:rPr>
            <w:webHidden/>
          </w:rPr>
          <w:t>42</w:t>
        </w:r>
        <w:r w:rsidR="002511ED">
          <w:rPr>
            <w:webHidden/>
          </w:rPr>
          <w:fldChar w:fldCharType="end"/>
        </w:r>
      </w:hyperlink>
    </w:p>
    <w:p w14:paraId="5D74D1F1" w14:textId="498F0F24" w:rsidR="002511ED" w:rsidRDefault="008078DA">
      <w:pPr>
        <w:pStyle w:val="TOC3"/>
        <w:rPr>
          <w:rFonts w:asciiTheme="minorHAnsi" w:eastAsiaTheme="minorEastAsia" w:hAnsiTheme="minorHAnsi" w:cstheme="minorBidi"/>
          <w:color w:val="auto"/>
          <w:lang w:val="el-GR"/>
        </w:rPr>
      </w:pPr>
      <w:hyperlink w:anchor="_Toc77936245" w:history="1">
        <w:r w:rsidR="002511ED" w:rsidRPr="003976F7">
          <w:rPr>
            <w:rStyle w:val="Hyperlink"/>
          </w:rPr>
          <w:t xml:space="preserve">Narrower term </w:t>
        </w:r>
        <w:r w:rsidR="002511ED" w:rsidRPr="003976F7">
          <w:rPr>
            <w:rStyle w:val="Hyperlink"/>
            <w:lang w:val="en-GB"/>
          </w:rPr>
          <w:t xml:space="preserve">– </w:t>
        </w:r>
        <w:r w:rsidR="002511ED" w:rsidRPr="003976F7">
          <w:rPr>
            <w:rStyle w:val="Hyperlink"/>
          </w:rPr>
          <w:t>Example: conception and comprehension of phenomena</w:t>
        </w:r>
        <w:r w:rsidR="002511ED">
          <w:rPr>
            <w:webHidden/>
          </w:rPr>
          <w:tab/>
        </w:r>
        <w:r w:rsidR="002511ED">
          <w:rPr>
            <w:webHidden/>
          </w:rPr>
          <w:fldChar w:fldCharType="begin"/>
        </w:r>
        <w:r w:rsidR="002511ED">
          <w:rPr>
            <w:webHidden/>
          </w:rPr>
          <w:instrText xml:space="preserve"> PAGEREF _Toc77936245 \h </w:instrText>
        </w:r>
        <w:r w:rsidR="002511ED">
          <w:rPr>
            <w:webHidden/>
          </w:rPr>
        </w:r>
        <w:r w:rsidR="002511ED">
          <w:rPr>
            <w:webHidden/>
          </w:rPr>
          <w:fldChar w:fldCharType="separate"/>
        </w:r>
        <w:r w:rsidR="00950535">
          <w:rPr>
            <w:webHidden/>
          </w:rPr>
          <w:t>42</w:t>
        </w:r>
        <w:r w:rsidR="002511ED">
          <w:rPr>
            <w:webHidden/>
          </w:rPr>
          <w:fldChar w:fldCharType="end"/>
        </w:r>
      </w:hyperlink>
    </w:p>
    <w:p w14:paraId="65A6EF1A" w14:textId="36E5F07C" w:rsidR="002511ED" w:rsidRDefault="008078DA">
      <w:pPr>
        <w:pStyle w:val="TOC3"/>
        <w:rPr>
          <w:rFonts w:asciiTheme="minorHAnsi" w:eastAsiaTheme="minorEastAsia" w:hAnsiTheme="minorHAnsi" w:cstheme="minorBidi"/>
          <w:color w:val="auto"/>
          <w:lang w:val="el-GR"/>
        </w:rPr>
      </w:pPr>
      <w:hyperlink w:anchor="_Toc77936246" w:history="1">
        <w:r w:rsidR="002511ED" w:rsidRPr="003976F7">
          <w:rPr>
            <w:rStyle w:val="Hyperlink"/>
          </w:rPr>
          <w:t xml:space="preserve">Narrower term </w:t>
        </w:r>
        <w:r w:rsidR="002511ED" w:rsidRPr="003976F7">
          <w:rPr>
            <w:rStyle w:val="Hyperlink"/>
            <w:lang w:val="en-GB"/>
          </w:rPr>
          <w:t xml:space="preserve">– </w:t>
        </w:r>
        <w:r w:rsidR="002511ED" w:rsidRPr="003976F7">
          <w:rPr>
            <w:rStyle w:val="Hyperlink"/>
          </w:rPr>
          <w:t>Example: provision of knowledge and expertise</w:t>
        </w:r>
        <w:r w:rsidR="002511ED">
          <w:rPr>
            <w:webHidden/>
          </w:rPr>
          <w:tab/>
        </w:r>
        <w:r w:rsidR="002511ED">
          <w:rPr>
            <w:webHidden/>
          </w:rPr>
          <w:fldChar w:fldCharType="begin"/>
        </w:r>
        <w:r w:rsidR="002511ED">
          <w:rPr>
            <w:webHidden/>
          </w:rPr>
          <w:instrText xml:space="preserve"> PAGEREF _Toc77936246 \h </w:instrText>
        </w:r>
        <w:r w:rsidR="002511ED">
          <w:rPr>
            <w:webHidden/>
          </w:rPr>
        </w:r>
        <w:r w:rsidR="002511ED">
          <w:rPr>
            <w:webHidden/>
          </w:rPr>
          <w:fldChar w:fldCharType="separate"/>
        </w:r>
        <w:r w:rsidR="00950535">
          <w:rPr>
            <w:webHidden/>
          </w:rPr>
          <w:t>42</w:t>
        </w:r>
        <w:r w:rsidR="002511ED">
          <w:rPr>
            <w:webHidden/>
          </w:rPr>
          <w:fldChar w:fldCharType="end"/>
        </w:r>
      </w:hyperlink>
    </w:p>
    <w:p w14:paraId="502FAF81" w14:textId="0906C5EA" w:rsidR="002511ED" w:rsidRDefault="008078DA">
      <w:pPr>
        <w:pStyle w:val="TOC3"/>
        <w:rPr>
          <w:rFonts w:asciiTheme="minorHAnsi" w:eastAsiaTheme="minorEastAsia" w:hAnsiTheme="minorHAnsi" w:cstheme="minorBidi"/>
          <w:color w:val="auto"/>
          <w:lang w:val="el-GR"/>
        </w:rPr>
      </w:pPr>
      <w:hyperlink w:anchor="_Toc77936247" w:history="1">
        <w:r w:rsidR="002511ED" w:rsidRPr="003976F7">
          <w:rPr>
            <w:rStyle w:val="Hyperlink"/>
          </w:rPr>
          <w:t xml:space="preserve">Narrower term </w:t>
        </w:r>
        <w:r w:rsidR="002511ED" w:rsidRPr="003976F7">
          <w:rPr>
            <w:rStyle w:val="Hyperlink"/>
            <w:lang w:val="en-GB"/>
          </w:rPr>
          <w:t xml:space="preserve">– </w:t>
        </w:r>
        <w:r w:rsidR="002511ED" w:rsidRPr="003976F7">
          <w:rPr>
            <w:rStyle w:val="Hyperlink"/>
          </w:rPr>
          <w:t>Example: production of works and/or phenomena of aesthetic value</w:t>
        </w:r>
        <w:r w:rsidR="002511ED">
          <w:rPr>
            <w:webHidden/>
          </w:rPr>
          <w:tab/>
        </w:r>
        <w:r w:rsidR="002511ED">
          <w:rPr>
            <w:webHidden/>
          </w:rPr>
          <w:fldChar w:fldCharType="begin"/>
        </w:r>
        <w:r w:rsidR="002511ED">
          <w:rPr>
            <w:webHidden/>
          </w:rPr>
          <w:instrText xml:space="preserve"> PAGEREF _Toc77936247 \h </w:instrText>
        </w:r>
        <w:r w:rsidR="002511ED">
          <w:rPr>
            <w:webHidden/>
          </w:rPr>
        </w:r>
        <w:r w:rsidR="002511ED">
          <w:rPr>
            <w:webHidden/>
          </w:rPr>
          <w:fldChar w:fldCharType="separate"/>
        </w:r>
        <w:r w:rsidR="00950535">
          <w:rPr>
            <w:webHidden/>
          </w:rPr>
          <w:t>42</w:t>
        </w:r>
        <w:r w:rsidR="002511ED">
          <w:rPr>
            <w:webHidden/>
          </w:rPr>
          <w:fldChar w:fldCharType="end"/>
        </w:r>
      </w:hyperlink>
    </w:p>
    <w:p w14:paraId="506CD9C1" w14:textId="21847C8B" w:rsidR="002511ED" w:rsidRDefault="008078DA">
      <w:pPr>
        <w:pStyle w:val="TOC2"/>
        <w:rPr>
          <w:rFonts w:asciiTheme="minorHAnsi" w:eastAsiaTheme="minorEastAsia" w:hAnsiTheme="minorHAnsi" w:cstheme="minorBidi"/>
          <w:color w:val="auto"/>
          <w:lang w:val="el-GR"/>
        </w:rPr>
      </w:pPr>
      <w:hyperlink w:anchor="_Toc77936248" w:history="1">
        <w:r w:rsidR="002511ED" w:rsidRPr="003976F7">
          <w:rPr>
            <w:rStyle w:val="Hyperlink"/>
          </w:rPr>
          <w:t>Hierarchy top term “human interactions” narrower term examples</w:t>
        </w:r>
        <w:r w:rsidR="002511ED">
          <w:rPr>
            <w:webHidden/>
          </w:rPr>
          <w:tab/>
        </w:r>
        <w:r w:rsidR="002511ED">
          <w:rPr>
            <w:webHidden/>
          </w:rPr>
          <w:fldChar w:fldCharType="begin"/>
        </w:r>
        <w:r w:rsidR="002511ED">
          <w:rPr>
            <w:webHidden/>
          </w:rPr>
          <w:instrText xml:space="preserve"> PAGEREF _Toc77936248 \h </w:instrText>
        </w:r>
        <w:r w:rsidR="002511ED">
          <w:rPr>
            <w:webHidden/>
          </w:rPr>
        </w:r>
        <w:r w:rsidR="002511ED">
          <w:rPr>
            <w:webHidden/>
          </w:rPr>
          <w:fldChar w:fldCharType="separate"/>
        </w:r>
        <w:r w:rsidR="00950535">
          <w:rPr>
            <w:webHidden/>
          </w:rPr>
          <w:t>43</w:t>
        </w:r>
        <w:r w:rsidR="002511ED">
          <w:rPr>
            <w:webHidden/>
          </w:rPr>
          <w:fldChar w:fldCharType="end"/>
        </w:r>
      </w:hyperlink>
    </w:p>
    <w:p w14:paraId="7AEA9E8C" w14:textId="169C5661" w:rsidR="002511ED" w:rsidRDefault="008078DA">
      <w:pPr>
        <w:pStyle w:val="TOC3"/>
        <w:rPr>
          <w:rFonts w:asciiTheme="minorHAnsi" w:eastAsiaTheme="minorEastAsia" w:hAnsiTheme="minorHAnsi" w:cstheme="minorBidi"/>
          <w:color w:val="auto"/>
          <w:lang w:val="el-GR"/>
        </w:rPr>
      </w:pPr>
      <w:hyperlink w:anchor="_Toc77936249" w:history="1">
        <w:r w:rsidR="002511ED" w:rsidRPr="003976F7">
          <w:rPr>
            <w:rStyle w:val="Hyperlink"/>
          </w:rPr>
          <w:t xml:space="preserve">Narrower term </w:t>
        </w:r>
        <w:r w:rsidR="002511ED" w:rsidRPr="003976F7">
          <w:rPr>
            <w:rStyle w:val="Hyperlink"/>
            <w:lang w:val="en-GB"/>
          </w:rPr>
          <w:t xml:space="preserve">– </w:t>
        </w:r>
        <w:r w:rsidR="002511ED" w:rsidRPr="003976F7">
          <w:rPr>
            <w:rStyle w:val="Hyperlink"/>
          </w:rPr>
          <w:t>Example: social events</w:t>
        </w:r>
        <w:r w:rsidR="002511ED">
          <w:rPr>
            <w:webHidden/>
          </w:rPr>
          <w:tab/>
        </w:r>
        <w:r w:rsidR="002511ED">
          <w:rPr>
            <w:webHidden/>
          </w:rPr>
          <w:fldChar w:fldCharType="begin"/>
        </w:r>
        <w:r w:rsidR="002511ED">
          <w:rPr>
            <w:webHidden/>
          </w:rPr>
          <w:instrText xml:space="preserve"> PAGEREF _Toc77936249 \h </w:instrText>
        </w:r>
        <w:r w:rsidR="002511ED">
          <w:rPr>
            <w:webHidden/>
          </w:rPr>
        </w:r>
        <w:r w:rsidR="002511ED">
          <w:rPr>
            <w:webHidden/>
          </w:rPr>
          <w:fldChar w:fldCharType="separate"/>
        </w:r>
        <w:r w:rsidR="00950535">
          <w:rPr>
            <w:webHidden/>
          </w:rPr>
          <w:t>43</w:t>
        </w:r>
        <w:r w:rsidR="002511ED">
          <w:rPr>
            <w:webHidden/>
          </w:rPr>
          <w:fldChar w:fldCharType="end"/>
        </w:r>
      </w:hyperlink>
    </w:p>
    <w:p w14:paraId="15D14E1C" w14:textId="5793F4BC" w:rsidR="002511ED" w:rsidRDefault="008078DA">
      <w:pPr>
        <w:pStyle w:val="TOC3"/>
        <w:rPr>
          <w:rFonts w:asciiTheme="minorHAnsi" w:eastAsiaTheme="minorEastAsia" w:hAnsiTheme="minorHAnsi" w:cstheme="minorBidi"/>
          <w:color w:val="auto"/>
          <w:lang w:val="el-GR"/>
        </w:rPr>
      </w:pPr>
      <w:hyperlink w:anchor="_Toc77936250" w:history="1">
        <w:r w:rsidR="002511ED" w:rsidRPr="003976F7">
          <w:rPr>
            <w:rStyle w:val="Hyperlink"/>
          </w:rPr>
          <w:t xml:space="preserve">Narrower term </w:t>
        </w:r>
        <w:r w:rsidR="002511ED" w:rsidRPr="003976F7">
          <w:rPr>
            <w:rStyle w:val="Hyperlink"/>
            <w:lang w:val="en-GB"/>
          </w:rPr>
          <w:t xml:space="preserve">– </w:t>
        </w:r>
        <w:r w:rsidR="002511ED" w:rsidRPr="003976F7">
          <w:rPr>
            <w:rStyle w:val="Hyperlink"/>
          </w:rPr>
          <w:t>Example: confrontations or conflicts</w:t>
        </w:r>
        <w:r w:rsidR="002511ED">
          <w:rPr>
            <w:webHidden/>
          </w:rPr>
          <w:tab/>
        </w:r>
        <w:r w:rsidR="002511ED">
          <w:rPr>
            <w:webHidden/>
          </w:rPr>
          <w:fldChar w:fldCharType="begin"/>
        </w:r>
        <w:r w:rsidR="002511ED">
          <w:rPr>
            <w:webHidden/>
          </w:rPr>
          <w:instrText xml:space="preserve"> PAGEREF _Toc77936250 \h </w:instrText>
        </w:r>
        <w:r w:rsidR="002511ED">
          <w:rPr>
            <w:webHidden/>
          </w:rPr>
        </w:r>
        <w:r w:rsidR="002511ED">
          <w:rPr>
            <w:webHidden/>
          </w:rPr>
          <w:fldChar w:fldCharType="separate"/>
        </w:r>
        <w:r w:rsidR="00950535">
          <w:rPr>
            <w:webHidden/>
          </w:rPr>
          <w:t>43</w:t>
        </w:r>
        <w:r w:rsidR="002511ED">
          <w:rPr>
            <w:webHidden/>
          </w:rPr>
          <w:fldChar w:fldCharType="end"/>
        </w:r>
      </w:hyperlink>
    </w:p>
    <w:p w14:paraId="19AE355B" w14:textId="1B68042A" w:rsidR="002511ED" w:rsidRDefault="008078DA">
      <w:pPr>
        <w:pStyle w:val="TOC3"/>
        <w:rPr>
          <w:rFonts w:asciiTheme="minorHAnsi" w:eastAsiaTheme="minorEastAsia" w:hAnsiTheme="minorHAnsi" w:cstheme="minorBidi"/>
          <w:color w:val="auto"/>
          <w:lang w:val="el-GR"/>
        </w:rPr>
      </w:pPr>
      <w:hyperlink w:anchor="_Toc77936251" w:history="1">
        <w:r w:rsidR="002511ED" w:rsidRPr="003976F7">
          <w:rPr>
            <w:rStyle w:val="Hyperlink"/>
          </w:rPr>
          <w:t xml:space="preserve">Narrower term </w:t>
        </w:r>
        <w:r w:rsidR="002511ED" w:rsidRPr="003976F7">
          <w:rPr>
            <w:rStyle w:val="Hyperlink"/>
            <w:lang w:val="en-GB"/>
          </w:rPr>
          <w:t xml:space="preserve">– </w:t>
        </w:r>
        <w:r w:rsidR="002511ED" w:rsidRPr="003976F7">
          <w:rPr>
            <w:rStyle w:val="Hyperlink"/>
          </w:rPr>
          <w:t>Example: political, social and economic occurrences</w:t>
        </w:r>
        <w:r w:rsidR="002511ED">
          <w:rPr>
            <w:webHidden/>
          </w:rPr>
          <w:tab/>
        </w:r>
        <w:r w:rsidR="002511ED">
          <w:rPr>
            <w:webHidden/>
          </w:rPr>
          <w:fldChar w:fldCharType="begin"/>
        </w:r>
        <w:r w:rsidR="002511ED">
          <w:rPr>
            <w:webHidden/>
          </w:rPr>
          <w:instrText xml:space="preserve"> PAGEREF _Toc77936251 \h </w:instrText>
        </w:r>
        <w:r w:rsidR="002511ED">
          <w:rPr>
            <w:webHidden/>
          </w:rPr>
        </w:r>
        <w:r w:rsidR="002511ED">
          <w:rPr>
            <w:webHidden/>
          </w:rPr>
          <w:fldChar w:fldCharType="separate"/>
        </w:r>
        <w:r w:rsidR="00950535">
          <w:rPr>
            <w:webHidden/>
          </w:rPr>
          <w:t>43</w:t>
        </w:r>
        <w:r w:rsidR="002511ED">
          <w:rPr>
            <w:webHidden/>
          </w:rPr>
          <w:fldChar w:fldCharType="end"/>
        </w:r>
      </w:hyperlink>
    </w:p>
    <w:p w14:paraId="4B41ABD7" w14:textId="0F5F5C97" w:rsidR="002511ED" w:rsidRDefault="008078DA">
      <w:pPr>
        <w:pStyle w:val="TOC3"/>
        <w:rPr>
          <w:rFonts w:asciiTheme="minorHAnsi" w:eastAsiaTheme="minorEastAsia" w:hAnsiTheme="minorHAnsi" w:cstheme="minorBidi"/>
          <w:color w:val="auto"/>
          <w:lang w:val="el-GR"/>
        </w:rPr>
      </w:pPr>
      <w:hyperlink w:anchor="_Toc77936252" w:history="1">
        <w:r w:rsidR="002511ED" w:rsidRPr="003976F7">
          <w:rPr>
            <w:rStyle w:val="Hyperlink"/>
          </w:rPr>
          <w:t xml:space="preserve">Narrower term </w:t>
        </w:r>
        <w:r w:rsidR="002511ED" w:rsidRPr="003976F7">
          <w:rPr>
            <w:rStyle w:val="Hyperlink"/>
            <w:lang w:val="en-GB"/>
          </w:rPr>
          <w:t xml:space="preserve">– </w:t>
        </w:r>
        <w:r w:rsidR="002511ED" w:rsidRPr="003976F7">
          <w:rPr>
            <w:rStyle w:val="Hyperlink"/>
          </w:rPr>
          <w:t>Example: group management</w:t>
        </w:r>
        <w:r w:rsidR="002511ED">
          <w:rPr>
            <w:webHidden/>
          </w:rPr>
          <w:tab/>
        </w:r>
        <w:r w:rsidR="002511ED">
          <w:rPr>
            <w:webHidden/>
          </w:rPr>
          <w:fldChar w:fldCharType="begin"/>
        </w:r>
        <w:r w:rsidR="002511ED">
          <w:rPr>
            <w:webHidden/>
          </w:rPr>
          <w:instrText xml:space="preserve"> PAGEREF _Toc77936252 \h </w:instrText>
        </w:r>
        <w:r w:rsidR="002511ED">
          <w:rPr>
            <w:webHidden/>
          </w:rPr>
        </w:r>
        <w:r w:rsidR="002511ED">
          <w:rPr>
            <w:webHidden/>
          </w:rPr>
          <w:fldChar w:fldCharType="separate"/>
        </w:r>
        <w:r w:rsidR="00950535">
          <w:rPr>
            <w:webHidden/>
          </w:rPr>
          <w:t>44</w:t>
        </w:r>
        <w:r w:rsidR="002511ED">
          <w:rPr>
            <w:webHidden/>
          </w:rPr>
          <w:fldChar w:fldCharType="end"/>
        </w:r>
      </w:hyperlink>
    </w:p>
    <w:p w14:paraId="316A3165" w14:textId="5545F69E" w:rsidR="002511ED" w:rsidRDefault="008078DA">
      <w:pPr>
        <w:pStyle w:val="TOC2"/>
        <w:rPr>
          <w:rFonts w:asciiTheme="minorHAnsi" w:eastAsiaTheme="minorEastAsia" w:hAnsiTheme="minorHAnsi" w:cstheme="minorBidi"/>
          <w:color w:val="auto"/>
          <w:lang w:val="el-GR"/>
        </w:rPr>
      </w:pPr>
      <w:hyperlink w:anchor="_Toc77936253" w:history="1">
        <w:r w:rsidR="002511ED" w:rsidRPr="003976F7">
          <w:rPr>
            <w:rStyle w:val="Hyperlink"/>
          </w:rPr>
          <w:t>Hierarchy top term “functions” narrower term examples</w:t>
        </w:r>
        <w:r w:rsidR="002511ED">
          <w:rPr>
            <w:webHidden/>
          </w:rPr>
          <w:tab/>
        </w:r>
        <w:r w:rsidR="002511ED">
          <w:rPr>
            <w:webHidden/>
          </w:rPr>
          <w:fldChar w:fldCharType="begin"/>
        </w:r>
        <w:r w:rsidR="002511ED">
          <w:rPr>
            <w:webHidden/>
          </w:rPr>
          <w:instrText xml:space="preserve"> PAGEREF _Toc77936253 \h </w:instrText>
        </w:r>
        <w:r w:rsidR="002511ED">
          <w:rPr>
            <w:webHidden/>
          </w:rPr>
        </w:r>
        <w:r w:rsidR="002511ED">
          <w:rPr>
            <w:webHidden/>
          </w:rPr>
          <w:fldChar w:fldCharType="separate"/>
        </w:r>
        <w:r w:rsidR="00950535">
          <w:rPr>
            <w:webHidden/>
          </w:rPr>
          <w:t>44</w:t>
        </w:r>
        <w:r w:rsidR="002511ED">
          <w:rPr>
            <w:webHidden/>
          </w:rPr>
          <w:fldChar w:fldCharType="end"/>
        </w:r>
      </w:hyperlink>
    </w:p>
    <w:p w14:paraId="51F5C4CF" w14:textId="07924B1B" w:rsidR="002511ED" w:rsidRDefault="008078DA">
      <w:pPr>
        <w:pStyle w:val="TOC2"/>
        <w:rPr>
          <w:rFonts w:asciiTheme="minorHAnsi" w:eastAsiaTheme="minorEastAsia" w:hAnsiTheme="minorHAnsi" w:cstheme="minorBidi"/>
          <w:color w:val="auto"/>
          <w:lang w:val="el-GR"/>
        </w:rPr>
      </w:pPr>
      <w:hyperlink w:anchor="_Toc77936254" w:history="1">
        <w:r w:rsidR="002511ED" w:rsidRPr="003976F7">
          <w:rPr>
            <w:rStyle w:val="Hyperlink"/>
          </w:rPr>
          <w:t>Hierarchy top term “mobile objects” narrower term examples</w:t>
        </w:r>
        <w:r w:rsidR="002511ED">
          <w:rPr>
            <w:webHidden/>
          </w:rPr>
          <w:tab/>
        </w:r>
        <w:r w:rsidR="002511ED">
          <w:rPr>
            <w:webHidden/>
          </w:rPr>
          <w:fldChar w:fldCharType="begin"/>
        </w:r>
        <w:r w:rsidR="002511ED">
          <w:rPr>
            <w:webHidden/>
          </w:rPr>
          <w:instrText xml:space="preserve"> PAGEREF _Toc77936254 \h </w:instrText>
        </w:r>
        <w:r w:rsidR="002511ED">
          <w:rPr>
            <w:webHidden/>
          </w:rPr>
        </w:r>
        <w:r w:rsidR="002511ED">
          <w:rPr>
            <w:webHidden/>
          </w:rPr>
          <w:fldChar w:fldCharType="separate"/>
        </w:r>
        <w:r w:rsidR="00950535">
          <w:rPr>
            <w:webHidden/>
          </w:rPr>
          <w:t>44</w:t>
        </w:r>
        <w:r w:rsidR="002511ED">
          <w:rPr>
            <w:webHidden/>
          </w:rPr>
          <w:fldChar w:fldCharType="end"/>
        </w:r>
      </w:hyperlink>
    </w:p>
    <w:p w14:paraId="5C8C2039" w14:textId="5216E6F8" w:rsidR="002511ED" w:rsidRDefault="008078DA">
      <w:pPr>
        <w:pStyle w:val="TOC2"/>
        <w:rPr>
          <w:rFonts w:asciiTheme="minorHAnsi" w:eastAsiaTheme="minorEastAsia" w:hAnsiTheme="minorHAnsi" w:cstheme="minorBidi"/>
          <w:color w:val="auto"/>
          <w:lang w:val="el-GR"/>
        </w:rPr>
      </w:pPr>
      <w:hyperlink w:anchor="_Toc77936255" w:history="1">
        <w:r w:rsidR="002511ED" w:rsidRPr="003976F7">
          <w:rPr>
            <w:rStyle w:val="Hyperlink"/>
          </w:rPr>
          <w:t>Hierarchy top term “built environment” narrower term examples</w:t>
        </w:r>
        <w:r w:rsidR="002511ED">
          <w:rPr>
            <w:webHidden/>
          </w:rPr>
          <w:tab/>
        </w:r>
        <w:r w:rsidR="002511ED">
          <w:rPr>
            <w:webHidden/>
          </w:rPr>
          <w:fldChar w:fldCharType="begin"/>
        </w:r>
        <w:r w:rsidR="002511ED">
          <w:rPr>
            <w:webHidden/>
          </w:rPr>
          <w:instrText xml:space="preserve"> PAGEREF _Toc77936255 \h </w:instrText>
        </w:r>
        <w:r w:rsidR="002511ED">
          <w:rPr>
            <w:webHidden/>
          </w:rPr>
        </w:r>
        <w:r w:rsidR="002511ED">
          <w:rPr>
            <w:webHidden/>
          </w:rPr>
          <w:fldChar w:fldCharType="separate"/>
        </w:r>
        <w:r w:rsidR="00950535">
          <w:rPr>
            <w:webHidden/>
          </w:rPr>
          <w:t>44</w:t>
        </w:r>
        <w:r w:rsidR="002511ED">
          <w:rPr>
            <w:webHidden/>
          </w:rPr>
          <w:fldChar w:fldCharType="end"/>
        </w:r>
      </w:hyperlink>
    </w:p>
    <w:p w14:paraId="06BD218C" w14:textId="61C6AAC4" w:rsidR="002511ED" w:rsidRDefault="008078DA">
      <w:pPr>
        <w:pStyle w:val="TOC3"/>
        <w:rPr>
          <w:rFonts w:asciiTheme="minorHAnsi" w:eastAsiaTheme="minorEastAsia" w:hAnsiTheme="minorHAnsi" w:cstheme="minorBidi"/>
          <w:color w:val="auto"/>
          <w:lang w:val="el-GR"/>
        </w:rPr>
      </w:pPr>
      <w:hyperlink w:anchor="_Toc77936256" w:history="1">
        <w:r w:rsidR="002511ED" w:rsidRPr="003976F7">
          <w:rPr>
            <w:rStyle w:val="Hyperlink"/>
          </w:rPr>
          <w:t xml:space="preserve">Narrower term </w:t>
        </w:r>
        <w:r w:rsidR="002511ED" w:rsidRPr="003976F7">
          <w:rPr>
            <w:rStyle w:val="Hyperlink"/>
            <w:lang w:val="en-GB"/>
          </w:rPr>
          <w:t xml:space="preserve">– </w:t>
        </w:r>
        <w:r w:rsidR="002511ED" w:rsidRPr="003976F7">
          <w:rPr>
            <w:rStyle w:val="Hyperlink"/>
          </w:rPr>
          <w:t>Example: single built works</w:t>
        </w:r>
        <w:r w:rsidR="002511ED">
          <w:rPr>
            <w:webHidden/>
          </w:rPr>
          <w:tab/>
        </w:r>
        <w:r w:rsidR="002511ED">
          <w:rPr>
            <w:webHidden/>
          </w:rPr>
          <w:fldChar w:fldCharType="begin"/>
        </w:r>
        <w:r w:rsidR="002511ED">
          <w:rPr>
            <w:webHidden/>
          </w:rPr>
          <w:instrText xml:space="preserve"> PAGEREF _Toc77936256 \h </w:instrText>
        </w:r>
        <w:r w:rsidR="002511ED">
          <w:rPr>
            <w:webHidden/>
          </w:rPr>
        </w:r>
        <w:r w:rsidR="002511ED">
          <w:rPr>
            <w:webHidden/>
          </w:rPr>
          <w:fldChar w:fldCharType="separate"/>
        </w:r>
        <w:r w:rsidR="00950535">
          <w:rPr>
            <w:webHidden/>
          </w:rPr>
          <w:t>44</w:t>
        </w:r>
        <w:r w:rsidR="002511ED">
          <w:rPr>
            <w:webHidden/>
          </w:rPr>
          <w:fldChar w:fldCharType="end"/>
        </w:r>
      </w:hyperlink>
    </w:p>
    <w:p w14:paraId="20BCAE7C" w14:textId="071BC6DC" w:rsidR="002511ED" w:rsidRDefault="008078DA">
      <w:pPr>
        <w:pStyle w:val="TOC3"/>
        <w:rPr>
          <w:rFonts w:asciiTheme="minorHAnsi" w:eastAsiaTheme="minorEastAsia" w:hAnsiTheme="minorHAnsi" w:cstheme="minorBidi"/>
          <w:color w:val="auto"/>
          <w:lang w:val="el-GR"/>
        </w:rPr>
      </w:pPr>
      <w:hyperlink w:anchor="_Toc77936257" w:history="1">
        <w:r w:rsidR="002511ED" w:rsidRPr="003976F7">
          <w:rPr>
            <w:rStyle w:val="Hyperlink"/>
          </w:rPr>
          <w:t xml:space="preserve">Narrower term </w:t>
        </w:r>
        <w:r w:rsidR="002511ED" w:rsidRPr="003976F7">
          <w:rPr>
            <w:rStyle w:val="Hyperlink"/>
            <w:lang w:val="en-GB"/>
          </w:rPr>
          <w:t xml:space="preserve">– </w:t>
        </w:r>
        <w:r w:rsidR="002511ED" w:rsidRPr="003976F7">
          <w:rPr>
            <w:rStyle w:val="Hyperlink"/>
          </w:rPr>
          <w:t>Example: complexes</w:t>
        </w:r>
        <w:r w:rsidR="002511ED">
          <w:rPr>
            <w:webHidden/>
          </w:rPr>
          <w:tab/>
        </w:r>
        <w:r w:rsidR="002511ED">
          <w:rPr>
            <w:webHidden/>
          </w:rPr>
          <w:fldChar w:fldCharType="begin"/>
        </w:r>
        <w:r w:rsidR="002511ED">
          <w:rPr>
            <w:webHidden/>
          </w:rPr>
          <w:instrText xml:space="preserve"> PAGEREF _Toc77936257 \h </w:instrText>
        </w:r>
        <w:r w:rsidR="002511ED">
          <w:rPr>
            <w:webHidden/>
          </w:rPr>
        </w:r>
        <w:r w:rsidR="002511ED">
          <w:rPr>
            <w:webHidden/>
          </w:rPr>
          <w:fldChar w:fldCharType="separate"/>
        </w:r>
        <w:r w:rsidR="00950535">
          <w:rPr>
            <w:webHidden/>
          </w:rPr>
          <w:t>44</w:t>
        </w:r>
        <w:r w:rsidR="002511ED">
          <w:rPr>
            <w:webHidden/>
          </w:rPr>
          <w:fldChar w:fldCharType="end"/>
        </w:r>
      </w:hyperlink>
    </w:p>
    <w:p w14:paraId="017E8E7D" w14:textId="0F8DCCB3" w:rsidR="002511ED" w:rsidRDefault="008078DA">
      <w:pPr>
        <w:pStyle w:val="TOC3"/>
        <w:rPr>
          <w:rFonts w:asciiTheme="minorHAnsi" w:eastAsiaTheme="minorEastAsia" w:hAnsiTheme="minorHAnsi" w:cstheme="minorBidi"/>
          <w:color w:val="auto"/>
          <w:lang w:val="el-GR"/>
        </w:rPr>
      </w:pPr>
      <w:hyperlink w:anchor="_Toc77936258" w:history="1">
        <w:r w:rsidR="002511ED" w:rsidRPr="003976F7">
          <w:rPr>
            <w:rStyle w:val="Hyperlink"/>
          </w:rPr>
          <w:t xml:space="preserve">Narrower term </w:t>
        </w:r>
        <w:r w:rsidR="002511ED" w:rsidRPr="003976F7">
          <w:rPr>
            <w:rStyle w:val="Hyperlink"/>
            <w:lang w:val="en-GB"/>
          </w:rPr>
          <w:t xml:space="preserve">– </w:t>
        </w:r>
        <w:r w:rsidR="002511ED" w:rsidRPr="003976F7">
          <w:rPr>
            <w:rStyle w:val="Hyperlink"/>
          </w:rPr>
          <w:t>Example: infrastructure</w:t>
        </w:r>
        <w:r w:rsidR="002511ED">
          <w:rPr>
            <w:webHidden/>
          </w:rPr>
          <w:tab/>
        </w:r>
        <w:r w:rsidR="002511ED">
          <w:rPr>
            <w:webHidden/>
          </w:rPr>
          <w:fldChar w:fldCharType="begin"/>
        </w:r>
        <w:r w:rsidR="002511ED">
          <w:rPr>
            <w:webHidden/>
          </w:rPr>
          <w:instrText xml:space="preserve"> PAGEREF _Toc77936258 \h </w:instrText>
        </w:r>
        <w:r w:rsidR="002511ED">
          <w:rPr>
            <w:webHidden/>
          </w:rPr>
        </w:r>
        <w:r w:rsidR="002511ED">
          <w:rPr>
            <w:webHidden/>
          </w:rPr>
          <w:fldChar w:fldCharType="separate"/>
        </w:r>
        <w:r w:rsidR="00950535">
          <w:rPr>
            <w:webHidden/>
          </w:rPr>
          <w:t>45</w:t>
        </w:r>
        <w:r w:rsidR="002511ED">
          <w:rPr>
            <w:webHidden/>
          </w:rPr>
          <w:fldChar w:fldCharType="end"/>
        </w:r>
      </w:hyperlink>
    </w:p>
    <w:p w14:paraId="6F2CF0CD" w14:textId="709BBD2C" w:rsidR="002511ED" w:rsidRDefault="008078DA">
      <w:pPr>
        <w:pStyle w:val="TOC3"/>
        <w:rPr>
          <w:rFonts w:asciiTheme="minorHAnsi" w:eastAsiaTheme="minorEastAsia" w:hAnsiTheme="minorHAnsi" w:cstheme="minorBidi"/>
          <w:color w:val="auto"/>
          <w:lang w:val="el-GR"/>
        </w:rPr>
      </w:pPr>
      <w:hyperlink w:anchor="_Toc77936259" w:history="1">
        <w:r w:rsidR="002511ED" w:rsidRPr="003976F7">
          <w:rPr>
            <w:rStyle w:val="Hyperlink"/>
          </w:rPr>
          <w:t xml:space="preserve">Narrower term </w:t>
        </w:r>
        <w:r w:rsidR="002511ED" w:rsidRPr="003976F7">
          <w:rPr>
            <w:rStyle w:val="Hyperlink"/>
            <w:lang w:val="en-GB"/>
          </w:rPr>
          <w:t xml:space="preserve">– </w:t>
        </w:r>
        <w:r w:rsidR="002511ED" w:rsidRPr="003976F7">
          <w:rPr>
            <w:rStyle w:val="Hyperlink"/>
          </w:rPr>
          <w:t>Example: residential areas</w:t>
        </w:r>
        <w:r w:rsidR="002511ED">
          <w:rPr>
            <w:webHidden/>
          </w:rPr>
          <w:tab/>
        </w:r>
        <w:r w:rsidR="002511ED">
          <w:rPr>
            <w:webHidden/>
          </w:rPr>
          <w:fldChar w:fldCharType="begin"/>
        </w:r>
        <w:r w:rsidR="002511ED">
          <w:rPr>
            <w:webHidden/>
          </w:rPr>
          <w:instrText xml:space="preserve"> PAGEREF _Toc77936259 \h </w:instrText>
        </w:r>
        <w:r w:rsidR="002511ED">
          <w:rPr>
            <w:webHidden/>
          </w:rPr>
        </w:r>
        <w:r w:rsidR="002511ED">
          <w:rPr>
            <w:webHidden/>
          </w:rPr>
          <w:fldChar w:fldCharType="separate"/>
        </w:r>
        <w:r w:rsidR="00950535">
          <w:rPr>
            <w:webHidden/>
          </w:rPr>
          <w:t>45</w:t>
        </w:r>
        <w:r w:rsidR="002511ED">
          <w:rPr>
            <w:webHidden/>
          </w:rPr>
          <w:fldChar w:fldCharType="end"/>
        </w:r>
      </w:hyperlink>
    </w:p>
    <w:p w14:paraId="2A1EECCD" w14:textId="3CF25578" w:rsidR="002511ED" w:rsidRDefault="008078DA">
      <w:pPr>
        <w:pStyle w:val="TOC2"/>
        <w:rPr>
          <w:rFonts w:asciiTheme="minorHAnsi" w:eastAsiaTheme="minorEastAsia" w:hAnsiTheme="minorHAnsi" w:cstheme="minorBidi"/>
          <w:color w:val="auto"/>
          <w:lang w:val="el-GR"/>
        </w:rPr>
      </w:pPr>
      <w:hyperlink w:anchor="_Toc77936260" w:history="1">
        <w:r w:rsidR="002511ED" w:rsidRPr="003976F7">
          <w:rPr>
            <w:rStyle w:val="Hyperlink"/>
          </w:rPr>
          <w:t>Hierarchy top term  “physical features” narrower term examples</w:t>
        </w:r>
        <w:r w:rsidR="002511ED">
          <w:rPr>
            <w:webHidden/>
          </w:rPr>
          <w:tab/>
        </w:r>
        <w:r w:rsidR="002511ED">
          <w:rPr>
            <w:webHidden/>
          </w:rPr>
          <w:fldChar w:fldCharType="begin"/>
        </w:r>
        <w:r w:rsidR="002511ED">
          <w:rPr>
            <w:webHidden/>
          </w:rPr>
          <w:instrText xml:space="preserve"> PAGEREF _Toc77936260 \h </w:instrText>
        </w:r>
        <w:r w:rsidR="002511ED">
          <w:rPr>
            <w:webHidden/>
          </w:rPr>
        </w:r>
        <w:r w:rsidR="002511ED">
          <w:rPr>
            <w:webHidden/>
          </w:rPr>
          <w:fldChar w:fldCharType="separate"/>
        </w:r>
        <w:r w:rsidR="00950535">
          <w:rPr>
            <w:webHidden/>
          </w:rPr>
          <w:t>46</w:t>
        </w:r>
        <w:r w:rsidR="002511ED">
          <w:rPr>
            <w:webHidden/>
          </w:rPr>
          <w:fldChar w:fldCharType="end"/>
        </w:r>
      </w:hyperlink>
    </w:p>
    <w:p w14:paraId="7F6F2AF1" w14:textId="33AA57E4" w:rsidR="002511ED" w:rsidRDefault="008078DA">
      <w:pPr>
        <w:pStyle w:val="TOC2"/>
        <w:rPr>
          <w:rFonts w:asciiTheme="minorHAnsi" w:eastAsiaTheme="minorEastAsia" w:hAnsiTheme="minorHAnsi" w:cstheme="minorBidi"/>
          <w:color w:val="auto"/>
          <w:lang w:val="el-GR"/>
        </w:rPr>
      </w:pPr>
      <w:hyperlink w:anchor="_Toc77936261" w:history="1">
        <w:r w:rsidR="002511ED" w:rsidRPr="003976F7">
          <w:rPr>
            <w:rStyle w:val="Hyperlink"/>
          </w:rPr>
          <w:t>Hierarchy  top term “structural parts of material things” narrower term examples</w:t>
        </w:r>
        <w:r w:rsidR="002511ED">
          <w:rPr>
            <w:webHidden/>
          </w:rPr>
          <w:tab/>
        </w:r>
        <w:r w:rsidR="002511ED">
          <w:rPr>
            <w:webHidden/>
          </w:rPr>
          <w:fldChar w:fldCharType="begin"/>
        </w:r>
        <w:r w:rsidR="002511ED">
          <w:rPr>
            <w:webHidden/>
          </w:rPr>
          <w:instrText xml:space="preserve"> PAGEREF _Toc77936261 \h </w:instrText>
        </w:r>
        <w:r w:rsidR="002511ED">
          <w:rPr>
            <w:webHidden/>
          </w:rPr>
        </w:r>
        <w:r w:rsidR="002511ED">
          <w:rPr>
            <w:webHidden/>
          </w:rPr>
          <w:fldChar w:fldCharType="separate"/>
        </w:r>
        <w:r w:rsidR="00950535">
          <w:rPr>
            <w:webHidden/>
          </w:rPr>
          <w:t>46</w:t>
        </w:r>
        <w:r w:rsidR="002511ED">
          <w:rPr>
            <w:webHidden/>
          </w:rPr>
          <w:fldChar w:fldCharType="end"/>
        </w:r>
      </w:hyperlink>
    </w:p>
    <w:p w14:paraId="66CF61C6" w14:textId="2EB5B85C" w:rsidR="002511ED" w:rsidRDefault="008078DA">
      <w:pPr>
        <w:pStyle w:val="TOC2"/>
        <w:rPr>
          <w:rFonts w:asciiTheme="minorHAnsi" w:eastAsiaTheme="minorEastAsia" w:hAnsiTheme="minorHAnsi" w:cstheme="minorBidi"/>
          <w:color w:val="auto"/>
          <w:lang w:val="el-GR"/>
        </w:rPr>
      </w:pPr>
      <w:hyperlink w:anchor="_Toc77936262" w:history="1">
        <w:r w:rsidR="002511ED" w:rsidRPr="003976F7">
          <w:rPr>
            <w:rStyle w:val="Hyperlink"/>
          </w:rPr>
          <w:t>Hierarchy top term “symbolic objects” narrower term examples</w:t>
        </w:r>
        <w:r w:rsidR="002511ED">
          <w:rPr>
            <w:webHidden/>
          </w:rPr>
          <w:tab/>
        </w:r>
        <w:r w:rsidR="002511ED">
          <w:rPr>
            <w:webHidden/>
          </w:rPr>
          <w:fldChar w:fldCharType="begin"/>
        </w:r>
        <w:r w:rsidR="002511ED">
          <w:rPr>
            <w:webHidden/>
          </w:rPr>
          <w:instrText xml:space="preserve"> PAGEREF _Toc77936262 \h </w:instrText>
        </w:r>
        <w:r w:rsidR="002511ED">
          <w:rPr>
            <w:webHidden/>
          </w:rPr>
        </w:r>
        <w:r w:rsidR="002511ED">
          <w:rPr>
            <w:webHidden/>
          </w:rPr>
          <w:fldChar w:fldCharType="separate"/>
        </w:r>
        <w:r w:rsidR="00950535">
          <w:rPr>
            <w:webHidden/>
          </w:rPr>
          <w:t>46</w:t>
        </w:r>
        <w:r w:rsidR="002511ED">
          <w:rPr>
            <w:webHidden/>
          </w:rPr>
          <w:fldChar w:fldCharType="end"/>
        </w:r>
      </w:hyperlink>
    </w:p>
    <w:p w14:paraId="3CE6DD72" w14:textId="02C6CA2F" w:rsidR="002511ED" w:rsidRDefault="008078DA">
      <w:pPr>
        <w:pStyle w:val="TOC3"/>
        <w:rPr>
          <w:rFonts w:asciiTheme="minorHAnsi" w:eastAsiaTheme="minorEastAsia" w:hAnsiTheme="minorHAnsi" w:cstheme="minorBidi"/>
          <w:color w:val="auto"/>
          <w:lang w:val="el-GR"/>
        </w:rPr>
      </w:pPr>
      <w:hyperlink w:anchor="_Toc77936263" w:history="1">
        <w:r w:rsidR="002511ED" w:rsidRPr="003976F7">
          <w:rPr>
            <w:rStyle w:val="Hyperlink"/>
          </w:rPr>
          <w:t xml:space="preserve">Narrower term </w:t>
        </w:r>
        <w:r w:rsidR="002511ED" w:rsidRPr="003976F7">
          <w:rPr>
            <w:rStyle w:val="Hyperlink"/>
            <w:lang w:val="en-GB"/>
          </w:rPr>
          <w:t xml:space="preserve">– </w:t>
        </w:r>
        <w:r w:rsidR="002511ED" w:rsidRPr="003976F7">
          <w:rPr>
            <w:rStyle w:val="Hyperlink"/>
          </w:rPr>
          <w:t>Example: information objects</w:t>
        </w:r>
        <w:r w:rsidR="002511ED">
          <w:rPr>
            <w:webHidden/>
          </w:rPr>
          <w:tab/>
        </w:r>
        <w:r w:rsidR="002511ED">
          <w:rPr>
            <w:webHidden/>
          </w:rPr>
          <w:fldChar w:fldCharType="begin"/>
        </w:r>
        <w:r w:rsidR="002511ED">
          <w:rPr>
            <w:webHidden/>
          </w:rPr>
          <w:instrText xml:space="preserve"> PAGEREF _Toc77936263 \h </w:instrText>
        </w:r>
        <w:r w:rsidR="002511ED">
          <w:rPr>
            <w:webHidden/>
          </w:rPr>
        </w:r>
        <w:r w:rsidR="002511ED">
          <w:rPr>
            <w:webHidden/>
          </w:rPr>
          <w:fldChar w:fldCharType="separate"/>
        </w:r>
        <w:r w:rsidR="00950535">
          <w:rPr>
            <w:webHidden/>
          </w:rPr>
          <w:t>46</w:t>
        </w:r>
        <w:r w:rsidR="002511ED">
          <w:rPr>
            <w:webHidden/>
          </w:rPr>
          <w:fldChar w:fldCharType="end"/>
        </w:r>
      </w:hyperlink>
    </w:p>
    <w:p w14:paraId="7FCA2332" w14:textId="06037B0C" w:rsidR="002511ED" w:rsidRDefault="008078DA">
      <w:pPr>
        <w:pStyle w:val="TOC4"/>
        <w:rPr>
          <w:rFonts w:asciiTheme="minorHAnsi" w:eastAsiaTheme="minorEastAsia" w:hAnsiTheme="minorHAnsi" w:cstheme="minorBidi"/>
          <w:i w:val="0"/>
          <w:color w:val="auto"/>
          <w:lang w:val="el-GR"/>
        </w:rPr>
      </w:pPr>
      <w:hyperlink w:anchor="_Toc77936264" w:history="1">
        <w:r w:rsidR="002511ED" w:rsidRPr="003976F7">
          <w:rPr>
            <w:rStyle w:val="Hyperlink"/>
          </w:rPr>
          <w:t>Narrower term</w:t>
        </w:r>
        <w:r w:rsidR="002511ED" w:rsidRPr="003976F7">
          <w:rPr>
            <w:rStyle w:val="Hyperlink"/>
            <w:lang w:val="en-GB"/>
          </w:rPr>
          <w:t xml:space="preserve"> – Example</w:t>
        </w:r>
        <w:r w:rsidR="002511ED" w:rsidRPr="003976F7">
          <w:rPr>
            <w:rStyle w:val="Hyperlink"/>
          </w:rPr>
          <w:t>: structural parts of information objects</w:t>
        </w:r>
        <w:r w:rsidR="002511ED">
          <w:rPr>
            <w:webHidden/>
          </w:rPr>
          <w:tab/>
        </w:r>
        <w:r w:rsidR="002511ED">
          <w:rPr>
            <w:webHidden/>
          </w:rPr>
          <w:fldChar w:fldCharType="begin"/>
        </w:r>
        <w:r w:rsidR="002511ED">
          <w:rPr>
            <w:webHidden/>
          </w:rPr>
          <w:instrText xml:space="preserve"> PAGEREF _Toc77936264 \h </w:instrText>
        </w:r>
        <w:r w:rsidR="002511ED">
          <w:rPr>
            <w:webHidden/>
          </w:rPr>
        </w:r>
        <w:r w:rsidR="002511ED">
          <w:rPr>
            <w:webHidden/>
          </w:rPr>
          <w:fldChar w:fldCharType="separate"/>
        </w:r>
        <w:r w:rsidR="00950535">
          <w:rPr>
            <w:webHidden/>
          </w:rPr>
          <w:t>46</w:t>
        </w:r>
        <w:r w:rsidR="002511ED">
          <w:rPr>
            <w:webHidden/>
          </w:rPr>
          <w:fldChar w:fldCharType="end"/>
        </w:r>
      </w:hyperlink>
    </w:p>
    <w:p w14:paraId="08B52BA1" w14:textId="27E0C1E1" w:rsidR="002511ED" w:rsidRDefault="008078DA">
      <w:pPr>
        <w:pStyle w:val="TOC2"/>
        <w:rPr>
          <w:rFonts w:asciiTheme="minorHAnsi" w:eastAsiaTheme="minorEastAsia" w:hAnsiTheme="minorHAnsi" w:cstheme="minorBidi"/>
          <w:color w:val="auto"/>
          <w:lang w:val="el-GR"/>
        </w:rPr>
      </w:pPr>
      <w:hyperlink w:anchor="_Toc77936265" w:history="1">
        <w:r w:rsidR="002511ED" w:rsidRPr="003976F7">
          <w:rPr>
            <w:rStyle w:val="Hyperlink"/>
          </w:rPr>
          <w:t xml:space="preserve">Hierarchy top term “propositional objects” narrower term </w:t>
        </w:r>
        <w:r w:rsidR="002511ED" w:rsidRPr="003976F7">
          <w:rPr>
            <w:rStyle w:val="Hyperlink"/>
            <w:lang w:val="en-GB"/>
          </w:rPr>
          <w:t>e</w:t>
        </w:r>
        <w:r w:rsidR="002511ED" w:rsidRPr="003976F7">
          <w:rPr>
            <w:rStyle w:val="Hyperlink"/>
          </w:rPr>
          <w:t>xamples</w:t>
        </w:r>
        <w:r w:rsidR="002511ED">
          <w:rPr>
            <w:webHidden/>
          </w:rPr>
          <w:tab/>
        </w:r>
        <w:r w:rsidR="002511ED">
          <w:rPr>
            <w:webHidden/>
          </w:rPr>
          <w:fldChar w:fldCharType="begin"/>
        </w:r>
        <w:r w:rsidR="002511ED">
          <w:rPr>
            <w:webHidden/>
          </w:rPr>
          <w:instrText xml:space="preserve"> PAGEREF _Toc77936265 \h </w:instrText>
        </w:r>
        <w:r w:rsidR="002511ED">
          <w:rPr>
            <w:webHidden/>
          </w:rPr>
        </w:r>
        <w:r w:rsidR="002511ED">
          <w:rPr>
            <w:webHidden/>
          </w:rPr>
          <w:fldChar w:fldCharType="separate"/>
        </w:r>
        <w:r w:rsidR="00950535">
          <w:rPr>
            <w:webHidden/>
          </w:rPr>
          <w:t>47</w:t>
        </w:r>
        <w:r w:rsidR="002511ED">
          <w:rPr>
            <w:webHidden/>
          </w:rPr>
          <w:fldChar w:fldCharType="end"/>
        </w:r>
      </w:hyperlink>
    </w:p>
    <w:p w14:paraId="295779B6" w14:textId="1E4C5AB0" w:rsidR="002511ED" w:rsidRDefault="008078DA">
      <w:pPr>
        <w:pStyle w:val="TOC3"/>
        <w:rPr>
          <w:rFonts w:asciiTheme="minorHAnsi" w:eastAsiaTheme="minorEastAsia" w:hAnsiTheme="minorHAnsi" w:cstheme="minorBidi"/>
          <w:color w:val="auto"/>
          <w:lang w:val="el-GR"/>
        </w:rPr>
      </w:pPr>
      <w:hyperlink w:anchor="_Toc77936266" w:history="1">
        <w:r w:rsidR="002511ED" w:rsidRPr="003976F7">
          <w:rPr>
            <w:rStyle w:val="Hyperlink"/>
          </w:rPr>
          <w:t xml:space="preserve">Narrower term </w:t>
        </w:r>
        <w:r w:rsidR="002511ED" w:rsidRPr="003976F7">
          <w:rPr>
            <w:rStyle w:val="Hyperlink"/>
            <w:lang w:val="en-GB"/>
          </w:rPr>
          <w:t xml:space="preserve">– </w:t>
        </w:r>
        <w:r w:rsidR="002511ED" w:rsidRPr="003976F7">
          <w:rPr>
            <w:rStyle w:val="Hyperlink"/>
          </w:rPr>
          <w:t>Example: information objects</w:t>
        </w:r>
        <w:r w:rsidR="002511ED">
          <w:rPr>
            <w:webHidden/>
          </w:rPr>
          <w:tab/>
        </w:r>
        <w:r w:rsidR="002511ED">
          <w:rPr>
            <w:webHidden/>
          </w:rPr>
          <w:fldChar w:fldCharType="begin"/>
        </w:r>
        <w:r w:rsidR="002511ED">
          <w:rPr>
            <w:webHidden/>
          </w:rPr>
          <w:instrText xml:space="preserve"> PAGEREF _Toc77936266 \h </w:instrText>
        </w:r>
        <w:r w:rsidR="002511ED">
          <w:rPr>
            <w:webHidden/>
          </w:rPr>
        </w:r>
        <w:r w:rsidR="002511ED">
          <w:rPr>
            <w:webHidden/>
          </w:rPr>
          <w:fldChar w:fldCharType="separate"/>
        </w:r>
        <w:r w:rsidR="00950535">
          <w:rPr>
            <w:webHidden/>
          </w:rPr>
          <w:t>47</w:t>
        </w:r>
        <w:r w:rsidR="002511ED">
          <w:rPr>
            <w:webHidden/>
          </w:rPr>
          <w:fldChar w:fldCharType="end"/>
        </w:r>
      </w:hyperlink>
    </w:p>
    <w:p w14:paraId="1BE4F3C4" w14:textId="131DC9D7" w:rsidR="002511ED" w:rsidRDefault="008078DA">
      <w:pPr>
        <w:pStyle w:val="TOC4"/>
        <w:rPr>
          <w:rFonts w:asciiTheme="minorHAnsi" w:eastAsiaTheme="minorEastAsia" w:hAnsiTheme="minorHAnsi" w:cstheme="minorBidi"/>
          <w:i w:val="0"/>
          <w:color w:val="auto"/>
          <w:lang w:val="el-GR"/>
        </w:rPr>
      </w:pPr>
      <w:hyperlink w:anchor="_Toc77936267" w:history="1">
        <w:r w:rsidR="002511ED" w:rsidRPr="003976F7">
          <w:rPr>
            <w:rStyle w:val="Hyperlink"/>
          </w:rPr>
          <w:t>Narrower term</w:t>
        </w:r>
        <w:r w:rsidR="002511ED" w:rsidRPr="003976F7">
          <w:rPr>
            <w:rStyle w:val="Hyperlink"/>
            <w:lang w:val="en-GB"/>
          </w:rPr>
          <w:t xml:space="preserve"> – Example</w:t>
        </w:r>
        <w:r w:rsidR="002511ED" w:rsidRPr="003976F7">
          <w:rPr>
            <w:rStyle w:val="Hyperlink"/>
          </w:rPr>
          <w:t>: structural parts of information objects</w:t>
        </w:r>
        <w:r w:rsidR="002511ED">
          <w:rPr>
            <w:webHidden/>
          </w:rPr>
          <w:tab/>
        </w:r>
        <w:r w:rsidR="002511ED">
          <w:rPr>
            <w:webHidden/>
          </w:rPr>
          <w:fldChar w:fldCharType="begin"/>
        </w:r>
        <w:r w:rsidR="002511ED">
          <w:rPr>
            <w:webHidden/>
          </w:rPr>
          <w:instrText xml:space="preserve"> PAGEREF _Toc77936267 \h </w:instrText>
        </w:r>
        <w:r w:rsidR="002511ED">
          <w:rPr>
            <w:webHidden/>
          </w:rPr>
        </w:r>
        <w:r w:rsidR="002511ED">
          <w:rPr>
            <w:webHidden/>
          </w:rPr>
          <w:fldChar w:fldCharType="separate"/>
        </w:r>
        <w:r w:rsidR="00950535">
          <w:rPr>
            <w:webHidden/>
          </w:rPr>
          <w:t>47</w:t>
        </w:r>
        <w:r w:rsidR="002511ED">
          <w:rPr>
            <w:webHidden/>
          </w:rPr>
          <w:fldChar w:fldCharType="end"/>
        </w:r>
      </w:hyperlink>
    </w:p>
    <w:p w14:paraId="396865F8" w14:textId="1B4F5F1D" w:rsidR="002511ED" w:rsidRDefault="008078DA">
      <w:pPr>
        <w:pStyle w:val="TOC2"/>
        <w:rPr>
          <w:rFonts w:asciiTheme="minorHAnsi" w:eastAsiaTheme="minorEastAsia" w:hAnsiTheme="minorHAnsi" w:cstheme="minorBidi"/>
          <w:color w:val="auto"/>
          <w:lang w:val="el-GR"/>
        </w:rPr>
      </w:pPr>
      <w:hyperlink w:anchor="_Toc77936268" w:history="1">
        <w:r w:rsidR="002511ED" w:rsidRPr="003976F7">
          <w:rPr>
            <w:rStyle w:val="Hyperlink"/>
          </w:rPr>
          <w:t>Hierarchy top term “methods” narrower term examples</w:t>
        </w:r>
        <w:r w:rsidR="002511ED">
          <w:rPr>
            <w:webHidden/>
          </w:rPr>
          <w:tab/>
        </w:r>
        <w:r w:rsidR="002511ED">
          <w:rPr>
            <w:webHidden/>
          </w:rPr>
          <w:fldChar w:fldCharType="begin"/>
        </w:r>
        <w:r w:rsidR="002511ED">
          <w:rPr>
            <w:webHidden/>
          </w:rPr>
          <w:instrText xml:space="preserve"> PAGEREF _Toc77936268 \h </w:instrText>
        </w:r>
        <w:r w:rsidR="002511ED">
          <w:rPr>
            <w:webHidden/>
          </w:rPr>
        </w:r>
        <w:r w:rsidR="002511ED">
          <w:rPr>
            <w:webHidden/>
          </w:rPr>
          <w:fldChar w:fldCharType="separate"/>
        </w:r>
        <w:r w:rsidR="00950535">
          <w:rPr>
            <w:webHidden/>
          </w:rPr>
          <w:t>48</w:t>
        </w:r>
        <w:r w:rsidR="002511ED">
          <w:rPr>
            <w:webHidden/>
          </w:rPr>
          <w:fldChar w:fldCharType="end"/>
        </w:r>
      </w:hyperlink>
    </w:p>
    <w:p w14:paraId="751CA4AC" w14:textId="67A887A6" w:rsidR="002511ED" w:rsidRDefault="008078DA">
      <w:pPr>
        <w:pStyle w:val="TOC3"/>
        <w:rPr>
          <w:rFonts w:asciiTheme="minorHAnsi" w:eastAsiaTheme="minorEastAsia" w:hAnsiTheme="minorHAnsi" w:cstheme="minorBidi"/>
          <w:color w:val="auto"/>
          <w:lang w:val="el-GR"/>
        </w:rPr>
      </w:pPr>
      <w:hyperlink w:anchor="_Toc77936269" w:history="1">
        <w:r w:rsidR="002511ED" w:rsidRPr="003976F7">
          <w:rPr>
            <w:rStyle w:val="Hyperlink"/>
          </w:rPr>
          <w:t xml:space="preserve">Narrower term </w:t>
        </w:r>
        <w:r w:rsidR="002511ED" w:rsidRPr="003976F7">
          <w:rPr>
            <w:rStyle w:val="Hyperlink"/>
            <w:lang w:val="en-GB"/>
          </w:rPr>
          <w:t xml:space="preserve">– </w:t>
        </w:r>
        <w:r w:rsidR="002511ED" w:rsidRPr="003976F7">
          <w:rPr>
            <w:rStyle w:val="Hyperlink"/>
          </w:rPr>
          <w:t>Example: procedures</w:t>
        </w:r>
        <w:r w:rsidR="002511ED">
          <w:rPr>
            <w:webHidden/>
          </w:rPr>
          <w:tab/>
        </w:r>
        <w:r w:rsidR="002511ED">
          <w:rPr>
            <w:webHidden/>
          </w:rPr>
          <w:fldChar w:fldCharType="begin"/>
        </w:r>
        <w:r w:rsidR="002511ED">
          <w:rPr>
            <w:webHidden/>
          </w:rPr>
          <w:instrText xml:space="preserve"> PAGEREF _Toc77936269 \h </w:instrText>
        </w:r>
        <w:r w:rsidR="002511ED">
          <w:rPr>
            <w:webHidden/>
          </w:rPr>
        </w:r>
        <w:r w:rsidR="002511ED">
          <w:rPr>
            <w:webHidden/>
          </w:rPr>
          <w:fldChar w:fldCharType="separate"/>
        </w:r>
        <w:r w:rsidR="00950535">
          <w:rPr>
            <w:webHidden/>
          </w:rPr>
          <w:t>48</w:t>
        </w:r>
        <w:r w:rsidR="002511ED">
          <w:rPr>
            <w:webHidden/>
          </w:rPr>
          <w:fldChar w:fldCharType="end"/>
        </w:r>
      </w:hyperlink>
    </w:p>
    <w:p w14:paraId="66E6428F" w14:textId="1F47EA17" w:rsidR="002511ED" w:rsidRDefault="008078DA">
      <w:pPr>
        <w:pStyle w:val="TOC3"/>
        <w:rPr>
          <w:rFonts w:asciiTheme="minorHAnsi" w:eastAsiaTheme="minorEastAsia" w:hAnsiTheme="minorHAnsi" w:cstheme="minorBidi"/>
          <w:color w:val="auto"/>
          <w:lang w:val="el-GR"/>
        </w:rPr>
      </w:pPr>
      <w:hyperlink w:anchor="_Toc77936270" w:history="1">
        <w:r w:rsidR="002511ED" w:rsidRPr="003976F7">
          <w:rPr>
            <w:rStyle w:val="Hyperlink"/>
          </w:rPr>
          <w:t xml:space="preserve">Narrower term </w:t>
        </w:r>
        <w:r w:rsidR="002511ED" w:rsidRPr="003976F7">
          <w:rPr>
            <w:rStyle w:val="Hyperlink"/>
            <w:lang w:val="en-GB"/>
          </w:rPr>
          <w:t xml:space="preserve">– </w:t>
        </w:r>
        <w:r w:rsidR="002511ED" w:rsidRPr="003976F7">
          <w:rPr>
            <w:rStyle w:val="Hyperlink"/>
          </w:rPr>
          <w:t>Example: techniques</w:t>
        </w:r>
        <w:r w:rsidR="002511ED">
          <w:rPr>
            <w:webHidden/>
          </w:rPr>
          <w:tab/>
        </w:r>
        <w:r w:rsidR="002511ED">
          <w:rPr>
            <w:webHidden/>
          </w:rPr>
          <w:fldChar w:fldCharType="begin"/>
        </w:r>
        <w:r w:rsidR="002511ED">
          <w:rPr>
            <w:webHidden/>
          </w:rPr>
          <w:instrText xml:space="preserve"> PAGEREF _Toc77936270 \h </w:instrText>
        </w:r>
        <w:r w:rsidR="002511ED">
          <w:rPr>
            <w:webHidden/>
          </w:rPr>
        </w:r>
        <w:r w:rsidR="002511ED">
          <w:rPr>
            <w:webHidden/>
          </w:rPr>
          <w:fldChar w:fldCharType="separate"/>
        </w:r>
        <w:r w:rsidR="00950535">
          <w:rPr>
            <w:webHidden/>
          </w:rPr>
          <w:t>48</w:t>
        </w:r>
        <w:r w:rsidR="002511ED">
          <w:rPr>
            <w:webHidden/>
          </w:rPr>
          <w:fldChar w:fldCharType="end"/>
        </w:r>
      </w:hyperlink>
    </w:p>
    <w:p w14:paraId="2A944D54" w14:textId="1589C7FB" w:rsidR="002511ED" w:rsidRDefault="008078DA">
      <w:pPr>
        <w:pStyle w:val="TOC2"/>
        <w:rPr>
          <w:rFonts w:asciiTheme="minorHAnsi" w:eastAsiaTheme="minorEastAsia" w:hAnsiTheme="minorHAnsi" w:cstheme="minorBidi"/>
          <w:color w:val="auto"/>
          <w:lang w:val="el-GR"/>
        </w:rPr>
      </w:pPr>
      <w:hyperlink w:anchor="_Toc77936271" w:history="1">
        <w:r w:rsidR="002511ED" w:rsidRPr="003976F7">
          <w:rPr>
            <w:rStyle w:val="Hyperlink"/>
          </w:rPr>
          <w:t>Hierarchy top term “concepts” narrower term examples</w:t>
        </w:r>
        <w:r w:rsidR="002511ED">
          <w:rPr>
            <w:webHidden/>
          </w:rPr>
          <w:tab/>
        </w:r>
        <w:r w:rsidR="002511ED">
          <w:rPr>
            <w:webHidden/>
          </w:rPr>
          <w:fldChar w:fldCharType="begin"/>
        </w:r>
        <w:r w:rsidR="002511ED">
          <w:rPr>
            <w:webHidden/>
          </w:rPr>
          <w:instrText xml:space="preserve"> PAGEREF _Toc77936271 \h </w:instrText>
        </w:r>
        <w:r w:rsidR="002511ED">
          <w:rPr>
            <w:webHidden/>
          </w:rPr>
        </w:r>
        <w:r w:rsidR="002511ED">
          <w:rPr>
            <w:webHidden/>
          </w:rPr>
          <w:fldChar w:fldCharType="separate"/>
        </w:r>
        <w:r w:rsidR="00950535">
          <w:rPr>
            <w:webHidden/>
          </w:rPr>
          <w:t>48</w:t>
        </w:r>
        <w:r w:rsidR="002511ED">
          <w:rPr>
            <w:webHidden/>
          </w:rPr>
          <w:fldChar w:fldCharType="end"/>
        </w:r>
      </w:hyperlink>
    </w:p>
    <w:p w14:paraId="16676024" w14:textId="10651D0D" w:rsidR="002511ED" w:rsidRDefault="008078DA">
      <w:pPr>
        <w:pStyle w:val="TOC1"/>
        <w:rPr>
          <w:rFonts w:asciiTheme="minorHAnsi" w:eastAsiaTheme="minorEastAsia" w:hAnsiTheme="minorHAnsi" w:cstheme="minorBidi"/>
          <w:b w:val="0"/>
          <w:color w:val="auto"/>
          <w:sz w:val="22"/>
          <w:szCs w:val="22"/>
          <w:lang w:val="el-GR"/>
        </w:rPr>
      </w:pPr>
      <w:hyperlink w:anchor="_Toc77936272" w:history="1">
        <w:r w:rsidR="002511ED" w:rsidRPr="003976F7">
          <w:rPr>
            <w:rStyle w:val="Hyperlink"/>
          </w:rPr>
          <w:t>Appendix 2: Changes from the BBT version 1 to version 1.1</w:t>
        </w:r>
        <w:r w:rsidR="002511ED">
          <w:rPr>
            <w:webHidden/>
          </w:rPr>
          <w:tab/>
        </w:r>
        <w:r w:rsidR="002511ED">
          <w:rPr>
            <w:webHidden/>
          </w:rPr>
          <w:fldChar w:fldCharType="begin"/>
        </w:r>
        <w:r w:rsidR="002511ED">
          <w:rPr>
            <w:webHidden/>
          </w:rPr>
          <w:instrText xml:space="preserve"> PAGEREF _Toc77936272 \h </w:instrText>
        </w:r>
        <w:r w:rsidR="002511ED">
          <w:rPr>
            <w:webHidden/>
          </w:rPr>
        </w:r>
        <w:r w:rsidR="002511ED">
          <w:rPr>
            <w:webHidden/>
          </w:rPr>
          <w:fldChar w:fldCharType="separate"/>
        </w:r>
        <w:r w:rsidR="00950535">
          <w:rPr>
            <w:webHidden/>
          </w:rPr>
          <w:t>49</w:t>
        </w:r>
        <w:r w:rsidR="002511ED">
          <w:rPr>
            <w:webHidden/>
          </w:rPr>
          <w:fldChar w:fldCharType="end"/>
        </w:r>
      </w:hyperlink>
    </w:p>
    <w:p w14:paraId="16E009A4" w14:textId="441411FE" w:rsidR="002511ED" w:rsidRDefault="008078DA">
      <w:pPr>
        <w:pStyle w:val="TOC2"/>
        <w:rPr>
          <w:rFonts w:asciiTheme="minorHAnsi" w:eastAsiaTheme="minorEastAsia" w:hAnsiTheme="minorHAnsi" w:cstheme="minorBidi"/>
          <w:color w:val="auto"/>
          <w:lang w:val="el-GR"/>
        </w:rPr>
      </w:pPr>
      <w:hyperlink w:anchor="_Toc77936273" w:history="1">
        <w:r w:rsidR="002511ED" w:rsidRPr="003976F7">
          <w:rPr>
            <w:rStyle w:val="Hyperlink"/>
          </w:rPr>
          <w:t>December 18, 2015</w:t>
        </w:r>
        <w:r w:rsidR="002511ED">
          <w:rPr>
            <w:webHidden/>
          </w:rPr>
          <w:tab/>
        </w:r>
        <w:r w:rsidR="002511ED">
          <w:rPr>
            <w:webHidden/>
          </w:rPr>
          <w:fldChar w:fldCharType="begin"/>
        </w:r>
        <w:r w:rsidR="002511ED">
          <w:rPr>
            <w:webHidden/>
          </w:rPr>
          <w:instrText xml:space="preserve"> PAGEREF _Toc77936273 \h </w:instrText>
        </w:r>
        <w:r w:rsidR="002511ED">
          <w:rPr>
            <w:webHidden/>
          </w:rPr>
        </w:r>
        <w:r w:rsidR="002511ED">
          <w:rPr>
            <w:webHidden/>
          </w:rPr>
          <w:fldChar w:fldCharType="separate"/>
        </w:r>
        <w:r w:rsidR="00950535">
          <w:rPr>
            <w:webHidden/>
          </w:rPr>
          <w:t>49</w:t>
        </w:r>
        <w:r w:rsidR="002511ED">
          <w:rPr>
            <w:webHidden/>
          </w:rPr>
          <w:fldChar w:fldCharType="end"/>
        </w:r>
      </w:hyperlink>
    </w:p>
    <w:p w14:paraId="2BDE93C6" w14:textId="0049B1D0" w:rsidR="002511ED" w:rsidRDefault="008078DA">
      <w:pPr>
        <w:pStyle w:val="TOC2"/>
        <w:rPr>
          <w:rFonts w:asciiTheme="minorHAnsi" w:eastAsiaTheme="minorEastAsia" w:hAnsiTheme="minorHAnsi" w:cstheme="minorBidi"/>
          <w:color w:val="auto"/>
          <w:lang w:val="el-GR"/>
        </w:rPr>
      </w:pPr>
      <w:hyperlink w:anchor="_Toc77936274" w:history="1">
        <w:r w:rsidR="002511ED" w:rsidRPr="003976F7">
          <w:rPr>
            <w:rStyle w:val="Hyperlink"/>
          </w:rPr>
          <w:t>January 7, 2016</w:t>
        </w:r>
        <w:r w:rsidR="002511ED">
          <w:rPr>
            <w:webHidden/>
          </w:rPr>
          <w:tab/>
        </w:r>
        <w:r w:rsidR="002511ED">
          <w:rPr>
            <w:webHidden/>
          </w:rPr>
          <w:fldChar w:fldCharType="begin"/>
        </w:r>
        <w:r w:rsidR="002511ED">
          <w:rPr>
            <w:webHidden/>
          </w:rPr>
          <w:instrText xml:space="preserve"> PAGEREF _Toc77936274 \h </w:instrText>
        </w:r>
        <w:r w:rsidR="002511ED">
          <w:rPr>
            <w:webHidden/>
          </w:rPr>
        </w:r>
        <w:r w:rsidR="002511ED">
          <w:rPr>
            <w:webHidden/>
          </w:rPr>
          <w:fldChar w:fldCharType="separate"/>
        </w:r>
        <w:r w:rsidR="00950535">
          <w:rPr>
            <w:webHidden/>
          </w:rPr>
          <w:t>58</w:t>
        </w:r>
        <w:r w:rsidR="002511ED">
          <w:rPr>
            <w:webHidden/>
          </w:rPr>
          <w:fldChar w:fldCharType="end"/>
        </w:r>
      </w:hyperlink>
    </w:p>
    <w:p w14:paraId="14D7D971" w14:textId="2CE95596" w:rsidR="002511ED" w:rsidRDefault="008078DA">
      <w:pPr>
        <w:pStyle w:val="TOC1"/>
        <w:rPr>
          <w:rFonts w:asciiTheme="minorHAnsi" w:eastAsiaTheme="minorEastAsia" w:hAnsiTheme="minorHAnsi" w:cstheme="minorBidi"/>
          <w:b w:val="0"/>
          <w:color w:val="auto"/>
          <w:sz w:val="22"/>
          <w:szCs w:val="22"/>
          <w:lang w:val="el-GR"/>
        </w:rPr>
      </w:pPr>
      <w:hyperlink w:anchor="_Toc77936275" w:history="1">
        <w:r w:rsidR="002511ED" w:rsidRPr="003976F7">
          <w:rPr>
            <w:rStyle w:val="Hyperlink"/>
          </w:rPr>
          <w:t>Appendix 3: Changes from the BBT version 1.1 to version 1.2</w:t>
        </w:r>
        <w:r w:rsidR="002511ED">
          <w:rPr>
            <w:webHidden/>
          </w:rPr>
          <w:tab/>
        </w:r>
        <w:r w:rsidR="002511ED">
          <w:rPr>
            <w:webHidden/>
          </w:rPr>
          <w:fldChar w:fldCharType="begin"/>
        </w:r>
        <w:r w:rsidR="002511ED">
          <w:rPr>
            <w:webHidden/>
          </w:rPr>
          <w:instrText xml:space="preserve"> PAGEREF _Toc77936275 \h </w:instrText>
        </w:r>
        <w:r w:rsidR="002511ED">
          <w:rPr>
            <w:webHidden/>
          </w:rPr>
        </w:r>
        <w:r w:rsidR="002511ED">
          <w:rPr>
            <w:webHidden/>
          </w:rPr>
          <w:fldChar w:fldCharType="separate"/>
        </w:r>
        <w:r w:rsidR="00950535">
          <w:rPr>
            <w:webHidden/>
          </w:rPr>
          <w:t>59</w:t>
        </w:r>
        <w:r w:rsidR="002511ED">
          <w:rPr>
            <w:webHidden/>
          </w:rPr>
          <w:fldChar w:fldCharType="end"/>
        </w:r>
      </w:hyperlink>
    </w:p>
    <w:p w14:paraId="37BD749B" w14:textId="22FAC1FD" w:rsidR="002511ED" w:rsidRDefault="008078DA">
      <w:pPr>
        <w:pStyle w:val="TOC2"/>
        <w:rPr>
          <w:rFonts w:asciiTheme="minorHAnsi" w:eastAsiaTheme="minorEastAsia" w:hAnsiTheme="minorHAnsi" w:cstheme="minorBidi"/>
          <w:color w:val="auto"/>
          <w:lang w:val="el-GR"/>
        </w:rPr>
      </w:pPr>
      <w:hyperlink w:anchor="_Toc77936276" w:history="1">
        <w:r w:rsidR="002511ED" w:rsidRPr="003976F7">
          <w:rPr>
            <w:rStyle w:val="Hyperlink"/>
          </w:rPr>
          <w:t>March 4, 2016</w:t>
        </w:r>
        <w:r w:rsidR="002511ED">
          <w:rPr>
            <w:webHidden/>
          </w:rPr>
          <w:tab/>
        </w:r>
        <w:r w:rsidR="002511ED">
          <w:rPr>
            <w:webHidden/>
          </w:rPr>
          <w:fldChar w:fldCharType="begin"/>
        </w:r>
        <w:r w:rsidR="002511ED">
          <w:rPr>
            <w:webHidden/>
          </w:rPr>
          <w:instrText xml:space="preserve"> PAGEREF _Toc77936276 \h </w:instrText>
        </w:r>
        <w:r w:rsidR="002511ED">
          <w:rPr>
            <w:webHidden/>
          </w:rPr>
        </w:r>
        <w:r w:rsidR="002511ED">
          <w:rPr>
            <w:webHidden/>
          </w:rPr>
          <w:fldChar w:fldCharType="separate"/>
        </w:r>
        <w:r w:rsidR="00950535">
          <w:rPr>
            <w:webHidden/>
          </w:rPr>
          <w:t>59</w:t>
        </w:r>
        <w:r w:rsidR="002511ED">
          <w:rPr>
            <w:webHidden/>
          </w:rPr>
          <w:fldChar w:fldCharType="end"/>
        </w:r>
      </w:hyperlink>
    </w:p>
    <w:p w14:paraId="7A2F2CC1" w14:textId="1B3E7F2F" w:rsidR="002511ED" w:rsidRDefault="008078DA">
      <w:pPr>
        <w:pStyle w:val="TOC2"/>
        <w:rPr>
          <w:rFonts w:asciiTheme="minorHAnsi" w:eastAsiaTheme="minorEastAsia" w:hAnsiTheme="minorHAnsi" w:cstheme="minorBidi"/>
          <w:color w:val="auto"/>
          <w:lang w:val="el-GR"/>
        </w:rPr>
      </w:pPr>
      <w:hyperlink w:anchor="_Toc77936277" w:history="1">
        <w:r w:rsidR="002511ED" w:rsidRPr="003976F7">
          <w:rPr>
            <w:rStyle w:val="Hyperlink"/>
          </w:rPr>
          <w:t>March 10, 2016</w:t>
        </w:r>
        <w:r w:rsidR="002511ED">
          <w:rPr>
            <w:webHidden/>
          </w:rPr>
          <w:tab/>
        </w:r>
        <w:r w:rsidR="002511ED">
          <w:rPr>
            <w:webHidden/>
          </w:rPr>
          <w:fldChar w:fldCharType="begin"/>
        </w:r>
        <w:r w:rsidR="002511ED">
          <w:rPr>
            <w:webHidden/>
          </w:rPr>
          <w:instrText xml:space="preserve"> PAGEREF _Toc77936277 \h </w:instrText>
        </w:r>
        <w:r w:rsidR="002511ED">
          <w:rPr>
            <w:webHidden/>
          </w:rPr>
        </w:r>
        <w:r w:rsidR="002511ED">
          <w:rPr>
            <w:webHidden/>
          </w:rPr>
          <w:fldChar w:fldCharType="separate"/>
        </w:r>
        <w:r w:rsidR="00950535">
          <w:rPr>
            <w:webHidden/>
          </w:rPr>
          <w:t>60</w:t>
        </w:r>
        <w:r w:rsidR="002511ED">
          <w:rPr>
            <w:webHidden/>
          </w:rPr>
          <w:fldChar w:fldCharType="end"/>
        </w:r>
      </w:hyperlink>
    </w:p>
    <w:p w14:paraId="7ED4EF21" w14:textId="2AD4D330" w:rsidR="002511ED" w:rsidRDefault="008078DA">
      <w:pPr>
        <w:pStyle w:val="TOC2"/>
        <w:rPr>
          <w:rFonts w:asciiTheme="minorHAnsi" w:eastAsiaTheme="minorEastAsia" w:hAnsiTheme="minorHAnsi" w:cstheme="minorBidi"/>
          <w:color w:val="auto"/>
          <w:lang w:val="el-GR"/>
        </w:rPr>
      </w:pPr>
      <w:hyperlink w:anchor="_Toc77936278" w:history="1">
        <w:r w:rsidR="002511ED" w:rsidRPr="003976F7">
          <w:rPr>
            <w:rStyle w:val="Hyperlink"/>
          </w:rPr>
          <w:t>April 4, 2016</w:t>
        </w:r>
        <w:r w:rsidR="002511ED">
          <w:rPr>
            <w:webHidden/>
          </w:rPr>
          <w:tab/>
        </w:r>
        <w:r w:rsidR="002511ED">
          <w:rPr>
            <w:webHidden/>
          </w:rPr>
          <w:fldChar w:fldCharType="begin"/>
        </w:r>
        <w:r w:rsidR="002511ED">
          <w:rPr>
            <w:webHidden/>
          </w:rPr>
          <w:instrText xml:space="preserve"> PAGEREF _Toc77936278 \h </w:instrText>
        </w:r>
        <w:r w:rsidR="002511ED">
          <w:rPr>
            <w:webHidden/>
          </w:rPr>
        </w:r>
        <w:r w:rsidR="002511ED">
          <w:rPr>
            <w:webHidden/>
          </w:rPr>
          <w:fldChar w:fldCharType="separate"/>
        </w:r>
        <w:r w:rsidR="00950535">
          <w:rPr>
            <w:webHidden/>
          </w:rPr>
          <w:t>61</w:t>
        </w:r>
        <w:r w:rsidR="002511ED">
          <w:rPr>
            <w:webHidden/>
          </w:rPr>
          <w:fldChar w:fldCharType="end"/>
        </w:r>
      </w:hyperlink>
    </w:p>
    <w:p w14:paraId="49E6D17B" w14:textId="13F1585F" w:rsidR="002511ED" w:rsidRDefault="008078DA">
      <w:pPr>
        <w:pStyle w:val="TOC2"/>
        <w:rPr>
          <w:rFonts w:asciiTheme="minorHAnsi" w:eastAsiaTheme="minorEastAsia" w:hAnsiTheme="minorHAnsi" w:cstheme="minorBidi"/>
          <w:color w:val="auto"/>
          <w:lang w:val="el-GR"/>
        </w:rPr>
      </w:pPr>
      <w:hyperlink w:anchor="_Toc77936279" w:history="1">
        <w:r w:rsidR="002511ED" w:rsidRPr="003976F7">
          <w:rPr>
            <w:rStyle w:val="Hyperlink"/>
          </w:rPr>
          <w:t>September 7, 2016</w:t>
        </w:r>
        <w:r w:rsidR="002511ED">
          <w:rPr>
            <w:webHidden/>
          </w:rPr>
          <w:tab/>
        </w:r>
        <w:r w:rsidR="002511ED">
          <w:rPr>
            <w:webHidden/>
          </w:rPr>
          <w:fldChar w:fldCharType="begin"/>
        </w:r>
        <w:r w:rsidR="002511ED">
          <w:rPr>
            <w:webHidden/>
          </w:rPr>
          <w:instrText xml:space="preserve"> PAGEREF _Toc77936279 \h </w:instrText>
        </w:r>
        <w:r w:rsidR="002511ED">
          <w:rPr>
            <w:webHidden/>
          </w:rPr>
        </w:r>
        <w:r w:rsidR="002511ED">
          <w:rPr>
            <w:webHidden/>
          </w:rPr>
          <w:fldChar w:fldCharType="separate"/>
        </w:r>
        <w:r w:rsidR="00950535">
          <w:rPr>
            <w:webHidden/>
          </w:rPr>
          <w:t>61</w:t>
        </w:r>
        <w:r w:rsidR="002511ED">
          <w:rPr>
            <w:webHidden/>
          </w:rPr>
          <w:fldChar w:fldCharType="end"/>
        </w:r>
      </w:hyperlink>
    </w:p>
    <w:p w14:paraId="36FF2557" w14:textId="736155C4" w:rsidR="002511ED" w:rsidRDefault="008078DA">
      <w:pPr>
        <w:pStyle w:val="TOC2"/>
        <w:rPr>
          <w:rFonts w:asciiTheme="minorHAnsi" w:eastAsiaTheme="minorEastAsia" w:hAnsiTheme="minorHAnsi" w:cstheme="minorBidi"/>
          <w:color w:val="auto"/>
          <w:lang w:val="el-GR"/>
        </w:rPr>
      </w:pPr>
      <w:hyperlink w:anchor="_Toc77936280" w:history="1">
        <w:r w:rsidR="002511ED" w:rsidRPr="003976F7">
          <w:rPr>
            <w:rStyle w:val="Hyperlink"/>
          </w:rPr>
          <w:t>September 13, 2016</w:t>
        </w:r>
        <w:r w:rsidR="002511ED">
          <w:rPr>
            <w:webHidden/>
          </w:rPr>
          <w:tab/>
        </w:r>
        <w:r w:rsidR="002511ED">
          <w:rPr>
            <w:webHidden/>
          </w:rPr>
          <w:fldChar w:fldCharType="begin"/>
        </w:r>
        <w:r w:rsidR="002511ED">
          <w:rPr>
            <w:webHidden/>
          </w:rPr>
          <w:instrText xml:space="preserve"> PAGEREF _Toc77936280 \h </w:instrText>
        </w:r>
        <w:r w:rsidR="002511ED">
          <w:rPr>
            <w:webHidden/>
          </w:rPr>
        </w:r>
        <w:r w:rsidR="002511ED">
          <w:rPr>
            <w:webHidden/>
          </w:rPr>
          <w:fldChar w:fldCharType="separate"/>
        </w:r>
        <w:r w:rsidR="00950535">
          <w:rPr>
            <w:webHidden/>
          </w:rPr>
          <w:t>62</w:t>
        </w:r>
        <w:r w:rsidR="002511ED">
          <w:rPr>
            <w:webHidden/>
          </w:rPr>
          <w:fldChar w:fldCharType="end"/>
        </w:r>
      </w:hyperlink>
    </w:p>
    <w:p w14:paraId="75484348" w14:textId="21EA25FA" w:rsidR="002511ED" w:rsidRDefault="008078DA">
      <w:pPr>
        <w:pStyle w:val="TOC1"/>
        <w:rPr>
          <w:rFonts w:asciiTheme="minorHAnsi" w:eastAsiaTheme="minorEastAsia" w:hAnsiTheme="minorHAnsi" w:cstheme="minorBidi"/>
          <w:b w:val="0"/>
          <w:color w:val="auto"/>
          <w:sz w:val="22"/>
          <w:szCs w:val="22"/>
          <w:lang w:val="el-GR"/>
        </w:rPr>
      </w:pPr>
      <w:hyperlink w:anchor="_Toc77936281" w:history="1">
        <w:r w:rsidR="002511ED" w:rsidRPr="003976F7">
          <w:rPr>
            <w:rStyle w:val="Hyperlink"/>
          </w:rPr>
          <w:t>Appendix 4: Changes from the BBT version 1.2 to version 1.2.1</w:t>
        </w:r>
        <w:r w:rsidR="002511ED">
          <w:rPr>
            <w:webHidden/>
          </w:rPr>
          <w:tab/>
        </w:r>
        <w:r w:rsidR="002511ED">
          <w:rPr>
            <w:webHidden/>
          </w:rPr>
          <w:fldChar w:fldCharType="begin"/>
        </w:r>
        <w:r w:rsidR="002511ED">
          <w:rPr>
            <w:webHidden/>
          </w:rPr>
          <w:instrText xml:space="preserve"> PAGEREF _Toc77936281 \h </w:instrText>
        </w:r>
        <w:r w:rsidR="002511ED">
          <w:rPr>
            <w:webHidden/>
          </w:rPr>
        </w:r>
        <w:r w:rsidR="002511ED">
          <w:rPr>
            <w:webHidden/>
          </w:rPr>
          <w:fldChar w:fldCharType="separate"/>
        </w:r>
        <w:r w:rsidR="00950535">
          <w:rPr>
            <w:webHidden/>
          </w:rPr>
          <w:t>62</w:t>
        </w:r>
        <w:r w:rsidR="002511ED">
          <w:rPr>
            <w:webHidden/>
          </w:rPr>
          <w:fldChar w:fldCharType="end"/>
        </w:r>
      </w:hyperlink>
    </w:p>
    <w:p w14:paraId="704A28B3" w14:textId="0CC8C9D4" w:rsidR="002511ED" w:rsidRDefault="008078DA">
      <w:pPr>
        <w:pStyle w:val="TOC2"/>
        <w:rPr>
          <w:rFonts w:asciiTheme="minorHAnsi" w:eastAsiaTheme="minorEastAsia" w:hAnsiTheme="minorHAnsi" w:cstheme="minorBidi"/>
          <w:color w:val="auto"/>
          <w:lang w:val="el-GR"/>
        </w:rPr>
      </w:pPr>
      <w:hyperlink w:anchor="_Toc77936282" w:history="1">
        <w:r w:rsidR="002511ED" w:rsidRPr="003976F7">
          <w:rPr>
            <w:rStyle w:val="Hyperlink"/>
          </w:rPr>
          <w:t xml:space="preserve">April </w:t>
        </w:r>
        <w:r w:rsidR="002511ED" w:rsidRPr="003976F7">
          <w:rPr>
            <w:rStyle w:val="Hyperlink"/>
            <w:lang w:val="el-GR"/>
          </w:rPr>
          <w:t>10</w:t>
        </w:r>
        <w:r w:rsidR="002511ED" w:rsidRPr="003976F7">
          <w:rPr>
            <w:rStyle w:val="Hyperlink"/>
          </w:rPr>
          <w:t>, 2019</w:t>
        </w:r>
        <w:r w:rsidR="002511ED">
          <w:rPr>
            <w:webHidden/>
          </w:rPr>
          <w:tab/>
        </w:r>
        <w:r w:rsidR="002511ED">
          <w:rPr>
            <w:webHidden/>
          </w:rPr>
          <w:fldChar w:fldCharType="begin"/>
        </w:r>
        <w:r w:rsidR="002511ED">
          <w:rPr>
            <w:webHidden/>
          </w:rPr>
          <w:instrText xml:space="preserve"> PAGEREF _Toc77936282 \h </w:instrText>
        </w:r>
        <w:r w:rsidR="002511ED">
          <w:rPr>
            <w:webHidden/>
          </w:rPr>
        </w:r>
        <w:r w:rsidR="002511ED">
          <w:rPr>
            <w:webHidden/>
          </w:rPr>
          <w:fldChar w:fldCharType="separate"/>
        </w:r>
        <w:r w:rsidR="00950535">
          <w:rPr>
            <w:webHidden/>
          </w:rPr>
          <w:t>62</w:t>
        </w:r>
        <w:r w:rsidR="002511ED">
          <w:rPr>
            <w:webHidden/>
          </w:rPr>
          <w:fldChar w:fldCharType="end"/>
        </w:r>
      </w:hyperlink>
    </w:p>
    <w:p w14:paraId="68084B7E" w14:textId="53A03FBC" w:rsidR="002511ED" w:rsidRDefault="008078DA">
      <w:pPr>
        <w:pStyle w:val="TOC1"/>
        <w:rPr>
          <w:rFonts w:asciiTheme="minorHAnsi" w:eastAsiaTheme="minorEastAsia" w:hAnsiTheme="minorHAnsi" w:cstheme="minorBidi"/>
          <w:b w:val="0"/>
          <w:color w:val="auto"/>
          <w:sz w:val="22"/>
          <w:szCs w:val="22"/>
          <w:lang w:val="el-GR"/>
        </w:rPr>
      </w:pPr>
      <w:hyperlink w:anchor="_Toc77936283" w:history="1">
        <w:r w:rsidR="002511ED" w:rsidRPr="003976F7">
          <w:rPr>
            <w:rStyle w:val="Hyperlink"/>
          </w:rPr>
          <w:t>Appendix 5: Changes from the BBT version 1.2.1 to version 1.2.2</w:t>
        </w:r>
        <w:r w:rsidR="002511ED">
          <w:rPr>
            <w:webHidden/>
          </w:rPr>
          <w:tab/>
        </w:r>
        <w:r w:rsidR="002511ED">
          <w:rPr>
            <w:webHidden/>
          </w:rPr>
          <w:fldChar w:fldCharType="begin"/>
        </w:r>
        <w:r w:rsidR="002511ED">
          <w:rPr>
            <w:webHidden/>
          </w:rPr>
          <w:instrText xml:space="preserve"> PAGEREF _Toc77936283 \h </w:instrText>
        </w:r>
        <w:r w:rsidR="002511ED">
          <w:rPr>
            <w:webHidden/>
          </w:rPr>
        </w:r>
        <w:r w:rsidR="002511ED">
          <w:rPr>
            <w:webHidden/>
          </w:rPr>
          <w:fldChar w:fldCharType="separate"/>
        </w:r>
        <w:r w:rsidR="00950535">
          <w:rPr>
            <w:webHidden/>
          </w:rPr>
          <w:t>63</w:t>
        </w:r>
        <w:r w:rsidR="002511ED">
          <w:rPr>
            <w:webHidden/>
          </w:rPr>
          <w:fldChar w:fldCharType="end"/>
        </w:r>
      </w:hyperlink>
    </w:p>
    <w:p w14:paraId="21451357" w14:textId="0900AC14" w:rsidR="002511ED" w:rsidRDefault="008078DA">
      <w:pPr>
        <w:pStyle w:val="TOC2"/>
        <w:rPr>
          <w:rFonts w:asciiTheme="minorHAnsi" w:eastAsiaTheme="minorEastAsia" w:hAnsiTheme="minorHAnsi" w:cstheme="minorBidi"/>
          <w:color w:val="auto"/>
          <w:lang w:val="el-GR"/>
        </w:rPr>
      </w:pPr>
      <w:hyperlink w:anchor="_Toc77936284" w:history="1">
        <w:r w:rsidR="002511ED" w:rsidRPr="003976F7">
          <w:rPr>
            <w:rStyle w:val="Hyperlink"/>
          </w:rPr>
          <w:t>May 7, 2019</w:t>
        </w:r>
        <w:r w:rsidR="002511ED">
          <w:rPr>
            <w:webHidden/>
          </w:rPr>
          <w:tab/>
        </w:r>
        <w:r w:rsidR="002511ED">
          <w:rPr>
            <w:webHidden/>
          </w:rPr>
          <w:fldChar w:fldCharType="begin"/>
        </w:r>
        <w:r w:rsidR="002511ED">
          <w:rPr>
            <w:webHidden/>
          </w:rPr>
          <w:instrText xml:space="preserve"> PAGEREF _Toc77936284 \h </w:instrText>
        </w:r>
        <w:r w:rsidR="002511ED">
          <w:rPr>
            <w:webHidden/>
          </w:rPr>
        </w:r>
        <w:r w:rsidR="002511ED">
          <w:rPr>
            <w:webHidden/>
          </w:rPr>
          <w:fldChar w:fldCharType="separate"/>
        </w:r>
        <w:r w:rsidR="00950535">
          <w:rPr>
            <w:webHidden/>
          </w:rPr>
          <w:t>63</w:t>
        </w:r>
        <w:r w:rsidR="002511ED">
          <w:rPr>
            <w:webHidden/>
          </w:rPr>
          <w:fldChar w:fldCharType="end"/>
        </w:r>
      </w:hyperlink>
    </w:p>
    <w:p w14:paraId="7203C007" w14:textId="2A41AFE2" w:rsidR="002511ED" w:rsidRDefault="008078DA">
      <w:pPr>
        <w:pStyle w:val="TOC1"/>
        <w:rPr>
          <w:rFonts w:asciiTheme="minorHAnsi" w:eastAsiaTheme="minorEastAsia" w:hAnsiTheme="minorHAnsi" w:cstheme="minorBidi"/>
          <w:b w:val="0"/>
          <w:color w:val="auto"/>
          <w:sz w:val="22"/>
          <w:szCs w:val="22"/>
          <w:lang w:val="el-GR"/>
        </w:rPr>
      </w:pPr>
      <w:hyperlink w:anchor="_Toc77936285" w:history="1">
        <w:r w:rsidR="002511ED" w:rsidRPr="003976F7">
          <w:rPr>
            <w:rStyle w:val="Hyperlink"/>
            <w:bCs/>
          </w:rPr>
          <w:t>Appendix 6: Changes from the BBT version 1.2.2 to version 1.2.3</w:t>
        </w:r>
        <w:r w:rsidR="002511ED">
          <w:rPr>
            <w:webHidden/>
          </w:rPr>
          <w:tab/>
        </w:r>
        <w:r w:rsidR="002511ED">
          <w:rPr>
            <w:webHidden/>
          </w:rPr>
          <w:fldChar w:fldCharType="begin"/>
        </w:r>
        <w:r w:rsidR="002511ED">
          <w:rPr>
            <w:webHidden/>
          </w:rPr>
          <w:instrText xml:space="preserve"> PAGEREF _Toc77936285 \h </w:instrText>
        </w:r>
        <w:r w:rsidR="002511ED">
          <w:rPr>
            <w:webHidden/>
          </w:rPr>
        </w:r>
        <w:r w:rsidR="002511ED">
          <w:rPr>
            <w:webHidden/>
          </w:rPr>
          <w:fldChar w:fldCharType="separate"/>
        </w:r>
        <w:r w:rsidR="00950535">
          <w:rPr>
            <w:webHidden/>
          </w:rPr>
          <w:t>64</w:t>
        </w:r>
        <w:r w:rsidR="002511ED">
          <w:rPr>
            <w:webHidden/>
          </w:rPr>
          <w:fldChar w:fldCharType="end"/>
        </w:r>
      </w:hyperlink>
    </w:p>
    <w:p w14:paraId="14EABB11" w14:textId="273B4FAC" w:rsidR="002511ED" w:rsidRDefault="008078DA">
      <w:pPr>
        <w:pStyle w:val="TOC1"/>
        <w:rPr>
          <w:rFonts w:asciiTheme="minorHAnsi" w:eastAsiaTheme="minorEastAsia" w:hAnsiTheme="minorHAnsi" w:cstheme="minorBidi"/>
          <w:b w:val="0"/>
          <w:color w:val="auto"/>
          <w:sz w:val="22"/>
          <w:szCs w:val="22"/>
          <w:lang w:val="el-GR"/>
        </w:rPr>
      </w:pPr>
      <w:hyperlink w:anchor="_Toc77936286" w:history="1">
        <w:r w:rsidR="002511ED" w:rsidRPr="003976F7">
          <w:rPr>
            <w:rStyle w:val="Hyperlink"/>
            <w:bCs/>
          </w:rPr>
          <w:t xml:space="preserve">Appendix </w:t>
        </w:r>
        <w:r w:rsidR="002511ED" w:rsidRPr="003976F7">
          <w:rPr>
            <w:rStyle w:val="Hyperlink"/>
            <w:bCs/>
            <w:lang w:val="el-GR"/>
          </w:rPr>
          <w:t>7</w:t>
        </w:r>
        <w:r w:rsidR="002511ED" w:rsidRPr="003976F7">
          <w:rPr>
            <w:rStyle w:val="Hyperlink"/>
            <w:bCs/>
          </w:rPr>
          <w:t>: Changes from the BBT version 1.2.</w:t>
        </w:r>
        <w:r w:rsidR="002511ED" w:rsidRPr="003976F7">
          <w:rPr>
            <w:rStyle w:val="Hyperlink"/>
            <w:bCs/>
            <w:lang w:val="el-GR"/>
          </w:rPr>
          <w:t>3</w:t>
        </w:r>
        <w:r w:rsidR="002511ED" w:rsidRPr="003976F7">
          <w:rPr>
            <w:rStyle w:val="Hyperlink"/>
            <w:bCs/>
          </w:rPr>
          <w:t xml:space="preserve"> to version 1.2.</w:t>
        </w:r>
        <w:r w:rsidR="002511ED" w:rsidRPr="003976F7">
          <w:rPr>
            <w:rStyle w:val="Hyperlink"/>
            <w:bCs/>
            <w:lang w:val="el-GR"/>
          </w:rPr>
          <w:t>4</w:t>
        </w:r>
        <w:r w:rsidR="002511ED">
          <w:rPr>
            <w:webHidden/>
          </w:rPr>
          <w:tab/>
        </w:r>
        <w:r w:rsidR="002511ED">
          <w:rPr>
            <w:webHidden/>
          </w:rPr>
          <w:fldChar w:fldCharType="begin"/>
        </w:r>
        <w:r w:rsidR="002511ED">
          <w:rPr>
            <w:webHidden/>
          </w:rPr>
          <w:instrText xml:space="preserve"> PAGEREF _Toc77936286 \h </w:instrText>
        </w:r>
        <w:r w:rsidR="002511ED">
          <w:rPr>
            <w:webHidden/>
          </w:rPr>
        </w:r>
        <w:r w:rsidR="002511ED">
          <w:rPr>
            <w:webHidden/>
          </w:rPr>
          <w:fldChar w:fldCharType="separate"/>
        </w:r>
        <w:r w:rsidR="00950535">
          <w:rPr>
            <w:webHidden/>
          </w:rPr>
          <w:t>66</w:t>
        </w:r>
        <w:r w:rsidR="002511ED">
          <w:rPr>
            <w:webHidden/>
          </w:rPr>
          <w:fldChar w:fldCharType="end"/>
        </w:r>
      </w:hyperlink>
    </w:p>
    <w:p w14:paraId="0C172BA8" w14:textId="3A0ABCBE" w:rsidR="002511ED" w:rsidRDefault="008078DA">
      <w:pPr>
        <w:pStyle w:val="TOC2"/>
        <w:rPr>
          <w:rFonts w:asciiTheme="minorHAnsi" w:eastAsiaTheme="minorEastAsia" w:hAnsiTheme="minorHAnsi" w:cstheme="minorBidi"/>
          <w:color w:val="auto"/>
          <w:lang w:val="el-GR"/>
        </w:rPr>
      </w:pPr>
      <w:hyperlink w:anchor="_Toc77936287" w:history="1">
        <w:r w:rsidR="002511ED" w:rsidRPr="003976F7">
          <w:rPr>
            <w:rStyle w:val="Hyperlink"/>
          </w:rPr>
          <w:t>July 15, 2021</w:t>
        </w:r>
        <w:r w:rsidR="002511ED">
          <w:rPr>
            <w:webHidden/>
          </w:rPr>
          <w:tab/>
        </w:r>
        <w:r w:rsidR="002511ED">
          <w:rPr>
            <w:webHidden/>
          </w:rPr>
          <w:fldChar w:fldCharType="begin"/>
        </w:r>
        <w:r w:rsidR="002511ED">
          <w:rPr>
            <w:webHidden/>
          </w:rPr>
          <w:instrText xml:space="preserve"> PAGEREF _Toc77936287 \h </w:instrText>
        </w:r>
        <w:r w:rsidR="002511ED">
          <w:rPr>
            <w:webHidden/>
          </w:rPr>
        </w:r>
        <w:r w:rsidR="002511ED">
          <w:rPr>
            <w:webHidden/>
          </w:rPr>
          <w:fldChar w:fldCharType="separate"/>
        </w:r>
        <w:r w:rsidR="00950535">
          <w:rPr>
            <w:webHidden/>
          </w:rPr>
          <w:t>66</w:t>
        </w:r>
        <w:r w:rsidR="002511ED">
          <w:rPr>
            <w:webHidden/>
          </w:rPr>
          <w:fldChar w:fldCharType="end"/>
        </w:r>
      </w:hyperlink>
    </w:p>
    <w:p w14:paraId="12B65A3E" w14:textId="31CC2A9E" w:rsidR="00AE120F" w:rsidRDefault="00AE120F" w:rsidP="00EB1E77">
      <w:pPr>
        <w:rPr>
          <w:rFonts w:ascii="Cambria" w:hAnsi="Cambria"/>
          <w:b/>
          <w:bCs/>
          <w:color w:val="365F91"/>
          <w:sz w:val="28"/>
          <w:szCs w:val="24"/>
          <w:highlight w:val="lightGray"/>
        </w:rPr>
      </w:pPr>
      <w:r>
        <w:fldChar w:fldCharType="end"/>
      </w:r>
      <w:bookmarkStart w:id="36" w:name="_Toc424577635"/>
      <w:bookmarkStart w:id="37" w:name="_Toc424742550"/>
      <w:bookmarkStart w:id="38" w:name="_Toc440290349"/>
      <w:bookmarkStart w:id="39" w:name="_Toc440293142"/>
      <w:bookmarkStart w:id="40" w:name="_Toc440293908"/>
      <w:bookmarkStart w:id="41" w:name="_Toc440388376"/>
      <w:r>
        <w:rPr>
          <w:highlight w:val="lightGray"/>
        </w:rPr>
        <w:br w:type="page"/>
      </w:r>
    </w:p>
    <w:p w14:paraId="78B0B7A4" w14:textId="77777777" w:rsidR="00AE120F" w:rsidRPr="00E0651F" w:rsidRDefault="00AE120F" w:rsidP="0006612D">
      <w:pPr>
        <w:pStyle w:val="1Heading"/>
        <w:numPr>
          <w:ilvl w:val="0"/>
          <w:numId w:val="0"/>
        </w:numPr>
      </w:pPr>
      <w:bookmarkStart w:id="42" w:name="_Toc77936201"/>
      <w:r w:rsidRPr="000E592F">
        <w:lastRenderedPageBreak/>
        <w:t>Introduction</w:t>
      </w:r>
      <w:bookmarkEnd w:id="36"/>
      <w:bookmarkEnd w:id="37"/>
      <w:bookmarkEnd w:id="38"/>
      <w:bookmarkEnd w:id="39"/>
      <w:bookmarkEnd w:id="40"/>
      <w:bookmarkEnd w:id="41"/>
      <w:bookmarkEnd w:id="42"/>
    </w:p>
    <w:p w14:paraId="2E81F47B" w14:textId="77777777" w:rsidR="00AE120F" w:rsidRPr="0006612D" w:rsidRDefault="00AE120F" w:rsidP="00577007">
      <w:r>
        <w:t xml:space="preserve">The </w:t>
      </w:r>
      <w:r w:rsidRPr="0006612D">
        <w:t>aim</w:t>
      </w:r>
      <w:r>
        <w:t xml:space="preserve"> of this work is to develop a model and a proposal of how existing thesauri and ontologies will become interoperable and can be maintained in a sustainable and scalable way. This has been undertaken by the </w:t>
      </w:r>
      <w:r w:rsidRPr="001E1C71">
        <w:t>Thesaurus Maintenance WG</w:t>
      </w:r>
      <w:r>
        <w:t xml:space="preserve"> which was established</w:t>
      </w:r>
      <w:r w:rsidRPr="001E1C71">
        <w:t xml:space="preserve"> </w:t>
      </w:r>
      <w:r>
        <w:t xml:space="preserve">in 2014 in the framework of </w:t>
      </w:r>
      <w:r w:rsidRPr="0006612D">
        <w:t xml:space="preserve">DARIAH EU: </w:t>
      </w:r>
      <w:r w:rsidRPr="0006612D">
        <w:rPr>
          <w:i/>
          <w:iCs/>
        </w:rPr>
        <w:t>The Digital Research Infrastructure for the Arts and Humanities- a research infrastructure</w:t>
      </w:r>
      <w:r w:rsidRPr="0006612D">
        <w:t xml:space="preserve">. This Research Infrastructure aims at enhancing and supporting digitally-enabled research and teaching across the arts and humanities. </w:t>
      </w:r>
    </w:p>
    <w:p w14:paraId="4A8CEDB9" w14:textId="77777777" w:rsidR="00AE120F" w:rsidRPr="0006612D" w:rsidRDefault="00AE120F">
      <w:pPr>
        <w:rPr>
          <w:shd w:val="clear" w:color="auto" w:fill="FFFFFF"/>
        </w:rPr>
      </w:pPr>
      <w:r w:rsidRPr="0006612D">
        <w:rPr>
          <w:shd w:val="clear" w:color="auto" w:fill="FFFFFF"/>
        </w:rPr>
        <w:t>The Thesaurus Maintenance WG aims at designing and establishing a coherent overarching thesaurus for the humanities, a “backbone” or “</w:t>
      </w:r>
      <w:proofErr w:type="spellStart"/>
      <w:r w:rsidRPr="0006612D">
        <w:rPr>
          <w:shd w:val="clear" w:color="auto" w:fill="FFFFFF"/>
        </w:rPr>
        <w:t>metathesaurus</w:t>
      </w:r>
      <w:proofErr w:type="spellEnd"/>
      <w:r w:rsidRPr="0006612D">
        <w:rPr>
          <w:shd w:val="clear" w:color="auto" w:fill="FFFFFF"/>
        </w:rPr>
        <w:t>”, under which all the vocabularies and terminologies in use in the domain can be aligned. Therefore, this work focuses on identifying the top-level-concepts (facets and hierarchies) that will become its common basis, meeting the demands for intersubjective and interdisciplinary validity. The approach is nevertheless bottom-up – rather than by theoretical argument</w:t>
      </w:r>
      <w:r>
        <w:rPr>
          <w:shd w:val="clear" w:color="auto" w:fill="FFFFFF"/>
        </w:rPr>
        <w:t>;</w:t>
      </w:r>
      <w:r w:rsidRPr="0006612D">
        <w:rPr>
          <w:shd w:val="clear" w:color="auto" w:fill="FFFFFF"/>
        </w:rPr>
        <w:t xml:space="preserve"> top-level concepts are developed by adequate abstraction from existing terminological systems. This requires an effective methodology in order to decide, if a more generic concept has the power to effectively subsume enough narrower terms from different thesauri and to determine whether it is comprehensible enough in its definition   to allow experts from different sub-disciplines to align their terms by themselves under these concepts. This alignment has the ambition to provide a comprehensive first-level integration of terminologies in DARIAH and possibly beyond, and to foster a shared good practice of terminology definition. </w:t>
      </w:r>
    </w:p>
    <w:p w14:paraId="1B88A049" w14:textId="77777777" w:rsidR="00AE120F" w:rsidRDefault="00AE120F">
      <w:r w:rsidRPr="0006612D">
        <w:rPr>
          <w:shd w:val="clear" w:color="auto" w:fill="FFFFFF"/>
        </w:rPr>
        <w:t>For this methodology, the WG exploits all the advantages offered by categorical semantics, in order to define the essential properties of the general concepts under which we subsume more specific terms.  The definition of the essential properties of the top level-concepts, which are acceptable regardless of the scientific field in which they apply, enables the classification in a consistent and objective way. One of the major advantages of this kind of classification is the potential of a sustainable and manageable expansion of the thesauri into new areas of knowledge, in which it continues to be effective and efficient, without forcing the experts to abandon their terminology. Furthermore, it enables collaboration, cross-disciplinary resource discovery, and detection of common principles and ensures compatibility with other thesauri that are restricted to particular areas of knowledge. </w:t>
      </w:r>
    </w:p>
    <w:p w14:paraId="6379CE55" w14:textId="77777777" w:rsidR="00AE120F" w:rsidRDefault="00AE120F">
      <w:r>
        <w:t xml:space="preserve">Following this methodology, the Working Group decided to define an </w:t>
      </w:r>
      <w:r w:rsidRPr="00CF52A9">
        <w:t>initial set of top-level concepts based on evidence from vocabularies the Group had so far access to.</w:t>
      </w:r>
      <w:r>
        <w:t xml:space="preserve"> These concepts constitute a first operational draft, which on one side demonstrates the feasibility of the methods and illustrates it for didactic purposes, and on the other side allows its intended operation for terminology integration. This first draft will be adapted and extended as the integration of more terminologies will introduce new concepts not yet covered or not well covered, or when finer distinctions into hierarchies or subhierarchies may be needed. By virtue of the applied method, backwards compatibility of new versions is expected to be preserved in the vast majority of cases.</w:t>
      </w:r>
    </w:p>
    <w:p w14:paraId="52ED8D76" w14:textId="77777777" w:rsidR="00AE120F" w:rsidRDefault="00AE120F">
      <w:r w:rsidRPr="0006612D">
        <w:t>Nine facets along with their hierarchies, top terms and narrower terms</w:t>
      </w:r>
      <w:r>
        <w:t>’ examples</w:t>
      </w:r>
      <w:r w:rsidRPr="0006612D">
        <w:t xml:space="preserve"> have been defined thus far. Facets are the most general concepts whose properties are inherited by all possible hierarchies and narrower terms of each facet.</w:t>
      </w:r>
      <w:r w:rsidRPr="00CF52A9">
        <w:t xml:space="preserve"> The</w:t>
      </w:r>
      <w:r>
        <w:t xml:space="preserve"> facets are further subdivided into an open number of hierarchies </w:t>
      </w:r>
      <w:r w:rsidR="001A0BA0">
        <w:t xml:space="preserve">(expressed by the hierarchy top terms) </w:t>
      </w:r>
      <w:r>
        <w:t>which inherit the properties of the facet and additionally exhibit at least one specific feature which is characteristic of a certain type of terms within this hierarchy. Facets and hierarchies play a double logical role. On one side, they are sets or containers of terms that fall under the respective sense. On the other side, they correspond to a top term representing the most general category all terms in this sets are narrower terms of.</w:t>
      </w:r>
    </w:p>
    <w:p w14:paraId="7E58C7FF" w14:textId="77777777" w:rsidR="00AE120F" w:rsidRDefault="00AE120F">
      <w:r>
        <w:lastRenderedPageBreak/>
        <w:t>If the material (terms) that the WG have in its disposal indicates the need for further distinction and specification, the hierarchies will be</w:t>
      </w:r>
      <w:r w:rsidRPr="0031788C">
        <w:t xml:space="preserve"> </w:t>
      </w:r>
      <w:r>
        <w:t>extended by</w:t>
      </w:r>
      <w:r w:rsidRPr="0031788C">
        <w:t xml:space="preserve"> narrower</w:t>
      </w:r>
      <w:r>
        <w:t xml:space="preserve"> terms for addressing more specific classes of categorization.  The updating and revising of the proposed classification and definitions is an ongoing process.</w:t>
      </w:r>
    </w:p>
    <w:p w14:paraId="2EFD8390" w14:textId="77777777" w:rsidR="001A0BA0" w:rsidRDefault="001A0BA0" w:rsidP="001A0BA0">
      <w:pPr>
        <w:pStyle w:val="1Heading"/>
        <w:numPr>
          <w:ilvl w:val="0"/>
          <w:numId w:val="0"/>
        </w:numPr>
      </w:pPr>
      <w:bookmarkStart w:id="43" w:name="_Toc460427741"/>
      <w:bookmarkStart w:id="44" w:name="_Toc77936202"/>
      <w:r>
        <w:t>Definitions</w:t>
      </w:r>
      <w:bookmarkEnd w:id="43"/>
      <w:bookmarkEnd w:id="44"/>
    </w:p>
    <w:p w14:paraId="4EAD03F4" w14:textId="77777777" w:rsidR="001A0BA0" w:rsidRDefault="001A0BA0" w:rsidP="001A0BA0">
      <w:r>
        <w:t xml:space="preserve">The </w:t>
      </w:r>
      <w:r w:rsidR="00263DFD">
        <w:t xml:space="preserve">following terms and definition used in the current </w:t>
      </w:r>
      <w:r>
        <w:t xml:space="preserve">thesaurus proposal </w:t>
      </w:r>
      <w:r w:rsidR="00263DFD">
        <w:t>are taken from the</w:t>
      </w:r>
      <w:r>
        <w:t xml:space="preserve"> ISO 25964-1</w:t>
      </w:r>
      <w:r w:rsidR="000E5AD3">
        <w:t>:2011</w:t>
      </w:r>
      <w:r>
        <w:t xml:space="preserve"> and </w:t>
      </w:r>
      <w:r w:rsidR="00263DFD">
        <w:t xml:space="preserve">the </w:t>
      </w:r>
      <w:r>
        <w:t xml:space="preserve">ISO 24964-2 international standards. </w:t>
      </w:r>
    </w:p>
    <w:p w14:paraId="5E7D7CE8" w14:textId="77777777" w:rsidR="001A0BA0" w:rsidRPr="002171B5" w:rsidRDefault="001A0BA0" w:rsidP="001A0BA0">
      <w:pPr>
        <w:pStyle w:val="Heading2"/>
      </w:pPr>
      <w:bookmarkStart w:id="45" w:name="_Toc460427742"/>
      <w:bookmarkStart w:id="46" w:name="_Toc77936203"/>
      <w:r w:rsidRPr="002171B5">
        <w:t>Thesaurus</w:t>
      </w:r>
      <w:bookmarkEnd w:id="45"/>
      <w:bookmarkEnd w:id="46"/>
    </w:p>
    <w:p w14:paraId="0F2DC53F" w14:textId="77777777" w:rsidR="001A0BA0" w:rsidRPr="002171B5" w:rsidRDefault="00DB723F" w:rsidP="001A0BA0">
      <w:pPr>
        <w:autoSpaceDE w:val="0"/>
        <w:autoSpaceDN w:val="0"/>
        <w:adjustRightInd w:val="0"/>
        <w:rPr>
          <w:rFonts w:ascii="Arial,Bold" w:hAnsi="Arial,Bold" w:cs="Arial,Bold"/>
          <w:b/>
          <w:bCs/>
        </w:rPr>
      </w:pPr>
      <w:r>
        <w:t>A</w:t>
      </w:r>
      <w:r w:rsidR="001A0BA0">
        <w:t xml:space="preserve"> </w:t>
      </w:r>
      <w:r w:rsidR="001A0BA0" w:rsidRPr="00AE4612">
        <w:rPr>
          <w:i/>
        </w:rPr>
        <w:t>Thesaurus</w:t>
      </w:r>
      <w:r w:rsidR="001A0BA0" w:rsidRPr="002171B5">
        <w:t xml:space="preserve"> </w:t>
      </w:r>
      <w:r>
        <w:t>is</w:t>
      </w:r>
      <w:r w:rsidR="001A0BA0">
        <w:t xml:space="preserve"> a </w:t>
      </w:r>
      <w:r w:rsidR="001A0BA0" w:rsidRPr="00AE4612">
        <w:t>controlled and structured vocabulary in which concepts are represented by terms, organized so that relationships between concepts are made explicit, and preferred terms are accompanied by lead-in entries for synonyms or quasi-synonyms</w:t>
      </w:r>
      <w:r w:rsidR="001A0BA0">
        <w:t xml:space="preserve"> (see ISO 25964-1 sections </w:t>
      </w:r>
      <w:r w:rsidR="001A0BA0" w:rsidRPr="002171B5">
        <w:t>2.62</w:t>
      </w:r>
      <w:r w:rsidR="001A0BA0">
        <w:t xml:space="preserve"> </w:t>
      </w:r>
      <w:r w:rsidR="001A0BA0" w:rsidRPr="002171B5">
        <w:t>thesaurus and 2.35 multilingual thesaurus</w:t>
      </w:r>
      <w:r w:rsidR="001A0BA0">
        <w:t>).</w:t>
      </w:r>
    </w:p>
    <w:p w14:paraId="69F4CA1E" w14:textId="77777777" w:rsidR="001A0BA0" w:rsidRDefault="001A0BA0" w:rsidP="001A0BA0">
      <w:pPr>
        <w:pStyle w:val="Heading2"/>
      </w:pPr>
      <w:bookmarkStart w:id="47" w:name="_Toc460427743"/>
      <w:bookmarkStart w:id="48" w:name="_Toc77936204"/>
      <w:r>
        <w:t>Facet</w:t>
      </w:r>
      <w:bookmarkEnd w:id="47"/>
      <w:bookmarkEnd w:id="48"/>
    </w:p>
    <w:p w14:paraId="6EFABEA2" w14:textId="77777777" w:rsidR="001A0BA0" w:rsidRPr="002171B5" w:rsidRDefault="00DB723F" w:rsidP="001A0BA0">
      <w:r>
        <w:t>A</w:t>
      </w:r>
      <w:r w:rsidR="001A0BA0">
        <w:t xml:space="preserve"> </w:t>
      </w:r>
      <w:r w:rsidR="001A0BA0" w:rsidRPr="00AE4612">
        <w:rPr>
          <w:i/>
        </w:rPr>
        <w:t>Facet</w:t>
      </w:r>
      <w:r w:rsidR="001A0BA0" w:rsidRPr="0006612D">
        <w:t xml:space="preserve"> </w:t>
      </w:r>
      <w:r>
        <w:t>is</w:t>
      </w:r>
      <w:r w:rsidR="001A0BA0">
        <w:t xml:space="preserve"> a grouping of concepts of the same inherent category (see ISO 25964-1 section 2.</w:t>
      </w:r>
      <w:r w:rsidR="001A0BA0" w:rsidRPr="002171B5">
        <w:t>2</w:t>
      </w:r>
      <w:r w:rsidR="001A0BA0">
        <w:t>0 Facet). Facets are the</w:t>
      </w:r>
      <w:r w:rsidR="001A0BA0" w:rsidRPr="0006612D">
        <w:t xml:space="preserve"> most general concepts whose properties are inherited by all possible hierarchies and narrower terms of each facet.</w:t>
      </w:r>
    </w:p>
    <w:p w14:paraId="24702F9C" w14:textId="77777777" w:rsidR="001A0BA0" w:rsidRPr="002171B5" w:rsidRDefault="001A0BA0" w:rsidP="001A0BA0">
      <w:pPr>
        <w:pStyle w:val="Heading2"/>
      </w:pPr>
      <w:bookmarkStart w:id="49" w:name="_Toc460427744"/>
      <w:bookmarkStart w:id="50" w:name="_Toc77936205"/>
      <w:r w:rsidRPr="002171B5">
        <w:t>Hierarchy</w:t>
      </w:r>
      <w:bookmarkEnd w:id="49"/>
      <w:bookmarkEnd w:id="50"/>
      <w:r w:rsidRPr="002171B5">
        <w:t xml:space="preserve"> </w:t>
      </w:r>
    </w:p>
    <w:p w14:paraId="7EDF36BB" w14:textId="77777777" w:rsidR="001A0BA0" w:rsidRPr="002171B5" w:rsidRDefault="00DB723F" w:rsidP="001A0BA0">
      <w:pPr>
        <w:rPr>
          <w:rFonts w:ascii="Arial,Bold" w:hAnsi="Arial,Bold" w:cs="Arial,Bold"/>
          <w:b/>
          <w:bCs/>
        </w:rPr>
      </w:pPr>
      <w:r>
        <w:t>A</w:t>
      </w:r>
      <w:r w:rsidR="001A0BA0">
        <w:t xml:space="preserve"> </w:t>
      </w:r>
      <w:r w:rsidR="001A0BA0">
        <w:rPr>
          <w:i/>
        </w:rPr>
        <w:t>Hierarchy</w:t>
      </w:r>
      <w:r w:rsidR="001A0BA0">
        <w:t xml:space="preserve"> </w:t>
      </w:r>
      <w:r>
        <w:t>is</w:t>
      </w:r>
      <w:r w:rsidR="001A0BA0">
        <w:t xml:space="preserve"> a group of concepts that are connected by transitive </w:t>
      </w:r>
      <w:r w:rsidR="001A0BA0" w:rsidRPr="00AE4612">
        <w:t>hierarchical relationships</w:t>
      </w:r>
      <w:r w:rsidR="001A0BA0">
        <w:t xml:space="preserve"> (see ISO 25964-1 under sections 2.23 </w:t>
      </w:r>
      <w:r w:rsidR="001A0BA0" w:rsidRPr="00AE4612">
        <w:t>hierarchical relationship</w:t>
      </w:r>
      <w:r w:rsidR="001A0BA0">
        <w:t xml:space="preserve">, 2.3 </w:t>
      </w:r>
      <w:r w:rsidR="001A0BA0" w:rsidRPr="00D67C0C">
        <w:t xml:space="preserve">broader term </w:t>
      </w:r>
      <w:r w:rsidR="001A0BA0">
        <w:t>and 2.37</w:t>
      </w:r>
      <w:r w:rsidR="001A0BA0" w:rsidRPr="00D67C0C">
        <w:t xml:space="preserve"> narrower term</w:t>
      </w:r>
      <w:r w:rsidR="001A0BA0">
        <w:t>). We propose the BBT leaf-terms (in the Thesaurus tree) to be used as local thesauri hierarchy top terms. We decided that further narrower term representation in not in the scope of this work (thus further narrower terms or subsumed terms are only provided as examples of terms in order to clarify the scope of a Hierarchy top term). We also propose a local thesaurus hierarchy to be mostly disjoined group of concepts that is the transitive closure of the narrower terms of a terms hierarchy top term.</w:t>
      </w:r>
    </w:p>
    <w:p w14:paraId="54439393" w14:textId="77777777" w:rsidR="001A0BA0" w:rsidRDefault="001A0BA0" w:rsidP="001A0BA0">
      <w:pPr>
        <w:pStyle w:val="Heading2"/>
      </w:pPr>
      <w:bookmarkStart w:id="51" w:name="_Toc460427745"/>
      <w:bookmarkStart w:id="52" w:name="_Toc77936206"/>
      <w:r>
        <w:t xml:space="preserve">Concept, Term and </w:t>
      </w:r>
      <w:r w:rsidRPr="00D67C0C">
        <w:t>Top</w:t>
      </w:r>
      <w:r>
        <w:t xml:space="preserve"> </w:t>
      </w:r>
      <w:r w:rsidRPr="00D67C0C">
        <w:t>Term</w:t>
      </w:r>
      <w:bookmarkEnd w:id="51"/>
      <w:bookmarkEnd w:id="52"/>
    </w:p>
    <w:p w14:paraId="3F81611E" w14:textId="77777777" w:rsidR="001A0BA0" w:rsidRDefault="00DB723F" w:rsidP="00261ADE">
      <w:pPr>
        <w:autoSpaceDE w:val="0"/>
        <w:autoSpaceDN w:val="0"/>
        <w:adjustRightInd w:val="0"/>
        <w:spacing w:before="0"/>
      </w:pPr>
      <w:r>
        <w:t>A</w:t>
      </w:r>
      <w:r w:rsidR="001A0BA0">
        <w:t xml:space="preserve"> </w:t>
      </w:r>
      <w:r w:rsidR="001A0BA0" w:rsidRPr="001B3633">
        <w:t xml:space="preserve">Concept </w:t>
      </w:r>
      <w:r>
        <w:t>is</w:t>
      </w:r>
      <w:r w:rsidR="001A0BA0" w:rsidRPr="00D67C0C">
        <w:t xml:space="preserve"> a unit of thought</w:t>
      </w:r>
      <w:r w:rsidR="001A0BA0">
        <w:t xml:space="preserve"> and </w:t>
      </w:r>
      <w:r>
        <w:t xml:space="preserve">a </w:t>
      </w:r>
      <w:r w:rsidR="001A0BA0" w:rsidRPr="001B3633">
        <w:t>Term</w:t>
      </w:r>
      <w:r w:rsidR="001A0BA0">
        <w:t xml:space="preserve"> </w:t>
      </w:r>
      <w:r>
        <w:t>is</w:t>
      </w:r>
      <w:r w:rsidR="001A0BA0">
        <w:t xml:space="preserve"> a </w:t>
      </w:r>
      <w:r w:rsidR="001A0BA0" w:rsidRPr="00D67C0C">
        <w:t xml:space="preserve">word or phrase used to label a </w:t>
      </w:r>
      <w:r w:rsidR="001A0BA0">
        <w:t xml:space="preserve">concept (see ISO 25964-1 sections 2.11 Concept and 2.61 Term). </w:t>
      </w:r>
      <w:r>
        <w:t>A</w:t>
      </w:r>
      <w:r w:rsidR="001A0BA0" w:rsidRPr="001B3633">
        <w:t xml:space="preserve"> Top Term </w:t>
      </w:r>
      <w:r>
        <w:t>is</w:t>
      </w:r>
      <w:r w:rsidR="001A0BA0" w:rsidRPr="001B3633">
        <w:t xml:space="preserve"> a term representing a concept that has no broader concept in the thesaurus (</w:t>
      </w:r>
      <w:r w:rsidR="001A0BA0">
        <w:t>see ISO 25964-1 section 2.63 top term).</w:t>
      </w:r>
    </w:p>
    <w:p w14:paraId="61779942" w14:textId="77777777" w:rsidR="001A0BA0" w:rsidRPr="006F5794" w:rsidRDefault="001A0BA0" w:rsidP="001A0BA0">
      <w:pPr>
        <w:pStyle w:val="Heading2"/>
      </w:pPr>
      <w:bookmarkStart w:id="53" w:name="_Toc460427746"/>
      <w:bookmarkStart w:id="54" w:name="_Toc77936207"/>
      <w:r>
        <w:t>Narrower Terms and Subsumed Terms (Examples)</w:t>
      </w:r>
      <w:bookmarkEnd w:id="53"/>
      <w:bookmarkEnd w:id="54"/>
    </w:p>
    <w:p w14:paraId="443F5F41" w14:textId="77777777" w:rsidR="001A0BA0" w:rsidRDefault="00DB723F" w:rsidP="00261ADE">
      <w:pPr>
        <w:autoSpaceDE w:val="0"/>
        <w:autoSpaceDN w:val="0"/>
        <w:adjustRightInd w:val="0"/>
        <w:spacing w:before="0"/>
        <w:rPr>
          <w:b/>
        </w:rPr>
      </w:pPr>
      <w:r>
        <w:t>The current document</w:t>
      </w:r>
      <w:r w:rsidR="001A0BA0">
        <w:t xml:space="preserve"> </w:t>
      </w:r>
      <w:r>
        <w:t xml:space="preserve">also </w:t>
      </w:r>
      <w:r w:rsidR="001A0BA0">
        <w:t>provide</w:t>
      </w:r>
      <w:r>
        <w:t>s</w:t>
      </w:r>
      <w:r w:rsidR="001A0BA0">
        <w:t xml:space="preserve"> narrower terms or subsumed terms as examples of terms in order to clarify the scope of a broader term</w:t>
      </w:r>
      <w:r w:rsidR="00C16E91">
        <w:t xml:space="preserve"> (Appendix 1)</w:t>
      </w:r>
      <w:r w:rsidR="001A0BA0">
        <w:t xml:space="preserve">. </w:t>
      </w:r>
      <w:r w:rsidR="001A0BA0" w:rsidRPr="00261ADE">
        <w:rPr>
          <w:b/>
        </w:rPr>
        <w:t xml:space="preserve">Notice that these terms are given as examples and are not part of the </w:t>
      </w:r>
      <w:r w:rsidR="004F3E82">
        <w:rPr>
          <w:b/>
        </w:rPr>
        <w:t xml:space="preserve">backbone </w:t>
      </w:r>
      <w:r w:rsidR="001A0BA0" w:rsidRPr="00261ADE">
        <w:rPr>
          <w:b/>
        </w:rPr>
        <w:t>thesaurus.</w:t>
      </w:r>
    </w:p>
    <w:p w14:paraId="4E361821" w14:textId="77777777" w:rsidR="001A0BA0" w:rsidRPr="001B3633" w:rsidRDefault="001A0BA0" w:rsidP="00261ADE">
      <w:pPr>
        <w:pStyle w:val="1Heading"/>
        <w:keepNext/>
        <w:numPr>
          <w:ilvl w:val="0"/>
          <w:numId w:val="0"/>
        </w:numPr>
        <w:rPr>
          <w:bCs w:val="0"/>
        </w:rPr>
      </w:pPr>
      <w:bookmarkStart w:id="55" w:name="_Toc460427747"/>
      <w:bookmarkStart w:id="56" w:name="_Toc77936208"/>
      <w:r>
        <w:t xml:space="preserve">Brief </w:t>
      </w:r>
      <w:r w:rsidR="004F3E82">
        <w:t>Hierarchical</w:t>
      </w:r>
      <w:r>
        <w:t xml:space="preserve"> Presentation</w:t>
      </w:r>
      <w:bookmarkEnd w:id="55"/>
      <w:bookmarkEnd w:id="56"/>
      <w:r>
        <w:t xml:space="preserve"> </w:t>
      </w:r>
    </w:p>
    <w:p w14:paraId="0C4889D3" w14:textId="77777777" w:rsidR="00AE120F" w:rsidRDefault="00AE120F">
      <w:r>
        <w:t>The following table 1 is a compact presentation of the terms and the top terms of the facets and the hierarchies of the backbone thesaurus (</w:t>
      </w:r>
      <w:proofErr w:type="spellStart"/>
      <w:r>
        <w:t>Dariah</w:t>
      </w:r>
      <w:proofErr w:type="spellEnd"/>
      <w:r>
        <w:t xml:space="preserve"> BBT). The </w:t>
      </w:r>
      <w:r w:rsidR="001A0BA0">
        <w:t xml:space="preserve">hierarchical scheme </w:t>
      </w:r>
      <w:r>
        <w:t>presented has the following format:</w:t>
      </w:r>
    </w:p>
    <w:p w14:paraId="55DC2357" w14:textId="77777777" w:rsidR="00AE120F" w:rsidRPr="0006612D" w:rsidRDefault="00AE120F" w:rsidP="008E6E54">
      <w:pPr>
        <w:widowControl w:val="0"/>
        <w:numPr>
          <w:ilvl w:val="0"/>
          <w:numId w:val="4"/>
        </w:numPr>
        <w:autoSpaceDE w:val="0"/>
        <w:autoSpaceDN w:val="0"/>
      </w:pPr>
      <w:r w:rsidRPr="0006612D">
        <w:t xml:space="preserve">Facet top terms are given in </w:t>
      </w:r>
      <w:r w:rsidRPr="0006612D">
        <w:rPr>
          <w:b/>
          <w:bCs/>
        </w:rPr>
        <w:t>bold</w:t>
      </w:r>
    </w:p>
    <w:p w14:paraId="7944A994" w14:textId="77777777" w:rsidR="00AE120F" w:rsidRPr="0006612D" w:rsidRDefault="00AE120F" w:rsidP="008E6E54">
      <w:pPr>
        <w:widowControl w:val="0"/>
        <w:numPr>
          <w:ilvl w:val="0"/>
          <w:numId w:val="4"/>
        </w:numPr>
        <w:autoSpaceDE w:val="0"/>
        <w:autoSpaceDN w:val="0"/>
      </w:pPr>
      <w:r w:rsidRPr="0006612D">
        <w:t>Hierarchy top terms are given in plain text</w:t>
      </w:r>
    </w:p>
    <w:p w14:paraId="5A2A7EF6" w14:textId="77777777" w:rsidR="00AE120F" w:rsidRPr="00350D1E" w:rsidRDefault="008B503D" w:rsidP="008E6E54">
      <w:pPr>
        <w:widowControl w:val="0"/>
        <w:numPr>
          <w:ilvl w:val="0"/>
          <w:numId w:val="4"/>
        </w:numPr>
        <w:autoSpaceDE w:val="0"/>
        <w:autoSpaceDN w:val="0"/>
      </w:pPr>
      <w:r>
        <w:lastRenderedPageBreak/>
        <w:t xml:space="preserve">The </w:t>
      </w:r>
      <w:r w:rsidR="00AE120F" w:rsidRPr="0006612D">
        <w:t xml:space="preserve">hyphens (“-”) are used </w:t>
      </w:r>
      <w:r>
        <w:t xml:space="preserve">to </w:t>
      </w:r>
      <w:r w:rsidR="00AE120F" w:rsidRPr="0006612D">
        <w:t>indicat</w:t>
      </w:r>
      <w:r>
        <w:t>e</w:t>
      </w:r>
      <w:r w:rsidR="00AE120F" w:rsidRPr="0006612D">
        <w:t xml:space="preserve"> the hierarchical position in the </w:t>
      </w:r>
      <w:proofErr w:type="spellStart"/>
      <w:r w:rsidR="00AE120F" w:rsidRPr="0006612D">
        <w:t>IsA</w:t>
      </w:r>
      <w:proofErr w:type="spellEnd"/>
      <w:r w:rsidR="00AE120F" w:rsidRPr="0006612D">
        <w:t xml:space="preserve"> </w:t>
      </w:r>
      <w:r w:rsidR="001A0BA0">
        <w:t>hierarchical scheme</w:t>
      </w:r>
      <w:r w:rsidR="00AE120F" w:rsidRPr="0006612D">
        <w:t>.</w:t>
      </w:r>
    </w:p>
    <w:p w14:paraId="2B55884C" w14:textId="77777777" w:rsidR="00E7600C" w:rsidRDefault="00E7600C" w:rsidP="0015536C">
      <w:pPr>
        <w:spacing w:before="0"/>
      </w:pPr>
    </w:p>
    <w:tbl>
      <w:tblPr>
        <w:tblW w:w="7196" w:type="dxa"/>
        <w:jc w:val="center"/>
        <w:tblLayout w:type="fixed"/>
        <w:tblLook w:val="0000" w:firstRow="0" w:lastRow="0" w:firstColumn="0" w:lastColumn="0" w:noHBand="0" w:noVBand="0"/>
      </w:tblPr>
      <w:tblGrid>
        <w:gridCol w:w="675"/>
        <w:gridCol w:w="383"/>
        <w:gridCol w:w="574"/>
        <w:gridCol w:w="5564"/>
      </w:tblGrid>
      <w:tr w:rsidR="00AE120F" w:rsidRPr="00567EE4" w14:paraId="749C5C93" w14:textId="77777777" w:rsidTr="00DB7D0F">
        <w:trPr>
          <w:cantSplit/>
          <w:jc w:val="center"/>
        </w:trPr>
        <w:tc>
          <w:tcPr>
            <w:tcW w:w="675" w:type="dxa"/>
          </w:tcPr>
          <w:p w14:paraId="0B5A98CA" w14:textId="77777777" w:rsidR="00AE120F" w:rsidRPr="00567EE4" w:rsidRDefault="00AE120F" w:rsidP="0015536C">
            <w:pPr>
              <w:spacing w:before="0"/>
            </w:pPr>
          </w:p>
        </w:tc>
        <w:tc>
          <w:tcPr>
            <w:tcW w:w="383" w:type="dxa"/>
          </w:tcPr>
          <w:p w14:paraId="2DA4344F" w14:textId="77777777" w:rsidR="00AE120F" w:rsidRPr="00567EE4" w:rsidRDefault="00AE120F" w:rsidP="0015536C">
            <w:pPr>
              <w:spacing w:before="0"/>
            </w:pPr>
          </w:p>
        </w:tc>
        <w:tc>
          <w:tcPr>
            <w:tcW w:w="6138" w:type="dxa"/>
            <w:gridSpan w:val="2"/>
          </w:tcPr>
          <w:p w14:paraId="0F7773A6" w14:textId="77777777" w:rsidR="00AE120F" w:rsidRPr="00567EE4" w:rsidRDefault="001A0BA0" w:rsidP="0015536C">
            <w:pPr>
              <w:spacing w:before="0"/>
            </w:pPr>
            <w:r>
              <w:rPr>
                <w:b/>
                <w:bCs/>
              </w:rPr>
              <w:t>a</w:t>
            </w:r>
            <w:r w:rsidR="00AE120F" w:rsidRPr="00567EE4">
              <w:rPr>
                <w:b/>
                <w:bCs/>
              </w:rPr>
              <w:t>ctivities</w:t>
            </w:r>
          </w:p>
        </w:tc>
      </w:tr>
      <w:tr w:rsidR="00AE120F" w:rsidRPr="00567EE4" w14:paraId="70E5C651" w14:textId="77777777" w:rsidTr="00DB7D0F">
        <w:trPr>
          <w:cantSplit/>
          <w:jc w:val="center"/>
        </w:trPr>
        <w:tc>
          <w:tcPr>
            <w:tcW w:w="675" w:type="dxa"/>
          </w:tcPr>
          <w:p w14:paraId="2D98793A" w14:textId="77777777" w:rsidR="00AE120F" w:rsidRPr="00567EE4" w:rsidRDefault="00AE120F" w:rsidP="0015536C">
            <w:pPr>
              <w:spacing w:before="0"/>
            </w:pPr>
          </w:p>
        </w:tc>
        <w:tc>
          <w:tcPr>
            <w:tcW w:w="383" w:type="dxa"/>
          </w:tcPr>
          <w:p w14:paraId="4D6F696E" w14:textId="77777777" w:rsidR="00AE120F" w:rsidRPr="00567EE4" w:rsidRDefault="00AE120F" w:rsidP="0015536C">
            <w:pPr>
              <w:spacing w:before="0"/>
            </w:pPr>
          </w:p>
        </w:tc>
        <w:tc>
          <w:tcPr>
            <w:tcW w:w="574" w:type="dxa"/>
          </w:tcPr>
          <w:p w14:paraId="462C861D" w14:textId="77777777" w:rsidR="00AE120F" w:rsidRPr="00567EE4" w:rsidRDefault="00AE120F" w:rsidP="0015536C">
            <w:pPr>
              <w:spacing w:before="0"/>
              <w:jc w:val="center"/>
            </w:pPr>
            <w:r w:rsidRPr="00567EE4">
              <w:t>-</w:t>
            </w:r>
          </w:p>
        </w:tc>
        <w:tc>
          <w:tcPr>
            <w:tcW w:w="5564" w:type="dxa"/>
          </w:tcPr>
          <w:p w14:paraId="3521E89E" w14:textId="77777777" w:rsidR="00AE120F" w:rsidRPr="00567EE4" w:rsidRDefault="001A0BA0" w:rsidP="0015536C">
            <w:pPr>
              <w:spacing w:before="0"/>
            </w:pPr>
            <w:r>
              <w:t>d</w:t>
            </w:r>
            <w:r w:rsidR="00CF1434">
              <w:t>i</w:t>
            </w:r>
            <w:r w:rsidR="00AE120F" w:rsidRPr="00567EE4">
              <w:t>sciplines</w:t>
            </w:r>
          </w:p>
        </w:tc>
      </w:tr>
      <w:tr w:rsidR="00AE120F" w:rsidRPr="00567EE4" w14:paraId="5A86D2D0" w14:textId="77777777" w:rsidTr="00DB7D0F">
        <w:trPr>
          <w:cantSplit/>
          <w:jc w:val="center"/>
        </w:trPr>
        <w:tc>
          <w:tcPr>
            <w:tcW w:w="675" w:type="dxa"/>
          </w:tcPr>
          <w:p w14:paraId="39F61839" w14:textId="77777777" w:rsidR="00AE120F" w:rsidRPr="00567EE4" w:rsidRDefault="00AE120F" w:rsidP="0015536C">
            <w:pPr>
              <w:spacing w:before="0"/>
            </w:pPr>
          </w:p>
        </w:tc>
        <w:tc>
          <w:tcPr>
            <w:tcW w:w="383" w:type="dxa"/>
          </w:tcPr>
          <w:p w14:paraId="310C13DB" w14:textId="77777777" w:rsidR="00AE120F" w:rsidRPr="00567EE4" w:rsidRDefault="00AE120F" w:rsidP="0015536C">
            <w:pPr>
              <w:spacing w:before="0"/>
            </w:pPr>
          </w:p>
        </w:tc>
        <w:tc>
          <w:tcPr>
            <w:tcW w:w="574" w:type="dxa"/>
          </w:tcPr>
          <w:p w14:paraId="37628789" w14:textId="77777777" w:rsidR="00AE120F" w:rsidRPr="00567EE4" w:rsidRDefault="00AE120F" w:rsidP="0015536C">
            <w:pPr>
              <w:spacing w:before="0"/>
              <w:jc w:val="center"/>
            </w:pPr>
            <w:r w:rsidRPr="00567EE4">
              <w:t>-</w:t>
            </w:r>
          </w:p>
        </w:tc>
        <w:tc>
          <w:tcPr>
            <w:tcW w:w="5564" w:type="dxa"/>
          </w:tcPr>
          <w:p w14:paraId="59F6577A" w14:textId="77777777" w:rsidR="00AE120F" w:rsidRPr="00567EE4" w:rsidRDefault="001A0BA0" w:rsidP="0015536C">
            <w:pPr>
              <w:spacing w:before="0"/>
              <w:ind w:right="-21"/>
            </w:pPr>
            <w:r>
              <w:t>h</w:t>
            </w:r>
            <w:r w:rsidR="00EF77F2">
              <w:t xml:space="preserve">uman </w:t>
            </w:r>
            <w:r>
              <w:t>i</w:t>
            </w:r>
            <w:r w:rsidR="00EF77F2">
              <w:t>nteractions</w:t>
            </w:r>
          </w:p>
        </w:tc>
      </w:tr>
      <w:tr w:rsidR="00AE120F" w:rsidRPr="00567EE4" w14:paraId="570A8436" w14:textId="77777777" w:rsidTr="00DB7D0F">
        <w:trPr>
          <w:cantSplit/>
          <w:jc w:val="center"/>
        </w:trPr>
        <w:tc>
          <w:tcPr>
            <w:tcW w:w="675" w:type="dxa"/>
          </w:tcPr>
          <w:p w14:paraId="01525A32" w14:textId="77777777" w:rsidR="00AE120F" w:rsidRPr="00567EE4" w:rsidRDefault="00AE120F" w:rsidP="0015536C">
            <w:pPr>
              <w:spacing w:before="0"/>
            </w:pPr>
          </w:p>
        </w:tc>
        <w:tc>
          <w:tcPr>
            <w:tcW w:w="383" w:type="dxa"/>
          </w:tcPr>
          <w:p w14:paraId="4F5AE177" w14:textId="77777777" w:rsidR="00AE120F" w:rsidRPr="00567EE4" w:rsidRDefault="00AE120F" w:rsidP="0015536C">
            <w:pPr>
              <w:spacing w:before="0"/>
            </w:pPr>
          </w:p>
        </w:tc>
        <w:tc>
          <w:tcPr>
            <w:tcW w:w="574" w:type="dxa"/>
          </w:tcPr>
          <w:p w14:paraId="6C888000" w14:textId="77777777" w:rsidR="00AE120F" w:rsidRPr="00567EE4" w:rsidRDefault="00AE120F" w:rsidP="0015536C">
            <w:pPr>
              <w:spacing w:before="0"/>
              <w:jc w:val="center"/>
            </w:pPr>
            <w:r w:rsidRPr="00567EE4">
              <w:t>-</w:t>
            </w:r>
          </w:p>
        </w:tc>
        <w:tc>
          <w:tcPr>
            <w:tcW w:w="5564" w:type="dxa"/>
          </w:tcPr>
          <w:p w14:paraId="4BA36946" w14:textId="77777777" w:rsidR="00AE120F" w:rsidRPr="00567EE4" w:rsidRDefault="001A0BA0" w:rsidP="0015536C">
            <w:pPr>
              <w:spacing w:before="0"/>
            </w:pPr>
            <w:r>
              <w:t>i</w:t>
            </w:r>
            <w:r w:rsidR="00AE120F" w:rsidRPr="00567EE4">
              <w:t xml:space="preserve">ntentional </w:t>
            </w:r>
            <w:r>
              <w:t>d</w:t>
            </w:r>
            <w:r w:rsidR="00AE120F" w:rsidRPr="00567EE4">
              <w:t>estructions</w:t>
            </w:r>
          </w:p>
        </w:tc>
      </w:tr>
      <w:tr w:rsidR="00AE120F" w:rsidRPr="00567EE4" w14:paraId="1B9160F8" w14:textId="77777777" w:rsidTr="00DB7D0F">
        <w:trPr>
          <w:cantSplit/>
          <w:jc w:val="center"/>
        </w:trPr>
        <w:tc>
          <w:tcPr>
            <w:tcW w:w="675" w:type="dxa"/>
          </w:tcPr>
          <w:p w14:paraId="497EE708" w14:textId="77777777" w:rsidR="00AE120F" w:rsidRPr="00567EE4" w:rsidRDefault="00AE120F" w:rsidP="0015536C">
            <w:pPr>
              <w:spacing w:before="0"/>
            </w:pPr>
          </w:p>
        </w:tc>
        <w:tc>
          <w:tcPr>
            <w:tcW w:w="383" w:type="dxa"/>
          </w:tcPr>
          <w:p w14:paraId="2471E876" w14:textId="77777777" w:rsidR="00AE120F" w:rsidRPr="00567EE4" w:rsidRDefault="00AE120F" w:rsidP="0015536C">
            <w:pPr>
              <w:spacing w:before="0"/>
            </w:pPr>
          </w:p>
        </w:tc>
        <w:tc>
          <w:tcPr>
            <w:tcW w:w="574" w:type="dxa"/>
          </w:tcPr>
          <w:p w14:paraId="40EFC671" w14:textId="77777777" w:rsidR="00AE120F" w:rsidRPr="00567EE4" w:rsidRDefault="00AE120F" w:rsidP="0015536C">
            <w:pPr>
              <w:spacing w:before="0"/>
              <w:jc w:val="center"/>
            </w:pPr>
            <w:r w:rsidRPr="00567EE4">
              <w:t>-</w:t>
            </w:r>
          </w:p>
        </w:tc>
        <w:tc>
          <w:tcPr>
            <w:tcW w:w="5564" w:type="dxa"/>
          </w:tcPr>
          <w:p w14:paraId="499CB325" w14:textId="77777777" w:rsidR="00AE120F" w:rsidRPr="00567EE4" w:rsidRDefault="001A0BA0" w:rsidP="0015536C">
            <w:pPr>
              <w:spacing w:before="0"/>
            </w:pPr>
            <w:r>
              <w:t>f</w:t>
            </w:r>
            <w:r w:rsidR="00AE120F" w:rsidRPr="00567EE4">
              <w:t xml:space="preserve">unctions </w:t>
            </w:r>
          </w:p>
        </w:tc>
      </w:tr>
      <w:tr w:rsidR="00AE120F" w:rsidRPr="00567EE4" w14:paraId="28BFA4D6" w14:textId="77777777" w:rsidTr="00DB7D0F">
        <w:trPr>
          <w:cantSplit/>
          <w:jc w:val="center"/>
        </w:trPr>
        <w:tc>
          <w:tcPr>
            <w:tcW w:w="675" w:type="dxa"/>
          </w:tcPr>
          <w:p w14:paraId="3341CB5B" w14:textId="77777777" w:rsidR="00AE120F" w:rsidRPr="00567EE4" w:rsidRDefault="00AE120F" w:rsidP="0015536C">
            <w:pPr>
              <w:spacing w:before="0"/>
            </w:pPr>
          </w:p>
        </w:tc>
        <w:tc>
          <w:tcPr>
            <w:tcW w:w="383" w:type="dxa"/>
          </w:tcPr>
          <w:p w14:paraId="7E2343E9" w14:textId="77777777" w:rsidR="00AE120F" w:rsidRPr="00567EE4" w:rsidRDefault="00AE120F" w:rsidP="0015536C">
            <w:pPr>
              <w:spacing w:before="0"/>
            </w:pPr>
          </w:p>
        </w:tc>
        <w:tc>
          <w:tcPr>
            <w:tcW w:w="6138" w:type="dxa"/>
            <w:gridSpan w:val="2"/>
          </w:tcPr>
          <w:p w14:paraId="29F14A64" w14:textId="77777777" w:rsidR="00AE120F" w:rsidRPr="00567EE4" w:rsidRDefault="001A0BA0" w:rsidP="0015536C">
            <w:pPr>
              <w:spacing w:before="0"/>
            </w:pPr>
            <w:r>
              <w:rPr>
                <w:b/>
                <w:bCs/>
              </w:rPr>
              <w:t>n</w:t>
            </w:r>
            <w:r w:rsidR="00AE120F" w:rsidRPr="00567EE4">
              <w:rPr>
                <w:b/>
                <w:bCs/>
              </w:rPr>
              <w:t xml:space="preserve">atural </w:t>
            </w:r>
            <w:r>
              <w:rPr>
                <w:b/>
                <w:bCs/>
              </w:rPr>
              <w:t>p</w:t>
            </w:r>
            <w:r w:rsidR="00AE120F" w:rsidRPr="00567EE4">
              <w:rPr>
                <w:b/>
                <w:bCs/>
              </w:rPr>
              <w:t>rocesses</w:t>
            </w:r>
          </w:p>
        </w:tc>
      </w:tr>
      <w:tr w:rsidR="00AE120F" w:rsidRPr="00567EE4" w14:paraId="03495AB2" w14:textId="77777777" w:rsidTr="00DB7D0F">
        <w:trPr>
          <w:cantSplit/>
          <w:jc w:val="center"/>
        </w:trPr>
        <w:tc>
          <w:tcPr>
            <w:tcW w:w="675" w:type="dxa"/>
          </w:tcPr>
          <w:p w14:paraId="5B237CA8" w14:textId="77777777" w:rsidR="00AE120F" w:rsidRPr="00567EE4" w:rsidRDefault="00AE120F" w:rsidP="0015536C">
            <w:pPr>
              <w:spacing w:before="0"/>
            </w:pPr>
          </w:p>
        </w:tc>
        <w:tc>
          <w:tcPr>
            <w:tcW w:w="383" w:type="dxa"/>
          </w:tcPr>
          <w:p w14:paraId="7B722DD7" w14:textId="77777777" w:rsidR="00AE120F" w:rsidRPr="00567EE4" w:rsidRDefault="00AE120F" w:rsidP="0015536C">
            <w:pPr>
              <w:spacing w:before="0"/>
            </w:pPr>
          </w:p>
        </w:tc>
        <w:tc>
          <w:tcPr>
            <w:tcW w:w="574" w:type="dxa"/>
          </w:tcPr>
          <w:p w14:paraId="66559820" w14:textId="77777777" w:rsidR="00AE120F" w:rsidRPr="00567EE4" w:rsidRDefault="00AE120F" w:rsidP="0015536C">
            <w:pPr>
              <w:spacing w:before="0"/>
              <w:jc w:val="center"/>
            </w:pPr>
            <w:r w:rsidRPr="00567EE4">
              <w:t>-</w:t>
            </w:r>
          </w:p>
        </w:tc>
        <w:tc>
          <w:tcPr>
            <w:tcW w:w="5564" w:type="dxa"/>
          </w:tcPr>
          <w:p w14:paraId="7CB9E9C0" w14:textId="77777777" w:rsidR="00AE120F" w:rsidRPr="00567EE4" w:rsidRDefault="001A0BA0" w:rsidP="0015536C">
            <w:pPr>
              <w:spacing w:before="0"/>
            </w:pPr>
            <w:r>
              <w:t>n</w:t>
            </w:r>
            <w:r w:rsidR="00AE120F" w:rsidRPr="00567EE4">
              <w:t xml:space="preserve">atural </w:t>
            </w:r>
            <w:r>
              <w:t>d</w:t>
            </w:r>
            <w:r w:rsidR="00AE120F" w:rsidRPr="00567EE4">
              <w:t>isasters</w:t>
            </w:r>
          </w:p>
        </w:tc>
      </w:tr>
      <w:tr w:rsidR="00AE120F" w:rsidRPr="00567EE4" w14:paraId="65BB1D5E" w14:textId="77777777" w:rsidTr="00DB7D0F">
        <w:trPr>
          <w:cantSplit/>
          <w:jc w:val="center"/>
        </w:trPr>
        <w:tc>
          <w:tcPr>
            <w:tcW w:w="675" w:type="dxa"/>
          </w:tcPr>
          <w:p w14:paraId="30292087" w14:textId="77777777" w:rsidR="00AE120F" w:rsidRPr="00567EE4" w:rsidRDefault="00AE120F" w:rsidP="0015536C">
            <w:pPr>
              <w:spacing w:before="0"/>
            </w:pPr>
          </w:p>
        </w:tc>
        <w:tc>
          <w:tcPr>
            <w:tcW w:w="383" w:type="dxa"/>
          </w:tcPr>
          <w:p w14:paraId="34D1A7EC" w14:textId="77777777" w:rsidR="00AE120F" w:rsidRPr="00567EE4" w:rsidRDefault="00AE120F" w:rsidP="0015536C">
            <w:pPr>
              <w:spacing w:before="0"/>
            </w:pPr>
          </w:p>
        </w:tc>
        <w:tc>
          <w:tcPr>
            <w:tcW w:w="574" w:type="dxa"/>
          </w:tcPr>
          <w:p w14:paraId="6A23E126" w14:textId="77777777" w:rsidR="00AE120F" w:rsidRPr="00567EE4" w:rsidRDefault="00AE120F" w:rsidP="0015536C">
            <w:pPr>
              <w:spacing w:before="0"/>
              <w:jc w:val="center"/>
            </w:pPr>
            <w:r w:rsidRPr="00567EE4">
              <w:t>-</w:t>
            </w:r>
          </w:p>
        </w:tc>
        <w:tc>
          <w:tcPr>
            <w:tcW w:w="5564" w:type="dxa"/>
          </w:tcPr>
          <w:p w14:paraId="7D815587" w14:textId="77777777" w:rsidR="00AE120F" w:rsidRPr="00567EE4" w:rsidRDefault="001A0BA0" w:rsidP="0015536C">
            <w:pPr>
              <w:spacing w:before="0"/>
            </w:pPr>
            <w:r>
              <w:t>g</w:t>
            </w:r>
            <w:r w:rsidR="00AE120F" w:rsidRPr="00567EE4">
              <w:t>eneses</w:t>
            </w:r>
          </w:p>
        </w:tc>
      </w:tr>
      <w:tr w:rsidR="00AE120F" w:rsidRPr="00567EE4" w14:paraId="6FD8F612" w14:textId="77777777" w:rsidTr="00DB7D0F">
        <w:trPr>
          <w:cantSplit/>
          <w:jc w:val="center"/>
        </w:trPr>
        <w:tc>
          <w:tcPr>
            <w:tcW w:w="675" w:type="dxa"/>
          </w:tcPr>
          <w:p w14:paraId="56628CC4" w14:textId="77777777" w:rsidR="00AE120F" w:rsidRPr="00567EE4" w:rsidRDefault="00AE120F" w:rsidP="0015536C">
            <w:pPr>
              <w:spacing w:before="0"/>
            </w:pPr>
          </w:p>
        </w:tc>
        <w:tc>
          <w:tcPr>
            <w:tcW w:w="383" w:type="dxa"/>
          </w:tcPr>
          <w:p w14:paraId="1DBF3171" w14:textId="77777777" w:rsidR="00AE120F" w:rsidRPr="00567EE4" w:rsidRDefault="00AE120F" w:rsidP="0015536C">
            <w:pPr>
              <w:spacing w:before="0"/>
            </w:pPr>
          </w:p>
        </w:tc>
        <w:tc>
          <w:tcPr>
            <w:tcW w:w="6138" w:type="dxa"/>
            <w:gridSpan w:val="2"/>
          </w:tcPr>
          <w:p w14:paraId="4AD887A7" w14:textId="77777777" w:rsidR="00AE120F" w:rsidRPr="00567EE4" w:rsidRDefault="001A0BA0" w:rsidP="0015536C">
            <w:pPr>
              <w:spacing w:before="0"/>
            </w:pPr>
            <w:r>
              <w:rPr>
                <w:b/>
                <w:bCs/>
              </w:rPr>
              <w:t>m</w:t>
            </w:r>
            <w:r w:rsidR="00AE120F" w:rsidRPr="00567EE4">
              <w:rPr>
                <w:b/>
                <w:bCs/>
              </w:rPr>
              <w:t>aterials</w:t>
            </w:r>
          </w:p>
        </w:tc>
      </w:tr>
      <w:tr w:rsidR="00AE120F" w:rsidRPr="00567EE4" w14:paraId="2D4DCA9F" w14:textId="77777777" w:rsidTr="00DB7D0F">
        <w:trPr>
          <w:cantSplit/>
          <w:jc w:val="center"/>
        </w:trPr>
        <w:tc>
          <w:tcPr>
            <w:tcW w:w="675" w:type="dxa"/>
          </w:tcPr>
          <w:p w14:paraId="7164F9A9" w14:textId="77777777" w:rsidR="00AE120F" w:rsidRPr="00567EE4" w:rsidRDefault="00AE120F" w:rsidP="0015536C">
            <w:pPr>
              <w:spacing w:before="0"/>
            </w:pPr>
          </w:p>
        </w:tc>
        <w:tc>
          <w:tcPr>
            <w:tcW w:w="383" w:type="dxa"/>
          </w:tcPr>
          <w:p w14:paraId="49CAC29A" w14:textId="77777777" w:rsidR="00AE120F" w:rsidRPr="00567EE4" w:rsidRDefault="00AE120F" w:rsidP="0015536C">
            <w:pPr>
              <w:spacing w:before="0"/>
            </w:pPr>
          </w:p>
        </w:tc>
        <w:tc>
          <w:tcPr>
            <w:tcW w:w="6138" w:type="dxa"/>
            <w:gridSpan w:val="2"/>
          </w:tcPr>
          <w:p w14:paraId="029871AE" w14:textId="77777777" w:rsidR="00AE120F" w:rsidRPr="00567EE4" w:rsidRDefault="001A0BA0" w:rsidP="0015536C">
            <w:pPr>
              <w:spacing w:before="0"/>
            </w:pPr>
            <w:r>
              <w:rPr>
                <w:b/>
                <w:bCs/>
              </w:rPr>
              <w:t>m</w:t>
            </w:r>
            <w:r w:rsidR="00AE120F" w:rsidRPr="00567EE4">
              <w:rPr>
                <w:b/>
                <w:bCs/>
              </w:rPr>
              <w:t xml:space="preserve">aterial </w:t>
            </w:r>
            <w:r>
              <w:rPr>
                <w:b/>
                <w:bCs/>
              </w:rPr>
              <w:t>t</w:t>
            </w:r>
            <w:r w:rsidR="00F6199E">
              <w:rPr>
                <w:b/>
                <w:bCs/>
              </w:rPr>
              <w:t>hings</w:t>
            </w:r>
          </w:p>
        </w:tc>
      </w:tr>
      <w:tr w:rsidR="00AE120F" w:rsidRPr="00567EE4" w14:paraId="43ACBD83" w14:textId="77777777" w:rsidTr="00DB7D0F">
        <w:trPr>
          <w:cantSplit/>
          <w:jc w:val="center"/>
        </w:trPr>
        <w:tc>
          <w:tcPr>
            <w:tcW w:w="675" w:type="dxa"/>
          </w:tcPr>
          <w:p w14:paraId="1C630843" w14:textId="77777777" w:rsidR="00AE120F" w:rsidRPr="00567EE4" w:rsidRDefault="00AE120F" w:rsidP="0015536C">
            <w:pPr>
              <w:spacing w:before="0"/>
            </w:pPr>
          </w:p>
        </w:tc>
        <w:tc>
          <w:tcPr>
            <w:tcW w:w="383" w:type="dxa"/>
          </w:tcPr>
          <w:p w14:paraId="1E40BC4C" w14:textId="77777777" w:rsidR="00AE120F" w:rsidRPr="00567EE4" w:rsidRDefault="00AE120F" w:rsidP="0015536C">
            <w:pPr>
              <w:spacing w:before="0"/>
            </w:pPr>
          </w:p>
        </w:tc>
        <w:tc>
          <w:tcPr>
            <w:tcW w:w="574" w:type="dxa"/>
          </w:tcPr>
          <w:p w14:paraId="34846DCD" w14:textId="77777777" w:rsidR="00AE120F" w:rsidRPr="00567EE4" w:rsidRDefault="00AE120F" w:rsidP="0015536C">
            <w:pPr>
              <w:spacing w:before="0"/>
              <w:jc w:val="center"/>
            </w:pPr>
            <w:r w:rsidRPr="00567EE4">
              <w:t>-</w:t>
            </w:r>
          </w:p>
        </w:tc>
        <w:tc>
          <w:tcPr>
            <w:tcW w:w="5564" w:type="dxa"/>
          </w:tcPr>
          <w:p w14:paraId="5775222B" w14:textId="77777777" w:rsidR="00AE120F" w:rsidRPr="00567EE4" w:rsidRDefault="000E5AD3" w:rsidP="0015536C">
            <w:pPr>
              <w:spacing w:before="0"/>
            </w:pPr>
            <w:r>
              <w:t>m</w:t>
            </w:r>
            <w:r w:rsidR="00AE120F" w:rsidRPr="00567EE4">
              <w:t xml:space="preserve">obile </w:t>
            </w:r>
            <w:r>
              <w:t>o</w:t>
            </w:r>
            <w:r w:rsidR="00AE120F" w:rsidRPr="00567EE4">
              <w:t>bjects</w:t>
            </w:r>
          </w:p>
        </w:tc>
      </w:tr>
      <w:tr w:rsidR="00AE120F" w:rsidRPr="00567EE4" w14:paraId="02249017" w14:textId="77777777" w:rsidTr="00DB7D0F">
        <w:trPr>
          <w:cantSplit/>
          <w:trHeight w:val="400"/>
          <w:jc w:val="center"/>
        </w:trPr>
        <w:tc>
          <w:tcPr>
            <w:tcW w:w="675" w:type="dxa"/>
          </w:tcPr>
          <w:p w14:paraId="54EF2806" w14:textId="77777777" w:rsidR="00AE120F" w:rsidRPr="00567EE4" w:rsidRDefault="00AE120F" w:rsidP="0015536C">
            <w:pPr>
              <w:spacing w:before="0"/>
            </w:pPr>
          </w:p>
        </w:tc>
        <w:tc>
          <w:tcPr>
            <w:tcW w:w="383" w:type="dxa"/>
          </w:tcPr>
          <w:p w14:paraId="75DF5B6C" w14:textId="77777777" w:rsidR="00AE120F" w:rsidRPr="00567EE4" w:rsidRDefault="00AE120F" w:rsidP="0015536C">
            <w:pPr>
              <w:spacing w:before="0"/>
            </w:pPr>
          </w:p>
        </w:tc>
        <w:tc>
          <w:tcPr>
            <w:tcW w:w="574" w:type="dxa"/>
          </w:tcPr>
          <w:p w14:paraId="14C337FF" w14:textId="77777777" w:rsidR="00AE120F" w:rsidRPr="00567EE4" w:rsidRDefault="00AE120F" w:rsidP="0015536C">
            <w:pPr>
              <w:spacing w:before="0"/>
              <w:jc w:val="center"/>
            </w:pPr>
            <w:r w:rsidRPr="00567EE4">
              <w:t>-</w:t>
            </w:r>
          </w:p>
        </w:tc>
        <w:tc>
          <w:tcPr>
            <w:tcW w:w="5564" w:type="dxa"/>
          </w:tcPr>
          <w:p w14:paraId="2047EB8F" w14:textId="77777777" w:rsidR="00AE120F" w:rsidRPr="00567EE4" w:rsidRDefault="000E5AD3" w:rsidP="0015536C">
            <w:pPr>
              <w:spacing w:before="0"/>
            </w:pPr>
            <w:r>
              <w:t>b</w:t>
            </w:r>
            <w:r w:rsidR="00AE120F" w:rsidRPr="00567EE4">
              <w:t xml:space="preserve">uilt </w:t>
            </w:r>
            <w:r>
              <w:t>e</w:t>
            </w:r>
            <w:r w:rsidR="00AE120F" w:rsidRPr="00567EE4">
              <w:t>nvironment</w:t>
            </w:r>
          </w:p>
        </w:tc>
      </w:tr>
      <w:tr w:rsidR="00AE120F" w:rsidRPr="00567EE4" w14:paraId="787A81CB" w14:textId="77777777" w:rsidTr="00DB7D0F">
        <w:trPr>
          <w:cantSplit/>
          <w:jc w:val="center"/>
        </w:trPr>
        <w:tc>
          <w:tcPr>
            <w:tcW w:w="675" w:type="dxa"/>
          </w:tcPr>
          <w:p w14:paraId="4FB86C3D" w14:textId="77777777" w:rsidR="00AE120F" w:rsidRPr="00567EE4" w:rsidRDefault="00AE120F" w:rsidP="0015536C">
            <w:pPr>
              <w:spacing w:before="0"/>
            </w:pPr>
          </w:p>
        </w:tc>
        <w:tc>
          <w:tcPr>
            <w:tcW w:w="383" w:type="dxa"/>
          </w:tcPr>
          <w:p w14:paraId="711D4E9B" w14:textId="77777777" w:rsidR="00AE120F" w:rsidRPr="00567EE4" w:rsidRDefault="00AE120F" w:rsidP="0015536C">
            <w:pPr>
              <w:spacing w:before="0"/>
            </w:pPr>
          </w:p>
        </w:tc>
        <w:tc>
          <w:tcPr>
            <w:tcW w:w="574" w:type="dxa"/>
          </w:tcPr>
          <w:p w14:paraId="0C5D771D" w14:textId="77777777" w:rsidR="00AE120F" w:rsidRPr="00567EE4" w:rsidRDefault="00AE120F" w:rsidP="0015536C">
            <w:pPr>
              <w:spacing w:before="0"/>
              <w:jc w:val="center"/>
            </w:pPr>
            <w:r w:rsidRPr="00567EE4">
              <w:t>-</w:t>
            </w:r>
          </w:p>
        </w:tc>
        <w:tc>
          <w:tcPr>
            <w:tcW w:w="5564" w:type="dxa"/>
          </w:tcPr>
          <w:p w14:paraId="78AF4F1A" w14:textId="77777777" w:rsidR="00AE120F" w:rsidRPr="00567EE4" w:rsidRDefault="000E5AD3" w:rsidP="0015536C">
            <w:pPr>
              <w:spacing w:before="0"/>
            </w:pPr>
            <w:r>
              <w:t>p</w:t>
            </w:r>
            <w:r w:rsidR="00AE120F" w:rsidRPr="00567EE4">
              <w:t xml:space="preserve">hysical </w:t>
            </w:r>
            <w:r>
              <w:t>f</w:t>
            </w:r>
            <w:r w:rsidR="00AE120F" w:rsidRPr="00567EE4">
              <w:t>eatures</w:t>
            </w:r>
          </w:p>
        </w:tc>
      </w:tr>
      <w:tr w:rsidR="00AE120F" w:rsidRPr="001A0BA0" w14:paraId="2481773D" w14:textId="77777777" w:rsidTr="00DB7D0F">
        <w:trPr>
          <w:cantSplit/>
          <w:jc w:val="center"/>
        </w:trPr>
        <w:tc>
          <w:tcPr>
            <w:tcW w:w="675" w:type="dxa"/>
          </w:tcPr>
          <w:p w14:paraId="0ED23193" w14:textId="77777777" w:rsidR="00AE120F" w:rsidRPr="00567EE4" w:rsidRDefault="00AE120F" w:rsidP="0015536C">
            <w:pPr>
              <w:spacing w:before="0"/>
            </w:pPr>
          </w:p>
        </w:tc>
        <w:tc>
          <w:tcPr>
            <w:tcW w:w="383" w:type="dxa"/>
          </w:tcPr>
          <w:p w14:paraId="30C48C60" w14:textId="77777777" w:rsidR="00AE120F" w:rsidRPr="00567EE4" w:rsidRDefault="00AE120F" w:rsidP="0015536C">
            <w:pPr>
              <w:spacing w:before="0"/>
            </w:pPr>
          </w:p>
        </w:tc>
        <w:tc>
          <w:tcPr>
            <w:tcW w:w="574" w:type="dxa"/>
          </w:tcPr>
          <w:p w14:paraId="7F4A0CA6" w14:textId="77777777" w:rsidR="00AE120F" w:rsidRPr="00567EE4" w:rsidRDefault="00AE120F" w:rsidP="0015536C">
            <w:pPr>
              <w:spacing w:before="0"/>
              <w:jc w:val="center"/>
            </w:pPr>
            <w:r w:rsidRPr="00567EE4">
              <w:t>-</w:t>
            </w:r>
          </w:p>
        </w:tc>
        <w:tc>
          <w:tcPr>
            <w:tcW w:w="5564" w:type="dxa"/>
          </w:tcPr>
          <w:p w14:paraId="56D42AF9" w14:textId="77777777" w:rsidR="00AE120F" w:rsidRPr="00567EE4" w:rsidRDefault="000E5AD3" w:rsidP="0015536C">
            <w:pPr>
              <w:spacing w:before="0"/>
            </w:pPr>
            <w:r>
              <w:t>s</w:t>
            </w:r>
            <w:r w:rsidR="00AE120F" w:rsidRPr="00567EE4">
              <w:t xml:space="preserve">tructural </w:t>
            </w:r>
            <w:r>
              <w:t>p</w:t>
            </w:r>
            <w:r w:rsidR="00AE120F" w:rsidRPr="00567EE4">
              <w:t xml:space="preserve">arts of </w:t>
            </w:r>
            <w:r>
              <w:t>m</w:t>
            </w:r>
            <w:r w:rsidR="00AE120F" w:rsidRPr="00567EE4">
              <w:t xml:space="preserve">aterial </w:t>
            </w:r>
            <w:r>
              <w:t>t</w:t>
            </w:r>
            <w:r w:rsidR="00F6199E">
              <w:t>hings</w:t>
            </w:r>
          </w:p>
        </w:tc>
      </w:tr>
      <w:tr w:rsidR="00AE120F" w:rsidRPr="00567EE4" w14:paraId="17CB209F" w14:textId="77777777" w:rsidTr="00DB7D0F">
        <w:trPr>
          <w:cantSplit/>
          <w:jc w:val="center"/>
        </w:trPr>
        <w:tc>
          <w:tcPr>
            <w:tcW w:w="675" w:type="dxa"/>
          </w:tcPr>
          <w:p w14:paraId="15C81E67" w14:textId="77777777" w:rsidR="00AE120F" w:rsidRPr="00567EE4" w:rsidRDefault="00AE120F" w:rsidP="0015536C">
            <w:pPr>
              <w:spacing w:before="0"/>
            </w:pPr>
          </w:p>
        </w:tc>
        <w:tc>
          <w:tcPr>
            <w:tcW w:w="383" w:type="dxa"/>
          </w:tcPr>
          <w:p w14:paraId="39431495" w14:textId="77777777" w:rsidR="00AE120F" w:rsidRPr="00567EE4" w:rsidRDefault="00AE120F" w:rsidP="0015536C">
            <w:pPr>
              <w:spacing w:before="0"/>
            </w:pPr>
          </w:p>
        </w:tc>
        <w:tc>
          <w:tcPr>
            <w:tcW w:w="6138" w:type="dxa"/>
            <w:gridSpan w:val="2"/>
          </w:tcPr>
          <w:p w14:paraId="5D7976B0" w14:textId="77777777" w:rsidR="00AE120F" w:rsidRPr="00567EE4" w:rsidRDefault="000E5AD3" w:rsidP="0015536C">
            <w:pPr>
              <w:spacing w:before="0"/>
            </w:pPr>
            <w:r>
              <w:rPr>
                <w:b/>
                <w:bCs/>
              </w:rPr>
              <w:t>t</w:t>
            </w:r>
            <w:r w:rsidR="00EF77F2">
              <w:rPr>
                <w:b/>
                <w:bCs/>
              </w:rPr>
              <w:t xml:space="preserve">ypes of </w:t>
            </w:r>
            <w:r>
              <w:rPr>
                <w:b/>
                <w:bCs/>
              </w:rPr>
              <w:t>e</w:t>
            </w:r>
            <w:r w:rsidR="00AE120F" w:rsidRPr="00567EE4">
              <w:rPr>
                <w:b/>
                <w:bCs/>
              </w:rPr>
              <w:t>pochs</w:t>
            </w:r>
          </w:p>
        </w:tc>
      </w:tr>
      <w:tr w:rsidR="00AE120F" w:rsidRPr="00567EE4" w14:paraId="56370EB4" w14:textId="77777777" w:rsidTr="00DB7D0F">
        <w:trPr>
          <w:cantSplit/>
          <w:jc w:val="center"/>
        </w:trPr>
        <w:tc>
          <w:tcPr>
            <w:tcW w:w="675" w:type="dxa"/>
          </w:tcPr>
          <w:p w14:paraId="66AF2FB4" w14:textId="77777777" w:rsidR="00AE120F" w:rsidRPr="00567EE4" w:rsidRDefault="00AE120F" w:rsidP="0015536C">
            <w:pPr>
              <w:spacing w:before="0"/>
            </w:pPr>
          </w:p>
        </w:tc>
        <w:tc>
          <w:tcPr>
            <w:tcW w:w="383" w:type="dxa"/>
          </w:tcPr>
          <w:p w14:paraId="69C5F237" w14:textId="77777777" w:rsidR="00AE120F" w:rsidRPr="00567EE4" w:rsidRDefault="00AE120F" w:rsidP="0015536C">
            <w:pPr>
              <w:spacing w:before="0"/>
            </w:pPr>
          </w:p>
        </w:tc>
        <w:tc>
          <w:tcPr>
            <w:tcW w:w="6138" w:type="dxa"/>
            <w:gridSpan w:val="2"/>
          </w:tcPr>
          <w:p w14:paraId="69EA2269" w14:textId="77777777" w:rsidR="00AE120F" w:rsidRPr="00567EE4" w:rsidRDefault="000E5AD3" w:rsidP="0015536C">
            <w:pPr>
              <w:spacing w:before="0"/>
            </w:pPr>
            <w:r>
              <w:rPr>
                <w:b/>
                <w:bCs/>
              </w:rPr>
              <w:t>c</w:t>
            </w:r>
            <w:r w:rsidR="00AE120F" w:rsidRPr="00567EE4">
              <w:rPr>
                <w:b/>
                <w:bCs/>
              </w:rPr>
              <w:t xml:space="preserve">onceptual </w:t>
            </w:r>
            <w:r>
              <w:rPr>
                <w:b/>
                <w:bCs/>
              </w:rPr>
              <w:t>o</w:t>
            </w:r>
            <w:r w:rsidR="00AE120F" w:rsidRPr="00567EE4">
              <w:rPr>
                <w:b/>
                <w:bCs/>
              </w:rPr>
              <w:t>bjects</w:t>
            </w:r>
          </w:p>
        </w:tc>
      </w:tr>
      <w:tr w:rsidR="00AE120F" w:rsidRPr="00567EE4" w14:paraId="138458F2" w14:textId="77777777" w:rsidTr="00DB7D0F">
        <w:trPr>
          <w:cantSplit/>
          <w:jc w:val="center"/>
        </w:trPr>
        <w:tc>
          <w:tcPr>
            <w:tcW w:w="675" w:type="dxa"/>
          </w:tcPr>
          <w:p w14:paraId="193BF333" w14:textId="77777777" w:rsidR="00AE120F" w:rsidRPr="00567EE4" w:rsidRDefault="00AE120F" w:rsidP="0015536C">
            <w:pPr>
              <w:spacing w:before="0"/>
            </w:pPr>
          </w:p>
        </w:tc>
        <w:tc>
          <w:tcPr>
            <w:tcW w:w="383" w:type="dxa"/>
          </w:tcPr>
          <w:p w14:paraId="2BED9CE8" w14:textId="77777777" w:rsidR="00AE120F" w:rsidRPr="00567EE4" w:rsidRDefault="00AE120F" w:rsidP="0015536C">
            <w:pPr>
              <w:spacing w:before="0"/>
            </w:pPr>
          </w:p>
        </w:tc>
        <w:tc>
          <w:tcPr>
            <w:tcW w:w="574" w:type="dxa"/>
          </w:tcPr>
          <w:p w14:paraId="55A93EA8" w14:textId="77777777" w:rsidR="00AE120F" w:rsidRPr="00567EE4" w:rsidRDefault="00AE120F" w:rsidP="0015536C">
            <w:pPr>
              <w:spacing w:before="0"/>
              <w:jc w:val="center"/>
            </w:pPr>
            <w:r w:rsidRPr="00567EE4">
              <w:t>-</w:t>
            </w:r>
          </w:p>
        </w:tc>
        <w:tc>
          <w:tcPr>
            <w:tcW w:w="5564" w:type="dxa"/>
          </w:tcPr>
          <w:p w14:paraId="58D58CB8" w14:textId="77777777" w:rsidR="00AE120F" w:rsidRPr="00567EE4" w:rsidRDefault="001A0BA0" w:rsidP="0015536C">
            <w:pPr>
              <w:spacing w:before="0"/>
            </w:pPr>
            <w:r>
              <w:t>s</w:t>
            </w:r>
            <w:r w:rsidR="00AE120F" w:rsidRPr="00567EE4">
              <w:t xml:space="preserve">ymbolic </w:t>
            </w:r>
            <w:r>
              <w:t>o</w:t>
            </w:r>
            <w:r w:rsidR="00AE120F" w:rsidRPr="00567EE4">
              <w:t>bjects</w:t>
            </w:r>
          </w:p>
        </w:tc>
      </w:tr>
      <w:tr w:rsidR="00AE120F" w:rsidRPr="00567EE4" w14:paraId="48D759A9" w14:textId="77777777" w:rsidTr="00DB7D0F">
        <w:trPr>
          <w:cantSplit/>
          <w:jc w:val="center"/>
        </w:trPr>
        <w:tc>
          <w:tcPr>
            <w:tcW w:w="675" w:type="dxa"/>
          </w:tcPr>
          <w:p w14:paraId="5754F72E" w14:textId="77777777" w:rsidR="00AE120F" w:rsidRPr="00567EE4" w:rsidRDefault="00AE120F" w:rsidP="0015536C">
            <w:pPr>
              <w:spacing w:before="0"/>
            </w:pPr>
          </w:p>
        </w:tc>
        <w:tc>
          <w:tcPr>
            <w:tcW w:w="383" w:type="dxa"/>
          </w:tcPr>
          <w:p w14:paraId="719B938C" w14:textId="77777777" w:rsidR="00AE120F" w:rsidRPr="00567EE4" w:rsidRDefault="00AE120F" w:rsidP="0015536C">
            <w:pPr>
              <w:spacing w:before="0"/>
            </w:pPr>
          </w:p>
        </w:tc>
        <w:tc>
          <w:tcPr>
            <w:tcW w:w="574" w:type="dxa"/>
          </w:tcPr>
          <w:p w14:paraId="78785B04" w14:textId="77777777" w:rsidR="00AE120F" w:rsidRPr="00567EE4" w:rsidRDefault="00AE120F" w:rsidP="0015536C">
            <w:pPr>
              <w:spacing w:before="0"/>
              <w:jc w:val="center"/>
            </w:pPr>
            <w:r w:rsidRPr="00567EE4">
              <w:t>-</w:t>
            </w:r>
          </w:p>
        </w:tc>
        <w:tc>
          <w:tcPr>
            <w:tcW w:w="5564" w:type="dxa"/>
          </w:tcPr>
          <w:p w14:paraId="3C489DB7" w14:textId="77777777" w:rsidR="00AE120F" w:rsidRPr="00567EE4" w:rsidRDefault="001A0BA0" w:rsidP="0015536C">
            <w:pPr>
              <w:spacing w:before="0"/>
            </w:pPr>
            <w:r>
              <w:t>p</w:t>
            </w:r>
            <w:r w:rsidR="00AE120F" w:rsidRPr="00567EE4">
              <w:t xml:space="preserve">ropositional </w:t>
            </w:r>
            <w:r>
              <w:t>o</w:t>
            </w:r>
            <w:r w:rsidR="00AE120F" w:rsidRPr="00567EE4">
              <w:t>bjects</w:t>
            </w:r>
          </w:p>
        </w:tc>
      </w:tr>
      <w:tr w:rsidR="00AE120F" w:rsidRPr="00567EE4" w14:paraId="2DCCAD15" w14:textId="77777777" w:rsidTr="00DB7D0F">
        <w:trPr>
          <w:cantSplit/>
          <w:jc w:val="center"/>
        </w:trPr>
        <w:tc>
          <w:tcPr>
            <w:tcW w:w="675" w:type="dxa"/>
          </w:tcPr>
          <w:p w14:paraId="08977C9E" w14:textId="77777777" w:rsidR="00AE120F" w:rsidRPr="00567EE4" w:rsidRDefault="00AE120F" w:rsidP="0015536C">
            <w:pPr>
              <w:spacing w:before="0"/>
              <w:rPr>
                <w:i/>
                <w:iCs/>
              </w:rPr>
            </w:pPr>
          </w:p>
        </w:tc>
        <w:tc>
          <w:tcPr>
            <w:tcW w:w="383" w:type="dxa"/>
          </w:tcPr>
          <w:p w14:paraId="3694732B" w14:textId="77777777" w:rsidR="00AE120F" w:rsidRPr="00567EE4" w:rsidRDefault="00AE120F" w:rsidP="0015536C">
            <w:pPr>
              <w:spacing w:before="0"/>
            </w:pPr>
          </w:p>
        </w:tc>
        <w:tc>
          <w:tcPr>
            <w:tcW w:w="574" w:type="dxa"/>
          </w:tcPr>
          <w:p w14:paraId="7813142E" w14:textId="77777777" w:rsidR="00AE120F" w:rsidRPr="00567EE4" w:rsidRDefault="00AE120F" w:rsidP="0015536C">
            <w:pPr>
              <w:spacing w:before="0"/>
              <w:jc w:val="center"/>
            </w:pPr>
            <w:r w:rsidRPr="00567EE4">
              <w:t>-</w:t>
            </w:r>
          </w:p>
        </w:tc>
        <w:tc>
          <w:tcPr>
            <w:tcW w:w="5564" w:type="dxa"/>
          </w:tcPr>
          <w:p w14:paraId="0EFA2791" w14:textId="77777777" w:rsidR="00AE120F" w:rsidRPr="00567EE4" w:rsidRDefault="001A0BA0" w:rsidP="0015536C">
            <w:pPr>
              <w:spacing w:before="0"/>
              <w:rPr>
                <w:i/>
                <w:iCs/>
              </w:rPr>
            </w:pPr>
            <w:r>
              <w:t>m</w:t>
            </w:r>
            <w:r w:rsidR="00AE120F" w:rsidRPr="00567EE4">
              <w:t>ethods</w:t>
            </w:r>
          </w:p>
        </w:tc>
      </w:tr>
      <w:tr w:rsidR="00AE120F" w:rsidRPr="00567EE4" w14:paraId="3E07A6F7" w14:textId="77777777" w:rsidTr="00DB7D0F">
        <w:trPr>
          <w:cantSplit/>
          <w:jc w:val="center"/>
        </w:trPr>
        <w:tc>
          <w:tcPr>
            <w:tcW w:w="675" w:type="dxa"/>
          </w:tcPr>
          <w:p w14:paraId="2018DC71" w14:textId="77777777" w:rsidR="00AE120F" w:rsidRPr="00567EE4" w:rsidRDefault="00AE120F" w:rsidP="0015536C">
            <w:pPr>
              <w:spacing w:before="0"/>
              <w:rPr>
                <w:i/>
                <w:iCs/>
                <w:highlight w:val="green"/>
              </w:rPr>
            </w:pPr>
          </w:p>
        </w:tc>
        <w:tc>
          <w:tcPr>
            <w:tcW w:w="383" w:type="dxa"/>
          </w:tcPr>
          <w:p w14:paraId="74CD9E69" w14:textId="77777777" w:rsidR="00AE120F" w:rsidRPr="00567EE4" w:rsidRDefault="00AE120F" w:rsidP="0015536C">
            <w:pPr>
              <w:spacing w:before="0"/>
              <w:rPr>
                <w:highlight w:val="green"/>
              </w:rPr>
            </w:pPr>
          </w:p>
        </w:tc>
        <w:tc>
          <w:tcPr>
            <w:tcW w:w="574" w:type="dxa"/>
          </w:tcPr>
          <w:p w14:paraId="0F43074D" w14:textId="77777777" w:rsidR="00AE120F" w:rsidRPr="00567EE4" w:rsidRDefault="00AE120F" w:rsidP="0015536C">
            <w:pPr>
              <w:spacing w:before="0"/>
              <w:jc w:val="center"/>
            </w:pPr>
            <w:r w:rsidRPr="00567EE4">
              <w:t>-</w:t>
            </w:r>
          </w:p>
        </w:tc>
        <w:tc>
          <w:tcPr>
            <w:tcW w:w="5564" w:type="dxa"/>
          </w:tcPr>
          <w:p w14:paraId="197BD0D8" w14:textId="77777777" w:rsidR="00AE120F" w:rsidRPr="00567EE4" w:rsidRDefault="001A0BA0" w:rsidP="0015536C">
            <w:pPr>
              <w:spacing w:before="0"/>
              <w:rPr>
                <w:i/>
                <w:iCs/>
              </w:rPr>
            </w:pPr>
            <w:r>
              <w:t>c</w:t>
            </w:r>
            <w:r w:rsidR="00AE120F" w:rsidRPr="00567EE4">
              <w:t>oncepts</w:t>
            </w:r>
          </w:p>
        </w:tc>
      </w:tr>
      <w:tr w:rsidR="00AE120F" w:rsidRPr="00567EE4" w14:paraId="7A1040FD" w14:textId="77777777" w:rsidTr="00DB7D0F">
        <w:trPr>
          <w:cantSplit/>
          <w:jc w:val="center"/>
        </w:trPr>
        <w:tc>
          <w:tcPr>
            <w:tcW w:w="675" w:type="dxa"/>
          </w:tcPr>
          <w:p w14:paraId="469D29EC" w14:textId="77777777" w:rsidR="00AE120F" w:rsidRPr="00567EE4" w:rsidRDefault="00AE120F" w:rsidP="0015536C">
            <w:pPr>
              <w:spacing w:before="0"/>
            </w:pPr>
          </w:p>
        </w:tc>
        <w:tc>
          <w:tcPr>
            <w:tcW w:w="383" w:type="dxa"/>
          </w:tcPr>
          <w:p w14:paraId="165E148F" w14:textId="77777777" w:rsidR="00AE120F" w:rsidRPr="00567EE4" w:rsidRDefault="00AE120F" w:rsidP="0015536C">
            <w:pPr>
              <w:spacing w:before="0"/>
            </w:pPr>
          </w:p>
        </w:tc>
        <w:tc>
          <w:tcPr>
            <w:tcW w:w="6138" w:type="dxa"/>
            <w:gridSpan w:val="2"/>
          </w:tcPr>
          <w:p w14:paraId="324772EA" w14:textId="77777777" w:rsidR="00AE120F" w:rsidRPr="00567EE4" w:rsidRDefault="001A0BA0" w:rsidP="0015536C">
            <w:pPr>
              <w:spacing w:before="0"/>
            </w:pPr>
            <w:r>
              <w:rPr>
                <w:b/>
                <w:bCs/>
              </w:rPr>
              <w:t>g</w:t>
            </w:r>
            <w:r w:rsidR="00AE120F" w:rsidRPr="00567EE4">
              <w:rPr>
                <w:b/>
                <w:bCs/>
              </w:rPr>
              <w:t xml:space="preserve">roups and </w:t>
            </w:r>
            <w:r>
              <w:rPr>
                <w:b/>
                <w:bCs/>
              </w:rPr>
              <w:t>c</w:t>
            </w:r>
            <w:r w:rsidR="00AE120F" w:rsidRPr="00567EE4">
              <w:rPr>
                <w:b/>
                <w:bCs/>
              </w:rPr>
              <w:t>ollectivities</w:t>
            </w:r>
          </w:p>
        </w:tc>
      </w:tr>
      <w:tr w:rsidR="00AE120F" w:rsidRPr="00567EE4" w14:paraId="4B345BF7" w14:textId="77777777" w:rsidTr="00DB7D0F">
        <w:trPr>
          <w:cantSplit/>
          <w:jc w:val="center"/>
        </w:trPr>
        <w:tc>
          <w:tcPr>
            <w:tcW w:w="675" w:type="dxa"/>
          </w:tcPr>
          <w:p w14:paraId="5C9A1CC6" w14:textId="77777777" w:rsidR="00AE120F" w:rsidRPr="00567EE4" w:rsidRDefault="00AE120F" w:rsidP="0015536C">
            <w:pPr>
              <w:spacing w:before="0"/>
              <w:rPr>
                <w:highlight w:val="green"/>
              </w:rPr>
            </w:pPr>
          </w:p>
        </w:tc>
        <w:tc>
          <w:tcPr>
            <w:tcW w:w="383" w:type="dxa"/>
          </w:tcPr>
          <w:p w14:paraId="1F4EC34E" w14:textId="77777777" w:rsidR="00AE120F" w:rsidRPr="00567EE4" w:rsidRDefault="00AE120F" w:rsidP="0015536C">
            <w:pPr>
              <w:spacing w:before="0"/>
              <w:rPr>
                <w:highlight w:val="green"/>
              </w:rPr>
            </w:pPr>
          </w:p>
        </w:tc>
        <w:tc>
          <w:tcPr>
            <w:tcW w:w="6138" w:type="dxa"/>
            <w:gridSpan w:val="2"/>
          </w:tcPr>
          <w:p w14:paraId="2BA745FA" w14:textId="77777777" w:rsidR="00AE120F" w:rsidRPr="00567EE4" w:rsidRDefault="001A0BA0" w:rsidP="0015536C">
            <w:pPr>
              <w:spacing w:before="0"/>
            </w:pPr>
            <w:r>
              <w:rPr>
                <w:b/>
                <w:bCs/>
              </w:rPr>
              <w:t>r</w:t>
            </w:r>
            <w:r w:rsidR="00AE120F" w:rsidRPr="00567EE4">
              <w:rPr>
                <w:b/>
                <w:bCs/>
              </w:rPr>
              <w:t>oles</w:t>
            </w:r>
          </w:p>
        </w:tc>
      </w:tr>
      <w:tr w:rsidR="00AE120F" w:rsidRPr="00567EE4" w14:paraId="40149D93" w14:textId="77777777" w:rsidTr="00DB7D0F">
        <w:trPr>
          <w:cantSplit/>
          <w:jc w:val="center"/>
        </w:trPr>
        <w:tc>
          <w:tcPr>
            <w:tcW w:w="675" w:type="dxa"/>
          </w:tcPr>
          <w:p w14:paraId="32B8EBE5" w14:textId="77777777" w:rsidR="00AE120F" w:rsidRPr="00567EE4" w:rsidRDefault="00AE120F" w:rsidP="0015536C">
            <w:pPr>
              <w:spacing w:before="0"/>
              <w:rPr>
                <w:i/>
                <w:iCs/>
                <w:highlight w:val="green"/>
              </w:rPr>
            </w:pPr>
          </w:p>
        </w:tc>
        <w:tc>
          <w:tcPr>
            <w:tcW w:w="383" w:type="dxa"/>
          </w:tcPr>
          <w:p w14:paraId="7B3E8FDF" w14:textId="77777777" w:rsidR="00AE120F" w:rsidRPr="00567EE4" w:rsidRDefault="00AE120F" w:rsidP="0015536C">
            <w:pPr>
              <w:spacing w:before="0"/>
              <w:rPr>
                <w:highlight w:val="green"/>
              </w:rPr>
            </w:pPr>
          </w:p>
        </w:tc>
        <w:tc>
          <w:tcPr>
            <w:tcW w:w="574" w:type="dxa"/>
          </w:tcPr>
          <w:p w14:paraId="2A225C7E" w14:textId="77777777" w:rsidR="00AE120F" w:rsidRPr="00567EE4" w:rsidRDefault="00AE120F" w:rsidP="0015536C">
            <w:pPr>
              <w:spacing w:before="0"/>
              <w:jc w:val="center"/>
            </w:pPr>
            <w:r w:rsidRPr="00567EE4">
              <w:t>-</w:t>
            </w:r>
          </w:p>
        </w:tc>
        <w:tc>
          <w:tcPr>
            <w:tcW w:w="5564" w:type="dxa"/>
          </w:tcPr>
          <w:p w14:paraId="034318A1" w14:textId="77777777" w:rsidR="00AE120F" w:rsidRPr="00567EE4" w:rsidRDefault="001A0BA0" w:rsidP="0015536C">
            <w:pPr>
              <w:spacing w:before="0"/>
            </w:pPr>
            <w:r>
              <w:t>o</w:t>
            </w:r>
            <w:r w:rsidR="00AE120F" w:rsidRPr="00567EE4">
              <w:t>ffices</w:t>
            </w:r>
          </w:p>
        </w:tc>
      </w:tr>
      <w:tr w:rsidR="00AE120F" w:rsidRPr="00567EE4" w14:paraId="78B6EFD3" w14:textId="77777777" w:rsidTr="00DB7D0F">
        <w:trPr>
          <w:cantSplit/>
          <w:jc w:val="center"/>
        </w:trPr>
        <w:tc>
          <w:tcPr>
            <w:tcW w:w="675" w:type="dxa"/>
          </w:tcPr>
          <w:p w14:paraId="71EDD603" w14:textId="77777777" w:rsidR="00AE120F" w:rsidRPr="00567EE4" w:rsidRDefault="00AE120F" w:rsidP="0015536C">
            <w:pPr>
              <w:spacing w:before="0"/>
              <w:rPr>
                <w:i/>
                <w:iCs/>
              </w:rPr>
            </w:pPr>
          </w:p>
        </w:tc>
        <w:tc>
          <w:tcPr>
            <w:tcW w:w="383" w:type="dxa"/>
          </w:tcPr>
          <w:p w14:paraId="4C38181E" w14:textId="77777777" w:rsidR="00AE120F" w:rsidRPr="00567EE4" w:rsidRDefault="00AE120F" w:rsidP="0015536C">
            <w:pPr>
              <w:spacing w:before="0"/>
            </w:pPr>
          </w:p>
        </w:tc>
        <w:tc>
          <w:tcPr>
            <w:tcW w:w="574" w:type="dxa"/>
          </w:tcPr>
          <w:p w14:paraId="1F020773" w14:textId="77777777" w:rsidR="00AE120F" w:rsidRPr="00567EE4" w:rsidRDefault="00AE120F" w:rsidP="0015536C">
            <w:pPr>
              <w:spacing w:before="0"/>
              <w:jc w:val="center"/>
            </w:pPr>
            <w:r w:rsidRPr="00567EE4">
              <w:t>-</w:t>
            </w:r>
          </w:p>
        </w:tc>
        <w:tc>
          <w:tcPr>
            <w:tcW w:w="5564" w:type="dxa"/>
          </w:tcPr>
          <w:p w14:paraId="2BE4845F" w14:textId="77777777" w:rsidR="00AE120F" w:rsidRPr="00567EE4" w:rsidRDefault="001A0BA0" w:rsidP="0015536C">
            <w:pPr>
              <w:spacing w:before="0"/>
              <w:rPr>
                <w:i/>
                <w:iCs/>
              </w:rPr>
            </w:pPr>
            <w:r>
              <w:t>r</w:t>
            </w:r>
            <w:r w:rsidR="00AE120F" w:rsidRPr="00567EE4">
              <w:t xml:space="preserve">oles of </w:t>
            </w:r>
            <w:r>
              <w:t>i</w:t>
            </w:r>
            <w:r w:rsidR="00AE120F" w:rsidRPr="00567EE4">
              <w:t xml:space="preserve">nterpersonal </w:t>
            </w:r>
            <w:r>
              <w:t>r</w:t>
            </w:r>
            <w:r w:rsidR="00AE120F" w:rsidRPr="00567EE4">
              <w:t>elations</w:t>
            </w:r>
          </w:p>
        </w:tc>
      </w:tr>
      <w:tr w:rsidR="00AE120F" w:rsidRPr="00567EE4" w14:paraId="10C4278E" w14:textId="77777777" w:rsidTr="00DB7D0F">
        <w:trPr>
          <w:cantSplit/>
          <w:jc w:val="center"/>
        </w:trPr>
        <w:tc>
          <w:tcPr>
            <w:tcW w:w="675" w:type="dxa"/>
          </w:tcPr>
          <w:p w14:paraId="1D1B5E27" w14:textId="77777777" w:rsidR="00AE120F" w:rsidRPr="00567EE4" w:rsidRDefault="00AE120F" w:rsidP="0015536C">
            <w:pPr>
              <w:spacing w:before="0"/>
              <w:rPr>
                <w:i/>
                <w:iCs/>
              </w:rPr>
            </w:pPr>
          </w:p>
        </w:tc>
        <w:tc>
          <w:tcPr>
            <w:tcW w:w="383" w:type="dxa"/>
          </w:tcPr>
          <w:p w14:paraId="3DF7B23E" w14:textId="77777777" w:rsidR="00AE120F" w:rsidRPr="00567EE4" w:rsidRDefault="00AE120F" w:rsidP="0015536C">
            <w:pPr>
              <w:spacing w:before="0"/>
            </w:pPr>
          </w:p>
        </w:tc>
        <w:tc>
          <w:tcPr>
            <w:tcW w:w="6138" w:type="dxa"/>
            <w:gridSpan w:val="2"/>
          </w:tcPr>
          <w:p w14:paraId="627DD794" w14:textId="77777777" w:rsidR="00AE120F" w:rsidRPr="00567EE4" w:rsidRDefault="001A0BA0" w:rsidP="0015536C">
            <w:pPr>
              <w:spacing w:before="0"/>
              <w:rPr>
                <w:i/>
                <w:iCs/>
              </w:rPr>
            </w:pPr>
            <w:r>
              <w:rPr>
                <w:b/>
                <w:bCs/>
              </w:rPr>
              <w:t>g</w:t>
            </w:r>
            <w:r w:rsidR="00AE120F" w:rsidRPr="00567EE4">
              <w:rPr>
                <w:b/>
                <w:bCs/>
              </w:rPr>
              <w:t xml:space="preserve">eopolitical </w:t>
            </w:r>
            <w:r>
              <w:rPr>
                <w:b/>
                <w:bCs/>
              </w:rPr>
              <w:t>u</w:t>
            </w:r>
            <w:r w:rsidR="00AE120F" w:rsidRPr="00567EE4">
              <w:rPr>
                <w:b/>
                <w:bCs/>
              </w:rPr>
              <w:t>nits</w:t>
            </w:r>
          </w:p>
        </w:tc>
      </w:tr>
    </w:tbl>
    <w:p w14:paraId="502E1D72" w14:textId="77777777" w:rsidR="00AE120F" w:rsidRDefault="00AE120F" w:rsidP="0015536C">
      <w:pPr>
        <w:spacing w:before="0"/>
        <w:ind w:firstLine="720"/>
      </w:pPr>
    </w:p>
    <w:p w14:paraId="142C745C" w14:textId="77777777" w:rsidR="00AE120F" w:rsidRDefault="00AE120F" w:rsidP="007E2CD4">
      <w:pPr>
        <w:ind w:firstLine="720"/>
        <w:jc w:val="center"/>
      </w:pPr>
      <w:r>
        <w:t xml:space="preserve">Table 1: </w:t>
      </w:r>
      <w:r w:rsidR="000E5AD3">
        <w:t>The hierarchical scheme</w:t>
      </w:r>
      <w:r w:rsidR="004F3E82">
        <w:t xml:space="preserve"> </w:t>
      </w:r>
      <w:r>
        <w:t xml:space="preserve">of the </w:t>
      </w:r>
      <w:proofErr w:type="spellStart"/>
      <w:r>
        <w:t>Dariah</w:t>
      </w:r>
      <w:proofErr w:type="spellEnd"/>
      <w:r>
        <w:t xml:space="preserve"> BBT</w:t>
      </w:r>
      <w:r w:rsidR="000E5AD3">
        <w:t xml:space="preserve"> terms</w:t>
      </w:r>
    </w:p>
    <w:p w14:paraId="0878AE04" w14:textId="77777777" w:rsidR="00AE120F" w:rsidRDefault="00AE120F" w:rsidP="0051241E">
      <w:pPr>
        <w:ind w:firstLine="720"/>
      </w:pPr>
    </w:p>
    <w:p w14:paraId="18B87299" w14:textId="77777777" w:rsidR="00AE120F" w:rsidRPr="0006612D" w:rsidRDefault="00AE120F">
      <w:r>
        <w:t xml:space="preserve">The description - scope notes of the </w:t>
      </w:r>
      <w:r w:rsidRPr="0006612D">
        <w:t>Facets, hierarchies, top terms and narrower terms</w:t>
      </w:r>
      <w:r>
        <w:t>’</w:t>
      </w:r>
      <w:r w:rsidRPr="0006612D">
        <w:t xml:space="preserve"> </w:t>
      </w:r>
      <w:r>
        <w:t xml:space="preserve">examples </w:t>
      </w:r>
      <w:r w:rsidRPr="0006612D">
        <w:t xml:space="preserve">of the </w:t>
      </w:r>
      <w:proofErr w:type="spellStart"/>
      <w:r>
        <w:t>Dariah</w:t>
      </w:r>
      <w:proofErr w:type="spellEnd"/>
      <w:r>
        <w:t xml:space="preserve"> BBT</w:t>
      </w:r>
      <w:r w:rsidRPr="0006612D">
        <w:t xml:space="preserve"> are given below.</w:t>
      </w:r>
    </w:p>
    <w:p w14:paraId="77111253" w14:textId="77777777" w:rsidR="00AE120F" w:rsidRPr="0006612D" w:rsidRDefault="00AE120F" w:rsidP="008E6E54">
      <w:pPr>
        <w:pStyle w:val="1Heading"/>
        <w:ind w:left="426" w:hanging="426"/>
      </w:pPr>
      <w:bookmarkStart w:id="57" w:name="_Toc424577636"/>
      <w:bookmarkStart w:id="58" w:name="_Toc424742551"/>
      <w:bookmarkStart w:id="59" w:name="_Toc440290350"/>
      <w:bookmarkStart w:id="60" w:name="_Toc440293143"/>
      <w:bookmarkStart w:id="61" w:name="_Toc440293909"/>
      <w:bookmarkStart w:id="62" w:name="_Toc440388377"/>
      <w:bookmarkStart w:id="63" w:name="_Toc77936209"/>
      <w:r w:rsidRPr="000E592F">
        <w:t>Facet “Activities”</w:t>
      </w:r>
      <w:bookmarkEnd w:id="57"/>
      <w:bookmarkEnd w:id="58"/>
      <w:bookmarkEnd w:id="59"/>
      <w:bookmarkEnd w:id="60"/>
      <w:bookmarkEnd w:id="61"/>
      <w:bookmarkEnd w:id="62"/>
      <w:bookmarkEnd w:id="63"/>
    </w:p>
    <w:p w14:paraId="64F8E393" w14:textId="77777777" w:rsidR="00AE120F" w:rsidRDefault="00AE120F" w:rsidP="0006612D">
      <w:r w:rsidRPr="0006612D">
        <w:rPr>
          <w:b/>
        </w:rPr>
        <w:t>Scope note:</w:t>
      </w:r>
      <w:r w:rsidRPr="0006612D">
        <w:t xml:space="preserve"> The </w:t>
      </w:r>
      <w:r w:rsidRPr="0006612D">
        <w:rPr>
          <w:bCs/>
        </w:rPr>
        <w:t xml:space="preserve">“Activities” </w:t>
      </w:r>
      <w:r w:rsidRPr="0006612D">
        <w:t>facet comprises types of intentional actions that result in the preservation, creation, production, modification or destruction of an entity (living beings, conceptual/material objects, groups, social, intellectual, physical etc. phenomena).</w:t>
      </w:r>
    </w:p>
    <w:p w14:paraId="3B3F6E1F" w14:textId="77777777" w:rsidR="00AE120F" w:rsidRDefault="00AE120F">
      <w:r w:rsidRPr="00DB7D0F">
        <w:t>Note:</w:t>
      </w:r>
      <w:r w:rsidRPr="0006612D">
        <w:rPr>
          <w:b/>
        </w:rPr>
        <w:t xml:space="preserve"> </w:t>
      </w:r>
      <w:r w:rsidRPr="006848AF">
        <w:t xml:space="preserve">It is important to note that actions that are unintentional are excluded from this facet. Such actions may result from natural processes (natural disasters, geneses, changes due to natural causes), the non-conscious actions of subjects (e.g. the actions of people that are under the influence of drugs) as well as coerced actions performed in conditions that deprive persons of their free will. The fundamental criterion for the exclusion of these kinds of actions from the “activity” facet is the will, the ability of a subject to choose his purpose according to his judgment. Insofar as the will is the criterion for the determination of an action, the notion of “purpose” is the starting point for building the hierarchies of the “activity” facet. </w:t>
      </w:r>
    </w:p>
    <w:p w14:paraId="0B706E70" w14:textId="77777777" w:rsidR="008B5CF7" w:rsidRPr="0006612D" w:rsidRDefault="008B5CF7" w:rsidP="008B5CF7">
      <w:pPr>
        <w:pStyle w:val="Topterm"/>
        <w:rPr>
          <w:b w:val="0"/>
          <w:bCs w:val="0"/>
        </w:rPr>
      </w:pPr>
      <w:r w:rsidRPr="00B523F4">
        <w:t xml:space="preserve">Top term: </w:t>
      </w:r>
      <w:r>
        <w:t>a</w:t>
      </w:r>
      <w:r w:rsidRPr="00B523F4">
        <w:t>ctivities</w:t>
      </w:r>
    </w:p>
    <w:p w14:paraId="734963A0" w14:textId="77777777" w:rsidR="008B5CF7" w:rsidRPr="0006612D" w:rsidRDefault="008B5CF7" w:rsidP="008B5CF7">
      <w:r w:rsidRPr="0006612D">
        <w:rPr>
          <w:b/>
        </w:rPr>
        <w:lastRenderedPageBreak/>
        <w:t>Scope note:</w:t>
      </w:r>
      <w:r w:rsidRPr="0006612D">
        <w:t xml:space="preserve"> This term classifies intentional actions that result in the preservation, creation, production, modification or destruction of an entity (living beings, conceptual/material objects, groups, social, intellectual, physical etc. phenomena).</w:t>
      </w:r>
    </w:p>
    <w:p w14:paraId="617FE004" w14:textId="77777777" w:rsidR="008B5CF7" w:rsidRPr="008C0823" w:rsidRDefault="008B5CF7" w:rsidP="008E5AA1">
      <w:pPr>
        <w:shd w:val="clear" w:color="auto" w:fill="F2F2F2" w:themeFill="background1" w:themeFillShade="F2"/>
        <w:spacing w:before="240"/>
        <w:rPr>
          <w:b/>
          <w:lang w:val="fr-FR"/>
        </w:rPr>
      </w:pPr>
      <w:r w:rsidRPr="0015536C">
        <w:rPr>
          <w:b/>
          <w:u w:val="single"/>
          <w:lang w:val="fr-FR"/>
        </w:rPr>
        <w:t>French translation</w:t>
      </w:r>
      <w:r w:rsidRPr="0015536C">
        <w:rPr>
          <w:b/>
          <w:lang w:val="fr-FR"/>
        </w:rPr>
        <w:t xml:space="preserve">: </w:t>
      </w:r>
      <w:r w:rsidRPr="008C0823">
        <w:rPr>
          <w:b/>
          <w:lang w:val="fr-FR"/>
        </w:rPr>
        <w:t>Activités</w:t>
      </w:r>
    </w:p>
    <w:p w14:paraId="01C1F311" w14:textId="77777777" w:rsidR="008B5CF7" w:rsidRPr="00D275B1" w:rsidRDefault="008B5CF7" w:rsidP="008B5CF7">
      <w:pPr>
        <w:rPr>
          <w:lang w:val="fr-FR"/>
        </w:rPr>
      </w:pPr>
      <w:r w:rsidRPr="00D275B1">
        <w:rPr>
          <w:b/>
          <w:lang w:val="fr-FR"/>
        </w:rPr>
        <w:t>Scope note:</w:t>
      </w:r>
      <w:r w:rsidRPr="00D275B1">
        <w:rPr>
          <w:lang w:val="fr-FR"/>
        </w:rPr>
        <w:t xml:space="preserve"> La facette "Activités" désigne les types d'actions intentionnelles qui entraînent la conservation, la création, la production, la modification ou la destruction d’une entité (être vivant, objet conceptuel ou matériel, groupes, phénomènes sociaux, intellectuels, physiques etc.).</w:t>
      </w:r>
    </w:p>
    <w:p w14:paraId="08967F16" w14:textId="77777777" w:rsidR="008B5CF7" w:rsidRPr="00D275B1" w:rsidRDefault="008B5CF7" w:rsidP="008B5CF7">
      <w:pPr>
        <w:rPr>
          <w:lang w:val="fr-FR"/>
        </w:rPr>
      </w:pPr>
      <w:r w:rsidRPr="00DB7D0F">
        <w:rPr>
          <w:lang w:val="fr-FR"/>
        </w:rPr>
        <w:t>Note: Il est important de noter que les actions non intentionnelles n’entrent pas dans cette catégorie</w:t>
      </w:r>
      <w:r w:rsidRPr="00D275B1">
        <w:rPr>
          <w:lang w:val="fr-FR"/>
        </w:rPr>
        <w:t>. Ces dernières actions peuvent résulter de processus naturels (catastrophes naturelles, genèses, changements dus à des causes naturelles), d'actions non-conscientes de sujets (par exemples les actions de personnes sous l'influence de drogues), d'actions contraintes accomplies par des personnes privées de leur libre arbitre. Le critère fondamental pour exclure ces types d'action de la facette "Activités" est la volonté, la capacité du sujet à définir son objectif en fonction de son jugement. Dans la mesure où la volonté est le critère pour la détermination d'une action, la notion d’objectif est le point de départ pour la construction des hiérarchies de la facette "Activités".</w:t>
      </w:r>
    </w:p>
    <w:p w14:paraId="10963368" w14:textId="77777777" w:rsidR="003E5052" w:rsidRPr="00D275B1" w:rsidRDefault="003E5052" w:rsidP="00C30207">
      <w:pPr>
        <w:pStyle w:val="Topterm"/>
        <w:rPr>
          <w:b w:val="0"/>
          <w:bCs w:val="0"/>
          <w:lang w:val="fr-FR"/>
        </w:rPr>
      </w:pPr>
      <w:r w:rsidRPr="00D275B1">
        <w:rPr>
          <w:lang w:val="fr-FR"/>
        </w:rPr>
        <w:t xml:space="preserve">Top </w:t>
      </w:r>
      <w:proofErr w:type="spellStart"/>
      <w:r w:rsidRPr="00D275B1">
        <w:rPr>
          <w:lang w:val="fr-FR"/>
        </w:rPr>
        <w:t>term</w:t>
      </w:r>
      <w:proofErr w:type="spellEnd"/>
      <w:r w:rsidRPr="00D275B1">
        <w:rPr>
          <w:lang w:val="fr-FR"/>
        </w:rPr>
        <w:t>: activités</w:t>
      </w:r>
    </w:p>
    <w:p w14:paraId="6D3EE107" w14:textId="77777777" w:rsidR="003E5052" w:rsidRPr="0015536C" w:rsidRDefault="003E5052" w:rsidP="003E5052">
      <w:pPr>
        <w:rPr>
          <w:lang w:val="fr-FR"/>
        </w:rPr>
      </w:pPr>
      <w:r w:rsidRPr="00D275B1">
        <w:rPr>
          <w:b/>
          <w:lang w:val="fr-FR"/>
        </w:rPr>
        <w:t>Scope note:</w:t>
      </w:r>
      <w:r w:rsidRPr="00D275B1">
        <w:rPr>
          <w:lang w:val="fr-FR"/>
        </w:rPr>
        <w:t xml:space="preserve"> Ce terme désigne les types d'actions intentionnelles qui résultent en la conservation, création, production, modification ou destruction d’une entité (être vivant, objet conceptuel ou matériel, groupes, phénomènes sociaux, intellectuels, physiques etc.)</w:t>
      </w:r>
      <w:r w:rsidRPr="0015536C">
        <w:rPr>
          <w:lang w:val="fr-FR"/>
        </w:rPr>
        <w:t>.</w:t>
      </w:r>
    </w:p>
    <w:p w14:paraId="204BCCB5" w14:textId="77777777" w:rsidR="008B5CF7" w:rsidRPr="008C0823" w:rsidRDefault="008B5CF7" w:rsidP="008E5AA1">
      <w:pPr>
        <w:shd w:val="clear" w:color="auto" w:fill="F2F2F2" w:themeFill="background1" w:themeFillShade="F2"/>
        <w:spacing w:before="240"/>
        <w:rPr>
          <w:lang w:val="de-DE"/>
        </w:rPr>
      </w:pPr>
      <w:r w:rsidRPr="0015536C">
        <w:rPr>
          <w:b/>
          <w:u w:val="single"/>
          <w:lang w:val="de-DE"/>
        </w:rPr>
        <w:t>German translation</w:t>
      </w:r>
      <w:r w:rsidRPr="008C0823">
        <w:rPr>
          <w:b/>
          <w:lang w:val="de-DE"/>
        </w:rPr>
        <w:t>: Aktivitäten</w:t>
      </w:r>
    </w:p>
    <w:p w14:paraId="16F90111" w14:textId="77777777" w:rsidR="008B5CF7" w:rsidRPr="00D275B1" w:rsidRDefault="008B5CF7" w:rsidP="008B5CF7">
      <w:pPr>
        <w:rPr>
          <w:lang w:val="de-DE"/>
        </w:rPr>
      </w:pPr>
      <w:r w:rsidRPr="00D275B1">
        <w:rPr>
          <w:b/>
          <w:lang w:val="de-DE"/>
        </w:rPr>
        <w:t>Scope note:</w:t>
      </w:r>
      <w:r w:rsidRPr="00D275B1">
        <w:rPr>
          <w:lang w:val="de-DE"/>
        </w:rPr>
        <w:t xml:space="preserve"> Die „Aktivitäten“ Facette beinhaltet Typen intentioneller Aktionen, die in der Erhaltung, Herstellung, Modifikation oder Zerstörung einer Entität (Lebewesen; konzeptionelle/materielle Objekte; Gruppen; soziale, intellektuelle, physische Phänomene usw.) resultieren.</w:t>
      </w:r>
    </w:p>
    <w:p w14:paraId="69AA9D53" w14:textId="77777777" w:rsidR="008B5CF7" w:rsidRPr="00D275B1" w:rsidRDefault="008B5CF7" w:rsidP="008B5CF7">
      <w:pPr>
        <w:rPr>
          <w:lang w:val="de-DE"/>
        </w:rPr>
      </w:pPr>
      <w:r w:rsidRPr="00DB7D0F">
        <w:rPr>
          <w:lang w:val="de-DE"/>
        </w:rPr>
        <w:t>Notiz:</w:t>
      </w:r>
      <w:r w:rsidRPr="00D275B1">
        <w:rPr>
          <w:lang w:val="de-DE"/>
        </w:rPr>
        <w:t xml:space="preserve"> Es ist wichtig festzuhalten, dass unbeabsichtigte Handlungen von dieser Facette ausgenommen sind. Solche Handlungen können sich aus äußeren Faktoren (Naturkatastrophen, Genese usw. aufgrund natürlicher Ursachen), unbewussten Aktionen von Personen (z. B. Handlungen von Personen unter dem Einfluss von Drogen) wie auch aus erzwungenen Aktionen von Personen, die ihres freien Willens entmachten wurden, ergeben. Das grundlegende Kriterium für den Ausschluss dieser Art von Handlungen aus der Facette „Aktivitäten“ ist der Wille und die Möglichkeit des ausführenden Subjekts den Zweck seiner Aktivität aufgrund seines Urteilsvermögens zu erkennen. Da der Wille das Kriterium für die Bestimmung einer Aktion ist, bildet das Konzept der "Absicht" den Ausgangspunkt für den Aufbau der Hierarchien der Facette „Aktivitäten“.</w:t>
      </w:r>
    </w:p>
    <w:p w14:paraId="5162632D" w14:textId="77777777" w:rsidR="003E5052" w:rsidRPr="00D275B1" w:rsidRDefault="003E5052" w:rsidP="003E5052">
      <w:pPr>
        <w:pStyle w:val="Topterm"/>
        <w:rPr>
          <w:b w:val="0"/>
          <w:bCs w:val="0"/>
          <w:lang w:val="de-DE"/>
        </w:rPr>
      </w:pPr>
      <w:r w:rsidRPr="00D275B1">
        <w:rPr>
          <w:lang w:val="de-DE"/>
        </w:rPr>
        <w:t>Top term: Aktivitäten</w:t>
      </w:r>
    </w:p>
    <w:p w14:paraId="46839003" w14:textId="77777777" w:rsidR="003E5052" w:rsidRPr="00D275B1" w:rsidRDefault="003E5052" w:rsidP="003E5052">
      <w:pPr>
        <w:rPr>
          <w:lang w:val="de-DE"/>
        </w:rPr>
      </w:pPr>
      <w:r w:rsidRPr="00D275B1">
        <w:rPr>
          <w:b/>
          <w:lang w:val="de-DE"/>
        </w:rPr>
        <w:t>Scope note:</w:t>
      </w:r>
      <w:r w:rsidRPr="00D275B1">
        <w:rPr>
          <w:lang w:val="de-DE"/>
        </w:rPr>
        <w:t xml:space="preserve"> Dieser Term beinhaltet Typen intentioneller Aktionen, die in der Erhaltung, Herstellung, Modifikation oder Zerstörung einer Entität (Lebewesen; konzeptionelle/materielle Objekte; Gruppen; soziale, intellektuelle, physische Phänomene usw.) resultieren.</w:t>
      </w:r>
    </w:p>
    <w:p w14:paraId="403894B0" w14:textId="77777777" w:rsidR="008B5CF7" w:rsidRPr="008C0823" w:rsidRDefault="008B5CF7" w:rsidP="008E5AA1">
      <w:pPr>
        <w:shd w:val="clear" w:color="auto" w:fill="F2F2F2" w:themeFill="background1" w:themeFillShade="F2"/>
        <w:spacing w:before="240"/>
        <w:rPr>
          <w:lang w:val="el-GR"/>
        </w:rPr>
      </w:pPr>
      <w:r w:rsidRPr="008C0823">
        <w:rPr>
          <w:b/>
          <w:u w:val="single"/>
        </w:rPr>
        <w:t>Greek</w:t>
      </w:r>
      <w:r w:rsidRPr="008C0823">
        <w:rPr>
          <w:b/>
          <w:u w:val="single"/>
          <w:lang w:val="el-GR"/>
        </w:rPr>
        <w:t xml:space="preserve"> </w:t>
      </w:r>
      <w:r w:rsidRPr="008C0823">
        <w:rPr>
          <w:b/>
          <w:u w:val="single"/>
        </w:rPr>
        <w:t>translation</w:t>
      </w:r>
      <w:r w:rsidRPr="008C0823">
        <w:rPr>
          <w:b/>
          <w:lang w:val="el-GR"/>
        </w:rPr>
        <w:t>: Δραστηριότητες</w:t>
      </w:r>
    </w:p>
    <w:p w14:paraId="55ACF65C" w14:textId="77777777" w:rsidR="008B5CF7" w:rsidRPr="00D275B1" w:rsidRDefault="008B5CF7" w:rsidP="008B5CF7">
      <w:pPr>
        <w:rPr>
          <w:lang w:val="el-GR"/>
        </w:rPr>
      </w:pPr>
      <w:r w:rsidRPr="00D275B1">
        <w:rPr>
          <w:b/>
        </w:rPr>
        <w:t>Scope</w:t>
      </w:r>
      <w:r w:rsidRPr="00D275B1">
        <w:rPr>
          <w:b/>
          <w:lang w:val="el-GR"/>
        </w:rPr>
        <w:t xml:space="preserve"> </w:t>
      </w:r>
      <w:r w:rsidRPr="00D275B1">
        <w:rPr>
          <w:b/>
        </w:rPr>
        <w:t>note</w:t>
      </w:r>
      <w:r w:rsidRPr="00D275B1">
        <w:rPr>
          <w:b/>
          <w:lang w:val="el-GR"/>
        </w:rPr>
        <w:t>:</w:t>
      </w:r>
      <w:r w:rsidRPr="00D275B1">
        <w:rPr>
          <w:lang w:val="el-GR"/>
        </w:rPr>
        <w:t xml:space="preserve"> Το θέμα αυτό περιλαμβάνει εμπρόθετες ενέργειες, οι οποίες οδηγούν στη διατήρηση, τη δημιουργία, την καταστροφή ή τη μεταβολή μιας κατάστασης ή μιας οντότητας (έμβιων όντων, πνευματικών προϊόντων, φυσικών στοιχείων, ομάδων, </w:t>
      </w:r>
      <w:r w:rsidRPr="00D275B1">
        <w:rPr>
          <w:lang w:val="el-GR"/>
        </w:rPr>
        <w:lastRenderedPageBreak/>
        <w:t>συγκροτημάτων, πολιτισμικών, κοινωνικών ή πνευματικών φαινομένων κτλ.), και οι οποίες τεκμηριώνονται.</w:t>
      </w:r>
    </w:p>
    <w:p w14:paraId="6773F9C4" w14:textId="77777777" w:rsidR="008B5CF7" w:rsidRPr="00DB7D0F" w:rsidRDefault="008B5CF7" w:rsidP="008B5CF7">
      <w:pPr>
        <w:rPr>
          <w:lang w:val="el-GR"/>
        </w:rPr>
      </w:pPr>
      <w:r w:rsidRPr="00DB7D0F">
        <w:rPr>
          <w:lang w:val="el-GR"/>
        </w:rPr>
        <w:t>Παρατηρήσεις:</w:t>
      </w:r>
      <w:r w:rsidRPr="00D275B1">
        <w:rPr>
          <w:lang w:val="el-GR"/>
        </w:rPr>
        <w:t xml:space="preserve"> Είναι σημαντικό να τονιστεί ότι από αυτή τη θεματική ενότητα αποκλείονται όλες οι μη-εμπρόθετες ενέργειες είτε αυτές προέρχονται από φυσικές διεργασίες (φυσικές καταστροφές, γενέσεις, αλλαγές που προκύπτουν από φυσικά αίτια) είτε είναι μη-συνειδητές ενέργειες ενός υποκειμένου (ενέργειες που γίνονται υπό την επήρεια παραισθησιογόνων φαρμάκων, ποτών κτλ.) είτε είναι ενέργειες που προκύπτουν από καταναγκασμό (ενέργειες που προκύπτουν από τον εξαναγκασμό του υποκειμένου σε συνθήκες που του στερείται η δυνατότητα να επιλέξει). Ο αποκλεισμός αυτών των περιπτώσεων από το θέμα «Δραστηριότητες» οφείλεται στο</w:t>
      </w:r>
      <w:r w:rsidRPr="00DB7D0F">
        <w:rPr>
          <w:lang w:val="el-GR"/>
        </w:rPr>
        <w:t xml:space="preserve"> γεγονός ότι θεμελιώδες κριτήριο για τον προσδιορισμό της δραστηριότητας θεωρείται η βούληση, η ικανότητα δηλαδή του υποκείμενου να επιλέγει τον σκοπό του σύμφωνα με τη κρίση του. Εφόσον το κριτήριο για τον προσδιορισμό του θέματος «</w:t>
      </w:r>
      <w:r w:rsidRPr="00D275B1">
        <w:rPr>
          <w:lang w:val="el-GR"/>
        </w:rPr>
        <w:t>Δραστηριότητες» είναι η πρόθεση, η έννοια «σκοπός» αποτελεί τη βάση για τον ορισμό των ιεραρχιών.</w:t>
      </w:r>
    </w:p>
    <w:p w14:paraId="6741C5F1" w14:textId="77777777" w:rsidR="003E5052" w:rsidRPr="00D275B1" w:rsidRDefault="003E5052" w:rsidP="003E5052">
      <w:pPr>
        <w:pStyle w:val="Topterm"/>
        <w:rPr>
          <w:b w:val="0"/>
          <w:bCs w:val="0"/>
          <w:lang w:val="el-GR"/>
        </w:rPr>
      </w:pPr>
      <w:r w:rsidRPr="00D275B1">
        <w:rPr>
          <w:lang w:val="el-GR"/>
        </w:rPr>
        <w:t xml:space="preserve">Top </w:t>
      </w:r>
      <w:proofErr w:type="spellStart"/>
      <w:r w:rsidRPr="00D275B1">
        <w:rPr>
          <w:lang w:val="el-GR"/>
        </w:rPr>
        <w:t>term</w:t>
      </w:r>
      <w:proofErr w:type="spellEnd"/>
      <w:r w:rsidRPr="00D275B1">
        <w:rPr>
          <w:lang w:val="el-GR"/>
        </w:rPr>
        <w:t>: δραστηριότητες</w:t>
      </w:r>
    </w:p>
    <w:p w14:paraId="6153A469" w14:textId="77777777" w:rsidR="003E5052" w:rsidRPr="003E5052" w:rsidRDefault="003E5052" w:rsidP="003E5052">
      <w:pPr>
        <w:rPr>
          <w:lang w:val="el-GR"/>
        </w:rPr>
      </w:pPr>
      <w:proofErr w:type="spellStart"/>
      <w:r w:rsidRPr="00D275B1">
        <w:rPr>
          <w:b/>
          <w:lang w:val="el-GR"/>
        </w:rPr>
        <w:t>Scope</w:t>
      </w:r>
      <w:proofErr w:type="spellEnd"/>
      <w:r w:rsidRPr="00D275B1">
        <w:rPr>
          <w:b/>
          <w:lang w:val="el-GR"/>
        </w:rPr>
        <w:t xml:space="preserve"> </w:t>
      </w:r>
      <w:proofErr w:type="spellStart"/>
      <w:r w:rsidRPr="00D275B1">
        <w:rPr>
          <w:b/>
          <w:lang w:val="el-GR"/>
        </w:rPr>
        <w:t>note</w:t>
      </w:r>
      <w:proofErr w:type="spellEnd"/>
      <w:r w:rsidRPr="00D275B1">
        <w:rPr>
          <w:b/>
          <w:lang w:val="el-GR"/>
        </w:rPr>
        <w:t>:</w:t>
      </w:r>
      <w:r w:rsidRPr="00D275B1">
        <w:rPr>
          <w:lang w:val="el-GR"/>
        </w:rPr>
        <w:t xml:space="preserve"> Ο όρος περιγράφει εμπρόθετες ενέργειες, οι οποίες οδηγούν στη διατήρηση, τη δημιουργία, την καταστροφή ή τη μεταβολή μιας κατάστασης ή μιας οντότητας (έμβιων όντων, πνευματικών προϊόντων, φυσικών στοιχείων, ομάδων, συγκροτημάτων, πολιτισμικών, κοινωνικών ή πνευματικών φαινομένων κτλ.), και οι οποίες τεκμηριώνονται.</w:t>
      </w:r>
    </w:p>
    <w:p w14:paraId="60D745A1" w14:textId="77777777" w:rsidR="00AE120F" w:rsidRDefault="00AE120F" w:rsidP="0006612D">
      <w:pPr>
        <w:pStyle w:val="2Heading"/>
      </w:pPr>
      <w:bookmarkStart w:id="64" w:name="_Toc424577637"/>
      <w:bookmarkStart w:id="65" w:name="_Toc424742552"/>
      <w:bookmarkStart w:id="66" w:name="_Toc440290351"/>
      <w:bookmarkStart w:id="67" w:name="_Toc440293144"/>
      <w:bookmarkStart w:id="68" w:name="_Toc440293910"/>
      <w:bookmarkStart w:id="69" w:name="_Toc440388378"/>
      <w:bookmarkStart w:id="70" w:name="_Toc77936210"/>
      <w:r w:rsidRPr="00DC6524">
        <w:t xml:space="preserve">Hierarchy </w:t>
      </w:r>
      <w:r w:rsidR="00124706">
        <w:t xml:space="preserve">top term </w:t>
      </w:r>
      <w:r w:rsidRPr="00DC6524">
        <w:t>“</w:t>
      </w:r>
      <w:r w:rsidR="00124706">
        <w:t>d</w:t>
      </w:r>
      <w:r w:rsidRPr="00793539">
        <w:t>isciplines</w:t>
      </w:r>
      <w:r>
        <w:t>”</w:t>
      </w:r>
      <w:bookmarkEnd w:id="64"/>
      <w:bookmarkEnd w:id="65"/>
      <w:bookmarkEnd w:id="66"/>
      <w:bookmarkEnd w:id="67"/>
      <w:bookmarkEnd w:id="68"/>
      <w:bookmarkEnd w:id="69"/>
      <w:bookmarkEnd w:id="70"/>
    </w:p>
    <w:p w14:paraId="3D972A7F" w14:textId="77777777" w:rsidR="00DF7501" w:rsidRDefault="00AE120F" w:rsidP="00124706">
      <w:r w:rsidRPr="00261ADE">
        <w:rPr>
          <w:rStyle w:val="Heading7Char"/>
          <w:rFonts w:asciiTheme="minorHAnsi" w:hAnsiTheme="minorHAnsi"/>
          <w:bCs w:val="0"/>
          <w:color w:val="000000"/>
          <w:sz w:val="22"/>
          <w:szCs w:val="22"/>
          <w:lang w:val="en-GB"/>
        </w:rPr>
        <w:t>Scope note:</w:t>
      </w:r>
      <w:r w:rsidRPr="0006612D">
        <w:rPr>
          <w:rStyle w:val="Heading7Char"/>
          <w:rFonts w:ascii="Times New Roman" w:hAnsi="Times New Roman"/>
          <w:b w:val="0"/>
          <w:bCs w:val="0"/>
          <w:color w:val="000000"/>
          <w:sz w:val="24"/>
          <w:szCs w:val="24"/>
          <w:lang w:val="en-GB"/>
        </w:rPr>
        <w:t xml:space="preserve"> </w:t>
      </w:r>
      <w:r w:rsidRPr="0006612D">
        <w:t xml:space="preserve">This term </w:t>
      </w:r>
      <w:r>
        <w:t xml:space="preserve">classifies </w:t>
      </w:r>
      <w:r w:rsidRPr="0006612D">
        <w:t>professional or potentially professional areas of employment, that are socially and/ or legally recognized on the basis of the criteria of self-coherence, the efficacy of the practices they employ, the adoption of common methods and the ability to transfer knowledge and expertise in the relevant professional sector. Each sector includes types of activities that point to a certain unity of action characteristic of some sort of professional or potentially potential specialization. The specialization may relate to the production or modification of material objects, the conception and understanding of activities or phenomena, the provision /transfer of services, knowledge and know-how and the creation of works and phenomena with aesthetic value.</w:t>
      </w:r>
      <w:r w:rsidR="00124706">
        <w:t xml:space="preserve"> </w:t>
      </w:r>
    </w:p>
    <w:p w14:paraId="6B463163" w14:textId="77777777" w:rsidR="00124706" w:rsidRPr="0006612D" w:rsidRDefault="00124706" w:rsidP="00124706">
      <w:r w:rsidRPr="00DB7D0F">
        <w:rPr>
          <w:color w:val="auto"/>
        </w:rPr>
        <w:t>Note</w:t>
      </w:r>
      <w:r w:rsidRPr="00DB7D0F">
        <w:rPr>
          <w:b/>
          <w:color w:val="auto"/>
        </w:rPr>
        <w:t>:</w:t>
      </w:r>
      <w:r>
        <w:rPr>
          <w:b/>
          <w:color w:val="auto"/>
        </w:rPr>
        <w:t xml:space="preserve"> </w:t>
      </w:r>
      <w:r w:rsidRPr="0006612D">
        <w:t>It is important to clarify that the terms classified in the “</w:t>
      </w:r>
      <w:r>
        <w:t>d</w:t>
      </w:r>
      <w:r w:rsidRPr="0006612D">
        <w:t xml:space="preserve">isciplines” </w:t>
      </w:r>
      <w:r>
        <w:t xml:space="preserve">term </w:t>
      </w:r>
      <w:r w:rsidRPr="0006612D">
        <w:t xml:space="preserve">should not be confused with the actor who performs an act or the results of his activity or the method used in order to achieve this result. The actor as “the efficient cause”, the result as “the final cause” and the method as the sum of the rules and constraints that an actor follows in order to perform an act, are different terms which belong to different facets and hierarchies. </w:t>
      </w:r>
    </w:p>
    <w:p w14:paraId="7EE18857" w14:textId="77777777" w:rsidR="00124706" w:rsidRDefault="00124706" w:rsidP="00124706">
      <w:r w:rsidRPr="0006612D">
        <w:t>When determining the activities classified in the “</w:t>
      </w:r>
      <w:r>
        <w:t>D</w:t>
      </w:r>
      <w:r w:rsidRPr="0006612D">
        <w:t xml:space="preserve">isciplines” hierarchy we should not confuse the history of a specific discipline </w:t>
      </w:r>
      <w:r w:rsidR="00C30207" w:rsidRPr="0006612D">
        <w:t>i.e.</w:t>
      </w:r>
      <w:r w:rsidRPr="0006612D">
        <w:t xml:space="preserve"> the specific temporal and spatial environment in which this discipline appeared and was perceived with the type of activities characterizing this discipline. </w:t>
      </w:r>
    </w:p>
    <w:p w14:paraId="2D3868AB" w14:textId="77777777" w:rsidR="000B7BA3" w:rsidRPr="00261ADE" w:rsidRDefault="00330076" w:rsidP="00124706">
      <w:pPr>
        <w:rPr>
          <w:i/>
        </w:rPr>
      </w:pPr>
      <w:r w:rsidRPr="00261ADE">
        <w:rPr>
          <w:i/>
        </w:rPr>
        <w:t xml:space="preserve">Narrower term examples: </w:t>
      </w:r>
    </w:p>
    <w:p w14:paraId="681433B9" w14:textId="77777777" w:rsidR="000B7BA3" w:rsidRPr="004C275E" w:rsidRDefault="00330076" w:rsidP="008E6E54">
      <w:pPr>
        <w:pStyle w:val="ListParagraph"/>
        <w:numPr>
          <w:ilvl w:val="0"/>
          <w:numId w:val="10"/>
        </w:numPr>
      </w:pPr>
      <w:r w:rsidRPr="00261ADE">
        <w:t>construction of material objects and installations</w:t>
      </w:r>
      <w:r w:rsidRPr="004C275E">
        <w:t xml:space="preserve">, </w:t>
      </w:r>
    </w:p>
    <w:p w14:paraId="6A11249C" w14:textId="77777777" w:rsidR="000B7BA3" w:rsidRDefault="00330076" w:rsidP="008E6E54">
      <w:pPr>
        <w:pStyle w:val="ListParagraph"/>
        <w:numPr>
          <w:ilvl w:val="0"/>
          <w:numId w:val="10"/>
        </w:numPr>
      </w:pPr>
      <w:r w:rsidRPr="000B7BA3">
        <w:t xml:space="preserve">conception and comprehension of phenomena, </w:t>
      </w:r>
    </w:p>
    <w:p w14:paraId="2EB65DCC" w14:textId="77777777" w:rsidR="000B7BA3" w:rsidRDefault="00330076" w:rsidP="008E6E54">
      <w:pPr>
        <w:pStyle w:val="ListParagraph"/>
        <w:numPr>
          <w:ilvl w:val="0"/>
          <w:numId w:val="10"/>
        </w:numPr>
      </w:pPr>
      <w:r w:rsidRPr="000B7BA3">
        <w:t>provision of knowledge and expertise</w:t>
      </w:r>
      <w:r w:rsidRPr="004C275E">
        <w:t xml:space="preserve">, </w:t>
      </w:r>
    </w:p>
    <w:p w14:paraId="25392EE2" w14:textId="77777777" w:rsidR="00330076" w:rsidRDefault="00330076" w:rsidP="008E6E54">
      <w:pPr>
        <w:pStyle w:val="ListParagraph"/>
        <w:numPr>
          <w:ilvl w:val="0"/>
          <w:numId w:val="10"/>
        </w:numPr>
      </w:pPr>
      <w:r w:rsidRPr="000B7BA3">
        <w:t>production of works and/or phenomena of aesthetic value</w:t>
      </w:r>
    </w:p>
    <w:p w14:paraId="1DC84A6D" w14:textId="77777777" w:rsidR="00DB7D0F" w:rsidRPr="008C0823" w:rsidRDefault="00DB7D0F" w:rsidP="00C474C5">
      <w:pPr>
        <w:keepNext/>
        <w:shd w:val="clear" w:color="auto" w:fill="F2F2F2" w:themeFill="background1" w:themeFillShade="F2"/>
        <w:spacing w:before="240"/>
        <w:rPr>
          <w:b/>
          <w:lang w:val="fr-FR"/>
        </w:rPr>
      </w:pPr>
      <w:r w:rsidRPr="0015536C">
        <w:rPr>
          <w:b/>
          <w:u w:val="single"/>
          <w:lang w:val="fr-FR"/>
        </w:rPr>
        <w:t>French translation</w:t>
      </w:r>
      <w:r w:rsidRPr="0015536C">
        <w:rPr>
          <w:b/>
          <w:lang w:val="fr-FR"/>
        </w:rPr>
        <w:t>: disciplines</w:t>
      </w:r>
    </w:p>
    <w:p w14:paraId="27DC0586" w14:textId="77777777" w:rsidR="00DB7D0F" w:rsidRPr="001F6A1F" w:rsidRDefault="00DB7D0F" w:rsidP="00DB7D0F">
      <w:pPr>
        <w:rPr>
          <w:lang w:val="fr-FR"/>
        </w:rPr>
      </w:pPr>
      <w:r w:rsidRPr="001F6A1F">
        <w:rPr>
          <w:b/>
          <w:lang w:val="fr-FR"/>
        </w:rPr>
        <w:t>Scope note:</w:t>
      </w:r>
      <w:r w:rsidRPr="001F6A1F">
        <w:rPr>
          <w:lang w:val="fr-FR"/>
        </w:rPr>
        <w:t xml:space="preserve"> Ce terme désigne les secteurs d’activité professionnelle ou potentiellement professionnelle socialement et/ou légalement reconnus sur la base de critères d’auto-</w:t>
      </w:r>
      <w:r w:rsidRPr="001F6A1F">
        <w:rPr>
          <w:lang w:val="fr-FR"/>
        </w:rPr>
        <w:lastRenderedPageBreak/>
        <w:t>cohérence, d'efficacité des pratiques employées, de l’adoption de méthodes communes et de la capacité de transfert de connaissances et d’expertise à ces secteurs professionnels. Chaque secteur inclut des types d’activités qui se réfèrent à une certaine unité d'action potentiellement caractéristique d'une certaine professionnalisation ou spécialisation. Cette spécialisation peut concerner la production ou la modification d'objets matériels, la conception ou la compréhension d'activités ou de phénomènes, la fourniture ou le transfert de services, de connaissances et de savoir-faire et la création d'œuvres et de phénomènes à valeur esthétique.</w:t>
      </w:r>
    </w:p>
    <w:p w14:paraId="3ECCBBEC" w14:textId="77777777" w:rsidR="00DB7D0F" w:rsidRPr="001F6A1F" w:rsidRDefault="00C30207" w:rsidP="00DB7D0F">
      <w:pPr>
        <w:rPr>
          <w:lang w:val="fr-FR"/>
        </w:rPr>
      </w:pPr>
      <w:r>
        <w:rPr>
          <w:lang w:val="fr-FR"/>
        </w:rPr>
        <w:t>Note : I</w:t>
      </w:r>
      <w:r w:rsidR="00DB7D0F" w:rsidRPr="001F6A1F">
        <w:rPr>
          <w:lang w:val="fr-FR"/>
        </w:rPr>
        <w:t>l est important de préciser qu'un terme classé dans la hiérarchie "disciplines" ne doit pas être confondu avec l’acteur qui la pratique, le résultat de cette activité ou la méthode employée pour obtenir ce résultat. L'acteur comme "cause efficiente", le résultat comme "cause finale" et la méthode comme ensemble de règles et de contraintes que l'acteur suit pour mener à bien une action sont des termes différents appartenant à différentes facettes et hiérarchies. Pour déterminer les activités à classer dans la hiérarchie "disciplines" il ne faut pas confondre l'histoire d'une discipline particulière, c'est à dire l'environnement spatio-temporel dans lequel cette discipline est apparue et a été perçue avec le type d'activités caractéristiques de cette discipline.</w:t>
      </w:r>
    </w:p>
    <w:p w14:paraId="4F522932" w14:textId="77777777" w:rsidR="00DB7D0F" w:rsidRPr="008C0823" w:rsidRDefault="00DB7D0F" w:rsidP="008E5AA1">
      <w:pPr>
        <w:shd w:val="clear" w:color="auto" w:fill="F2F2F2" w:themeFill="background1" w:themeFillShade="F2"/>
        <w:spacing w:before="240"/>
        <w:rPr>
          <w:lang w:val="de-DE"/>
        </w:rPr>
      </w:pPr>
      <w:r w:rsidRPr="0015536C">
        <w:rPr>
          <w:b/>
          <w:u w:val="single"/>
          <w:lang w:val="de-DE"/>
        </w:rPr>
        <w:t>German translation</w:t>
      </w:r>
      <w:r w:rsidRPr="008C0823">
        <w:rPr>
          <w:b/>
          <w:lang w:val="de-DE"/>
        </w:rPr>
        <w:t xml:space="preserve">: </w:t>
      </w:r>
      <w:r w:rsidR="001F6A1F" w:rsidRPr="008C0823">
        <w:rPr>
          <w:b/>
          <w:lang w:val="de-DE"/>
        </w:rPr>
        <w:t>Disziplinen</w:t>
      </w:r>
    </w:p>
    <w:p w14:paraId="1E03428D" w14:textId="77777777" w:rsidR="001F6A1F" w:rsidRPr="001F6A1F" w:rsidRDefault="00DB7D0F" w:rsidP="001F6A1F">
      <w:pPr>
        <w:rPr>
          <w:lang w:val="de-DE"/>
        </w:rPr>
      </w:pPr>
      <w:r w:rsidRPr="001F6A1F">
        <w:rPr>
          <w:b/>
          <w:lang w:val="de-DE"/>
        </w:rPr>
        <w:t>Scope note:</w:t>
      </w:r>
      <w:r w:rsidRPr="001F6A1F">
        <w:rPr>
          <w:lang w:val="de-DE"/>
        </w:rPr>
        <w:t xml:space="preserve"> </w:t>
      </w:r>
      <w:r w:rsidR="001F6A1F" w:rsidRPr="001F6A1F">
        <w:rPr>
          <w:lang w:val="de-DE"/>
        </w:rPr>
        <w:t>Dieser Term umfasst professionelle oder potentiell professionelle Berufszweige, die auf der Grundlage folgender Kriterien gesellschaftlich und/oder rechtlich anerkannt sind: Selbstkohärenz, Effizienz der angewendeten Praktiken, Anwendung gemeinsamer Methoden und die Fähigkeit, Wissen und Kompetenz in die entsprechenden Forschungsfelder zu übertragen. Jeder Bereich beinhaltet Handlungen, die auf Aktivitäten mit bestimmten Charakteristika von professionellen oder potentiell professionellen Spezialisierungen hinführen. Diese Spezialisierungen können mit der Produktion oder Modifikation von materiellen Objekten, mit der Konzeption und dem Verständnis von Aktivitäten oder Phänomenen, mit der Bereitstellung/Transfer von Dienstleistungen, Wissen, Fachwissen und mit dem Erschaffen von Werken und Phänomenen mit ästhetischem Wert in Verbindung stehen.</w:t>
      </w:r>
    </w:p>
    <w:p w14:paraId="7E1CD776" w14:textId="77777777" w:rsidR="00DB7D0F" w:rsidRPr="001F6A1F" w:rsidRDefault="001F6A1F" w:rsidP="001F6A1F">
      <w:pPr>
        <w:rPr>
          <w:lang w:val="de-DE"/>
        </w:rPr>
      </w:pPr>
      <w:r w:rsidRPr="001F6A1F">
        <w:rPr>
          <w:lang w:val="de-DE"/>
        </w:rPr>
        <w:t>Notiz: Die in diesem Term aufgeführten Begriffe, sollten nicht mit den charakteristischen Tätigkeiten des ausführenden Akteurs oder mit dem Ergebnis seiner Handlung oder mit der verwendeten Methode verwechselt werden. Bei dem Akteur als „effiziente Ursache“, dem Ergebnis als „die letzte Ursache“ und der Methode als die Summe der Regeln und Beschränkungen, die ein Akteur folgt, um eine Tätigkeit auszuführen, handelt es sich um andere Begriffe, die zu anderen Facetten und Hierarchien gehören. Bei der Bestimmung der in der Hierarchie „Disziplinen“ klassifizierten Aktivitäten sollte die Geschichte einer bestimmten Disziplin, d. h. der spezifische zeitliche und räumliche Kontext in welchem diese Disziplin entstand, mit den diese Disziplin charakterisierenden Arten von Aktivitäten, nicht verwechselt werden.</w:t>
      </w:r>
    </w:p>
    <w:p w14:paraId="3382CB92" w14:textId="77777777" w:rsidR="00DB7D0F" w:rsidRPr="001F6A1F" w:rsidRDefault="00DB7D0F" w:rsidP="008E5AA1">
      <w:pPr>
        <w:shd w:val="clear" w:color="auto" w:fill="F2F2F2" w:themeFill="background1" w:themeFillShade="F2"/>
        <w:spacing w:before="240"/>
        <w:rPr>
          <w:lang w:val="el-GR"/>
        </w:rPr>
      </w:pPr>
      <w:r w:rsidRPr="008C0823">
        <w:rPr>
          <w:b/>
          <w:u w:val="single"/>
        </w:rPr>
        <w:t>Greek</w:t>
      </w:r>
      <w:r w:rsidRPr="008C0823">
        <w:rPr>
          <w:b/>
          <w:u w:val="single"/>
          <w:lang w:val="el-GR"/>
        </w:rPr>
        <w:t xml:space="preserve"> </w:t>
      </w:r>
      <w:r w:rsidRPr="008C0823">
        <w:rPr>
          <w:b/>
          <w:u w:val="single"/>
        </w:rPr>
        <w:t>translation</w:t>
      </w:r>
      <w:r w:rsidRPr="008C0823">
        <w:rPr>
          <w:b/>
          <w:lang w:val="el-GR"/>
        </w:rPr>
        <w:t xml:space="preserve">: </w:t>
      </w:r>
      <w:r w:rsidR="001F6A1F" w:rsidRPr="008C0823">
        <w:rPr>
          <w:b/>
          <w:lang w:val="el-GR"/>
        </w:rPr>
        <w:t>τομείς</w:t>
      </w:r>
      <w:r w:rsidR="001F6A1F" w:rsidRPr="001F6A1F">
        <w:rPr>
          <w:b/>
          <w:lang w:val="el-GR"/>
        </w:rPr>
        <w:t xml:space="preserve"> απασχόλησης</w:t>
      </w:r>
    </w:p>
    <w:p w14:paraId="3BC863B3" w14:textId="77777777" w:rsidR="00DB7D0F" w:rsidRPr="001F6A1F" w:rsidRDefault="00DB7D0F" w:rsidP="001F6A1F">
      <w:pPr>
        <w:rPr>
          <w:lang w:val="el-GR"/>
        </w:rPr>
      </w:pPr>
      <w:r w:rsidRPr="001F6A1F">
        <w:rPr>
          <w:b/>
        </w:rPr>
        <w:t>Scope</w:t>
      </w:r>
      <w:r w:rsidRPr="001F6A1F">
        <w:rPr>
          <w:b/>
          <w:lang w:val="el-GR"/>
        </w:rPr>
        <w:t xml:space="preserve"> </w:t>
      </w:r>
      <w:r w:rsidRPr="001F6A1F">
        <w:rPr>
          <w:b/>
        </w:rPr>
        <w:t>note</w:t>
      </w:r>
      <w:r w:rsidRPr="001F6A1F">
        <w:rPr>
          <w:b/>
          <w:lang w:val="el-GR"/>
        </w:rPr>
        <w:t>:</w:t>
      </w:r>
      <w:r w:rsidRPr="001F6A1F">
        <w:rPr>
          <w:lang w:val="el-GR"/>
        </w:rPr>
        <w:t xml:space="preserve"> </w:t>
      </w:r>
      <w:r w:rsidR="001F6A1F" w:rsidRPr="001F6A1F">
        <w:rPr>
          <w:lang w:val="el-GR"/>
        </w:rPr>
        <w:t xml:space="preserve">Περιλαμβάνει τομείς επαγγελματικής ή δυνάμει επαγγελματικής απασχόλησης, κοινωνικά ή/και νομικά αποδεκτής βάσει των κριτηρίων της αυτοτέλειας του κάθε τομέα, της αποτελεσματικότητας της πρακτικής που εφαρμόζει, της υιοθέτησης κοινών μεθόδων και της δυνατότητας μεταβίβασης της γνώσης και της τεχνογνωσίας του εκάστοτε επαγγελματικού τομέα. Ο κάθε τομέας περιέχει τύπους ενεργειών που δημιουργούν ενότητες, οι οποίες εκφράζουν μια μορφή επαγγελματικής ή δυνάμει επαγγελματικής εξειδίκευσης. Η εξειδίκευση αυτή μπορεί να αφορά στην κατασκευή ή αλλαγή υλικών αντικειμένων, στη σύλληψη και κατανόηση ενεργειών ή φαινομένων, στην παροχή, στη μεταφορά/ μεταβίβαση </w:t>
      </w:r>
      <w:r w:rsidR="001F6A1F" w:rsidRPr="001F6A1F">
        <w:rPr>
          <w:lang w:val="el-GR"/>
        </w:rPr>
        <w:lastRenderedPageBreak/>
        <w:t>υπηρεσιών, γνώσης και τεχνογνωσίας και στην παραγωγή έργων και φαινομένων με αισθητική αξία. Γενικές παρατηρήσεις: α) Θα πρέπει να είναι απολύτως σαφές ότι οι όροι τους οποίους προσδιορίζουμε στην ιεραρχία αυτή αφορούν τύπους ενεργειών και δεν πρέπει να συγχέονται ούτε με τον δράστη, ούτε με το αποτέλεσμα της ενέργειας, ούτε με τη διαδικασία που οδηγεί στο συγκεκριμένο αποτέλεσμα. Ο δράστης, ως το ποιητικό αίτιο, το αποτέλεσμα ως το τελικό αίτιο και η διαδικασία ως το σύνολο των περιορισμών και κανόνων, η εφαρμογή των οποίων κρίνεται ότι οδηγεί σε ένα συγκεκριμένο αποτέλεσμα, αποτελούν ξεχωριστούς όρους που ανήκουν σε διαφορετικές ιεραρχίες και θέματα. β) Στον προσδιορισμό δραστηριοτήτων και την κατάταξή τους στους αντίστοιχους ειδικότερους όρους, θα πρέπει να μην συγχέουμε την ιστορία ενός τομέα απασχόλησης, δηλαδή το συγκεκριμένο πλαίσιο στο οποίο ο τομέας αυτός εμφανίζεται και προσλαμβάνεται, με τον τύπο των ενεργειών που χαρακτηρίζουν τον τομέα αυτόν</w:t>
      </w:r>
      <w:r w:rsidRPr="001F6A1F">
        <w:rPr>
          <w:lang w:val="el-GR"/>
        </w:rPr>
        <w:t>.</w:t>
      </w:r>
    </w:p>
    <w:p w14:paraId="11A5A4B2" w14:textId="77777777" w:rsidR="00AE120F" w:rsidRPr="00B73ACF" w:rsidRDefault="00AE120F" w:rsidP="00C94BD5">
      <w:pPr>
        <w:pStyle w:val="2Heading"/>
        <w:keepNext/>
      </w:pPr>
      <w:bookmarkStart w:id="71" w:name="_Toc461032059"/>
      <w:bookmarkStart w:id="72" w:name="_Toc461033488"/>
      <w:bookmarkStart w:id="73" w:name="_Toc461033696"/>
      <w:bookmarkStart w:id="74" w:name="_Toc461034049"/>
      <w:bookmarkStart w:id="75" w:name="_Toc461034249"/>
      <w:bookmarkStart w:id="76" w:name="_Toc461034449"/>
      <w:bookmarkStart w:id="77" w:name="_Toc461036054"/>
      <w:bookmarkStart w:id="78" w:name="_Toc461036765"/>
      <w:bookmarkStart w:id="79" w:name="_Toc424577639"/>
      <w:bookmarkStart w:id="80" w:name="_Toc424742560"/>
      <w:bookmarkStart w:id="81" w:name="_Toc440290359"/>
      <w:bookmarkStart w:id="82" w:name="_Toc440293146"/>
      <w:bookmarkStart w:id="83" w:name="_Toc440293917"/>
      <w:bookmarkStart w:id="84" w:name="_Toc440388384"/>
      <w:bookmarkStart w:id="85" w:name="_Toc77936211"/>
      <w:bookmarkEnd w:id="71"/>
      <w:bookmarkEnd w:id="72"/>
      <w:bookmarkEnd w:id="73"/>
      <w:bookmarkEnd w:id="74"/>
      <w:bookmarkEnd w:id="75"/>
      <w:bookmarkEnd w:id="76"/>
      <w:bookmarkEnd w:id="77"/>
      <w:bookmarkEnd w:id="78"/>
      <w:r w:rsidRPr="00793539">
        <w:t xml:space="preserve">Hierarchy </w:t>
      </w:r>
      <w:r w:rsidR="00DF7501">
        <w:t xml:space="preserve">top term </w:t>
      </w:r>
      <w:r w:rsidRPr="00793539">
        <w:t>“</w:t>
      </w:r>
      <w:r w:rsidR="00DF7501">
        <w:t>h</w:t>
      </w:r>
      <w:r w:rsidR="00EF77F2">
        <w:t xml:space="preserve">uman </w:t>
      </w:r>
      <w:r w:rsidR="00DF7501">
        <w:t>i</w:t>
      </w:r>
      <w:r w:rsidR="00EF77F2">
        <w:t>nteractions</w:t>
      </w:r>
      <w:r w:rsidRPr="00793539">
        <w:t>”</w:t>
      </w:r>
      <w:bookmarkEnd w:id="79"/>
      <w:bookmarkEnd w:id="80"/>
      <w:bookmarkEnd w:id="81"/>
      <w:bookmarkEnd w:id="82"/>
      <w:bookmarkEnd w:id="83"/>
      <w:bookmarkEnd w:id="84"/>
      <w:bookmarkEnd w:id="85"/>
    </w:p>
    <w:p w14:paraId="1AABEBE6" w14:textId="77777777" w:rsidR="00AE120F" w:rsidRDefault="00AE120F">
      <w:r w:rsidRPr="0006612D">
        <w:rPr>
          <w:b/>
        </w:rPr>
        <w:t>Scope note:</w:t>
      </w:r>
      <w:r w:rsidRPr="002118A8">
        <w:rPr>
          <w:rStyle w:val="Heading7Char"/>
          <w:b w:val="0"/>
        </w:rPr>
        <w:t xml:space="preserve"> </w:t>
      </w:r>
      <w:r w:rsidRPr="0006612D">
        <w:t xml:space="preserve">This term classifies intentional activities carried out by at least one actor causing or changing phenomena or states of affairs on the social, political, financial, cultural and intellectual level. </w:t>
      </w:r>
    </w:p>
    <w:p w14:paraId="5085A8FA" w14:textId="77777777" w:rsidR="000B7BA3" w:rsidRPr="00261ADE" w:rsidRDefault="0061336C" w:rsidP="0061336C">
      <w:pPr>
        <w:rPr>
          <w:i/>
        </w:rPr>
      </w:pPr>
      <w:r w:rsidRPr="00261ADE">
        <w:rPr>
          <w:i/>
        </w:rPr>
        <w:t xml:space="preserve">Narrower term examples: </w:t>
      </w:r>
    </w:p>
    <w:p w14:paraId="32B0512B" w14:textId="77777777" w:rsidR="000B7BA3" w:rsidRPr="004C275E" w:rsidRDefault="0061336C" w:rsidP="008E6E54">
      <w:pPr>
        <w:pStyle w:val="ListParagraph"/>
        <w:numPr>
          <w:ilvl w:val="0"/>
          <w:numId w:val="11"/>
        </w:numPr>
      </w:pPr>
      <w:r w:rsidRPr="000B7BA3">
        <w:t>social events, confrontations or conflicts</w:t>
      </w:r>
      <w:r w:rsidRPr="004C275E">
        <w:t xml:space="preserve">, </w:t>
      </w:r>
    </w:p>
    <w:p w14:paraId="3126AA00" w14:textId="77777777" w:rsidR="000B7BA3" w:rsidRPr="004C275E" w:rsidRDefault="0061336C" w:rsidP="008E6E54">
      <w:pPr>
        <w:pStyle w:val="ListParagraph"/>
        <w:numPr>
          <w:ilvl w:val="0"/>
          <w:numId w:val="11"/>
        </w:numPr>
      </w:pPr>
      <w:r w:rsidRPr="000B7BA3">
        <w:t xml:space="preserve">political, </w:t>
      </w:r>
    </w:p>
    <w:p w14:paraId="33549180" w14:textId="77777777" w:rsidR="000B7BA3" w:rsidRPr="004C275E" w:rsidRDefault="0061336C" w:rsidP="008E6E54">
      <w:pPr>
        <w:pStyle w:val="ListParagraph"/>
        <w:numPr>
          <w:ilvl w:val="0"/>
          <w:numId w:val="11"/>
        </w:numPr>
      </w:pPr>
      <w:r w:rsidRPr="000B7BA3">
        <w:t>social and economic occurrences</w:t>
      </w:r>
      <w:r w:rsidRPr="004C275E">
        <w:t xml:space="preserve">, </w:t>
      </w:r>
    </w:p>
    <w:p w14:paraId="4E5EAAA0" w14:textId="77777777" w:rsidR="0061336C" w:rsidRDefault="0061336C" w:rsidP="008E6E54">
      <w:pPr>
        <w:pStyle w:val="ListParagraph"/>
        <w:numPr>
          <w:ilvl w:val="0"/>
          <w:numId w:val="11"/>
        </w:numPr>
      </w:pPr>
      <w:r w:rsidRPr="000B7BA3">
        <w:t>group management</w:t>
      </w:r>
    </w:p>
    <w:p w14:paraId="20C48EC6" w14:textId="77777777" w:rsidR="001F6A1F" w:rsidRPr="008C0823" w:rsidRDefault="001F6A1F" w:rsidP="008E5AA1">
      <w:pPr>
        <w:shd w:val="clear" w:color="auto" w:fill="F2F2F2" w:themeFill="background1" w:themeFillShade="F2"/>
        <w:spacing w:before="240"/>
        <w:rPr>
          <w:b/>
          <w:lang w:val="fr-FR"/>
        </w:rPr>
      </w:pPr>
      <w:r w:rsidRPr="008C0823">
        <w:rPr>
          <w:b/>
          <w:u w:val="single"/>
        </w:rPr>
        <w:t>French translation</w:t>
      </w:r>
      <w:r w:rsidRPr="008C0823">
        <w:rPr>
          <w:b/>
        </w:rPr>
        <w:t>:</w:t>
      </w:r>
      <w:r w:rsidRPr="008C0823">
        <w:rPr>
          <w:b/>
          <w:lang w:val="fr-FR"/>
        </w:rPr>
        <w:t xml:space="preserve"> interactions humaines</w:t>
      </w:r>
    </w:p>
    <w:p w14:paraId="2FA602D2" w14:textId="77777777" w:rsidR="001F6A1F" w:rsidRPr="008C0823" w:rsidRDefault="001F6A1F" w:rsidP="001F6A1F">
      <w:pPr>
        <w:rPr>
          <w:lang w:val="fr-FR"/>
        </w:rPr>
      </w:pPr>
      <w:r w:rsidRPr="008C0823">
        <w:rPr>
          <w:b/>
          <w:lang w:val="fr-FR"/>
        </w:rPr>
        <w:t>Scope note:</w:t>
      </w:r>
      <w:r w:rsidRPr="008C0823">
        <w:rPr>
          <w:lang w:val="fr-FR"/>
        </w:rPr>
        <w:t xml:space="preserve"> Ce terme désigne les activités menées par au moins un acteur causant ou changeant un phénomène ou une situation au niveau social, politique, financier, culturel ou intellectuel.</w:t>
      </w:r>
    </w:p>
    <w:p w14:paraId="0EC6F14F" w14:textId="77777777" w:rsidR="001F6A1F" w:rsidRPr="008C0823" w:rsidRDefault="001F6A1F" w:rsidP="008E5AA1">
      <w:pPr>
        <w:keepNext/>
        <w:shd w:val="clear" w:color="auto" w:fill="F2F2F2" w:themeFill="background1" w:themeFillShade="F2"/>
        <w:spacing w:before="240"/>
        <w:rPr>
          <w:lang w:val="de-DE"/>
        </w:rPr>
      </w:pPr>
      <w:r w:rsidRPr="0015536C">
        <w:rPr>
          <w:b/>
          <w:u w:val="single"/>
          <w:lang w:val="de-DE"/>
        </w:rPr>
        <w:t>German translation</w:t>
      </w:r>
      <w:r w:rsidRPr="008C0823">
        <w:rPr>
          <w:b/>
          <w:lang w:val="de-DE"/>
        </w:rPr>
        <w:t>: Menschliche Interaktionen</w:t>
      </w:r>
    </w:p>
    <w:p w14:paraId="01240DF7" w14:textId="77777777" w:rsidR="001F6A1F" w:rsidRPr="008C0823" w:rsidRDefault="001F6A1F" w:rsidP="001F6A1F">
      <w:pPr>
        <w:rPr>
          <w:lang w:val="de-DE"/>
        </w:rPr>
      </w:pPr>
      <w:r w:rsidRPr="008C0823">
        <w:rPr>
          <w:b/>
          <w:lang w:val="de-DE"/>
        </w:rPr>
        <w:t>Scope note:</w:t>
      </w:r>
      <w:r w:rsidRPr="008C0823">
        <w:rPr>
          <w:lang w:val="de-DE"/>
        </w:rPr>
        <w:t xml:space="preserve"> Dieser Term enthält intentionelle Aktivitäten, die durch wenigstens einen Akteur ausgeführt werden und das Erwirken oder Verändern von Phänomenen oder Sachverhalten auf sozialer, politischer, finanzieller, kultureller oder intellektueller Ebene zur Folge haben.</w:t>
      </w:r>
    </w:p>
    <w:p w14:paraId="5F385AED" w14:textId="77777777" w:rsidR="001F6A1F" w:rsidRPr="008C0823" w:rsidRDefault="001F6A1F" w:rsidP="008E5AA1">
      <w:pPr>
        <w:shd w:val="clear" w:color="auto" w:fill="F2F2F2" w:themeFill="background1" w:themeFillShade="F2"/>
        <w:spacing w:before="240"/>
        <w:rPr>
          <w:lang w:val="el-GR"/>
        </w:rPr>
      </w:pPr>
      <w:r w:rsidRPr="008C0823">
        <w:rPr>
          <w:b/>
          <w:u w:val="single"/>
        </w:rPr>
        <w:t>Greek</w:t>
      </w:r>
      <w:r w:rsidRPr="008C0823">
        <w:rPr>
          <w:b/>
          <w:u w:val="single"/>
          <w:lang w:val="el-GR"/>
        </w:rPr>
        <w:t xml:space="preserve"> </w:t>
      </w:r>
      <w:r w:rsidRPr="008C0823">
        <w:rPr>
          <w:b/>
          <w:u w:val="single"/>
        </w:rPr>
        <w:t>translation</w:t>
      </w:r>
      <w:r w:rsidRPr="008C0823">
        <w:rPr>
          <w:b/>
          <w:lang w:val="el-GR"/>
        </w:rPr>
        <w:t>: γεγονότα, συμβάντα</w:t>
      </w:r>
    </w:p>
    <w:p w14:paraId="100517A9" w14:textId="77777777" w:rsidR="001F6A1F" w:rsidRDefault="001F6A1F" w:rsidP="001F6A1F">
      <w:pPr>
        <w:rPr>
          <w:lang w:val="el-GR"/>
        </w:rPr>
      </w:pPr>
      <w:r w:rsidRPr="008C0823">
        <w:rPr>
          <w:b/>
        </w:rPr>
        <w:t>Scope</w:t>
      </w:r>
      <w:r w:rsidRPr="008C0823">
        <w:rPr>
          <w:b/>
          <w:lang w:val="el-GR"/>
        </w:rPr>
        <w:t xml:space="preserve"> </w:t>
      </w:r>
      <w:r w:rsidRPr="008C0823">
        <w:rPr>
          <w:b/>
        </w:rPr>
        <w:t>note</w:t>
      </w:r>
      <w:r w:rsidRPr="008C0823">
        <w:rPr>
          <w:b/>
          <w:lang w:val="el-GR"/>
        </w:rPr>
        <w:t>:</w:t>
      </w:r>
      <w:r w:rsidRPr="008C0823">
        <w:rPr>
          <w:lang w:val="el-GR"/>
        </w:rPr>
        <w:t xml:space="preserve"> Η ιεραρχία αυτή περιλαμβάνει δραστηριότητες από έναν τουλάχιστον δράστη με σκοπό την εμφάνιση ή την αλλαγή φαινομένων ή/και καταστάσεων στο κοινωνικό, πολιτικό οικονομικό</w:t>
      </w:r>
      <w:r w:rsidRPr="001F6A1F">
        <w:rPr>
          <w:lang w:val="el-GR"/>
        </w:rPr>
        <w:t>, πολιτισμικό και διανοητικό επίπεδο. Δεν πρόκειται για μεμονωμένες πράξεις, αλλά για σύνθετες ενέργειες ανεξαρτήτου κλίμακας.</w:t>
      </w:r>
    </w:p>
    <w:p w14:paraId="2E695A01" w14:textId="77777777" w:rsidR="00AE120F" w:rsidRPr="00B73ACF" w:rsidRDefault="00AE120F" w:rsidP="0006612D">
      <w:pPr>
        <w:pStyle w:val="2Heading"/>
      </w:pPr>
      <w:bookmarkStart w:id="86" w:name="_Toc461032072"/>
      <w:bookmarkStart w:id="87" w:name="_Toc461033501"/>
      <w:bookmarkStart w:id="88" w:name="_Toc461033709"/>
      <w:bookmarkStart w:id="89" w:name="_Toc461034062"/>
      <w:bookmarkStart w:id="90" w:name="_Toc461034262"/>
      <w:bookmarkStart w:id="91" w:name="_Toc461034462"/>
      <w:bookmarkStart w:id="92" w:name="_Toc461036067"/>
      <w:bookmarkStart w:id="93" w:name="_Toc461036778"/>
      <w:bookmarkStart w:id="94" w:name="_Toc461032073"/>
      <w:bookmarkStart w:id="95" w:name="_Toc461033502"/>
      <w:bookmarkStart w:id="96" w:name="_Toc461033710"/>
      <w:bookmarkStart w:id="97" w:name="_Toc461034063"/>
      <w:bookmarkStart w:id="98" w:name="_Toc461034263"/>
      <w:bookmarkStart w:id="99" w:name="_Toc461034463"/>
      <w:bookmarkStart w:id="100" w:name="_Toc461036068"/>
      <w:bookmarkStart w:id="101" w:name="_Toc461036779"/>
      <w:bookmarkStart w:id="102" w:name="_Toc461032074"/>
      <w:bookmarkStart w:id="103" w:name="_Toc461033503"/>
      <w:bookmarkStart w:id="104" w:name="_Toc461033711"/>
      <w:bookmarkStart w:id="105" w:name="_Toc461034064"/>
      <w:bookmarkStart w:id="106" w:name="_Toc461034264"/>
      <w:bookmarkStart w:id="107" w:name="_Toc461034464"/>
      <w:bookmarkStart w:id="108" w:name="_Toc461036069"/>
      <w:bookmarkStart w:id="109" w:name="_Toc461036780"/>
      <w:bookmarkStart w:id="110" w:name="_Toc461032075"/>
      <w:bookmarkStart w:id="111" w:name="_Toc461033504"/>
      <w:bookmarkStart w:id="112" w:name="_Toc461033712"/>
      <w:bookmarkStart w:id="113" w:name="_Toc461034065"/>
      <w:bookmarkStart w:id="114" w:name="_Toc461034265"/>
      <w:bookmarkStart w:id="115" w:name="_Toc461034465"/>
      <w:bookmarkStart w:id="116" w:name="_Toc461036070"/>
      <w:bookmarkStart w:id="117" w:name="_Toc461036781"/>
      <w:bookmarkStart w:id="118" w:name="_Toc461032076"/>
      <w:bookmarkStart w:id="119" w:name="_Toc461033505"/>
      <w:bookmarkStart w:id="120" w:name="_Toc461033713"/>
      <w:bookmarkStart w:id="121" w:name="_Toc461034066"/>
      <w:bookmarkStart w:id="122" w:name="_Toc461034266"/>
      <w:bookmarkStart w:id="123" w:name="_Toc461034466"/>
      <w:bookmarkStart w:id="124" w:name="_Toc461036071"/>
      <w:bookmarkStart w:id="125" w:name="_Toc461036782"/>
      <w:bookmarkStart w:id="126" w:name="_Toc461032077"/>
      <w:bookmarkStart w:id="127" w:name="_Toc461033506"/>
      <w:bookmarkStart w:id="128" w:name="_Toc461033714"/>
      <w:bookmarkStart w:id="129" w:name="_Toc461034067"/>
      <w:bookmarkStart w:id="130" w:name="_Toc461034267"/>
      <w:bookmarkStart w:id="131" w:name="_Toc461034467"/>
      <w:bookmarkStart w:id="132" w:name="_Toc461036072"/>
      <w:bookmarkStart w:id="133" w:name="_Toc461036783"/>
      <w:bookmarkStart w:id="134" w:name="_Toc461032078"/>
      <w:bookmarkStart w:id="135" w:name="_Toc461033507"/>
      <w:bookmarkStart w:id="136" w:name="_Toc461033715"/>
      <w:bookmarkStart w:id="137" w:name="_Toc461034068"/>
      <w:bookmarkStart w:id="138" w:name="_Toc461034268"/>
      <w:bookmarkStart w:id="139" w:name="_Toc461034468"/>
      <w:bookmarkStart w:id="140" w:name="_Toc461036073"/>
      <w:bookmarkStart w:id="141" w:name="_Toc461036784"/>
      <w:bookmarkStart w:id="142" w:name="_Toc461032079"/>
      <w:bookmarkStart w:id="143" w:name="_Toc461033508"/>
      <w:bookmarkStart w:id="144" w:name="_Toc461033716"/>
      <w:bookmarkStart w:id="145" w:name="_Toc461034069"/>
      <w:bookmarkStart w:id="146" w:name="_Toc461034269"/>
      <w:bookmarkStart w:id="147" w:name="_Toc461034469"/>
      <w:bookmarkStart w:id="148" w:name="_Toc461036074"/>
      <w:bookmarkStart w:id="149" w:name="_Toc461036785"/>
      <w:bookmarkStart w:id="150" w:name="_Toc461032080"/>
      <w:bookmarkStart w:id="151" w:name="_Toc461033509"/>
      <w:bookmarkStart w:id="152" w:name="_Toc461033717"/>
      <w:bookmarkStart w:id="153" w:name="_Toc461034070"/>
      <w:bookmarkStart w:id="154" w:name="_Toc461034270"/>
      <w:bookmarkStart w:id="155" w:name="_Toc461034470"/>
      <w:bookmarkStart w:id="156" w:name="_Toc461036075"/>
      <w:bookmarkStart w:id="157" w:name="_Toc461036786"/>
      <w:bookmarkStart w:id="158" w:name="_Toc461032081"/>
      <w:bookmarkStart w:id="159" w:name="_Toc461033510"/>
      <w:bookmarkStart w:id="160" w:name="_Toc461033718"/>
      <w:bookmarkStart w:id="161" w:name="_Toc461034071"/>
      <w:bookmarkStart w:id="162" w:name="_Toc461034271"/>
      <w:bookmarkStart w:id="163" w:name="_Toc461034471"/>
      <w:bookmarkStart w:id="164" w:name="_Toc461036076"/>
      <w:bookmarkStart w:id="165" w:name="_Toc461036787"/>
      <w:bookmarkStart w:id="166" w:name="_Toc461032082"/>
      <w:bookmarkStart w:id="167" w:name="_Toc461033511"/>
      <w:bookmarkStart w:id="168" w:name="_Toc461033719"/>
      <w:bookmarkStart w:id="169" w:name="_Toc461034072"/>
      <w:bookmarkStart w:id="170" w:name="_Toc461034272"/>
      <w:bookmarkStart w:id="171" w:name="_Toc461034472"/>
      <w:bookmarkStart w:id="172" w:name="_Toc461036077"/>
      <w:bookmarkStart w:id="173" w:name="_Toc461036788"/>
      <w:bookmarkStart w:id="174" w:name="_Toc461032083"/>
      <w:bookmarkStart w:id="175" w:name="_Toc461033512"/>
      <w:bookmarkStart w:id="176" w:name="_Toc461033720"/>
      <w:bookmarkStart w:id="177" w:name="_Toc461034073"/>
      <w:bookmarkStart w:id="178" w:name="_Toc461034273"/>
      <w:bookmarkStart w:id="179" w:name="_Toc461034473"/>
      <w:bookmarkStart w:id="180" w:name="_Toc461036078"/>
      <w:bookmarkStart w:id="181" w:name="_Toc461036789"/>
      <w:bookmarkStart w:id="182" w:name="_Toc461032084"/>
      <w:bookmarkStart w:id="183" w:name="_Toc461033513"/>
      <w:bookmarkStart w:id="184" w:name="_Toc461033721"/>
      <w:bookmarkStart w:id="185" w:name="_Toc461034074"/>
      <w:bookmarkStart w:id="186" w:name="_Toc461034274"/>
      <w:bookmarkStart w:id="187" w:name="_Toc461034474"/>
      <w:bookmarkStart w:id="188" w:name="_Toc461036079"/>
      <w:bookmarkStart w:id="189" w:name="_Toc461036790"/>
      <w:bookmarkStart w:id="190" w:name="_Toc461032085"/>
      <w:bookmarkStart w:id="191" w:name="_Toc461033514"/>
      <w:bookmarkStart w:id="192" w:name="_Toc461033722"/>
      <w:bookmarkStart w:id="193" w:name="_Toc461034075"/>
      <w:bookmarkStart w:id="194" w:name="_Toc461034275"/>
      <w:bookmarkStart w:id="195" w:name="_Toc461034475"/>
      <w:bookmarkStart w:id="196" w:name="_Toc461036080"/>
      <w:bookmarkStart w:id="197" w:name="_Toc461036791"/>
      <w:bookmarkStart w:id="198" w:name="_Toc461032086"/>
      <w:bookmarkStart w:id="199" w:name="_Toc461033515"/>
      <w:bookmarkStart w:id="200" w:name="_Toc461033723"/>
      <w:bookmarkStart w:id="201" w:name="_Toc461034076"/>
      <w:bookmarkStart w:id="202" w:name="_Toc461034276"/>
      <w:bookmarkStart w:id="203" w:name="_Toc461034476"/>
      <w:bookmarkStart w:id="204" w:name="_Toc461036081"/>
      <w:bookmarkStart w:id="205" w:name="_Toc461036792"/>
      <w:bookmarkStart w:id="206" w:name="_Toc461032087"/>
      <w:bookmarkStart w:id="207" w:name="_Toc461033516"/>
      <w:bookmarkStart w:id="208" w:name="_Toc461033724"/>
      <w:bookmarkStart w:id="209" w:name="_Toc461034077"/>
      <w:bookmarkStart w:id="210" w:name="_Toc461034277"/>
      <w:bookmarkStart w:id="211" w:name="_Toc461034477"/>
      <w:bookmarkStart w:id="212" w:name="_Toc461036082"/>
      <w:bookmarkStart w:id="213" w:name="_Toc461036793"/>
      <w:bookmarkStart w:id="214" w:name="_Toc461032088"/>
      <w:bookmarkStart w:id="215" w:name="_Toc461033517"/>
      <w:bookmarkStart w:id="216" w:name="_Toc461033725"/>
      <w:bookmarkStart w:id="217" w:name="_Toc461034078"/>
      <w:bookmarkStart w:id="218" w:name="_Toc461034278"/>
      <w:bookmarkStart w:id="219" w:name="_Toc461034478"/>
      <w:bookmarkStart w:id="220" w:name="_Toc461036083"/>
      <w:bookmarkStart w:id="221" w:name="_Toc461036794"/>
      <w:bookmarkStart w:id="222" w:name="_Toc461032089"/>
      <w:bookmarkStart w:id="223" w:name="_Toc461033518"/>
      <w:bookmarkStart w:id="224" w:name="_Toc461033726"/>
      <w:bookmarkStart w:id="225" w:name="_Toc461034079"/>
      <w:bookmarkStart w:id="226" w:name="_Toc461034279"/>
      <w:bookmarkStart w:id="227" w:name="_Toc461034479"/>
      <w:bookmarkStart w:id="228" w:name="_Toc461036084"/>
      <w:bookmarkStart w:id="229" w:name="_Toc461036795"/>
      <w:bookmarkStart w:id="230" w:name="_Toc461032090"/>
      <w:bookmarkStart w:id="231" w:name="_Toc461033519"/>
      <w:bookmarkStart w:id="232" w:name="_Toc461033727"/>
      <w:bookmarkStart w:id="233" w:name="_Toc461034080"/>
      <w:bookmarkStart w:id="234" w:name="_Toc461034280"/>
      <w:bookmarkStart w:id="235" w:name="_Toc461034480"/>
      <w:bookmarkStart w:id="236" w:name="_Toc461036085"/>
      <w:bookmarkStart w:id="237" w:name="_Toc461036796"/>
      <w:bookmarkStart w:id="238" w:name="_Toc440541268"/>
      <w:bookmarkStart w:id="239" w:name="_Toc440388390"/>
      <w:bookmarkStart w:id="240" w:name="_Toc77936212"/>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793539">
        <w:t xml:space="preserve">Hierarchy </w:t>
      </w:r>
      <w:r w:rsidR="00DF7501">
        <w:t>top term “i</w:t>
      </w:r>
      <w:r>
        <w:t xml:space="preserve">ntentional </w:t>
      </w:r>
      <w:r w:rsidR="00DF7501">
        <w:t>d</w:t>
      </w:r>
      <w:r>
        <w:t>estruction</w:t>
      </w:r>
      <w:r w:rsidRPr="00793539">
        <w:t>”</w:t>
      </w:r>
      <w:bookmarkEnd w:id="239"/>
      <w:bookmarkEnd w:id="240"/>
      <w:r w:rsidR="00DF7501">
        <w:t xml:space="preserve"> </w:t>
      </w:r>
    </w:p>
    <w:p w14:paraId="1AAEA744" w14:textId="77777777" w:rsidR="00AE120F" w:rsidRDefault="00AE120F" w:rsidP="0006612D">
      <w:pPr>
        <w:rPr>
          <w:lang w:val="en-GB"/>
        </w:rPr>
      </w:pPr>
      <w:r w:rsidRPr="00C976EB">
        <w:rPr>
          <w:b/>
          <w:lang w:val="en-GB"/>
        </w:rPr>
        <w:t>Scope note:</w:t>
      </w:r>
      <w:r w:rsidRPr="00C976EB">
        <w:rPr>
          <w:lang w:val="en-GB"/>
        </w:rPr>
        <w:t xml:space="preserve"> This term classifies intentional activities aimed at causing the end of the existence of entities and states of affairs.</w:t>
      </w:r>
    </w:p>
    <w:p w14:paraId="39539972" w14:textId="77777777" w:rsidR="004333AE" w:rsidRPr="008C0823" w:rsidRDefault="004333AE" w:rsidP="00C474C5">
      <w:pPr>
        <w:keepNext/>
        <w:shd w:val="clear" w:color="auto" w:fill="F2F2F2" w:themeFill="background1" w:themeFillShade="F2"/>
        <w:spacing w:before="240"/>
        <w:rPr>
          <w:b/>
          <w:lang w:val="fr-FR"/>
        </w:rPr>
      </w:pPr>
      <w:r w:rsidRPr="0015536C">
        <w:rPr>
          <w:b/>
          <w:u w:val="single"/>
          <w:lang w:val="fr-FR"/>
        </w:rPr>
        <w:t>French translation</w:t>
      </w:r>
      <w:r w:rsidRPr="0015536C">
        <w:rPr>
          <w:b/>
          <w:lang w:val="fr-FR"/>
        </w:rPr>
        <w:t>:</w:t>
      </w:r>
      <w:r w:rsidRPr="008C0823">
        <w:rPr>
          <w:b/>
          <w:lang w:val="fr-FR"/>
        </w:rPr>
        <w:t xml:space="preserve"> destructions volontaires</w:t>
      </w:r>
    </w:p>
    <w:p w14:paraId="573277AA" w14:textId="77777777" w:rsidR="004333AE" w:rsidRPr="008C0823" w:rsidRDefault="004333AE" w:rsidP="004333AE">
      <w:pPr>
        <w:rPr>
          <w:lang w:val="fr-FR"/>
        </w:rPr>
      </w:pPr>
      <w:r w:rsidRPr="008C0823">
        <w:rPr>
          <w:b/>
          <w:lang w:val="fr-FR"/>
        </w:rPr>
        <w:t>Scope note:</w:t>
      </w:r>
      <w:r w:rsidRPr="008C0823">
        <w:rPr>
          <w:lang w:val="fr-FR"/>
        </w:rPr>
        <w:t xml:space="preserve"> Ce terme désigne les activités intentionnelles menées dans le but de mettre fin à l’existence d’une entité ou d’une situation.</w:t>
      </w:r>
    </w:p>
    <w:p w14:paraId="46259903" w14:textId="77777777" w:rsidR="004333AE" w:rsidRPr="0015536C" w:rsidRDefault="004333AE" w:rsidP="008E5AA1">
      <w:pPr>
        <w:shd w:val="clear" w:color="auto" w:fill="F2F2F2" w:themeFill="background1" w:themeFillShade="F2"/>
        <w:spacing w:before="240"/>
        <w:rPr>
          <w:lang w:val="de-DE"/>
        </w:rPr>
      </w:pPr>
      <w:r w:rsidRPr="0015536C">
        <w:rPr>
          <w:b/>
          <w:u w:val="single"/>
          <w:lang w:val="de-DE"/>
        </w:rPr>
        <w:t>German translation</w:t>
      </w:r>
      <w:r w:rsidRPr="008C0823">
        <w:rPr>
          <w:b/>
          <w:lang w:val="de-DE"/>
        </w:rPr>
        <w:t>: Intentionelle Zerstörung</w:t>
      </w:r>
    </w:p>
    <w:p w14:paraId="2B6BE347" w14:textId="77777777" w:rsidR="004333AE" w:rsidRPr="008C0823" w:rsidRDefault="004333AE" w:rsidP="004333AE">
      <w:pPr>
        <w:rPr>
          <w:lang w:val="de-DE"/>
        </w:rPr>
      </w:pPr>
      <w:r w:rsidRPr="008C0823">
        <w:rPr>
          <w:b/>
          <w:lang w:val="de-DE"/>
        </w:rPr>
        <w:lastRenderedPageBreak/>
        <w:t>Scope note:</w:t>
      </w:r>
      <w:r w:rsidRPr="008C0823">
        <w:rPr>
          <w:lang w:val="de-DE"/>
        </w:rPr>
        <w:t xml:space="preserve">  Dieser Term beinhaltet intentionelle Aktivitäten, die das Ende der Existenz von Entitäten oder Staatsangelegenheiten zum Ziel haben.</w:t>
      </w:r>
    </w:p>
    <w:p w14:paraId="64FAF6CE" w14:textId="77777777" w:rsidR="004333AE" w:rsidRPr="008C0823" w:rsidRDefault="004333AE" w:rsidP="008E5AA1">
      <w:pPr>
        <w:shd w:val="clear" w:color="auto" w:fill="F2F2F2" w:themeFill="background1" w:themeFillShade="F2"/>
        <w:spacing w:before="240"/>
        <w:rPr>
          <w:lang w:val="el-GR"/>
        </w:rPr>
      </w:pPr>
      <w:r w:rsidRPr="008C0823">
        <w:rPr>
          <w:b/>
          <w:u w:val="single"/>
        </w:rPr>
        <w:t>Greek</w:t>
      </w:r>
      <w:r w:rsidRPr="008C0823">
        <w:rPr>
          <w:b/>
          <w:u w:val="single"/>
          <w:lang w:val="el-GR"/>
        </w:rPr>
        <w:t xml:space="preserve"> </w:t>
      </w:r>
      <w:r w:rsidRPr="008C0823">
        <w:rPr>
          <w:b/>
          <w:u w:val="single"/>
        </w:rPr>
        <w:t>translation</w:t>
      </w:r>
      <w:r w:rsidRPr="008C0823">
        <w:rPr>
          <w:b/>
          <w:lang w:val="el-GR"/>
        </w:rPr>
        <w:t>: εμπρόθετες καταστροφές</w:t>
      </w:r>
    </w:p>
    <w:p w14:paraId="0ADB18C7" w14:textId="77777777" w:rsidR="004333AE" w:rsidRPr="001F6A1F" w:rsidRDefault="004333AE" w:rsidP="004333AE">
      <w:pPr>
        <w:rPr>
          <w:lang w:val="el-GR"/>
        </w:rPr>
      </w:pPr>
      <w:r w:rsidRPr="001F6A1F">
        <w:rPr>
          <w:b/>
        </w:rPr>
        <w:t>Scope</w:t>
      </w:r>
      <w:r w:rsidRPr="001F6A1F">
        <w:rPr>
          <w:b/>
          <w:lang w:val="el-GR"/>
        </w:rPr>
        <w:t xml:space="preserve"> </w:t>
      </w:r>
      <w:r w:rsidRPr="001F6A1F">
        <w:rPr>
          <w:b/>
        </w:rPr>
        <w:t>note</w:t>
      </w:r>
      <w:r w:rsidRPr="001F6A1F">
        <w:rPr>
          <w:b/>
          <w:lang w:val="el-GR"/>
        </w:rPr>
        <w:t>:</w:t>
      </w:r>
      <w:r w:rsidRPr="001F6A1F">
        <w:rPr>
          <w:lang w:val="el-GR"/>
        </w:rPr>
        <w:t xml:space="preserve"> </w:t>
      </w:r>
      <w:r>
        <w:rPr>
          <w:lang w:val="el-GR"/>
        </w:rPr>
        <w:t xml:space="preserve"> </w:t>
      </w:r>
      <w:r w:rsidRPr="004333AE">
        <w:rPr>
          <w:lang w:val="el-GR"/>
        </w:rPr>
        <w:t>Η ιεραρχία αυτή περιλαμβάνει εμπρόθετες ενέργειες που αποσκοπούν στο τέλος της ύπαρξης καταστάσεων και οντοτήτων.</w:t>
      </w:r>
    </w:p>
    <w:p w14:paraId="125238E7" w14:textId="77777777" w:rsidR="00AE120F" w:rsidRPr="00B73ACF" w:rsidRDefault="00AE120F" w:rsidP="0006612D">
      <w:pPr>
        <w:pStyle w:val="2Heading"/>
      </w:pPr>
      <w:bookmarkStart w:id="241" w:name="_Toc461032092"/>
      <w:bookmarkStart w:id="242" w:name="_Toc461033521"/>
      <w:bookmarkStart w:id="243" w:name="_Toc461033729"/>
      <w:bookmarkStart w:id="244" w:name="_Toc461034082"/>
      <w:bookmarkStart w:id="245" w:name="_Toc461034282"/>
      <w:bookmarkStart w:id="246" w:name="_Toc461034482"/>
      <w:bookmarkStart w:id="247" w:name="_Toc461036087"/>
      <w:bookmarkStart w:id="248" w:name="_Toc461036798"/>
      <w:bookmarkStart w:id="249" w:name="_Toc440374330"/>
      <w:bookmarkStart w:id="250" w:name="_Toc440374419"/>
      <w:bookmarkStart w:id="251" w:name="_Toc440386800"/>
      <w:bookmarkStart w:id="252" w:name="_Toc440386910"/>
      <w:bookmarkStart w:id="253" w:name="_Toc440388263"/>
      <w:bookmarkStart w:id="254" w:name="_Toc440388391"/>
      <w:bookmarkStart w:id="255" w:name="_Toc440459667"/>
      <w:bookmarkStart w:id="256" w:name="_Toc440461250"/>
      <w:bookmarkStart w:id="257" w:name="_Toc440461296"/>
      <w:bookmarkStart w:id="258" w:name="_Toc440461392"/>
      <w:bookmarkStart w:id="259" w:name="_Toc440461556"/>
      <w:bookmarkStart w:id="260" w:name="_Toc440531734"/>
      <w:bookmarkStart w:id="261" w:name="_Toc440531794"/>
      <w:bookmarkStart w:id="262" w:name="_Toc440532885"/>
      <w:bookmarkStart w:id="263" w:name="_Toc440534473"/>
      <w:bookmarkStart w:id="264" w:name="_Toc440534538"/>
      <w:bookmarkStart w:id="265" w:name="_Toc440538722"/>
      <w:bookmarkStart w:id="266" w:name="_Toc440538788"/>
      <w:bookmarkStart w:id="267" w:name="_Toc440539364"/>
      <w:bookmarkStart w:id="268" w:name="_Toc440540948"/>
      <w:bookmarkStart w:id="269" w:name="_Toc440541072"/>
      <w:bookmarkStart w:id="270" w:name="_Toc440541134"/>
      <w:bookmarkStart w:id="271" w:name="_Toc440541197"/>
      <w:bookmarkStart w:id="272" w:name="_Toc440541270"/>
      <w:bookmarkStart w:id="273" w:name="_Toc440369343"/>
      <w:bookmarkStart w:id="274" w:name="_Toc440369488"/>
      <w:bookmarkStart w:id="275" w:name="_Toc440374331"/>
      <w:bookmarkStart w:id="276" w:name="_Toc440374420"/>
      <w:bookmarkStart w:id="277" w:name="_Toc440386801"/>
      <w:bookmarkStart w:id="278" w:name="_Toc440386911"/>
      <w:bookmarkStart w:id="279" w:name="_Toc440388264"/>
      <w:bookmarkStart w:id="280" w:name="_Toc440388392"/>
      <w:bookmarkStart w:id="281" w:name="_Toc440459668"/>
      <w:bookmarkStart w:id="282" w:name="_Toc440461251"/>
      <w:bookmarkStart w:id="283" w:name="_Toc440461297"/>
      <w:bookmarkStart w:id="284" w:name="_Toc440461393"/>
      <w:bookmarkStart w:id="285" w:name="_Toc440461557"/>
      <w:bookmarkStart w:id="286" w:name="_Toc440531735"/>
      <w:bookmarkStart w:id="287" w:name="_Toc440531795"/>
      <w:bookmarkStart w:id="288" w:name="_Toc440532886"/>
      <w:bookmarkStart w:id="289" w:name="_Toc440534474"/>
      <w:bookmarkStart w:id="290" w:name="_Toc440534539"/>
      <w:bookmarkStart w:id="291" w:name="_Toc440538723"/>
      <w:bookmarkStart w:id="292" w:name="_Toc440538789"/>
      <w:bookmarkStart w:id="293" w:name="_Toc440539365"/>
      <w:bookmarkStart w:id="294" w:name="_Toc440540949"/>
      <w:bookmarkStart w:id="295" w:name="_Toc440541073"/>
      <w:bookmarkStart w:id="296" w:name="_Toc440541135"/>
      <w:bookmarkStart w:id="297" w:name="_Toc440541198"/>
      <w:bookmarkStart w:id="298" w:name="_Toc440541271"/>
      <w:bookmarkStart w:id="299" w:name="_Toc440374332"/>
      <w:bookmarkStart w:id="300" w:name="_Toc440374421"/>
      <w:bookmarkStart w:id="301" w:name="_Toc440386802"/>
      <w:bookmarkStart w:id="302" w:name="_Toc440386912"/>
      <w:bookmarkStart w:id="303" w:name="_Toc440388265"/>
      <w:bookmarkStart w:id="304" w:name="_Toc440388393"/>
      <w:bookmarkStart w:id="305" w:name="_Toc440459669"/>
      <w:bookmarkStart w:id="306" w:name="_Toc440461252"/>
      <w:bookmarkStart w:id="307" w:name="_Toc440461298"/>
      <w:bookmarkStart w:id="308" w:name="_Toc440461394"/>
      <w:bookmarkStart w:id="309" w:name="_Toc440461558"/>
      <w:bookmarkStart w:id="310" w:name="_Toc440531736"/>
      <w:bookmarkStart w:id="311" w:name="_Toc440531796"/>
      <w:bookmarkStart w:id="312" w:name="_Toc440532887"/>
      <w:bookmarkStart w:id="313" w:name="_Toc440534475"/>
      <w:bookmarkStart w:id="314" w:name="_Toc440534540"/>
      <w:bookmarkStart w:id="315" w:name="_Toc440538724"/>
      <w:bookmarkStart w:id="316" w:name="_Toc440538790"/>
      <w:bookmarkStart w:id="317" w:name="_Toc440539366"/>
      <w:bookmarkStart w:id="318" w:name="_Toc440540950"/>
      <w:bookmarkStart w:id="319" w:name="_Toc440541074"/>
      <w:bookmarkStart w:id="320" w:name="_Toc440541136"/>
      <w:bookmarkStart w:id="321" w:name="_Toc440541199"/>
      <w:bookmarkStart w:id="322" w:name="_Toc440541272"/>
      <w:bookmarkStart w:id="323" w:name="_Toc440374333"/>
      <w:bookmarkStart w:id="324" w:name="_Toc440374422"/>
      <w:bookmarkStart w:id="325" w:name="_Toc440386803"/>
      <w:bookmarkStart w:id="326" w:name="_Toc440386913"/>
      <w:bookmarkStart w:id="327" w:name="_Toc440388266"/>
      <w:bookmarkStart w:id="328" w:name="_Toc440388394"/>
      <w:bookmarkStart w:id="329" w:name="_Toc440459670"/>
      <w:bookmarkStart w:id="330" w:name="_Toc440461253"/>
      <w:bookmarkStart w:id="331" w:name="_Toc440461299"/>
      <w:bookmarkStart w:id="332" w:name="_Toc440461395"/>
      <w:bookmarkStart w:id="333" w:name="_Toc440461559"/>
      <w:bookmarkStart w:id="334" w:name="_Toc440531737"/>
      <w:bookmarkStart w:id="335" w:name="_Toc440531797"/>
      <w:bookmarkStart w:id="336" w:name="_Toc440532888"/>
      <w:bookmarkStart w:id="337" w:name="_Toc440534476"/>
      <w:bookmarkStart w:id="338" w:name="_Toc440534541"/>
      <w:bookmarkStart w:id="339" w:name="_Toc440538725"/>
      <w:bookmarkStart w:id="340" w:name="_Toc440538791"/>
      <w:bookmarkStart w:id="341" w:name="_Toc440539367"/>
      <w:bookmarkStart w:id="342" w:name="_Toc440540951"/>
      <w:bookmarkStart w:id="343" w:name="_Toc440541075"/>
      <w:bookmarkStart w:id="344" w:name="_Toc440541137"/>
      <w:bookmarkStart w:id="345" w:name="_Toc440541200"/>
      <w:bookmarkStart w:id="346" w:name="_Toc440541273"/>
      <w:bookmarkStart w:id="347" w:name="_Toc424577642"/>
      <w:bookmarkStart w:id="348" w:name="_Toc424742567"/>
      <w:bookmarkStart w:id="349" w:name="_Toc440290372"/>
      <w:bookmarkStart w:id="350" w:name="_Toc440293149"/>
      <w:bookmarkStart w:id="351" w:name="_Toc440293926"/>
      <w:bookmarkStart w:id="352" w:name="_Toc440388395"/>
      <w:bookmarkStart w:id="353" w:name="_Toc77936213"/>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793539">
        <w:t xml:space="preserve">Hierarchy </w:t>
      </w:r>
      <w:r w:rsidR="002D7696">
        <w:t xml:space="preserve">top term </w:t>
      </w:r>
      <w:r w:rsidRPr="00793539">
        <w:t>“</w:t>
      </w:r>
      <w:r w:rsidR="00DF7501">
        <w:t>f</w:t>
      </w:r>
      <w:r w:rsidRPr="00793539">
        <w:t>unctions”</w:t>
      </w:r>
      <w:bookmarkEnd w:id="347"/>
      <w:bookmarkEnd w:id="348"/>
      <w:bookmarkEnd w:id="349"/>
      <w:bookmarkEnd w:id="350"/>
      <w:bookmarkEnd w:id="351"/>
      <w:bookmarkEnd w:id="352"/>
      <w:bookmarkEnd w:id="353"/>
    </w:p>
    <w:p w14:paraId="775DA8A4" w14:textId="77777777" w:rsidR="00AE120F" w:rsidRPr="00083619" w:rsidRDefault="00AE120F">
      <w:r w:rsidRPr="0006612D">
        <w:rPr>
          <w:b/>
          <w:lang w:val="en-GB"/>
        </w:rPr>
        <w:t>Scope note:</w:t>
      </w:r>
      <w:r w:rsidRPr="002118A8">
        <w:rPr>
          <w:rStyle w:val="Heading7Char"/>
          <w:b w:val="0"/>
        </w:rPr>
        <w:t xml:space="preserve"> </w:t>
      </w:r>
      <w:r w:rsidRPr="00083619">
        <w:t xml:space="preserve">This term classifies activities that are structural parts of a relatively stable complex system of permanent and self-contained procedures that repeat themselves within this system and thus contribute to its preservation. Although functions are part of a wider system, each function is completely distinct from the rest. As structural parts of a complex system, functions are actions that play a certain role within a system and aim at a specific goal, which they must accomplish. In this respect it is not possible that the purpose which a certain function has to achieve is different from that for which the function is performed. In other words, the purpose of a function is one of its identity criteria. Consequently, the notion of the function univocally relates the actions performed and the target achieved by these actions in such a way that, if some other target is achieved due to external factors, we speak of a different function or activity. </w:t>
      </w:r>
    </w:p>
    <w:p w14:paraId="5F1B9AA8" w14:textId="77777777" w:rsidR="000B7BA3" w:rsidRPr="00261ADE" w:rsidRDefault="002D7696">
      <w:pPr>
        <w:rPr>
          <w:i/>
        </w:rPr>
      </w:pPr>
      <w:r w:rsidRPr="00261ADE">
        <w:rPr>
          <w:i/>
        </w:rPr>
        <w:t xml:space="preserve">Narrower term examples: </w:t>
      </w:r>
    </w:p>
    <w:p w14:paraId="4108FB45" w14:textId="77777777" w:rsidR="002D7696" w:rsidRDefault="008E5AA1" w:rsidP="008E6E54">
      <w:pPr>
        <w:pStyle w:val="ListParagraph"/>
        <w:numPr>
          <w:ilvl w:val="0"/>
          <w:numId w:val="12"/>
        </w:numPr>
      </w:pPr>
      <w:r>
        <w:t>G</w:t>
      </w:r>
      <w:r w:rsidR="002D7696" w:rsidRPr="00A714BE">
        <w:t>overnance</w:t>
      </w:r>
    </w:p>
    <w:p w14:paraId="109C508C" w14:textId="77777777" w:rsidR="008E5AA1" w:rsidRPr="008C0823" w:rsidRDefault="008E5AA1" w:rsidP="008E5AA1">
      <w:pPr>
        <w:shd w:val="clear" w:color="auto" w:fill="F2F2F2" w:themeFill="background1" w:themeFillShade="F2"/>
        <w:spacing w:before="240"/>
        <w:rPr>
          <w:b/>
          <w:lang w:val="fr-FR"/>
        </w:rPr>
      </w:pPr>
      <w:r w:rsidRPr="008C0823">
        <w:rPr>
          <w:b/>
          <w:u w:val="single"/>
        </w:rPr>
        <w:t>French translation</w:t>
      </w:r>
      <w:r w:rsidRPr="008C0823">
        <w:rPr>
          <w:b/>
        </w:rPr>
        <w:t>:</w:t>
      </w:r>
      <w:r w:rsidRPr="008C0823">
        <w:rPr>
          <w:b/>
          <w:lang w:val="fr-FR"/>
        </w:rPr>
        <w:t xml:space="preserve"> fonctions</w:t>
      </w:r>
    </w:p>
    <w:p w14:paraId="57CAD377" w14:textId="77777777" w:rsidR="008E5AA1" w:rsidRPr="0015536C" w:rsidRDefault="008E5AA1" w:rsidP="008E5AA1">
      <w:pPr>
        <w:rPr>
          <w:lang w:val="fr-FR"/>
        </w:rPr>
      </w:pPr>
      <w:r w:rsidRPr="008C0823">
        <w:rPr>
          <w:b/>
          <w:lang w:val="fr-FR"/>
        </w:rPr>
        <w:t>Scope note:</w:t>
      </w:r>
      <w:r w:rsidRPr="008C0823">
        <w:rPr>
          <w:lang w:val="fr-FR"/>
        </w:rPr>
        <w:t xml:space="preserve"> Ce terme désigne les activités qui sont les parties structurelles d’un système complexe et relativement stable de procédures permanentes et autonomes se répétant dans ce système et donc contribuant à sa préservation. Bien que ces fonctions fassent partie d'un système plus vaste, chacun d'entre elles est totalement distincte des autres. En tant que parties structurelles d'un système complexe, les fonctions sont des actions qui jouent un certain rôle au sein de ce système et visent à un objectif spécifique qu'elles doivent atteindre. A cet égard, l'objectif qu'une fonction doit atteindre ne peut être différent de celui pour laquelle elle est effectuée. Autrement dit, l'objectif d'une fonction est celui de son critère d'identité. Par conséquent, la notion de fonction est associée aux actions exécutées et à l'objectif visé de telle sorte que si un autre but est atteint en raison de facteurs extérieurs on parle d'une autre fonction ou activité.</w:t>
      </w:r>
    </w:p>
    <w:p w14:paraId="1B1F5672" w14:textId="77777777" w:rsidR="008E5AA1" w:rsidRPr="0015536C" w:rsidRDefault="008E5AA1" w:rsidP="00C30207">
      <w:pPr>
        <w:keepNext/>
        <w:shd w:val="clear" w:color="auto" w:fill="F2F2F2" w:themeFill="background1" w:themeFillShade="F2"/>
        <w:spacing w:before="240"/>
        <w:rPr>
          <w:lang w:val="de-DE"/>
        </w:rPr>
      </w:pPr>
      <w:r w:rsidRPr="0015536C">
        <w:rPr>
          <w:b/>
          <w:u w:val="single"/>
          <w:lang w:val="de-DE"/>
        </w:rPr>
        <w:t>German translation</w:t>
      </w:r>
      <w:r w:rsidRPr="008C0823">
        <w:rPr>
          <w:b/>
          <w:lang w:val="de-DE"/>
        </w:rPr>
        <w:t>: Funktionen</w:t>
      </w:r>
    </w:p>
    <w:p w14:paraId="1C442191" w14:textId="77777777" w:rsidR="008E5AA1" w:rsidRPr="008C0823" w:rsidRDefault="008E5AA1" w:rsidP="008E5AA1">
      <w:pPr>
        <w:rPr>
          <w:lang w:val="de-DE"/>
        </w:rPr>
      </w:pPr>
      <w:r w:rsidRPr="008C0823">
        <w:rPr>
          <w:b/>
          <w:lang w:val="de-DE"/>
        </w:rPr>
        <w:t>Scope note:</w:t>
      </w:r>
      <w:r w:rsidRPr="008C0823">
        <w:rPr>
          <w:lang w:val="de-DE"/>
        </w:rPr>
        <w:t xml:space="preserve">  Dieser Term umfasst Aktivitäten, die strukturelle Bestandteile eines relativ stabilen komplexen Systems permanenter und in sich geschlossener Prozesse sind, welche sich innerhalb dieses Systems ständig wiederholen und so zu dessen Erhaltung beitragen. Obwohl Funktionen Teil eines weitergefassten Systems sind, ist jede Funktion völlig unabhängig von dem Rest. Als Teil eines komplexen Systems sind Funktionen als Aktionen zu beschreiben, welche eine bestimmte Rolle innerhalb dessen spielen und gewisse Ziele verfolgen, die sie erreichen müssen. In dieser Hinsicht ist es nicht möglich, dass der von einer Funktion verfolgte Zweck ein anderer ist, als jener für den diese Funktion ausgeführt wird. Der Zweck einer jeden Funktion ist demnach ihr Identitätsmerkmal. Folglich bezieht sich das Konzept der Funktion eindeutig auf die ausgeführte Aktion und auf das durch diese zu erreichende Ziel. Wenn aufgrund äußerer Faktoren ein anderes Ziel erreicht wird, muss daher von einer anderen Funktion oder Aktivität gesprochen werden.</w:t>
      </w:r>
    </w:p>
    <w:p w14:paraId="7CC87C75" w14:textId="77777777" w:rsidR="008E5AA1" w:rsidRPr="008C0823" w:rsidRDefault="008E5AA1" w:rsidP="008E5AA1">
      <w:pPr>
        <w:shd w:val="clear" w:color="auto" w:fill="F2F2F2" w:themeFill="background1" w:themeFillShade="F2"/>
        <w:spacing w:before="240"/>
        <w:rPr>
          <w:lang w:val="el-GR"/>
        </w:rPr>
      </w:pPr>
      <w:r w:rsidRPr="008C0823">
        <w:rPr>
          <w:b/>
          <w:u w:val="single"/>
        </w:rPr>
        <w:lastRenderedPageBreak/>
        <w:t>Greek</w:t>
      </w:r>
      <w:r w:rsidRPr="008C0823">
        <w:rPr>
          <w:b/>
          <w:u w:val="single"/>
          <w:lang w:val="el-GR"/>
        </w:rPr>
        <w:t xml:space="preserve"> </w:t>
      </w:r>
      <w:r w:rsidRPr="008C0823">
        <w:rPr>
          <w:b/>
          <w:u w:val="single"/>
        </w:rPr>
        <w:t>translation</w:t>
      </w:r>
      <w:r w:rsidRPr="008C0823">
        <w:rPr>
          <w:b/>
          <w:lang w:val="el-GR"/>
        </w:rPr>
        <w:t>: λειτουργίες</w:t>
      </w:r>
    </w:p>
    <w:p w14:paraId="325B8AF7" w14:textId="77777777" w:rsidR="008E5AA1" w:rsidRPr="001F6A1F" w:rsidRDefault="008E5AA1" w:rsidP="008E5AA1">
      <w:pPr>
        <w:rPr>
          <w:lang w:val="el-GR"/>
        </w:rPr>
      </w:pPr>
      <w:r w:rsidRPr="008C0823">
        <w:rPr>
          <w:b/>
        </w:rPr>
        <w:t>Scope</w:t>
      </w:r>
      <w:r w:rsidRPr="008C0823">
        <w:rPr>
          <w:b/>
          <w:lang w:val="el-GR"/>
        </w:rPr>
        <w:t xml:space="preserve"> </w:t>
      </w:r>
      <w:r w:rsidRPr="008C0823">
        <w:rPr>
          <w:b/>
        </w:rPr>
        <w:t>note</w:t>
      </w:r>
      <w:r w:rsidRPr="008C0823">
        <w:rPr>
          <w:b/>
          <w:lang w:val="el-GR"/>
        </w:rPr>
        <w:t>:</w:t>
      </w:r>
      <w:r w:rsidRPr="008C0823">
        <w:rPr>
          <w:lang w:val="el-GR"/>
        </w:rPr>
        <w:t xml:space="preserve">  Η ιεραρχία αυτή περιλαμβάνει ενέργειες που αποτελούν δομικά μέρη ενός σχετικά σταθερά διαρθρωμένου συστήματος (διαδικασιών, οργανισμών, μηχανισμών) μόνιμων και αλληλεξαρτώμενων διεργασιών που επαναλαμβάνονται στο πλαίσιο αυτού του συστήματος και συντελούν έτσι στη διατήρησή του. Παρόλο που οι λειτουργίες είναι μέρη ενός ευρύτερου συστήματος, κάθε επιμέρους λειτουργία είναι απολύτως διακριτή από κάθε άλλη. Ως δομικά μέρη ενός διαρθρωμένου συστήματος, οι λειτουργίες είναι ενέργειες που έχουν ένα συγκεκριμένο ρόλο στο εσωτερικό του συστήματος και αποσκοπούν σε έναν ορισμένο σκοπό, τον οποίο πρέπει να εκπληρώσουν. Με αυτή την έννοια, δεν είναι δυνατόν ο σκοπός, τον οποίο εκπληρώνουν αυτές οι ενέργειες, να είναι διαφορετικός από τον σκοπό για τον οποίο επιτελούνται∙ με άλλα λόγια, ένα από τα κριτήρια ταυτότητας της λειτουργίας είναι ο σκοπός της. Η έννοια της λειτουργίας συνδέει, άρα, με μονοσήμαντο τρόπο τις σχέσεις των ενεργειών που επιτελούνται και του στόχου που επιτυγχάνουν οι ενέργειες αυτές, ώστε, όταν προκύψει από την παρεμβολή κάποιου άλλου τυχαίου παράγοντα ένας άλλος σκοπός από τον επιδιωκόμενο</w:t>
      </w:r>
      <w:r w:rsidRPr="008E5AA1">
        <w:rPr>
          <w:lang w:val="el-GR"/>
        </w:rPr>
        <w:t>, να μιλάμε για άλλη λειτουργία ή για άλλη δραστηριότητα.</w:t>
      </w:r>
      <w:r>
        <w:rPr>
          <w:lang w:val="el-GR"/>
        </w:rPr>
        <w:t xml:space="preserve"> </w:t>
      </w:r>
      <w:r w:rsidRPr="008E5AA1">
        <w:rPr>
          <w:lang w:val="el-GR"/>
        </w:rPr>
        <w:t>Στον ορισμό της λειτουργίας δεν ενδιαφέρουν ούτε τα βήματα των δραστηριοτήτων για την εκπλήρωση ενός σκοπού, ούτε η μέθοδος, δηλαδή οι περιορισμοί που επιβάλλονται προκειμένου να επιτευχθεί ο σκοπός αυτός</w:t>
      </w:r>
      <w:r w:rsidRPr="004333AE">
        <w:rPr>
          <w:lang w:val="el-GR"/>
        </w:rPr>
        <w:t>.</w:t>
      </w:r>
    </w:p>
    <w:p w14:paraId="7CEF064F" w14:textId="77777777" w:rsidR="00AE120F" w:rsidRPr="00B73ACF" w:rsidRDefault="00AE120F" w:rsidP="008E6E54">
      <w:pPr>
        <w:pStyle w:val="1Heading"/>
        <w:ind w:left="426" w:hanging="426"/>
      </w:pPr>
      <w:bookmarkStart w:id="354" w:name="_Toc461032094"/>
      <w:bookmarkStart w:id="355" w:name="_Toc461033523"/>
      <w:bookmarkStart w:id="356" w:name="_Toc461033731"/>
      <w:bookmarkStart w:id="357" w:name="_Toc461034084"/>
      <w:bookmarkStart w:id="358" w:name="_Toc461034284"/>
      <w:bookmarkStart w:id="359" w:name="_Toc461034484"/>
      <w:bookmarkStart w:id="360" w:name="_Toc461036089"/>
      <w:bookmarkStart w:id="361" w:name="_Toc461036800"/>
      <w:bookmarkStart w:id="362" w:name="_Toc461032095"/>
      <w:bookmarkStart w:id="363" w:name="_Toc461033524"/>
      <w:bookmarkStart w:id="364" w:name="_Toc461033732"/>
      <w:bookmarkStart w:id="365" w:name="_Toc461034085"/>
      <w:bookmarkStart w:id="366" w:name="_Toc461034285"/>
      <w:bookmarkStart w:id="367" w:name="_Toc461034485"/>
      <w:bookmarkStart w:id="368" w:name="_Toc461036090"/>
      <w:bookmarkStart w:id="369" w:name="_Toc461036801"/>
      <w:bookmarkStart w:id="370" w:name="_Toc461032096"/>
      <w:bookmarkStart w:id="371" w:name="_Toc461033525"/>
      <w:bookmarkStart w:id="372" w:name="_Toc461033733"/>
      <w:bookmarkStart w:id="373" w:name="_Toc461034086"/>
      <w:bookmarkStart w:id="374" w:name="_Toc461034286"/>
      <w:bookmarkStart w:id="375" w:name="_Toc461034486"/>
      <w:bookmarkStart w:id="376" w:name="_Toc461036091"/>
      <w:bookmarkStart w:id="377" w:name="_Toc461036802"/>
      <w:bookmarkStart w:id="378" w:name="_Toc424577644"/>
      <w:bookmarkStart w:id="379" w:name="_Toc424742568"/>
      <w:bookmarkStart w:id="380" w:name="_Toc440290376"/>
      <w:bookmarkStart w:id="381" w:name="_Toc440293151"/>
      <w:bookmarkStart w:id="382" w:name="_Toc440293929"/>
      <w:bookmarkStart w:id="383" w:name="_Toc440388397"/>
      <w:bookmarkStart w:id="384" w:name="_Toc77936214"/>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793539">
        <w:t xml:space="preserve">Facet “Natural </w:t>
      </w:r>
      <w:r>
        <w:t>P</w:t>
      </w:r>
      <w:r w:rsidRPr="00793539">
        <w:t>rocesses”</w:t>
      </w:r>
      <w:bookmarkEnd w:id="378"/>
      <w:bookmarkEnd w:id="379"/>
      <w:bookmarkEnd w:id="380"/>
      <w:bookmarkEnd w:id="381"/>
      <w:bookmarkEnd w:id="382"/>
      <w:bookmarkEnd w:id="383"/>
      <w:bookmarkEnd w:id="384"/>
    </w:p>
    <w:p w14:paraId="78D20A12" w14:textId="77777777" w:rsidR="00AE120F" w:rsidRPr="0006612D" w:rsidRDefault="00AE120F" w:rsidP="0006612D">
      <w:pPr>
        <w:rPr>
          <w:lang w:val="en-GB"/>
        </w:rPr>
      </w:pPr>
      <w:r w:rsidRPr="0006612D">
        <w:rPr>
          <w:b/>
          <w:lang w:val="en-GB"/>
        </w:rPr>
        <w:t>Scope note:</w:t>
      </w:r>
      <w:r w:rsidRPr="0006612D">
        <w:rPr>
          <w:lang w:val="en-GB"/>
        </w:rPr>
        <w:t xml:space="preserve"> This facet comprises types of changes in states of affairs, things and entities that result from natural phenomena (e.g. earthquakes, floods).</w:t>
      </w:r>
    </w:p>
    <w:p w14:paraId="2CD93AAB" w14:textId="77777777" w:rsidR="00AE120F" w:rsidRDefault="00AE120F" w:rsidP="0006612D">
      <w:pPr>
        <w:pStyle w:val="Topterm"/>
      </w:pPr>
      <w:r w:rsidRPr="00284C9D">
        <w:t>Top</w:t>
      </w:r>
      <w:r>
        <w:t xml:space="preserve"> t</w:t>
      </w:r>
      <w:r w:rsidRPr="00284C9D">
        <w:t xml:space="preserve">erm: </w:t>
      </w:r>
      <w:r>
        <w:t>n</w:t>
      </w:r>
      <w:r w:rsidRPr="00284C9D">
        <w:t>atural processes</w:t>
      </w:r>
      <w:r>
        <w:t xml:space="preserve"> </w:t>
      </w:r>
    </w:p>
    <w:p w14:paraId="24AC7BC7" w14:textId="77777777" w:rsidR="00AE120F" w:rsidRDefault="00AE120F" w:rsidP="0006612D">
      <w:pPr>
        <w:rPr>
          <w:lang w:val="en-GB"/>
        </w:rPr>
      </w:pPr>
      <w:r w:rsidRPr="0006612D">
        <w:rPr>
          <w:b/>
          <w:lang w:val="en-GB"/>
        </w:rPr>
        <w:t>Scope note:</w:t>
      </w:r>
      <w:r w:rsidRPr="0006612D">
        <w:rPr>
          <w:lang w:val="en-GB"/>
        </w:rPr>
        <w:t xml:space="preserve"> This term classifies changes in states of affairs, things and entities that result from natural phenomena (e.g. earthquakes, floods).</w:t>
      </w:r>
    </w:p>
    <w:p w14:paraId="081549FA" w14:textId="77777777" w:rsidR="003E5052" w:rsidRPr="008C0823" w:rsidRDefault="003E5052" w:rsidP="008E5AA1">
      <w:pPr>
        <w:shd w:val="clear" w:color="auto" w:fill="F2F2F2" w:themeFill="background1" w:themeFillShade="F2"/>
        <w:spacing w:before="240"/>
        <w:rPr>
          <w:b/>
          <w:lang w:val="fr-FR"/>
        </w:rPr>
      </w:pPr>
      <w:r w:rsidRPr="0015536C">
        <w:rPr>
          <w:b/>
          <w:u w:val="single"/>
          <w:lang w:val="fr-FR"/>
        </w:rPr>
        <w:t>French translation</w:t>
      </w:r>
      <w:r w:rsidRPr="008C0823">
        <w:rPr>
          <w:b/>
          <w:lang w:val="fr-FR"/>
        </w:rPr>
        <w:t>: Processus naturel</w:t>
      </w:r>
    </w:p>
    <w:p w14:paraId="33C3B6A4" w14:textId="77777777" w:rsidR="003E5052" w:rsidRPr="008C0823" w:rsidRDefault="003E5052" w:rsidP="003E5052">
      <w:pPr>
        <w:rPr>
          <w:lang w:val="fr-FR"/>
        </w:rPr>
      </w:pPr>
      <w:r w:rsidRPr="008C0823">
        <w:rPr>
          <w:b/>
          <w:lang w:val="fr-FR"/>
        </w:rPr>
        <w:t>Scope note:</w:t>
      </w:r>
      <w:r w:rsidRPr="008C0823">
        <w:rPr>
          <w:lang w:val="fr-FR"/>
        </w:rPr>
        <w:t xml:space="preserve"> Cette facette désigne tous les types de changements de situations, d'objets ou d’entités résultant d’un phénomène naturel, par exemple tremblements de terre, inondations.</w:t>
      </w:r>
    </w:p>
    <w:p w14:paraId="76427B9B" w14:textId="77777777" w:rsidR="003E5052" w:rsidRPr="008C0823" w:rsidRDefault="003E5052" w:rsidP="00C30207">
      <w:pPr>
        <w:keepNext/>
        <w:rPr>
          <w:b/>
          <w:bCs/>
          <w:lang w:val="fr-FR"/>
        </w:rPr>
      </w:pPr>
      <w:r w:rsidRPr="008C0823">
        <w:rPr>
          <w:b/>
          <w:lang w:val="fr-FR"/>
        </w:rPr>
        <w:t xml:space="preserve">Top </w:t>
      </w:r>
      <w:proofErr w:type="spellStart"/>
      <w:r w:rsidRPr="008C0823">
        <w:rPr>
          <w:b/>
          <w:lang w:val="fr-FR"/>
        </w:rPr>
        <w:t>term</w:t>
      </w:r>
      <w:proofErr w:type="spellEnd"/>
      <w:r w:rsidRPr="008C0823">
        <w:rPr>
          <w:b/>
          <w:lang w:val="fr-FR"/>
        </w:rPr>
        <w:t>:</w:t>
      </w:r>
      <w:r w:rsidRPr="008C0823">
        <w:rPr>
          <w:lang w:val="fr-FR"/>
        </w:rPr>
        <w:t xml:space="preserve"> </w:t>
      </w:r>
      <w:r w:rsidR="00D275B1" w:rsidRPr="00C30207">
        <w:rPr>
          <w:b/>
          <w:lang w:val="fr-FR"/>
        </w:rPr>
        <w:t>processus naturel</w:t>
      </w:r>
    </w:p>
    <w:p w14:paraId="6F8CD4D4" w14:textId="77777777" w:rsidR="003E5052" w:rsidRPr="0015536C" w:rsidRDefault="003E5052" w:rsidP="00D275B1">
      <w:pPr>
        <w:rPr>
          <w:lang w:val="fr-FR"/>
        </w:rPr>
      </w:pPr>
      <w:r w:rsidRPr="008C0823">
        <w:rPr>
          <w:b/>
          <w:lang w:val="fr-FR"/>
        </w:rPr>
        <w:t>Scope note:</w:t>
      </w:r>
      <w:r w:rsidRPr="008C0823">
        <w:rPr>
          <w:lang w:val="fr-FR"/>
        </w:rPr>
        <w:t xml:space="preserve"> </w:t>
      </w:r>
      <w:r w:rsidR="00D275B1" w:rsidRPr="008C0823">
        <w:rPr>
          <w:lang w:val="fr-FR"/>
        </w:rPr>
        <w:t>Ce terme désigne tous les types de changements de situations, d'objets ou d’entités résultant d’un phénomène naturel, par exemple tremblements de terre, inondations.</w:t>
      </w:r>
    </w:p>
    <w:p w14:paraId="08CDBC09" w14:textId="77777777" w:rsidR="003E5052" w:rsidRPr="008C0823" w:rsidRDefault="003E5052" w:rsidP="008E5AA1">
      <w:pPr>
        <w:shd w:val="clear" w:color="auto" w:fill="F2F2F2" w:themeFill="background1" w:themeFillShade="F2"/>
        <w:spacing w:before="240"/>
        <w:rPr>
          <w:lang w:val="de-DE"/>
        </w:rPr>
      </w:pPr>
      <w:r w:rsidRPr="0015536C">
        <w:rPr>
          <w:b/>
          <w:u w:val="single"/>
          <w:lang w:val="de-DE"/>
        </w:rPr>
        <w:t>German translation</w:t>
      </w:r>
      <w:r w:rsidRPr="008C0823">
        <w:rPr>
          <w:b/>
          <w:lang w:val="de-DE"/>
        </w:rPr>
        <w:t>: Natürliche Prozesse</w:t>
      </w:r>
    </w:p>
    <w:p w14:paraId="57B351DA" w14:textId="77777777" w:rsidR="003E5052" w:rsidRPr="008C0823" w:rsidRDefault="003E5052" w:rsidP="003E5052">
      <w:pPr>
        <w:rPr>
          <w:lang w:val="de-DE"/>
        </w:rPr>
      </w:pPr>
      <w:r w:rsidRPr="008C0823">
        <w:rPr>
          <w:b/>
          <w:lang w:val="de-DE"/>
        </w:rPr>
        <w:t>Scope note:</w:t>
      </w:r>
      <w:r w:rsidRPr="008C0823">
        <w:rPr>
          <w:lang w:val="de-DE"/>
        </w:rPr>
        <w:t xml:space="preserve"> Diese Facette beinhaltet Typen von Veränderungen von Sachverhalten, Dingen und Entitäten, die eine natürliche Ursache haben (z. B. Erdbeben, Fluten).</w:t>
      </w:r>
    </w:p>
    <w:p w14:paraId="1557F4F6" w14:textId="77777777" w:rsidR="003E5052" w:rsidRPr="008C0823" w:rsidRDefault="003E5052" w:rsidP="003E5052">
      <w:pPr>
        <w:rPr>
          <w:b/>
          <w:bCs/>
          <w:lang w:val="de-DE"/>
        </w:rPr>
      </w:pPr>
      <w:r w:rsidRPr="008C0823">
        <w:rPr>
          <w:b/>
          <w:lang w:val="de-DE"/>
        </w:rPr>
        <w:t>Top term:</w:t>
      </w:r>
      <w:r w:rsidRPr="008C0823">
        <w:rPr>
          <w:lang w:val="de-DE"/>
        </w:rPr>
        <w:t xml:space="preserve"> </w:t>
      </w:r>
      <w:r w:rsidR="00D275B1" w:rsidRPr="00C30207">
        <w:rPr>
          <w:b/>
          <w:lang w:val="de-DE"/>
        </w:rPr>
        <w:t>Natürliche Prozesse</w:t>
      </w:r>
    </w:p>
    <w:p w14:paraId="6A5D2FE5" w14:textId="77777777" w:rsidR="003E5052" w:rsidRPr="0015536C" w:rsidRDefault="003E5052" w:rsidP="003E5052">
      <w:pPr>
        <w:rPr>
          <w:lang w:val="de-DE"/>
        </w:rPr>
      </w:pPr>
      <w:r w:rsidRPr="008C0823">
        <w:rPr>
          <w:b/>
          <w:lang w:val="de-DE"/>
        </w:rPr>
        <w:t>Scope note:</w:t>
      </w:r>
      <w:r w:rsidRPr="008C0823">
        <w:rPr>
          <w:lang w:val="de-DE"/>
        </w:rPr>
        <w:t xml:space="preserve"> </w:t>
      </w:r>
      <w:r w:rsidR="00D275B1" w:rsidRPr="008C0823">
        <w:rPr>
          <w:lang w:val="de-DE"/>
        </w:rPr>
        <w:t>Diese Term beinhaltet Typen von Veränderungen von Sachverhalten, Dingen und Entitäten, die eine natürliche Ursache haben (z. B. Erdbeben, Fluten)</w:t>
      </w:r>
      <w:r w:rsidR="00D275B1" w:rsidRPr="0015536C">
        <w:rPr>
          <w:lang w:val="de-DE"/>
        </w:rPr>
        <w:t>.</w:t>
      </w:r>
    </w:p>
    <w:p w14:paraId="14035CAE" w14:textId="77777777" w:rsidR="003E5052" w:rsidRPr="00D275B1" w:rsidRDefault="003E5052" w:rsidP="008E5AA1">
      <w:pPr>
        <w:shd w:val="clear" w:color="auto" w:fill="F2F2F2" w:themeFill="background1" w:themeFillShade="F2"/>
        <w:spacing w:before="240"/>
        <w:rPr>
          <w:lang w:val="el-GR"/>
        </w:rPr>
      </w:pPr>
      <w:r w:rsidRPr="008C0823">
        <w:rPr>
          <w:b/>
          <w:u w:val="single"/>
        </w:rPr>
        <w:t>Greek</w:t>
      </w:r>
      <w:r w:rsidRPr="008C0823">
        <w:rPr>
          <w:b/>
          <w:u w:val="single"/>
          <w:lang w:val="el-GR"/>
        </w:rPr>
        <w:t xml:space="preserve"> </w:t>
      </w:r>
      <w:r w:rsidRPr="008C0823">
        <w:rPr>
          <w:b/>
          <w:u w:val="single"/>
        </w:rPr>
        <w:t>translation</w:t>
      </w:r>
      <w:r w:rsidRPr="008C0823">
        <w:rPr>
          <w:b/>
          <w:lang w:val="el-GR"/>
        </w:rPr>
        <w:t>: Φυσικές</w:t>
      </w:r>
      <w:r w:rsidRPr="00D275B1">
        <w:rPr>
          <w:b/>
          <w:lang w:val="el-GR"/>
        </w:rPr>
        <w:t xml:space="preserve"> μεταβολές</w:t>
      </w:r>
    </w:p>
    <w:p w14:paraId="600735AF" w14:textId="77777777" w:rsidR="003E5052" w:rsidRPr="00D275B1" w:rsidRDefault="003E5052" w:rsidP="00D275B1">
      <w:pPr>
        <w:rPr>
          <w:lang w:val="el-GR"/>
        </w:rPr>
      </w:pPr>
      <w:r w:rsidRPr="00D275B1">
        <w:rPr>
          <w:b/>
        </w:rPr>
        <w:t>Scope</w:t>
      </w:r>
      <w:r w:rsidRPr="00D275B1">
        <w:rPr>
          <w:b/>
          <w:lang w:val="el-GR"/>
        </w:rPr>
        <w:t xml:space="preserve"> </w:t>
      </w:r>
      <w:r w:rsidRPr="00D275B1">
        <w:rPr>
          <w:b/>
        </w:rPr>
        <w:t>note</w:t>
      </w:r>
      <w:r w:rsidRPr="00D275B1">
        <w:rPr>
          <w:b/>
          <w:lang w:val="el-GR"/>
        </w:rPr>
        <w:t>:</w:t>
      </w:r>
      <w:r w:rsidRPr="00D275B1">
        <w:rPr>
          <w:lang w:val="el-GR"/>
        </w:rPr>
        <w:t xml:space="preserve"> </w:t>
      </w:r>
      <w:r w:rsidR="00D275B1" w:rsidRPr="00D275B1">
        <w:rPr>
          <w:lang w:val="el-GR"/>
        </w:rPr>
        <w:t xml:space="preserve">Το θέμα αυτό περιλαμβάνει αλλαγές καταστάσεων, πραγμάτων και οντοτήτων που αποδίδονται στην επενέργεια φυσικών αιτιών (σεισμών, </w:t>
      </w:r>
      <w:r w:rsidR="00C30207" w:rsidRPr="00D275B1">
        <w:rPr>
          <w:lang w:val="el-GR"/>
        </w:rPr>
        <w:t>πλημμυρών</w:t>
      </w:r>
      <w:r w:rsidR="00D275B1" w:rsidRPr="00D275B1">
        <w:rPr>
          <w:lang w:val="el-GR"/>
        </w:rPr>
        <w:t xml:space="preserve"> </w:t>
      </w:r>
      <w:proofErr w:type="spellStart"/>
      <w:r w:rsidR="00D275B1" w:rsidRPr="00D275B1">
        <w:rPr>
          <w:lang w:val="el-GR"/>
        </w:rPr>
        <w:t>κτλ</w:t>
      </w:r>
      <w:proofErr w:type="spellEnd"/>
      <w:r w:rsidR="00D275B1" w:rsidRPr="00D275B1">
        <w:rPr>
          <w:lang w:val="el-GR"/>
        </w:rPr>
        <w:t>).</w:t>
      </w:r>
    </w:p>
    <w:p w14:paraId="0FA35671" w14:textId="77777777" w:rsidR="003E5052" w:rsidRPr="00D275B1" w:rsidRDefault="003E5052" w:rsidP="003E5052">
      <w:pPr>
        <w:pStyle w:val="Topterm"/>
        <w:rPr>
          <w:b w:val="0"/>
          <w:bCs w:val="0"/>
          <w:lang w:val="el-GR"/>
        </w:rPr>
      </w:pPr>
      <w:r w:rsidRPr="00D275B1">
        <w:rPr>
          <w:lang w:val="el-GR"/>
        </w:rPr>
        <w:lastRenderedPageBreak/>
        <w:t>T</w:t>
      </w:r>
      <w:r w:rsidR="00D275B1" w:rsidRPr="00D275B1">
        <w:rPr>
          <w:lang w:val="el-GR"/>
        </w:rPr>
        <w:t xml:space="preserve">op </w:t>
      </w:r>
      <w:proofErr w:type="spellStart"/>
      <w:r w:rsidR="00D275B1" w:rsidRPr="00D275B1">
        <w:rPr>
          <w:lang w:val="el-GR"/>
        </w:rPr>
        <w:t>term</w:t>
      </w:r>
      <w:proofErr w:type="spellEnd"/>
      <w:r w:rsidR="00D275B1" w:rsidRPr="00D275B1">
        <w:rPr>
          <w:lang w:val="el-GR"/>
        </w:rPr>
        <w:t>: φυσικές μεταβολές</w:t>
      </w:r>
    </w:p>
    <w:p w14:paraId="0837D4B1" w14:textId="77777777" w:rsidR="003E5052" w:rsidRPr="00D275B1" w:rsidRDefault="003E5052" w:rsidP="003E5052">
      <w:pPr>
        <w:rPr>
          <w:lang w:val="el-GR"/>
        </w:rPr>
      </w:pPr>
      <w:proofErr w:type="spellStart"/>
      <w:r w:rsidRPr="00D275B1">
        <w:rPr>
          <w:b/>
          <w:lang w:val="el-GR"/>
        </w:rPr>
        <w:t>Scope</w:t>
      </w:r>
      <w:proofErr w:type="spellEnd"/>
      <w:r w:rsidRPr="00D275B1">
        <w:rPr>
          <w:b/>
          <w:lang w:val="el-GR"/>
        </w:rPr>
        <w:t xml:space="preserve"> </w:t>
      </w:r>
      <w:proofErr w:type="spellStart"/>
      <w:r w:rsidRPr="00D275B1">
        <w:rPr>
          <w:b/>
          <w:lang w:val="el-GR"/>
        </w:rPr>
        <w:t>note</w:t>
      </w:r>
      <w:proofErr w:type="spellEnd"/>
      <w:r w:rsidRPr="00D275B1">
        <w:rPr>
          <w:b/>
          <w:lang w:val="el-GR"/>
        </w:rPr>
        <w:t>:</w:t>
      </w:r>
      <w:r w:rsidRPr="00D275B1">
        <w:rPr>
          <w:lang w:val="el-GR"/>
        </w:rPr>
        <w:t xml:space="preserve"> </w:t>
      </w:r>
      <w:r w:rsidR="00D275B1" w:rsidRPr="00D275B1">
        <w:rPr>
          <w:lang w:val="el-GR"/>
        </w:rPr>
        <w:t xml:space="preserve">Ο όρος περιγράφει αλλαγές καταστάσεων, πραγμάτων και οντοτήτων που αποδίδονται στην επενέργεια φυσικών αιτιών (σεισμών, </w:t>
      </w:r>
      <w:r w:rsidR="00C30207" w:rsidRPr="00D275B1">
        <w:rPr>
          <w:lang w:val="el-GR"/>
        </w:rPr>
        <w:t>πλημμυρών</w:t>
      </w:r>
      <w:r w:rsidR="00D275B1" w:rsidRPr="00D275B1">
        <w:rPr>
          <w:lang w:val="el-GR"/>
        </w:rPr>
        <w:t xml:space="preserve"> κτλ.).</w:t>
      </w:r>
    </w:p>
    <w:p w14:paraId="60E74126" w14:textId="77777777" w:rsidR="00AE120F" w:rsidRDefault="00AE120F" w:rsidP="00261ADE">
      <w:pPr>
        <w:pStyle w:val="2Heading"/>
        <w:keepNext/>
        <w:ind w:left="794" w:hanging="794"/>
      </w:pPr>
      <w:bookmarkStart w:id="385" w:name="_Toc424577645"/>
      <w:bookmarkStart w:id="386" w:name="_Toc424742569"/>
      <w:bookmarkStart w:id="387" w:name="_Toc440290377"/>
      <w:bookmarkStart w:id="388" w:name="_Toc440293152"/>
      <w:bookmarkStart w:id="389" w:name="_Toc440293930"/>
      <w:bookmarkStart w:id="390" w:name="_Toc440388398"/>
      <w:bookmarkStart w:id="391" w:name="_Toc77936215"/>
      <w:r w:rsidRPr="00CB6151">
        <w:t>Hierarchy</w:t>
      </w:r>
      <w:r>
        <w:t xml:space="preserve"> </w:t>
      </w:r>
      <w:r w:rsidR="002D7696">
        <w:t xml:space="preserve">top term </w:t>
      </w:r>
      <w:r>
        <w:t>“</w:t>
      </w:r>
      <w:r w:rsidR="002D7696">
        <w:t>n</w:t>
      </w:r>
      <w:r w:rsidRPr="00850CE3">
        <w:t xml:space="preserve">atural </w:t>
      </w:r>
      <w:r w:rsidR="002D7696">
        <w:t>d</w:t>
      </w:r>
      <w:r w:rsidRPr="00850CE3">
        <w:t>isasters</w:t>
      </w:r>
      <w:r>
        <w:t>”</w:t>
      </w:r>
      <w:bookmarkEnd w:id="385"/>
      <w:bookmarkEnd w:id="386"/>
      <w:bookmarkEnd w:id="387"/>
      <w:bookmarkEnd w:id="388"/>
      <w:bookmarkEnd w:id="389"/>
      <w:bookmarkEnd w:id="390"/>
      <w:bookmarkEnd w:id="391"/>
      <w:r w:rsidRPr="00850CE3">
        <w:t xml:space="preserve"> </w:t>
      </w:r>
    </w:p>
    <w:p w14:paraId="22BB2726" w14:textId="77777777" w:rsidR="00AE120F" w:rsidRDefault="00AE120F">
      <w:pPr>
        <w:rPr>
          <w:lang w:val="en-GB"/>
        </w:rPr>
      </w:pPr>
      <w:r w:rsidRPr="0006612D">
        <w:rPr>
          <w:b/>
          <w:lang w:val="en-GB"/>
        </w:rPr>
        <w:t>Scope note:</w:t>
      </w:r>
      <w:r w:rsidRPr="0006612D">
        <w:rPr>
          <w:lang w:val="en-GB"/>
        </w:rPr>
        <w:t xml:space="preserve"> This term classifies changes in states, things and entities that can be attributed to activity of natural phenomena and whose effect is such as to cause the dissolution or modification of the subject of these changes to the degree that their identity is destroyed.  </w:t>
      </w:r>
    </w:p>
    <w:p w14:paraId="00D99634" w14:textId="77777777" w:rsidR="008E3BAB" w:rsidRPr="001F6A1F" w:rsidRDefault="008E3BAB" w:rsidP="008E3BAB">
      <w:pPr>
        <w:shd w:val="clear" w:color="auto" w:fill="F2F2F2" w:themeFill="background1" w:themeFillShade="F2"/>
        <w:spacing w:before="240"/>
        <w:rPr>
          <w:b/>
          <w:lang w:val="fr-FR"/>
        </w:rPr>
      </w:pPr>
      <w:r w:rsidRPr="0015536C">
        <w:rPr>
          <w:b/>
          <w:u w:val="single"/>
          <w:lang w:val="fr-FR"/>
        </w:rPr>
        <w:t>French translation</w:t>
      </w:r>
      <w:r w:rsidRPr="0015536C">
        <w:rPr>
          <w:b/>
          <w:i/>
          <w:lang w:val="fr-FR"/>
        </w:rPr>
        <w:t>:</w:t>
      </w:r>
      <w:r w:rsidRPr="001F6A1F">
        <w:rPr>
          <w:b/>
          <w:i/>
          <w:lang w:val="fr-FR"/>
        </w:rPr>
        <w:t xml:space="preserve"> </w:t>
      </w:r>
      <w:r>
        <w:rPr>
          <w:b/>
          <w:lang w:val="fr-FR"/>
        </w:rPr>
        <w:t>c</w:t>
      </w:r>
      <w:r w:rsidRPr="008E3BAB">
        <w:rPr>
          <w:b/>
          <w:lang w:val="fr-FR"/>
        </w:rPr>
        <w:t>atastrophes naturelles</w:t>
      </w:r>
    </w:p>
    <w:p w14:paraId="3664019D" w14:textId="77777777" w:rsidR="008E3BAB" w:rsidRPr="001F6A1F" w:rsidRDefault="008E3BAB" w:rsidP="008E3BAB">
      <w:pPr>
        <w:rPr>
          <w:lang w:val="fr-FR"/>
        </w:rPr>
      </w:pPr>
      <w:r w:rsidRPr="001F6A1F">
        <w:rPr>
          <w:b/>
          <w:lang w:val="fr-FR"/>
        </w:rPr>
        <w:t>Scope note:</w:t>
      </w:r>
      <w:r w:rsidRPr="001F6A1F">
        <w:rPr>
          <w:lang w:val="fr-FR"/>
        </w:rPr>
        <w:t xml:space="preserve"> </w:t>
      </w:r>
      <w:r w:rsidRPr="008E3BAB">
        <w:rPr>
          <w:lang w:val="fr-FR"/>
        </w:rPr>
        <w:t xml:space="preserve">Ce terme désigne les changements de situation, d'objets ou d’entités pouvant être attribués à l’activité de phénomènes naturels et dont l’effet est de causer une dissolution ou une modification telles que l'identité du sujet </w:t>
      </w:r>
      <w:proofErr w:type="spellStart"/>
      <w:r w:rsidRPr="008E3BAB">
        <w:rPr>
          <w:lang w:val="fr-FR"/>
        </w:rPr>
        <w:t>des</w:t>
      </w:r>
      <w:proofErr w:type="spellEnd"/>
      <w:r w:rsidRPr="008E3BAB">
        <w:rPr>
          <w:lang w:val="fr-FR"/>
        </w:rPr>
        <w:t xml:space="preserve"> ces changements en est détruite</w:t>
      </w:r>
      <w:r w:rsidRPr="004333AE">
        <w:rPr>
          <w:lang w:val="fr-FR"/>
        </w:rPr>
        <w:t>.</w:t>
      </w:r>
    </w:p>
    <w:p w14:paraId="359EAAC5" w14:textId="77777777" w:rsidR="008E3BAB" w:rsidRPr="0015536C" w:rsidRDefault="008E3BAB" w:rsidP="008E3BAB">
      <w:pPr>
        <w:shd w:val="clear" w:color="auto" w:fill="F2F2F2" w:themeFill="background1" w:themeFillShade="F2"/>
        <w:spacing w:before="240"/>
        <w:rPr>
          <w:lang w:val="de-DE"/>
        </w:rPr>
      </w:pPr>
      <w:r w:rsidRPr="0015536C">
        <w:rPr>
          <w:b/>
          <w:u w:val="single"/>
          <w:lang w:val="de-DE"/>
        </w:rPr>
        <w:t>German translation</w:t>
      </w:r>
      <w:r w:rsidRPr="001F6A1F">
        <w:rPr>
          <w:b/>
          <w:i/>
          <w:lang w:val="de-DE"/>
        </w:rPr>
        <w:t xml:space="preserve">: </w:t>
      </w:r>
      <w:r w:rsidRPr="008E3BAB">
        <w:rPr>
          <w:b/>
          <w:lang w:val="de-DE"/>
        </w:rPr>
        <w:t>Naturkatastrophen</w:t>
      </w:r>
    </w:p>
    <w:p w14:paraId="230A187E" w14:textId="77777777" w:rsidR="008E3BAB" w:rsidRPr="001F6A1F" w:rsidRDefault="008E3BAB" w:rsidP="008E3BAB">
      <w:pPr>
        <w:rPr>
          <w:lang w:val="de-DE"/>
        </w:rPr>
      </w:pPr>
      <w:r w:rsidRPr="001F6A1F">
        <w:rPr>
          <w:b/>
          <w:lang w:val="de-DE"/>
        </w:rPr>
        <w:t>Scope note:</w:t>
      </w:r>
      <w:r w:rsidRPr="001F6A1F">
        <w:rPr>
          <w:lang w:val="de-DE"/>
        </w:rPr>
        <w:t xml:space="preserve"> </w:t>
      </w:r>
      <w:r>
        <w:rPr>
          <w:lang w:val="de-DE"/>
        </w:rPr>
        <w:t xml:space="preserve"> </w:t>
      </w:r>
      <w:r w:rsidRPr="008E3BAB">
        <w:rPr>
          <w:lang w:val="de-DE"/>
        </w:rPr>
        <w:t>Dieser Term umfasst Veränderungen in Zuständen, Dingen und Entitäten, die auf Aktivitäten natürlicher Phänomene zurückzuführen sind und deren Auswirkung die Auflösung oder Modifikation des veränderten Objektes in einem solchen Maße erwirken können, dass das Objekt in seiner Identität vollständig zerstört werden kann</w:t>
      </w:r>
      <w:r>
        <w:rPr>
          <w:lang w:val="de-DE"/>
        </w:rPr>
        <w:t>.</w:t>
      </w:r>
    </w:p>
    <w:p w14:paraId="555A53D8" w14:textId="77777777" w:rsidR="008E3BAB" w:rsidRPr="001F6A1F" w:rsidRDefault="008E3BAB" w:rsidP="008E3BAB">
      <w:pPr>
        <w:shd w:val="clear" w:color="auto" w:fill="F2F2F2" w:themeFill="background1" w:themeFillShade="F2"/>
        <w:spacing w:before="240"/>
        <w:rPr>
          <w:lang w:val="el-GR"/>
        </w:rPr>
      </w:pPr>
      <w:r w:rsidRPr="008E3BAB">
        <w:rPr>
          <w:b/>
          <w:u w:val="single"/>
        </w:rPr>
        <w:t>Greek</w:t>
      </w:r>
      <w:r w:rsidRPr="008E3BAB">
        <w:rPr>
          <w:b/>
          <w:u w:val="single"/>
          <w:lang w:val="el-GR"/>
        </w:rPr>
        <w:t xml:space="preserve"> </w:t>
      </w:r>
      <w:r w:rsidRPr="008E3BAB">
        <w:rPr>
          <w:b/>
          <w:u w:val="single"/>
        </w:rPr>
        <w:t>translation</w:t>
      </w:r>
      <w:r w:rsidRPr="001F6A1F">
        <w:rPr>
          <w:b/>
          <w:i/>
          <w:lang w:val="el-GR"/>
        </w:rPr>
        <w:t xml:space="preserve">: </w:t>
      </w:r>
      <w:r w:rsidRPr="008E3BAB">
        <w:rPr>
          <w:b/>
          <w:lang w:val="el-GR"/>
        </w:rPr>
        <w:t>φυσικές καταστροφές</w:t>
      </w:r>
    </w:p>
    <w:p w14:paraId="054F568C" w14:textId="77777777" w:rsidR="008E3BAB" w:rsidRPr="001F6A1F" w:rsidRDefault="008E3BAB" w:rsidP="008E3BAB">
      <w:pPr>
        <w:rPr>
          <w:lang w:val="el-GR"/>
        </w:rPr>
      </w:pPr>
      <w:r w:rsidRPr="001F6A1F">
        <w:rPr>
          <w:b/>
        </w:rPr>
        <w:t>Scope</w:t>
      </w:r>
      <w:r w:rsidRPr="001F6A1F">
        <w:rPr>
          <w:b/>
          <w:lang w:val="el-GR"/>
        </w:rPr>
        <w:t xml:space="preserve"> </w:t>
      </w:r>
      <w:r w:rsidRPr="001F6A1F">
        <w:rPr>
          <w:b/>
        </w:rPr>
        <w:t>note</w:t>
      </w:r>
      <w:r w:rsidRPr="001F6A1F">
        <w:rPr>
          <w:b/>
          <w:lang w:val="el-GR"/>
        </w:rPr>
        <w:t>:</w:t>
      </w:r>
      <w:r w:rsidRPr="001F6A1F">
        <w:rPr>
          <w:lang w:val="el-GR"/>
        </w:rPr>
        <w:t xml:space="preserve"> </w:t>
      </w:r>
      <w:r>
        <w:rPr>
          <w:lang w:val="el-GR"/>
        </w:rPr>
        <w:t xml:space="preserve"> </w:t>
      </w:r>
      <w:r w:rsidRPr="008E3BAB">
        <w:rPr>
          <w:lang w:val="el-GR"/>
        </w:rPr>
        <w:t>Η ιεραρχία αυτή περιλαμβάνει αλλαγές καταστάσεων, πραγμάτων ή οντοτήτων που αποδίδονται στην επενέργεια φυσικών αιτιών, τα οποία προκαλούν τον αφανισμό τους ή τη μετατροπή τους σε τέτοιο βαθμό, ώστε να χάνουν την ταυτότητά τους.</w:t>
      </w:r>
    </w:p>
    <w:p w14:paraId="4FB7DA80" w14:textId="77777777" w:rsidR="00AE120F" w:rsidRDefault="00AE120F" w:rsidP="0006612D">
      <w:pPr>
        <w:pStyle w:val="2Heading"/>
      </w:pPr>
      <w:bookmarkStart w:id="392" w:name="_Toc440388399"/>
      <w:bookmarkStart w:id="393" w:name="_Toc77936216"/>
      <w:r w:rsidRPr="00CB6151">
        <w:t>Hierarchy</w:t>
      </w:r>
      <w:r w:rsidR="002D7696">
        <w:t xml:space="preserve"> top term </w:t>
      </w:r>
      <w:r>
        <w:t>“</w:t>
      </w:r>
      <w:r w:rsidR="002D7696">
        <w:t>g</w:t>
      </w:r>
      <w:r>
        <w:t>eneses”</w:t>
      </w:r>
      <w:bookmarkEnd w:id="392"/>
      <w:bookmarkEnd w:id="393"/>
      <w:r w:rsidRPr="00850CE3">
        <w:t xml:space="preserve"> </w:t>
      </w:r>
    </w:p>
    <w:p w14:paraId="5B464FB1" w14:textId="77777777" w:rsidR="00AE120F" w:rsidRDefault="00AE120F">
      <w:pPr>
        <w:rPr>
          <w:lang w:val="en-GB"/>
        </w:rPr>
      </w:pPr>
      <w:r w:rsidRPr="00C976EB">
        <w:rPr>
          <w:b/>
          <w:lang w:val="en-GB"/>
        </w:rPr>
        <w:t>Scope note:</w:t>
      </w:r>
      <w:r w:rsidRPr="00C976EB">
        <w:rPr>
          <w:lang w:val="en-GB"/>
        </w:rPr>
        <w:t xml:space="preserve"> This term classifies changes in states of affairs, things and entities that result from natural phenomena and lead either to a) the creation of new states of affairs/things/entities or b) to the modification of already existing states of affairs/things/entities with the overall effect that their former identity is lost and they are transformed into new entities with a fundamentally different nature. </w:t>
      </w:r>
    </w:p>
    <w:p w14:paraId="336C286C" w14:textId="77777777" w:rsidR="008C0823" w:rsidRPr="001F6A1F" w:rsidRDefault="008C0823" w:rsidP="008C0823">
      <w:pPr>
        <w:shd w:val="clear" w:color="auto" w:fill="F2F2F2" w:themeFill="background1" w:themeFillShade="F2"/>
        <w:spacing w:before="240"/>
        <w:rPr>
          <w:b/>
          <w:lang w:val="fr-FR"/>
        </w:rPr>
      </w:pPr>
      <w:r w:rsidRPr="0015536C">
        <w:rPr>
          <w:b/>
          <w:u w:val="single"/>
          <w:lang w:val="fr-FR"/>
        </w:rPr>
        <w:t>French translation</w:t>
      </w:r>
      <w:r w:rsidRPr="0015536C">
        <w:rPr>
          <w:b/>
          <w:i/>
          <w:lang w:val="fr-FR"/>
        </w:rPr>
        <w:t>:</w:t>
      </w:r>
      <w:r w:rsidRPr="001F6A1F">
        <w:rPr>
          <w:b/>
          <w:i/>
          <w:lang w:val="fr-FR"/>
        </w:rPr>
        <w:t xml:space="preserve"> </w:t>
      </w:r>
      <w:r w:rsidRPr="0080415D">
        <w:rPr>
          <w:b/>
          <w:lang w:val="fr-FR"/>
        </w:rPr>
        <w:t>genèses</w:t>
      </w:r>
    </w:p>
    <w:p w14:paraId="57577905" w14:textId="77777777" w:rsidR="008C0823" w:rsidRPr="0015536C" w:rsidRDefault="008C0823" w:rsidP="008C0823">
      <w:pPr>
        <w:rPr>
          <w:lang w:val="fr-FR"/>
        </w:rPr>
      </w:pPr>
      <w:r w:rsidRPr="001F6A1F">
        <w:rPr>
          <w:b/>
          <w:lang w:val="fr-FR"/>
        </w:rPr>
        <w:t>Scope note:</w:t>
      </w:r>
      <w:r w:rsidRPr="001F6A1F">
        <w:rPr>
          <w:lang w:val="fr-FR"/>
        </w:rPr>
        <w:t xml:space="preserve"> </w:t>
      </w:r>
      <w:r w:rsidRPr="008C0823">
        <w:rPr>
          <w:lang w:val="fr-FR"/>
        </w:rPr>
        <w:t>Ce terme désigne les changements de situations, d'objets ou d’entités pouvant être attribués à l’activité de phénomènes naturels et dont l’effet est de mener soit à la création d’une nouvelle situation, objet ou entité soit à une modification de situation, d'objet ou d’entité telle l'identité antérieure est perdue et transformée en nouvelle entité de nature fondamentalement différente.</w:t>
      </w:r>
    </w:p>
    <w:p w14:paraId="51CAA116" w14:textId="77777777" w:rsidR="008C0823" w:rsidRPr="0015536C" w:rsidRDefault="008C0823" w:rsidP="008C0823">
      <w:pPr>
        <w:shd w:val="clear" w:color="auto" w:fill="F2F2F2" w:themeFill="background1" w:themeFillShade="F2"/>
        <w:spacing w:before="240"/>
        <w:rPr>
          <w:lang w:val="de-DE"/>
        </w:rPr>
      </w:pPr>
      <w:r w:rsidRPr="0015536C">
        <w:rPr>
          <w:b/>
          <w:u w:val="single"/>
          <w:lang w:val="de-DE"/>
        </w:rPr>
        <w:t>German translation</w:t>
      </w:r>
      <w:r w:rsidRPr="001F6A1F">
        <w:rPr>
          <w:b/>
          <w:i/>
          <w:lang w:val="de-DE"/>
        </w:rPr>
        <w:t xml:space="preserve">: </w:t>
      </w:r>
      <w:r w:rsidRPr="008C0823">
        <w:rPr>
          <w:b/>
          <w:lang w:val="de-DE"/>
        </w:rPr>
        <w:t>Genese</w:t>
      </w:r>
    </w:p>
    <w:p w14:paraId="6592B4E3" w14:textId="77777777" w:rsidR="008C0823" w:rsidRPr="0015536C" w:rsidRDefault="008C0823" w:rsidP="008C0823">
      <w:pPr>
        <w:rPr>
          <w:lang w:val="de-DE"/>
        </w:rPr>
      </w:pPr>
      <w:r w:rsidRPr="001F6A1F">
        <w:rPr>
          <w:b/>
          <w:lang w:val="de-DE"/>
        </w:rPr>
        <w:t>Scope note:</w:t>
      </w:r>
      <w:r w:rsidRPr="001F6A1F">
        <w:rPr>
          <w:lang w:val="de-DE"/>
        </w:rPr>
        <w:t xml:space="preserve"> </w:t>
      </w:r>
      <w:r>
        <w:rPr>
          <w:lang w:val="de-DE"/>
        </w:rPr>
        <w:t xml:space="preserve"> </w:t>
      </w:r>
      <w:r w:rsidRPr="008C0823">
        <w:rPr>
          <w:lang w:val="de-DE"/>
        </w:rPr>
        <w:t>Deser Term beinhaltet Veränderungen in Zuständen, Dingen oder Entitäten, die aus Naturkatastrophen resultieren und entweder a) zur Herausbildung neuer Zustände/Dinge/Entitäten oder b) zur Modifikation bereits existierender Zustände/Dinge/Entitäten führen mit dem Effekt, dass ihre vorherige Identität verloren geht und sie sich in neue Entitäten mit fundamental neuen Grundzügen wandeln.</w:t>
      </w:r>
    </w:p>
    <w:p w14:paraId="483257E2" w14:textId="77777777" w:rsidR="008C0823" w:rsidRPr="001F6A1F" w:rsidRDefault="008C0823" w:rsidP="008C0823">
      <w:pPr>
        <w:shd w:val="clear" w:color="auto" w:fill="F2F2F2" w:themeFill="background1" w:themeFillShade="F2"/>
        <w:spacing w:before="240"/>
        <w:rPr>
          <w:lang w:val="el-GR"/>
        </w:rPr>
      </w:pPr>
      <w:r w:rsidRPr="008E3BAB">
        <w:rPr>
          <w:b/>
          <w:u w:val="single"/>
        </w:rPr>
        <w:t>Greek</w:t>
      </w:r>
      <w:r w:rsidRPr="008E3BAB">
        <w:rPr>
          <w:b/>
          <w:u w:val="single"/>
          <w:lang w:val="el-GR"/>
        </w:rPr>
        <w:t xml:space="preserve"> </w:t>
      </w:r>
      <w:r w:rsidRPr="008E3BAB">
        <w:rPr>
          <w:b/>
          <w:u w:val="single"/>
        </w:rPr>
        <w:t>translation</w:t>
      </w:r>
      <w:r w:rsidRPr="001F6A1F">
        <w:rPr>
          <w:b/>
          <w:i/>
          <w:lang w:val="el-GR"/>
        </w:rPr>
        <w:t xml:space="preserve">: </w:t>
      </w:r>
      <w:r w:rsidRPr="008C0823">
        <w:rPr>
          <w:b/>
          <w:lang w:val="el-GR"/>
        </w:rPr>
        <w:t>γενέσεις</w:t>
      </w:r>
    </w:p>
    <w:p w14:paraId="4E6256C3" w14:textId="77777777" w:rsidR="008C0823" w:rsidRPr="001F6A1F" w:rsidRDefault="008C0823" w:rsidP="008C0823">
      <w:pPr>
        <w:rPr>
          <w:lang w:val="el-GR"/>
        </w:rPr>
      </w:pPr>
      <w:r w:rsidRPr="001F6A1F">
        <w:rPr>
          <w:b/>
        </w:rPr>
        <w:lastRenderedPageBreak/>
        <w:t>Scope</w:t>
      </w:r>
      <w:r w:rsidRPr="001F6A1F">
        <w:rPr>
          <w:b/>
          <w:lang w:val="el-GR"/>
        </w:rPr>
        <w:t xml:space="preserve"> </w:t>
      </w:r>
      <w:r w:rsidRPr="001F6A1F">
        <w:rPr>
          <w:b/>
        </w:rPr>
        <w:t>note</w:t>
      </w:r>
      <w:r w:rsidRPr="001F6A1F">
        <w:rPr>
          <w:b/>
          <w:lang w:val="el-GR"/>
        </w:rPr>
        <w:t>:</w:t>
      </w:r>
      <w:r w:rsidRPr="001F6A1F">
        <w:rPr>
          <w:lang w:val="el-GR"/>
        </w:rPr>
        <w:t xml:space="preserve"> </w:t>
      </w:r>
      <w:r>
        <w:rPr>
          <w:lang w:val="el-GR"/>
        </w:rPr>
        <w:t xml:space="preserve"> </w:t>
      </w:r>
      <w:r w:rsidRPr="008C0823">
        <w:rPr>
          <w:lang w:val="el-GR"/>
        </w:rPr>
        <w:t>Η ιεραρχία αυτή περιλαμβάνει αλλαγές καταστάσεων, πραγμάτων και οντοτήτων που αποδίδονται στην επενέργεια φυσικών αιτιών, τα οποία οδηγούν στη γένεση νέων ή στη μετατροπή της ταυτότητας των υπαρχόντων, με τρόπο ώστε να χάνεται η ταυτότητα των τελευταίων και να προκύπτει μια νέα οντότητα με θεμελιώδη διαφορετική φύση.</w:t>
      </w:r>
    </w:p>
    <w:p w14:paraId="2DA752A1" w14:textId="77777777" w:rsidR="00AE120F" w:rsidRDefault="00AE120F" w:rsidP="008E6E54">
      <w:pPr>
        <w:pStyle w:val="1Heading"/>
        <w:ind w:left="426" w:hanging="426"/>
      </w:pPr>
      <w:bookmarkStart w:id="394" w:name="_Toc440374428"/>
      <w:bookmarkStart w:id="395" w:name="_Toc440386809"/>
      <w:bookmarkStart w:id="396" w:name="_Toc440386919"/>
      <w:bookmarkStart w:id="397" w:name="_Toc440388272"/>
      <w:bookmarkStart w:id="398" w:name="_Toc440388400"/>
      <w:bookmarkStart w:id="399" w:name="_Toc440459676"/>
      <w:bookmarkStart w:id="400" w:name="_Toc440461259"/>
      <w:bookmarkStart w:id="401" w:name="_Toc440461305"/>
      <w:bookmarkStart w:id="402" w:name="_Toc440461401"/>
      <w:bookmarkStart w:id="403" w:name="_Toc440461565"/>
      <w:bookmarkStart w:id="404" w:name="_Toc440531743"/>
      <w:bookmarkStart w:id="405" w:name="_Toc440531803"/>
      <w:bookmarkStart w:id="406" w:name="_Toc440532894"/>
      <w:bookmarkStart w:id="407" w:name="_Toc440534482"/>
      <w:bookmarkStart w:id="408" w:name="_Toc440534547"/>
      <w:bookmarkStart w:id="409" w:name="_Toc440538731"/>
      <w:bookmarkStart w:id="410" w:name="_Toc440538797"/>
      <w:bookmarkStart w:id="411" w:name="_Toc440539373"/>
      <w:bookmarkStart w:id="412" w:name="_Toc440540957"/>
      <w:bookmarkStart w:id="413" w:name="_Toc440541081"/>
      <w:bookmarkStart w:id="414" w:name="_Toc440541143"/>
      <w:bookmarkStart w:id="415" w:name="_Toc440541206"/>
      <w:bookmarkStart w:id="416" w:name="_Toc440541279"/>
      <w:bookmarkStart w:id="417" w:name="_Toc440374429"/>
      <w:bookmarkStart w:id="418" w:name="_Toc440386810"/>
      <w:bookmarkStart w:id="419" w:name="_Toc440386920"/>
      <w:bookmarkStart w:id="420" w:name="_Toc440388273"/>
      <w:bookmarkStart w:id="421" w:name="_Toc440388401"/>
      <w:bookmarkStart w:id="422" w:name="_Toc440459677"/>
      <w:bookmarkStart w:id="423" w:name="_Toc440461260"/>
      <w:bookmarkStart w:id="424" w:name="_Toc440461306"/>
      <w:bookmarkStart w:id="425" w:name="_Toc440461402"/>
      <w:bookmarkStart w:id="426" w:name="_Toc440461566"/>
      <w:bookmarkStart w:id="427" w:name="_Toc440531744"/>
      <w:bookmarkStart w:id="428" w:name="_Toc440531804"/>
      <w:bookmarkStart w:id="429" w:name="_Toc440532895"/>
      <w:bookmarkStart w:id="430" w:name="_Toc440534483"/>
      <w:bookmarkStart w:id="431" w:name="_Toc440534548"/>
      <w:bookmarkStart w:id="432" w:name="_Toc440538732"/>
      <w:bookmarkStart w:id="433" w:name="_Toc440538798"/>
      <w:bookmarkStart w:id="434" w:name="_Toc440539374"/>
      <w:bookmarkStart w:id="435" w:name="_Toc440540958"/>
      <w:bookmarkStart w:id="436" w:name="_Toc440541082"/>
      <w:bookmarkStart w:id="437" w:name="_Toc440541144"/>
      <w:bookmarkStart w:id="438" w:name="_Toc440541207"/>
      <w:bookmarkStart w:id="439" w:name="_Toc440541280"/>
      <w:bookmarkStart w:id="440" w:name="_Toc440374430"/>
      <w:bookmarkStart w:id="441" w:name="_Toc440386811"/>
      <w:bookmarkStart w:id="442" w:name="_Toc440386921"/>
      <w:bookmarkStart w:id="443" w:name="_Toc440388274"/>
      <w:bookmarkStart w:id="444" w:name="_Toc440388402"/>
      <w:bookmarkStart w:id="445" w:name="_Toc440459678"/>
      <w:bookmarkStart w:id="446" w:name="_Toc440461261"/>
      <w:bookmarkStart w:id="447" w:name="_Toc440461307"/>
      <w:bookmarkStart w:id="448" w:name="_Toc440461403"/>
      <w:bookmarkStart w:id="449" w:name="_Toc440461567"/>
      <w:bookmarkStart w:id="450" w:name="_Toc440531745"/>
      <w:bookmarkStart w:id="451" w:name="_Toc440531805"/>
      <w:bookmarkStart w:id="452" w:name="_Toc440532896"/>
      <w:bookmarkStart w:id="453" w:name="_Toc440534484"/>
      <w:bookmarkStart w:id="454" w:name="_Toc440534549"/>
      <w:bookmarkStart w:id="455" w:name="_Toc440538733"/>
      <w:bookmarkStart w:id="456" w:name="_Toc440538799"/>
      <w:bookmarkStart w:id="457" w:name="_Toc440539375"/>
      <w:bookmarkStart w:id="458" w:name="_Toc440540959"/>
      <w:bookmarkStart w:id="459" w:name="_Toc440541083"/>
      <w:bookmarkStart w:id="460" w:name="_Toc440541145"/>
      <w:bookmarkStart w:id="461" w:name="_Toc440541208"/>
      <w:bookmarkStart w:id="462" w:name="_Toc440541281"/>
      <w:bookmarkStart w:id="463" w:name="_Toc440386812"/>
      <w:bookmarkStart w:id="464" w:name="_Toc440386922"/>
      <w:bookmarkStart w:id="465" w:name="_Toc440388275"/>
      <w:bookmarkStart w:id="466" w:name="_Toc440388403"/>
      <w:bookmarkStart w:id="467" w:name="_Toc440459679"/>
      <w:bookmarkStart w:id="468" w:name="_Toc440461262"/>
      <w:bookmarkStart w:id="469" w:name="_Toc440461308"/>
      <w:bookmarkStart w:id="470" w:name="_Toc440461404"/>
      <w:bookmarkStart w:id="471" w:name="_Toc440461568"/>
      <w:bookmarkStart w:id="472" w:name="_Toc440531746"/>
      <w:bookmarkStart w:id="473" w:name="_Toc440531806"/>
      <w:bookmarkStart w:id="474" w:name="_Toc440532897"/>
      <w:bookmarkStart w:id="475" w:name="_Toc440534485"/>
      <w:bookmarkStart w:id="476" w:name="_Toc440534550"/>
      <w:bookmarkStart w:id="477" w:name="_Toc440538734"/>
      <w:bookmarkStart w:id="478" w:name="_Toc440538800"/>
      <w:bookmarkStart w:id="479" w:name="_Toc440539376"/>
      <w:bookmarkStart w:id="480" w:name="_Toc440540960"/>
      <w:bookmarkStart w:id="481" w:name="_Toc440541084"/>
      <w:bookmarkStart w:id="482" w:name="_Toc440541146"/>
      <w:bookmarkStart w:id="483" w:name="_Toc440541209"/>
      <w:bookmarkStart w:id="484" w:name="_Toc440541282"/>
      <w:bookmarkStart w:id="485" w:name="_Toc424577647"/>
      <w:bookmarkStart w:id="486" w:name="_Toc424742571"/>
      <w:bookmarkStart w:id="487" w:name="_Toc440290379"/>
      <w:bookmarkStart w:id="488" w:name="_Toc440293154"/>
      <w:bookmarkStart w:id="489" w:name="_Toc440293932"/>
      <w:bookmarkStart w:id="490" w:name="_Toc440388404"/>
      <w:bookmarkStart w:id="491" w:name="_Toc77936217"/>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t>Facet “Materials”</w:t>
      </w:r>
      <w:bookmarkEnd w:id="485"/>
      <w:bookmarkEnd w:id="486"/>
      <w:bookmarkEnd w:id="487"/>
      <w:bookmarkEnd w:id="488"/>
      <w:bookmarkEnd w:id="489"/>
      <w:bookmarkEnd w:id="490"/>
      <w:bookmarkEnd w:id="491"/>
    </w:p>
    <w:p w14:paraId="0719B186" w14:textId="77777777" w:rsidR="00AE120F" w:rsidRPr="0006612D" w:rsidRDefault="00AE120F" w:rsidP="0006612D">
      <w:r w:rsidRPr="008E3BAB">
        <w:rPr>
          <w:b/>
          <w:bCs/>
          <w:iCs/>
        </w:rPr>
        <w:t>Scope note:</w:t>
      </w:r>
      <w:r w:rsidRPr="0006612D">
        <w:t xml:space="preserve"> This facet comprises types of physical substances that are constituents of material objects or are used in their construction, but whose individual substance is not a factor in the objects’ function (</w:t>
      </w:r>
      <w:proofErr w:type="spellStart"/>
      <w:r w:rsidRPr="0006612D">
        <w:t>eg</w:t>
      </w:r>
      <w:proofErr w:type="spellEnd"/>
      <w:r w:rsidRPr="0006612D">
        <w:t xml:space="preserve"> gold, water, bricks, etc.) The facet may include pure raw materials, processed or unprocessed, and also materials that have been modelled and are incorporated into objects. Their main attribute is that they cannot be individualized, that is, they cannot be distinct "units" with clear and distinct boundaries or roles in respect to other units of the same or different kind.</w:t>
      </w:r>
    </w:p>
    <w:p w14:paraId="7FBC1CA5" w14:textId="77777777" w:rsidR="00AE120F" w:rsidRDefault="00AE120F" w:rsidP="0006612D">
      <w:pPr>
        <w:pStyle w:val="Topterm"/>
      </w:pPr>
      <w:r w:rsidRPr="000E592F">
        <w:t>Top term</w:t>
      </w:r>
      <w:r w:rsidRPr="00284C9D">
        <w:t xml:space="preserve">: </w:t>
      </w:r>
      <w:r>
        <w:t xml:space="preserve">materials </w:t>
      </w:r>
    </w:p>
    <w:p w14:paraId="6EA3E445" w14:textId="77777777" w:rsidR="00AE120F" w:rsidRDefault="00AE120F">
      <w:r w:rsidRPr="0006612D">
        <w:rPr>
          <w:b/>
          <w:lang w:val="en-GB"/>
        </w:rPr>
        <w:t>Scope note:</w:t>
      </w:r>
      <w:r w:rsidRPr="002118A8">
        <w:rPr>
          <w:rStyle w:val="Heading7Char"/>
          <w:b w:val="0"/>
        </w:rPr>
        <w:t xml:space="preserve"> </w:t>
      </w:r>
      <w:r w:rsidRPr="0006612D">
        <w:t xml:space="preserve">This term classifies physical substances </w:t>
      </w:r>
      <w:r w:rsidR="0080415D" w:rsidRPr="0006612D">
        <w:t>that are</w:t>
      </w:r>
      <w:r w:rsidRPr="0006612D">
        <w:t xml:space="preserve"> constituents of material objects or are used in their construction, but whose individual substance is not a factor in the objects’ function (e.g. gold, water, bricks, etc.) The term may include pure raw materials, processed or unprocessed, and also materials that have been modelled and are incorporated into objects. Their main attribute is that they cannot be individualized, that is, they cannot be distinct "units" with clear and distinct boundaries or roles in respect to other units of the same or different kind.</w:t>
      </w:r>
    </w:p>
    <w:p w14:paraId="20790E80" w14:textId="77777777" w:rsidR="0080415D" w:rsidRPr="009431C0" w:rsidRDefault="0080415D" w:rsidP="0080415D">
      <w:pPr>
        <w:shd w:val="clear" w:color="auto" w:fill="F2F2F2" w:themeFill="background1" w:themeFillShade="F2"/>
        <w:spacing w:before="240"/>
        <w:rPr>
          <w:b/>
          <w:lang w:val="fr-FR"/>
        </w:rPr>
      </w:pPr>
      <w:r w:rsidRPr="0015536C">
        <w:rPr>
          <w:b/>
          <w:u w:val="single"/>
          <w:lang w:val="fr-FR"/>
        </w:rPr>
        <w:t>French translation</w:t>
      </w:r>
      <w:r w:rsidRPr="009431C0">
        <w:rPr>
          <w:b/>
          <w:lang w:val="fr-FR"/>
        </w:rPr>
        <w:t xml:space="preserve">: </w:t>
      </w:r>
      <w:r w:rsidR="00C30207" w:rsidRPr="009431C0">
        <w:rPr>
          <w:b/>
          <w:lang w:val="fr-FR"/>
        </w:rPr>
        <w:t>Matériaux</w:t>
      </w:r>
    </w:p>
    <w:p w14:paraId="5F2DF979" w14:textId="77777777" w:rsidR="0080415D" w:rsidRPr="009431C0" w:rsidRDefault="0080415D" w:rsidP="0080415D">
      <w:pPr>
        <w:rPr>
          <w:lang w:val="fr-FR"/>
        </w:rPr>
      </w:pPr>
      <w:r w:rsidRPr="009431C0">
        <w:rPr>
          <w:b/>
          <w:lang w:val="fr-FR"/>
        </w:rPr>
        <w:t>Scope note:</w:t>
      </w:r>
      <w:r w:rsidRPr="009431C0">
        <w:rPr>
          <w:lang w:val="fr-FR"/>
        </w:rPr>
        <w:t xml:space="preserve"> </w:t>
      </w:r>
      <w:r w:rsidR="009431C0" w:rsidRPr="009431C0">
        <w:rPr>
          <w:lang w:val="fr-FR"/>
        </w:rPr>
        <w:t>Cette facette désigne les types de substances physiques qui composent les objets matériels ou sont utilisées dans leur fabrication mais dont la substance individuelle n'est pas un facteur déterminant de la fonction de l'objet (par exemple, or, eau, brique etc.). La facette peut inclure les matières premières, transformées ou non, mais aussi les matériaux qui ont été façonnés et intégrés dans des objets. Leur attribut principal est qu'ils ne peuvent pas être individualisés c'est à dire qu'ils ne sont pas des unités aux frontières ou aux rôles clairs et distincts par rapport à des unités d'une nature identique ou différente</w:t>
      </w:r>
      <w:r w:rsidRPr="009431C0">
        <w:rPr>
          <w:lang w:val="fr-FR"/>
        </w:rPr>
        <w:t>.</w:t>
      </w:r>
    </w:p>
    <w:p w14:paraId="01C880E9" w14:textId="77777777" w:rsidR="0080415D" w:rsidRPr="00D56B4A" w:rsidRDefault="0080415D" w:rsidP="006C008C">
      <w:pPr>
        <w:keepNext/>
        <w:rPr>
          <w:b/>
          <w:bCs/>
          <w:lang w:val="fr-FR"/>
        </w:rPr>
      </w:pPr>
      <w:r w:rsidRPr="00D56B4A">
        <w:rPr>
          <w:b/>
          <w:lang w:val="fr-FR"/>
        </w:rPr>
        <w:t xml:space="preserve">Top </w:t>
      </w:r>
      <w:proofErr w:type="spellStart"/>
      <w:r w:rsidRPr="00D56B4A">
        <w:rPr>
          <w:b/>
          <w:lang w:val="fr-FR"/>
        </w:rPr>
        <w:t>term</w:t>
      </w:r>
      <w:proofErr w:type="spellEnd"/>
      <w:r w:rsidRPr="00D56B4A">
        <w:rPr>
          <w:b/>
          <w:lang w:val="fr-FR"/>
        </w:rPr>
        <w:t>:</w:t>
      </w:r>
      <w:r w:rsidRPr="00D56B4A">
        <w:rPr>
          <w:lang w:val="fr-FR"/>
        </w:rPr>
        <w:t xml:space="preserve"> </w:t>
      </w:r>
      <w:r w:rsidR="00C30207" w:rsidRPr="00D56B4A">
        <w:rPr>
          <w:b/>
          <w:lang w:val="fr-FR"/>
        </w:rPr>
        <w:t>matériaux</w:t>
      </w:r>
    </w:p>
    <w:p w14:paraId="040617FB" w14:textId="77777777" w:rsidR="0080415D" w:rsidRPr="0015536C" w:rsidRDefault="0080415D" w:rsidP="00C30207">
      <w:pPr>
        <w:rPr>
          <w:lang w:val="fr-FR"/>
        </w:rPr>
      </w:pPr>
      <w:r w:rsidRPr="00D56B4A">
        <w:rPr>
          <w:b/>
          <w:lang w:val="fr-FR"/>
        </w:rPr>
        <w:t>Scope note:</w:t>
      </w:r>
      <w:r w:rsidRPr="00D56B4A">
        <w:rPr>
          <w:lang w:val="fr-FR"/>
        </w:rPr>
        <w:t xml:space="preserve"> </w:t>
      </w:r>
      <w:r w:rsidR="00C30207" w:rsidRPr="00D56B4A">
        <w:rPr>
          <w:lang w:val="fr-FR"/>
        </w:rPr>
        <w:t>Ce terme désigne les types de substances physiques qui composent les objets matériels ou sont utilisées dans leur fabrication mais dont la substance individuelle n'est pas un facteur déterminant de la fonction de l'objet (par exemple, or, eau, brique etc.). La facette peut inclure les matières premières, transformées ou non, mais aussi les matériaux qui ont été façonnés et intégrés dans des objets. Leur attribut principal est qu'ils ne peuvent pas être individualisés c'est à dire qu'ils ne sont pas des unités aux frontières ou aux rôles clairs et distincts par rapport à des unités d'une nature identique ou différente</w:t>
      </w:r>
      <w:r w:rsidR="00D56B4A" w:rsidRPr="00D56B4A">
        <w:rPr>
          <w:lang w:val="fr-FR"/>
        </w:rPr>
        <w:t>.</w:t>
      </w:r>
    </w:p>
    <w:p w14:paraId="78D2A78A" w14:textId="77777777" w:rsidR="0080415D" w:rsidRPr="009431C0" w:rsidRDefault="0080415D" w:rsidP="0080415D">
      <w:pPr>
        <w:shd w:val="clear" w:color="auto" w:fill="F2F2F2" w:themeFill="background1" w:themeFillShade="F2"/>
        <w:spacing w:before="240"/>
        <w:rPr>
          <w:lang w:val="de-DE"/>
        </w:rPr>
      </w:pPr>
      <w:r w:rsidRPr="0015536C">
        <w:rPr>
          <w:b/>
          <w:u w:val="single"/>
          <w:lang w:val="de-DE"/>
        </w:rPr>
        <w:t>German translation</w:t>
      </w:r>
      <w:r w:rsidRPr="009431C0">
        <w:rPr>
          <w:b/>
          <w:lang w:val="de-DE"/>
        </w:rPr>
        <w:t xml:space="preserve">: </w:t>
      </w:r>
      <w:r w:rsidR="009431C0" w:rsidRPr="009431C0">
        <w:rPr>
          <w:b/>
          <w:lang w:val="de-DE"/>
        </w:rPr>
        <w:t>Materialien</w:t>
      </w:r>
    </w:p>
    <w:p w14:paraId="4472422C" w14:textId="77777777" w:rsidR="0080415D" w:rsidRPr="0015536C" w:rsidRDefault="0080415D" w:rsidP="0080415D">
      <w:pPr>
        <w:rPr>
          <w:lang w:val="de-DE"/>
        </w:rPr>
      </w:pPr>
      <w:r w:rsidRPr="009431C0">
        <w:rPr>
          <w:b/>
          <w:lang w:val="de-DE"/>
        </w:rPr>
        <w:t>Scope note:</w:t>
      </w:r>
      <w:r w:rsidRPr="009431C0">
        <w:rPr>
          <w:lang w:val="de-DE"/>
        </w:rPr>
        <w:t xml:space="preserve"> </w:t>
      </w:r>
      <w:r w:rsidR="009431C0" w:rsidRPr="009431C0">
        <w:rPr>
          <w:lang w:val="de-DE"/>
        </w:rPr>
        <w:t xml:space="preserve">Dieser Facette beinhaltet Typen physischer Substanzen, die Komponenten materieller Objekte sind oder zu dessen Herstellung genutzt werden, deren individuelle Substanz in Bezug auf die Funktion der Objekte (z. B. Gold, Wasser, Ziegel usw.) jedoch keine Rolle spielt. Die Facette kann Rohmaterialien, bearbeitete oder unbearbeitete Materialien, sowie modifizierte und zu Objekten inkorporierte Materialien beinhalten. Ihr Hauptmerkmal ist, dass sie nicht individualisiert werden können, d. h. sie bilden keine unabhängigen </w:t>
      </w:r>
      <w:r w:rsidR="009431C0" w:rsidRPr="009431C0">
        <w:rPr>
          <w:lang w:val="de-DE"/>
        </w:rPr>
        <w:lastRenderedPageBreak/>
        <w:t>"Einheiten" mit klaren und deutlichen Grenzen oder Rollen in Bezug auf andere Einheiten der gleichen oder anderen Art.</w:t>
      </w:r>
    </w:p>
    <w:p w14:paraId="6E617603" w14:textId="77777777" w:rsidR="0080415D" w:rsidRPr="009431C0" w:rsidRDefault="0080415D" w:rsidP="0080415D">
      <w:pPr>
        <w:rPr>
          <w:b/>
          <w:bCs/>
          <w:lang w:val="de-DE"/>
        </w:rPr>
      </w:pPr>
      <w:r w:rsidRPr="009431C0">
        <w:rPr>
          <w:b/>
          <w:lang w:val="de-DE"/>
        </w:rPr>
        <w:t xml:space="preserve">Top </w:t>
      </w:r>
      <w:r w:rsidRPr="00D56B4A">
        <w:rPr>
          <w:b/>
          <w:lang w:val="de-DE"/>
        </w:rPr>
        <w:t xml:space="preserve">term: </w:t>
      </w:r>
      <w:r w:rsidR="00D56B4A" w:rsidRPr="00D56B4A">
        <w:rPr>
          <w:b/>
          <w:lang w:val="de-DE"/>
        </w:rPr>
        <w:t>Materialien</w:t>
      </w:r>
    </w:p>
    <w:p w14:paraId="2BF93DBD" w14:textId="77777777" w:rsidR="0080415D" w:rsidRPr="00D56B4A" w:rsidRDefault="0080415D" w:rsidP="0080415D">
      <w:pPr>
        <w:rPr>
          <w:lang w:val="de-DE"/>
        </w:rPr>
      </w:pPr>
      <w:r w:rsidRPr="00D56B4A">
        <w:rPr>
          <w:b/>
          <w:lang w:val="de-DE"/>
        </w:rPr>
        <w:t>Scope note:</w:t>
      </w:r>
      <w:r w:rsidRPr="00D56B4A">
        <w:rPr>
          <w:lang w:val="de-DE"/>
        </w:rPr>
        <w:t xml:space="preserve"> </w:t>
      </w:r>
      <w:r w:rsidR="00D56B4A" w:rsidRPr="00D56B4A">
        <w:rPr>
          <w:lang w:val="de-DE"/>
        </w:rPr>
        <w:t>Dieser Term beinhaltet Typen physischer Substanzen, die Komponenten materieller Objekte sind oder zu dessen Herstellung genutzt werden, deren individuelle Substanz in Bezug auf die Funktion der Objekte (z. B. Gold, Wasser, Ziegel usw.) jedoch keine Rolle spielt. Die Facette kann Rohmaterialien, bearbeitete oder unbearbeitete Materialien, sowie modifizierte und zu Objekten inkorporierte Materialien beinhalten. Ihr Hauptmerkmal ist, dass sie nicht individualisiert werden können, d. h. sie bilden keine unabhängigen "Einheiten" mit klaren und deutlichen Grenzen oder Rollen in Bezug auf andere Einheiten der gleichen oder anderen Art</w:t>
      </w:r>
      <w:r w:rsidRPr="00D56B4A">
        <w:rPr>
          <w:lang w:val="de-DE"/>
        </w:rPr>
        <w:t>).</w:t>
      </w:r>
    </w:p>
    <w:p w14:paraId="13C23DD3" w14:textId="77777777" w:rsidR="0080415D" w:rsidRPr="009431C0" w:rsidRDefault="0080415D" w:rsidP="0080415D">
      <w:pPr>
        <w:shd w:val="clear" w:color="auto" w:fill="F2F2F2" w:themeFill="background1" w:themeFillShade="F2"/>
        <w:spacing w:before="240"/>
        <w:rPr>
          <w:lang w:val="el-GR"/>
        </w:rPr>
      </w:pPr>
      <w:r w:rsidRPr="009431C0">
        <w:rPr>
          <w:b/>
          <w:u w:val="single"/>
        </w:rPr>
        <w:t>Greek</w:t>
      </w:r>
      <w:r w:rsidRPr="009431C0">
        <w:rPr>
          <w:b/>
          <w:u w:val="single"/>
          <w:lang w:val="el-GR"/>
        </w:rPr>
        <w:t xml:space="preserve"> </w:t>
      </w:r>
      <w:r w:rsidRPr="009431C0">
        <w:rPr>
          <w:b/>
          <w:u w:val="single"/>
        </w:rPr>
        <w:t>translation</w:t>
      </w:r>
      <w:r w:rsidRPr="009431C0">
        <w:rPr>
          <w:b/>
          <w:lang w:val="el-GR"/>
        </w:rPr>
        <w:t xml:space="preserve">: </w:t>
      </w:r>
      <w:r w:rsidR="009431C0" w:rsidRPr="009431C0">
        <w:rPr>
          <w:b/>
          <w:lang w:val="el-GR"/>
        </w:rPr>
        <w:t>Υλικά</w:t>
      </w:r>
    </w:p>
    <w:p w14:paraId="1DCA8A0B" w14:textId="77777777" w:rsidR="0080415D" w:rsidRPr="009431C0" w:rsidRDefault="0080415D" w:rsidP="0080415D">
      <w:pPr>
        <w:rPr>
          <w:lang w:val="el-GR"/>
        </w:rPr>
      </w:pPr>
      <w:r w:rsidRPr="009431C0">
        <w:rPr>
          <w:b/>
        </w:rPr>
        <w:t>Scope</w:t>
      </w:r>
      <w:r w:rsidRPr="009431C0">
        <w:rPr>
          <w:b/>
          <w:lang w:val="el-GR"/>
        </w:rPr>
        <w:t xml:space="preserve"> </w:t>
      </w:r>
      <w:r w:rsidRPr="009431C0">
        <w:rPr>
          <w:b/>
        </w:rPr>
        <w:t>note</w:t>
      </w:r>
      <w:r w:rsidRPr="009431C0">
        <w:rPr>
          <w:b/>
          <w:lang w:val="el-GR"/>
        </w:rPr>
        <w:t>:</w:t>
      </w:r>
      <w:r w:rsidRPr="009431C0">
        <w:rPr>
          <w:lang w:val="el-GR"/>
        </w:rPr>
        <w:t xml:space="preserve"> Το </w:t>
      </w:r>
      <w:r w:rsidR="009431C0" w:rsidRPr="009431C0">
        <w:rPr>
          <w:lang w:val="el-GR"/>
        </w:rPr>
        <w:t>θέμα αυτό περιλαμβάνει υλικές υποστάσεις που αποτελούν συστατικά υλικών αντικειμένων ή που χρησιμοποιούνται στην κατασκευή τους, χωρίς η ατομική τους υπόσταση να παίζει ρόλο στη λειτουργία του αντικειμένου (π.χ. χρυσός, νερό, τούβλα κ.ά.). Τα υλικά μπορεί να περιλαμβάνουν καθαρές πρώτες ύλες, επεξεργασμένες ή ανεπεξέργαστές, αλλά και υλικά που έχουν μορφοποιηθεί και ενσωματωθεί σε αντικείμενα. Χαρακτηριστικό γνώρισμα των υλικών είναι ότι δεν μπορούν να εξατομικευτούν, να αποτελέσουν δηλαδή διακριτές «μονάδες», με σαφή και διακριτά όρια ή ρόλο σε σχέση με άλλες μονάδες του ίδιου ή διαφορετικού είδους.</w:t>
      </w:r>
    </w:p>
    <w:p w14:paraId="7E1E78EC" w14:textId="77777777" w:rsidR="0080415D" w:rsidRPr="00D56B4A" w:rsidRDefault="0080415D" w:rsidP="0080415D">
      <w:pPr>
        <w:pStyle w:val="Topterm"/>
        <w:rPr>
          <w:b w:val="0"/>
          <w:bCs w:val="0"/>
          <w:lang w:val="el-GR"/>
        </w:rPr>
      </w:pPr>
      <w:r w:rsidRPr="00D56B4A">
        <w:rPr>
          <w:lang w:val="el-GR"/>
        </w:rPr>
        <w:t xml:space="preserve">Top </w:t>
      </w:r>
      <w:proofErr w:type="spellStart"/>
      <w:r w:rsidRPr="00D56B4A">
        <w:rPr>
          <w:lang w:val="el-GR"/>
        </w:rPr>
        <w:t>term</w:t>
      </w:r>
      <w:proofErr w:type="spellEnd"/>
      <w:r w:rsidRPr="00D56B4A">
        <w:rPr>
          <w:lang w:val="el-GR"/>
        </w:rPr>
        <w:t xml:space="preserve">: </w:t>
      </w:r>
      <w:r w:rsidR="00D56B4A" w:rsidRPr="00D56B4A">
        <w:rPr>
          <w:lang w:val="el-GR"/>
        </w:rPr>
        <w:t>υλικά</w:t>
      </w:r>
    </w:p>
    <w:p w14:paraId="7211E706" w14:textId="77777777" w:rsidR="0080415D" w:rsidRPr="00D275B1" w:rsidRDefault="0080415D" w:rsidP="0080415D">
      <w:pPr>
        <w:rPr>
          <w:lang w:val="el-GR"/>
        </w:rPr>
      </w:pPr>
      <w:proofErr w:type="spellStart"/>
      <w:r w:rsidRPr="00D56B4A">
        <w:rPr>
          <w:b/>
          <w:lang w:val="el-GR"/>
        </w:rPr>
        <w:t>Scope</w:t>
      </w:r>
      <w:proofErr w:type="spellEnd"/>
      <w:r w:rsidRPr="00D56B4A">
        <w:rPr>
          <w:b/>
          <w:lang w:val="el-GR"/>
        </w:rPr>
        <w:t xml:space="preserve"> </w:t>
      </w:r>
      <w:proofErr w:type="spellStart"/>
      <w:r w:rsidRPr="00D56B4A">
        <w:rPr>
          <w:b/>
          <w:lang w:val="el-GR"/>
        </w:rPr>
        <w:t>note</w:t>
      </w:r>
      <w:proofErr w:type="spellEnd"/>
      <w:r w:rsidRPr="00D56B4A">
        <w:rPr>
          <w:b/>
          <w:lang w:val="el-GR"/>
        </w:rPr>
        <w:t>:</w:t>
      </w:r>
      <w:r w:rsidRPr="00D56B4A">
        <w:rPr>
          <w:lang w:val="el-GR"/>
        </w:rPr>
        <w:t xml:space="preserve"> </w:t>
      </w:r>
      <w:r w:rsidR="00D56B4A" w:rsidRPr="00D56B4A">
        <w:rPr>
          <w:lang w:val="el-GR"/>
        </w:rPr>
        <w:t>Ο όρος περιγράφει υλικές υποστάσεις που αποτελούν συστατικά υλικών αντικειμένων ή που χρησιμοποιούνται στην κατασκευή τους, χωρίς η ατομική τους υπόσταση να παίζει ρόλο στη λειτουργία του αντικειμένου (π.χ. χρυσός, νερό, τούβλα κ.ά.). Τα υλικά μπορεί να περιλαμβάνουν καθαρές πρώτες ύλες, επεξεργασμένες ή ανεπεξέργαστές, αλλά και υλικά που έχουν μορφοποιηθεί και ενσωματωθεί σε αντικείμενα. Χαρακτηριστικό γνώρισμα των υλικών είναι ότι δεν μπορούν να εξατομικευτούν, να αποτελέσουν δηλαδή διακριτές «μονάδες», με σαφή και διακριτά όρια ή ρόλο σε σχέση με άλλες μονάδες του ίδιου ή διαφορετικού είδους.</w:t>
      </w:r>
    </w:p>
    <w:p w14:paraId="33D8C399" w14:textId="77777777" w:rsidR="00AE120F" w:rsidRPr="00E0651F" w:rsidRDefault="00AE120F" w:rsidP="008E6E54">
      <w:pPr>
        <w:pStyle w:val="1Heading"/>
        <w:ind w:left="426" w:hanging="426"/>
      </w:pPr>
      <w:bookmarkStart w:id="492" w:name="_Toc424577648"/>
      <w:bookmarkStart w:id="493" w:name="_Toc424742572"/>
      <w:bookmarkStart w:id="494" w:name="_Toc440290380"/>
      <w:bookmarkStart w:id="495" w:name="_Toc440293155"/>
      <w:bookmarkStart w:id="496" w:name="_Toc440293933"/>
      <w:bookmarkStart w:id="497" w:name="_Toc440388405"/>
      <w:bookmarkStart w:id="498" w:name="_Toc77936218"/>
      <w:r w:rsidRPr="000E592F">
        <w:t xml:space="preserve">Facet “Material </w:t>
      </w:r>
      <w:r w:rsidR="00EF77F2">
        <w:t>Things</w:t>
      </w:r>
      <w:r w:rsidRPr="000E592F">
        <w:t>”</w:t>
      </w:r>
      <w:bookmarkEnd w:id="492"/>
      <w:bookmarkEnd w:id="493"/>
      <w:bookmarkEnd w:id="494"/>
      <w:bookmarkEnd w:id="495"/>
      <w:bookmarkEnd w:id="496"/>
      <w:bookmarkEnd w:id="497"/>
      <w:bookmarkEnd w:id="498"/>
    </w:p>
    <w:p w14:paraId="1DD48626" w14:textId="77777777" w:rsidR="00AE120F" w:rsidRPr="0006612D" w:rsidRDefault="00AE120F" w:rsidP="0006612D">
      <w:r w:rsidRPr="0006612D">
        <w:rPr>
          <w:b/>
          <w:bCs/>
          <w:iCs/>
        </w:rPr>
        <w:t>Scope note:</w:t>
      </w:r>
      <w:r w:rsidRPr="0006612D">
        <w:rPr>
          <w:b/>
          <w:bCs/>
          <w:i/>
          <w:iCs/>
        </w:rPr>
        <w:t xml:space="preserve"> </w:t>
      </w:r>
      <w:r w:rsidRPr="0006612D">
        <w:t xml:space="preserve">The Material </w:t>
      </w:r>
      <w:r w:rsidR="00EF77F2">
        <w:t>Things</w:t>
      </w:r>
      <w:r w:rsidR="00EF77F2" w:rsidRPr="0006612D">
        <w:t xml:space="preserve"> </w:t>
      </w:r>
      <w:r w:rsidRPr="0006612D">
        <w:t>facet comprises types of things with physical substance that constitute complete units and have a relatively stable form with identifiable boundaries</w:t>
      </w:r>
      <w:r w:rsidR="00F6199E">
        <w:t xml:space="preserve"> in at least one dimension</w:t>
      </w:r>
      <w:r w:rsidRPr="0006612D">
        <w:t>. Such units can be natural or man-made (with regard to origin), simple or complex (with regard to composition) or consist of parts. In this latter case it is possible that the parts are either distinct and independent from the unit of which they are a part (e.g. a cave on a mountain) or that they have to be defined with reference to the sum of the parts (e.g. chess-chessmen).</w:t>
      </w:r>
      <w:r w:rsidRPr="0072417C">
        <w:t xml:space="preserve"> </w:t>
      </w:r>
      <w:r w:rsidRPr="0006612D">
        <w:t xml:space="preserve">  </w:t>
      </w:r>
    </w:p>
    <w:p w14:paraId="7D2B10CE" w14:textId="77777777" w:rsidR="00AE120F" w:rsidRPr="0006612D" w:rsidRDefault="00AE120F" w:rsidP="0006612D">
      <w:pPr>
        <w:pStyle w:val="Topterm"/>
        <w:rPr>
          <w:b w:val="0"/>
          <w:bCs w:val="0"/>
        </w:rPr>
      </w:pPr>
      <w:r w:rsidRPr="000E592F">
        <w:t xml:space="preserve">Top term: </w:t>
      </w:r>
      <w:r>
        <w:t>m</w:t>
      </w:r>
      <w:r w:rsidRPr="000E592F">
        <w:t xml:space="preserve">aterial </w:t>
      </w:r>
      <w:r w:rsidR="00EF77F2">
        <w:t>things</w:t>
      </w:r>
    </w:p>
    <w:p w14:paraId="7830A718" w14:textId="77777777" w:rsidR="00AE120F" w:rsidRDefault="00AE120F" w:rsidP="0006612D">
      <w:r w:rsidRPr="0006612D">
        <w:rPr>
          <w:b/>
          <w:iCs/>
        </w:rPr>
        <w:t>Scope note:</w:t>
      </w:r>
      <w:r w:rsidRPr="002118A8">
        <w:rPr>
          <w:rStyle w:val="Heading7Char"/>
          <w:b w:val="0"/>
        </w:rPr>
        <w:t xml:space="preserve"> </w:t>
      </w:r>
      <w:r w:rsidRPr="0006612D">
        <w:t>This term classifies things with physical substance that constitute complete units and have a relatively stable form with identifiable boundaries</w:t>
      </w:r>
      <w:r w:rsidR="00F6199E">
        <w:t xml:space="preserve"> in at least one dimension</w:t>
      </w:r>
      <w:r w:rsidRPr="0006612D">
        <w:t xml:space="preserve">. Such units can be natural or man-made (with regard to origin), simple or complex (with regard to composition) or consist of parts. In this latter case it is possible that the parts are either distinct and independent from the unit of which they are a part (e.g. a cave on a mountain) or that they have to be defined with reference to the sum of the parts (e.g. chess-chessmen).  </w:t>
      </w:r>
    </w:p>
    <w:p w14:paraId="7D873216" w14:textId="77777777" w:rsidR="0080415D" w:rsidRPr="009431C0" w:rsidRDefault="0080415D" w:rsidP="0080415D">
      <w:pPr>
        <w:shd w:val="clear" w:color="auto" w:fill="F2F2F2" w:themeFill="background1" w:themeFillShade="F2"/>
        <w:spacing w:before="240"/>
        <w:rPr>
          <w:b/>
          <w:lang w:val="fr-FR"/>
        </w:rPr>
      </w:pPr>
      <w:r w:rsidRPr="0015536C">
        <w:rPr>
          <w:b/>
          <w:u w:val="single"/>
          <w:lang w:val="fr-FR"/>
        </w:rPr>
        <w:lastRenderedPageBreak/>
        <w:t>French translation</w:t>
      </w:r>
      <w:r w:rsidRPr="009431C0">
        <w:rPr>
          <w:b/>
          <w:lang w:val="fr-FR"/>
        </w:rPr>
        <w:t xml:space="preserve">: </w:t>
      </w:r>
      <w:r w:rsidR="009431C0" w:rsidRPr="009431C0">
        <w:rPr>
          <w:b/>
          <w:lang w:val="fr-FR"/>
        </w:rPr>
        <w:t>Entités Matérielles</w:t>
      </w:r>
    </w:p>
    <w:p w14:paraId="46996543" w14:textId="77777777" w:rsidR="0080415D" w:rsidRPr="0015536C" w:rsidRDefault="0080415D" w:rsidP="0080415D">
      <w:pPr>
        <w:rPr>
          <w:lang w:val="fr-FR"/>
        </w:rPr>
      </w:pPr>
      <w:r w:rsidRPr="009431C0">
        <w:rPr>
          <w:b/>
          <w:lang w:val="fr-FR"/>
        </w:rPr>
        <w:t>Scope note:</w:t>
      </w:r>
      <w:r w:rsidRPr="009431C0">
        <w:rPr>
          <w:lang w:val="fr-FR"/>
        </w:rPr>
        <w:t xml:space="preserve"> </w:t>
      </w:r>
      <w:r w:rsidR="009431C0" w:rsidRPr="009431C0">
        <w:rPr>
          <w:lang w:val="fr-FR"/>
        </w:rPr>
        <w:t>Cette facette désigne les types d’entités dotées d’une substance physique qui constitue des unités complètes et qui ont une forme aux contours relativement stables et comportant au moins une dimension. Ces unités peuvent être naturelles ou faites par l’homme (en ce qui concerne leur origine), simples ou complexes (en ce qui concerne leur composition) ou consister en parties. Ces parties peuvent être distinctes et indépendantes de l’unité dont elles font partie (par exemple une grotte dans une montagne) ou peuvent être définies comme la somme de leur parties (les échecs / les pièces du jeu d’échecs).</w:t>
      </w:r>
    </w:p>
    <w:p w14:paraId="05CE8B24" w14:textId="77777777" w:rsidR="0080415D" w:rsidRPr="00D56B4A" w:rsidRDefault="0080415D" w:rsidP="0080415D">
      <w:pPr>
        <w:rPr>
          <w:b/>
          <w:bCs/>
          <w:lang w:val="fr-FR"/>
        </w:rPr>
      </w:pPr>
      <w:r w:rsidRPr="00D56B4A">
        <w:rPr>
          <w:b/>
          <w:lang w:val="fr-FR"/>
        </w:rPr>
        <w:t xml:space="preserve">Top </w:t>
      </w:r>
      <w:proofErr w:type="spellStart"/>
      <w:r w:rsidRPr="00D56B4A">
        <w:rPr>
          <w:b/>
          <w:lang w:val="fr-FR"/>
        </w:rPr>
        <w:t>term</w:t>
      </w:r>
      <w:proofErr w:type="spellEnd"/>
      <w:r w:rsidRPr="00D56B4A">
        <w:rPr>
          <w:b/>
          <w:lang w:val="fr-FR"/>
        </w:rPr>
        <w:t>:</w:t>
      </w:r>
      <w:r w:rsidRPr="00D56B4A">
        <w:rPr>
          <w:lang w:val="fr-FR"/>
        </w:rPr>
        <w:t xml:space="preserve"> </w:t>
      </w:r>
      <w:r w:rsidR="00D56B4A" w:rsidRPr="00D56B4A">
        <w:rPr>
          <w:b/>
          <w:lang w:val="fr-FR"/>
        </w:rPr>
        <w:t>entités matérielles</w:t>
      </w:r>
    </w:p>
    <w:p w14:paraId="5FBCA8B6" w14:textId="77777777" w:rsidR="0080415D" w:rsidRPr="00D56B4A" w:rsidRDefault="0080415D" w:rsidP="00D56B4A">
      <w:pPr>
        <w:rPr>
          <w:lang w:val="fr-FR"/>
        </w:rPr>
      </w:pPr>
      <w:r w:rsidRPr="00D56B4A">
        <w:rPr>
          <w:b/>
          <w:lang w:val="fr-FR"/>
        </w:rPr>
        <w:t>Scope note:</w:t>
      </w:r>
      <w:r w:rsidRPr="00D56B4A">
        <w:rPr>
          <w:lang w:val="fr-FR"/>
        </w:rPr>
        <w:t xml:space="preserve"> </w:t>
      </w:r>
      <w:r w:rsidR="00D56B4A" w:rsidRPr="00D56B4A">
        <w:rPr>
          <w:lang w:val="fr-FR"/>
        </w:rPr>
        <w:t>Ce terme désigne les types d’entités dotées d’une substance physique qui constitue des unités complètes et qui ont une forme aux contours relativement stables et comportant au moins une dimension. Ces unités peuvent être naturelles ou faites par l’homme (en ce qui concerne leur origine), simples ou complexes (en ce qui concerne leur composition) ou consister en parties. Ces parties peuvent être distinctes et indépendantes de l’unité dont elles font partie (par exemple une grotte dans une montagne) ou peuvent être définies comme la somme de leur parties (les échecs / les pièces du jeu d’échecs)</w:t>
      </w:r>
      <w:r w:rsidRPr="00D56B4A">
        <w:rPr>
          <w:lang w:val="fr-FR"/>
        </w:rPr>
        <w:t>.</w:t>
      </w:r>
    </w:p>
    <w:p w14:paraId="63A136A4" w14:textId="77777777" w:rsidR="0080415D" w:rsidRPr="009431C0" w:rsidRDefault="0080415D" w:rsidP="0080415D">
      <w:pPr>
        <w:shd w:val="clear" w:color="auto" w:fill="F2F2F2" w:themeFill="background1" w:themeFillShade="F2"/>
        <w:spacing w:before="240"/>
        <w:rPr>
          <w:lang w:val="de-DE"/>
        </w:rPr>
      </w:pPr>
      <w:r w:rsidRPr="00D56B4A">
        <w:rPr>
          <w:b/>
          <w:u w:val="single"/>
          <w:lang w:val="de-DE"/>
        </w:rPr>
        <w:t>German translation</w:t>
      </w:r>
      <w:r w:rsidRPr="00D56B4A">
        <w:rPr>
          <w:b/>
          <w:lang w:val="de-DE"/>
        </w:rPr>
        <w:t xml:space="preserve">: </w:t>
      </w:r>
      <w:r w:rsidR="009431C0" w:rsidRPr="00D56B4A">
        <w:rPr>
          <w:b/>
          <w:lang w:val="de-DE"/>
        </w:rPr>
        <w:t>Materielle Objekte</w:t>
      </w:r>
    </w:p>
    <w:p w14:paraId="3ABA1A54" w14:textId="77777777" w:rsidR="0080415D" w:rsidRPr="0015536C" w:rsidRDefault="0080415D" w:rsidP="0080415D">
      <w:pPr>
        <w:rPr>
          <w:lang w:val="de-DE"/>
        </w:rPr>
      </w:pPr>
      <w:r w:rsidRPr="009431C0">
        <w:rPr>
          <w:b/>
          <w:lang w:val="de-DE"/>
        </w:rPr>
        <w:t>Scope note:</w:t>
      </w:r>
      <w:r w:rsidRPr="009431C0">
        <w:rPr>
          <w:lang w:val="de-DE"/>
        </w:rPr>
        <w:t xml:space="preserve"> </w:t>
      </w:r>
      <w:r w:rsidR="009431C0" w:rsidRPr="009431C0">
        <w:rPr>
          <w:lang w:val="de-DE"/>
        </w:rPr>
        <w:t>Die Facette “Materielle Objekte” beinhaltet Typen von Objekten mit physischer Substanz, die eine vollkommene Einheit bilden, mit einer relativ stabilen Form und identifizierbaren Grenzen in wenigstens einer Dimension. Diese Einheiten können einen natürlichen oder anthropogenen Ursprung haben, können eine einfache oder komplexe Zusammensetzung aufweisen oder aus mehreren Teilen bestehen. In letzterem Fall können die Teile entweder verschieden und unabhängig von der Einheit sein von dem sie Teil sind (z. B. Höhle in einem Berg) oder müssen in Bezug auf die Gesamtheit des Objektes definiert werden (z. B. Schach - Schachfigur).</w:t>
      </w:r>
    </w:p>
    <w:p w14:paraId="1090DFCF" w14:textId="77777777" w:rsidR="0080415D" w:rsidRPr="00D56B4A" w:rsidRDefault="0080415D" w:rsidP="0080415D">
      <w:pPr>
        <w:rPr>
          <w:b/>
          <w:bCs/>
          <w:lang w:val="de-DE"/>
        </w:rPr>
      </w:pPr>
      <w:r w:rsidRPr="00D56B4A">
        <w:rPr>
          <w:b/>
          <w:lang w:val="de-DE"/>
        </w:rPr>
        <w:t xml:space="preserve">Top term: </w:t>
      </w:r>
      <w:r w:rsidR="00D56B4A" w:rsidRPr="00D56B4A">
        <w:rPr>
          <w:b/>
          <w:lang w:val="de-DE"/>
        </w:rPr>
        <w:t>Materielle Objekte</w:t>
      </w:r>
    </w:p>
    <w:p w14:paraId="20E6D321" w14:textId="77777777" w:rsidR="0080415D" w:rsidRPr="00D56B4A" w:rsidRDefault="0080415D" w:rsidP="0080415D">
      <w:pPr>
        <w:rPr>
          <w:lang w:val="de-DE"/>
        </w:rPr>
      </w:pPr>
      <w:r w:rsidRPr="00D56B4A">
        <w:rPr>
          <w:b/>
          <w:lang w:val="de-DE"/>
        </w:rPr>
        <w:t>Scope note:</w:t>
      </w:r>
      <w:r w:rsidRPr="00D56B4A">
        <w:rPr>
          <w:lang w:val="de-DE"/>
        </w:rPr>
        <w:t xml:space="preserve"> </w:t>
      </w:r>
      <w:r w:rsidR="00D56B4A" w:rsidRPr="00D56B4A">
        <w:rPr>
          <w:lang w:val="de-DE"/>
        </w:rPr>
        <w:t>Dieser Term beinhaltet Typen von Objekten mit physischer Substanz, die eine vollkommene Einheit bilden, mit einer relativ stabilen Form und identifizierbaren Grenzen in wenigstens einer Dimension. Diese Einheiten können einen natürlichen oder anthropogenen Ursprung haben, können eine einfache oder komplexe Zusammensetzung aufweisen oder aus mehreren Teilen bestehen. In letzterem Fall können die Teile entweder verschieden und unabhängig von der Einheit sein von dem sie Teil sind (z. B. Höhle in einem Berg) oder müssen in Bezug auf die Gesamtheit des Objektes definiert werden (z. B. Schach - Schachfigur).</w:t>
      </w:r>
    </w:p>
    <w:p w14:paraId="523E650A" w14:textId="77777777" w:rsidR="0080415D" w:rsidRPr="009431C0" w:rsidRDefault="0080415D" w:rsidP="0080415D">
      <w:pPr>
        <w:shd w:val="clear" w:color="auto" w:fill="F2F2F2" w:themeFill="background1" w:themeFillShade="F2"/>
        <w:spacing w:before="240"/>
        <w:rPr>
          <w:lang w:val="el-GR"/>
        </w:rPr>
      </w:pPr>
      <w:r w:rsidRPr="00D56B4A">
        <w:rPr>
          <w:b/>
          <w:u w:val="single"/>
        </w:rPr>
        <w:t>Greek</w:t>
      </w:r>
      <w:r w:rsidRPr="00D56B4A">
        <w:rPr>
          <w:b/>
          <w:u w:val="single"/>
          <w:lang w:val="el-GR"/>
        </w:rPr>
        <w:t xml:space="preserve"> </w:t>
      </w:r>
      <w:r w:rsidRPr="00D56B4A">
        <w:rPr>
          <w:b/>
          <w:u w:val="single"/>
        </w:rPr>
        <w:t>translation</w:t>
      </w:r>
      <w:r w:rsidRPr="00D56B4A">
        <w:rPr>
          <w:b/>
          <w:lang w:val="el-GR"/>
        </w:rPr>
        <w:t xml:space="preserve">: </w:t>
      </w:r>
      <w:r w:rsidR="009431C0" w:rsidRPr="00D56B4A">
        <w:rPr>
          <w:b/>
          <w:lang w:val="el-GR"/>
        </w:rPr>
        <w:t>Υλικά Αντικείμενα</w:t>
      </w:r>
    </w:p>
    <w:p w14:paraId="3EB7187C" w14:textId="77777777" w:rsidR="0080415D" w:rsidRPr="009431C0" w:rsidRDefault="0080415D" w:rsidP="0080415D">
      <w:pPr>
        <w:rPr>
          <w:lang w:val="el-GR"/>
        </w:rPr>
      </w:pPr>
      <w:r w:rsidRPr="009431C0">
        <w:rPr>
          <w:b/>
        </w:rPr>
        <w:t>Scope</w:t>
      </w:r>
      <w:r w:rsidRPr="009431C0">
        <w:rPr>
          <w:b/>
          <w:lang w:val="el-GR"/>
        </w:rPr>
        <w:t xml:space="preserve"> </w:t>
      </w:r>
      <w:r w:rsidRPr="009431C0">
        <w:rPr>
          <w:b/>
        </w:rPr>
        <w:t>note</w:t>
      </w:r>
      <w:r w:rsidRPr="009431C0">
        <w:rPr>
          <w:b/>
          <w:lang w:val="el-GR"/>
        </w:rPr>
        <w:t>:</w:t>
      </w:r>
      <w:r w:rsidRPr="009431C0">
        <w:rPr>
          <w:lang w:val="el-GR"/>
        </w:rPr>
        <w:t xml:space="preserve"> </w:t>
      </w:r>
      <w:r w:rsidR="004636ED">
        <w:rPr>
          <w:lang w:val="el-GR"/>
        </w:rPr>
        <w:t>Το</w:t>
      </w:r>
      <w:r w:rsidR="009431C0" w:rsidRPr="009431C0">
        <w:rPr>
          <w:lang w:val="el-GR"/>
        </w:rPr>
        <w:t xml:space="preserve"> θέμα αυτό περιλαμβάνει οτιδήποτε άψυχο που έχει υλική υπόσταση, αποτελεί μια ολοκληρωμένη μονάδα και έχει μια σχετική σταθερότητα μορφής με αναγνωρίσιμα όρια. Τέτοιες μονάδες μπορεί να είναι φυσικές ή δημιουργημένες (ως προς τη προέλευση), απλές ή σύνθετες (ως προς τη σύσταση) και να αποτελούνται από μέρη. Στην τελευταία περίπτωση, είναι πιθανό τα μέρη να είναι διακριτά και να προσδιορίζονται ανεξάρτητα από τη μονάδα της οποίας είναι μέρος (π.χ. μια σπηλιά σε ένα βουνό) ή να απαιτείται για τον προσδιορισμό τους η αναφορά στο σύνολο των μερών (π.χ. σκάκι-πιόνια).</w:t>
      </w:r>
    </w:p>
    <w:p w14:paraId="11331D73" w14:textId="77777777" w:rsidR="0080415D" w:rsidRPr="00D56B4A" w:rsidRDefault="0080415D" w:rsidP="00C474C5">
      <w:pPr>
        <w:pStyle w:val="Topterm"/>
        <w:keepNext/>
        <w:rPr>
          <w:b w:val="0"/>
          <w:bCs w:val="0"/>
          <w:lang w:val="el-GR"/>
        </w:rPr>
      </w:pPr>
      <w:r w:rsidRPr="00D56B4A">
        <w:rPr>
          <w:lang w:val="el-GR"/>
        </w:rPr>
        <w:t xml:space="preserve">Top </w:t>
      </w:r>
      <w:proofErr w:type="spellStart"/>
      <w:r w:rsidRPr="00D56B4A">
        <w:rPr>
          <w:lang w:val="el-GR"/>
        </w:rPr>
        <w:t>term</w:t>
      </w:r>
      <w:proofErr w:type="spellEnd"/>
      <w:r w:rsidRPr="00D56B4A">
        <w:rPr>
          <w:lang w:val="el-GR"/>
        </w:rPr>
        <w:t xml:space="preserve">: </w:t>
      </w:r>
      <w:r w:rsidR="00D56B4A" w:rsidRPr="00D56B4A">
        <w:rPr>
          <w:lang w:val="el-GR"/>
        </w:rPr>
        <w:t>υλικά αντικείμενα</w:t>
      </w:r>
    </w:p>
    <w:p w14:paraId="70FD746E" w14:textId="77777777" w:rsidR="0080415D" w:rsidRPr="00D56B4A" w:rsidRDefault="0080415D" w:rsidP="0006612D">
      <w:pPr>
        <w:rPr>
          <w:lang w:val="el-GR"/>
        </w:rPr>
      </w:pPr>
      <w:proofErr w:type="spellStart"/>
      <w:r w:rsidRPr="00D56B4A">
        <w:rPr>
          <w:b/>
          <w:lang w:val="el-GR"/>
        </w:rPr>
        <w:t>Scope</w:t>
      </w:r>
      <w:proofErr w:type="spellEnd"/>
      <w:r w:rsidRPr="00D56B4A">
        <w:rPr>
          <w:b/>
          <w:lang w:val="el-GR"/>
        </w:rPr>
        <w:t xml:space="preserve"> </w:t>
      </w:r>
      <w:proofErr w:type="spellStart"/>
      <w:r w:rsidRPr="00D56B4A">
        <w:rPr>
          <w:b/>
          <w:lang w:val="el-GR"/>
        </w:rPr>
        <w:t>note</w:t>
      </w:r>
      <w:proofErr w:type="spellEnd"/>
      <w:r w:rsidRPr="00D56B4A">
        <w:rPr>
          <w:b/>
          <w:lang w:val="el-GR"/>
        </w:rPr>
        <w:t>:</w:t>
      </w:r>
      <w:r w:rsidRPr="00D56B4A">
        <w:rPr>
          <w:lang w:val="el-GR"/>
        </w:rPr>
        <w:t xml:space="preserve"> </w:t>
      </w:r>
      <w:r w:rsidR="00D56B4A" w:rsidRPr="00D56B4A">
        <w:rPr>
          <w:lang w:val="el-GR"/>
        </w:rPr>
        <w:t xml:space="preserve">Ο όρος περιγράφει οτιδήποτε άψυχο που έχει υλική υπόσταση, αποτελεί μια ολοκληρωμένη μονάδα και έχει μια σχετική σταθερότητα μορφής με αναγνωρίσιμα όρια. Τέτοιες μονάδες μπορεί να είναι φυσικές ή δημιουργημένες (ως προς τη προέλευση), απλές ή σύνθετες (ως προς τη σύσταση) και να αποτελούνται από μέρη. Στην τελευταία περίπτωση, </w:t>
      </w:r>
      <w:r w:rsidR="00D56B4A" w:rsidRPr="00D56B4A">
        <w:rPr>
          <w:lang w:val="el-GR"/>
        </w:rPr>
        <w:lastRenderedPageBreak/>
        <w:t>είναι πιθανό τα μέρη να είναι διακριτά και να προσδιορίζονται ανεξάρτητα από τη μονάδα της οποίας είναι μέρος (π.χ. μια σπηλιά σε ένα βουνό) ή να απαιτείται για τον προσδιορισμό τους η αναφορά στο σύνολο των μερών (π.χ. σκάκι-πιόνια).</w:t>
      </w:r>
    </w:p>
    <w:p w14:paraId="46688DE1" w14:textId="77777777" w:rsidR="00AE120F" w:rsidRPr="00793539" w:rsidRDefault="00AE120F" w:rsidP="00261ADE">
      <w:pPr>
        <w:pStyle w:val="2Heading"/>
        <w:keepNext/>
        <w:ind w:left="794" w:hanging="794"/>
      </w:pPr>
      <w:bookmarkStart w:id="499" w:name="_Toc424577649"/>
      <w:bookmarkStart w:id="500" w:name="_Toc424742573"/>
      <w:bookmarkStart w:id="501" w:name="_Toc440290381"/>
      <w:bookmarkStart w:id="502" w:name="_Toc440293156"/>
      <w:bookmarkStart w:id="503" w:name="_Toc440293934"/>
      <w:bookmarkStart w:id="504" w:name="_Toc440388406"/>
      <w:bookmarkStart w:id="505" w:name="_Toc77936219"/>
      <w:r w:rsidRPr="00793539">
        <w:t xml:space="preserve">Hierarchy </w:t>
      </w:r>
      <w:r w:rsidR="00083619">
        <w:t xml:space="preserve">top term </w:t>
      </w:r>
      <w:r w:rsidRPr="00793539">
        <w:t>“</w:t>
      </w:r>
      <w:r w:rsidR="00083619">
        <w:t>m</w:t>
      </w:r>
      <w:r w:rsidRPr="00793539">
        <w:t xml:space="preserve">obile </w:t>
      </w:r>
      <w:r w:rsidR="00083619">
        <w:t>o</w:t>
      </w:r>
      <w:r w:rsidRPr="0072417C">
        <w:t>bjects</w:t>
      </w:r>
      <w:bookmarkEnd w:id="499"/>
      <w:r>
        <w:t>”</w:t>
      </w:r>
      <w:bookmarkEnd w:id="500"/>
      <w:bookmarkEnd w:id="501"/>
      <w:bookmarkEnd w:id="502"/>
      <w:bookmarkEnd w:id="503"/>
      <w:bookmarkEnd w:id="504"/>
      <w:bookmarkEnd w:id="505"/>
    </w:p>
    <w:p w14:paraId="3417DC90" w14:textId="77777777" w:rsidR="00AE120F" w:rsidRDefault="00AE120F">
      <w:r w:rsidRPr="0006612D">
        <w:rPr>
          <w:b/>
          <w:iCs/>
        </w:rPr>
        <w:t>Scope note:</w:t>
      </w:r>
      <w:r w:rsidRPr="002118A8">
        <w:rPr>
          <w:rStyle w:val="Heading7Char"/>
          <w:b w:val="0"/>
        </w:rPr>
        <w:t xml:space="preserve"> </w:t>
      </w:r>
      <w:r w:rsidRPr="0006612D">
        <w:t xml:space="preserve">This term classifies material </w:t>
      </w:r>
      <w:r w:rsidR="00EF77F2">
        <w:t>things</w:t>
      </w:r>
      <w:r w:rsidR="00EF77F2" w:rsidRPr="0006612D">
        <w:t xml:space="preserve"> </w:t>
      </w:r>
      <w:r w:rsidRPr="0006612D">
        <w:t xml:space="preserve">that result from human </w:t>
      </w:r>
      <w:r w:rsidRPr="009D605B">
        <w:t>endeavor</w:t>
      </w:r>
      <w:r w:rsidRPr="0006612D">
        <w:t xml:space="preserve">, have aesthetic, cultural, historical, scientific, or other utilitarian value, and are by design or through collecting portable functional entities. </w:t>
      </w:r>
    </w:p>
    <w:p w14:paraId="12754267" w14:textId="77777777" w:rsidR="000B7BA3" w:rsidRDefault="000B7BA3">
      <w:pPr>
        <w:rPr>
          <w:i/>
        </w:rPr>
      </w:pPr>
      <w:r w:rsidRPr="00261ADE">
        <w:rPr>
          <w:i/>
        </w:rPr>
        <w:t>Narrower term examples:</w:t>
      </w:r>
    </w:p>
    <w:p w14:paraId="378124D6" w14:textId="77777777" w:rsidR="000B7BA3" w:rsidRDefault="000B7BA3" w:rsidP="008E6E54">
      <w:pPr>
        <w:pStyle w:val="ListParagraph"/>
        <w:numPr>
          <w:ilvl w:val="0"/>
          <w:numId w:val="12"/>
        </w:numPr>
      </w:pPr>
      <w:r>
        <w:t>S</w:t>
      </w:r>
      <w:r w:rsidRPr="00797DF3">
        <w:t>telae</w:t>
      </w:r>
    </w:p>
    <w:p w14:paraId="706F0127" w14:textId="77777777" w:rsidR="000B7BA3" w:rsidRPr="0080415D" w:rsidRDefault="0080415D" w:rsidP="008E6E54">
      <w:pPr>
        <w:pStyle w:val="ListParagraph"/>
        <w:numPr>
          <w:ilvl w:val="0"/>
          <w:numId w:val="12"/>
        </w:numPr>
        <w:rPr>
          <w:i/>
        </w:rPr>
      </w:pPr>
      <w:r>
        <w:t>A</w:t>
      </w:r>
      <w:r w:rsidR="000B7BA3" w:rsidRPr="00BF7A0F">
        <w:t>nvils</w:t>
      </w:r>
    </w:p>
    <w:p w14:paraId="6D8C2615" w14:textId="77777777" w:rsidR="0080415D" w:rsidRPr="005C5954" w:rsidRDefault="0080415D" w:rsidP="005C5954">
      <w:pPr>
        <w:keepNext/>
        <w:shd w:val="clear" w:color="auto" w:fill="F2F2F2" w:themeFill="background1" w:themeFillShade="F2"/>
        <w:spacing w:before="240"/>
        <w:rPr>
          <w:b/>
          <w:lang w:val="fr-FR"/>
        </w:rPr>
      </w:pPr>
      <w:r w:rsidRPr="005C5954">
        <w:rPr>
          <w:b/>
          <w:u w:val="single"/>
        </w:rPr>
        <w:t>French translation</w:t>
      </w:r>
      <w:r w:rsidRPr="005C5954">
        <w:rPr>
          <w:b/>
          <w:i/>
        </w:rPr>
        <w:t>:</w:t>
      </w:r>
      <w:r w:rsidRPr="005C5954">
        <w:rPr>
          <w:b/>
          <w:i/>
          <w:lang w:val="fr-FR"/>
        </w:rPr>
        <w:t xml:space="preserve"> </w:t>
      </w:r>
      <w:r w:rsidR="005C5954" w:rsidRPr="005C5954">
        <w:rPr>
          <w:b/>
          <w:lang w:val="fr-FR"/>
        </w:rPr>
        <w:t>objets mobiles</w:t>
      </w:r>
    </w:p>
    <w:p w14:paraId="349DE9A4" w14:textId="77777777" w:rsidR="0080415D" w:rsidRPr="005C5954" w:rsidRDefault="0080415D" w:rsidP="0080415D">
      <w:pPr>
        <w:rPr>
          <w:lang w:val="fr-FR"/>
        </w:rPr>
      </w:pPr>
      <w:r w:rsidRPr="005C5954">
        <w:rPr>
          <w:b/>
          <w:lang w:val="fr-FR"/>
        </w:rPr>
        <w:t>Scope note:</w:t>
      </w:r>
      <w:r w:rsidRPr="005C5954">
        <w:rPr>
          <w:lang w:val="fr-FR"/>
        </w:rPr>
        <w:t xml:space="preserve"> </w:t>
      </w:r>
      <w:r w:rsidR="005C5954" w:rsidRPr="005C5954">
        <w:rPr>
          <w:lang w:val="fr-FR"/>
        </w:rPr>
        <w:t>Ce terme désigne les objets matériels résultant de l’action de l’homme qui ont une valeur esthétique, culturelle, historique, scientifique ou utilitaire et sont par nature ou par collection des entités fonctionnelles portables.</w:t>
      </w:r>
    </w:p>
    <w:p w14:paraId="291915B7" w14:textId="77777777"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5C5954">
        <w:rPr>
          <w:b/>
          <w:i/>
          <w:lang w:val="de-DE"/>
        </w:rPr>
        <w:t xml:space="preserve">: </w:t>
      </w:r>
      <w:r w:rsidR="005C5954" w:rsidRPr="005C5954">
        <w:rPr>
          <w:b/>
          <w:lang w:val="de-DE"/>
        </w:rPr>
        <w:t>Mobile Objekte</w:t>
      </w:r>
    </w:p>
    <w:p w14:paraId="4262DEDA" w14:textId="77777777" w:rsidR="0080415D" w:rsidRPr="005C5954" w:rsidRDefault="0080415D" w:rsidP="0080415D">
      <w:pPr>
        <w:rPr>
          <w:lang w:val="de-DE"/>
        </w:rPr>
      </w:pPr>
      <w:r w:rsidRPr="005C5954">
        <w:rPr>
          <w:b/>
          <w:lang w:val="de-DE"/>
        </w:rPr>
        <w:t>Scope note:</w:t>
      </w:r>
      <w:r w:rsidRPr="005C5954">
        <w:rPr>
          <w:lang w:val="de-DE"/>
        </w:rPr>
        <w:t xml:space="preserve">  </w:t>
      </w:r>
      <w:r w:rsidR="005C5954" w:rsidRPr="005C5954">
        <w:rPr>
          <w:lang w:val="de-DE"/>
        </w:rPr>
        <w:t>Dieser Term beinhaltet materielle Objekte, die aus menschlichen Anstrengungen entstehen und die einen ästhetischen, kulturellen, historischen, wissenschaftlichen oder utilitaristischen Wert haben sowie von Anfang an/ursprünglich oder durch Sammeln tragbare funktionale Einheiten sind</w:t>
      </w:r>
      <w:r w:rsidRPr="005C5954">
        <w:rPr>
          <w:lang w:val="de-DE"/>
        </w:rPr>
        <w:t>.</w:t>
      </w:r>
    </w:p>
    <w:p w14:paraId="660C3513" w14:textId="77777777" w:rsidR="0080415D" w:rsidRPr="005C5954" w:rsidRDefault="0080415D" w:rsidP="0080415D">
      <w:pPr>
        <w:shd w:val="clear" w:color="auto" w:fill="F2F2F2" w:themeFill="background1" w:themeFillShade="F2"/>
        <w:spacing w:before="240"/>
        <w:rPr>
          <w:lang w:val="el-GR"/>
        </w:rPr>
      </w:pPr>
      <w:r w:rsidRPr="005C5954">
        <w:rPr>
          <w:b/>
          <w:u w:val="single"/>
        </w:rPr>
        <w:t>Greek</w:t>
      </w:r>
      <w:r w:rsidRPr="005C5954">
        <w:rPr>
          <w:b/>
          <w:u w:val="single"/>
          <w:lang w:val="el-GR"/>
        </w:rPr>
        <w:t xml:space="preserve"> </w:t>
      </w:r>
      <w:r w:rsidRPr="005C5954">
        <w:rPr>
          <w:b/>
          <w:u w:val="single"/>
        </w:rPr>
        <w:t>translation</w:t>
      </w:r>
      <w:r w:rsidRPr="005C5954">
        <w:rPr>
          <w:b/>
          <w:i/>
          <w:lang w:val="el-GR"/>
        </w:rPr>
        <w:t xml:space="preserve">: </w:t>
      </w:r>
      <w:r w:rsidR="005C5954" w:rsidRPr="005C5954">
        <w:rPr>
          <w:b/>
          <w:lang w:val="el-GR"/>
        </w:rPr>
        <w:t>κινητά αντικείμενα</w:t>
      </w:r>
    </w:p>
    <w:p w14:paraId="7D5CF89C" w14:textId="77777777" w:rsidR="0080415D" w:rsidRPr="0080415D" w:rsidRDefault="0080415D" w:rsidP="0080415D">
      <w:pPr>
        <w:rPr>
          <w:i/>
          <w:lang w:val="el-GR"/>
        </w:rPr>
      </w:pPr>
      <w:r w:rsidRPr="005C5954">
        <w:rPr>
          <w:b/>
        </w:rPr>
        <w:t>Scope</w:t>
      </w:r>
      <w:r w:rsidRPr="005C5954">
        <w:rPr>
          <w:b/>
          <w:lang w:val="el-GR"/>
        </w:rPr>
        <w:t xml:space="preserve"> </w:t>
      </w:r>
      <w:r w:rsidRPr="005C5954">
        <w:rPr>
          <w:b/>
        </w:rPr>
        <w:t>note</w:t>
      </w:r>
      <w:r w:rsidRPr="005C5954">
        <w:rPr>
          <w:b/>
          <w:lang w:val="el-GR"/>
        </w:rPr>
        <w:t>:</w:t>
      </w:r>
      <w:r w:rsidRPr="005C5954">
        <w:rPr>
          <w:lang w:val="el-GR"/>
        </w:rPr>
        <w:t xml:space="preserve">  </w:t>
      </w:r>
      <w:r w:rsidR="005C5954" w:rsidRPr="005C5954">
        <w:rPr>
          <w:lang w:val="el-GR"/>
        </w:rPr>
        <w:t>Η ιεραρχία περιλαμβάνει τύπους υλικών αντικειμένων που αποτελούν προϊόντα της ανθρώπινης δραστηριότητας, με αισθητική, πολιτιστική, ιστορική, επιστημονική, ή άλλου είδους χρηστική αξία, που εκ κατασκευής ή και μέσω συλλογής διαμορφώνονται σε φορητές λειτουργικές οντότητες</w:t>
      </w:r>
      <w:r w:rsidRPr="005C5954">
        <w:rPr>
          <w:lang w:val="el-GR"/>
        </w:rPr>
        <w:t>.</w:t>
      </w:r>
    </w:p>
    <w:p w14:paraId="72BA6949" w14:textId="77777777" w:rsidR="00AE120F" w:rsidRPr="00B73ACF" w:rsidRDefault="00AE120F" w:rsidP="0006612D">
      <w:pPr>
        <w:pStyle w:val="2Heading"/>
      </w:pPr>
      <w:bookmarkStart w:id="506" w:name="_Toc461033533"/>
      <w:bookmarkStart w:id="507" w:name="_Toc461033741"/>
      <w:bookmarkStart w:id="508" w:name="_Toc461034094"/>
      <w:bookmarkStart w:id="509" w:name="_Toc461034294"/>
      <w:bookmarkStart w:id="510" w:name="_Toc461034494"/>
      <w:bookmarkStart w:id="511" w:name="_Toc461036099"/>
      <w:bookmarkStart w:id="512" w:name="_Toc461036810"/>
      <w:bookmarkStart w:id="513" w:name="_Toc461033534"/>
      <w:bookmarkStart w:id="514" w:name="_Toc461033742"/>
      <w:bookmarkStart w:id="515" w:name="_Toc461034095"/>
      <w:bookmarkStart w:id="516" w:name="_Toc461034295"/>
      <w:bookmarkStart w:id="517" w:name="_Toc461034495"/>
      <w:bookmarkStart w:id="518" w:name="_Toc461036100"/>
      <w:bookmarkStart w:id="519" w:name="_Toc461036811"/>
      <w:bookmarkStart w:id="520" w:name="_Toc461033535"/>
      <w:bookmarkStart w:id="521" w:name="_Toc461033743"/>
      <w:bookmarkStart w:id="522" w:name="_Toc461034096"/>
      <w:bookmarkStart w:id="523" w:name="_Toc461034296"/>
      <w:bookmarkStart w:id="524" w:name="_Toc461034496"/>
      <w:bookmarkStart w:id="525" w:name="_Toc461036101"/>
      <w:bookmarkStart w:id="526" w:name="_Toc461036812"/>
      <w:bookmarkStart w:id="527" w:name="_Toc461033536"/>
      <w:bookmarkStart w:id="528" w:name="_Toc461033744"/>
      <w:bookmarkStart w:id="529" w:name="_Toc461034097"/>
      <w:bookmarkStart w:id="530" w:name="_Toc461034297"/>
      <w:bookmarkStart w:id="531" w:name="_Toc461034497"/>
      <w:bookmarkStart w:id="532" w:name="_Toc461036102"/>
      <w:bookmarkStart w:id="533" w:name="_Toc461036813"/>
      <w:bookmarkStart w:id="534" w:name="_Toc461033537"/>
      <w:bookmarkStart w:id="535" w:name="_Toc461033745"/>
      <w:bookmarkStart w:id="536" w:name="_Toc461034098"/>
      <w:bookmarkStart w:id="537" w:name="_Toc461034298"/>
      <w:bookmarkStart w:id="538" w:name="_Toc461034498"/>
      <w:bookmarkStart w:id="539" w:name="_Toc461036103"/>
      <w:bookmarkStart w:id="540" w:name="_Toc461036814"/>
      <w:bookmarkStart w:id="541" w:name="_Toc461033538"/>
      <w:bookmarkStart w:id="542" w:name="_Toc461033746"/>
      <w:bookmarkStart w:id="543" w:name="_Toc461034099"/>
      <w:bookmarkStart w:id="544" w:name="_Toc461034299"/>
      <w:bookmarkStart w:id="545" w:name="_Toc461034499"/>
      <w:bookmarkStart w:id="546" w:name="_Toc461036104"/>
      <w:bookmarkStart w:id="547" w:name="_Toc461036815"/>
      <w:bookmarkStart w:id="548" w:name="_Toc424577650"/>
      <w:bookmarkStart w:id="549" w:name="_Toc424742574"/>
      <w:bookmarkStart w:id="550" w:name="_Toc440290385"/>
      <w:bookmarkStart w:id="551" w:name="_Toc440293157"/>
      <w:bookmarkStart w:id="552" w:name="_Toc440293936"/>
      <w:bookmarkStart w:id="553" w:name="_Toc440388407"/>
      <w:bookmarkStart w:id="554" w:name="_Toc77936220"/>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Pr="00793539">
        <w:t xml:space="preserve">Hierarchy </w:t>
      </w:r>
      <w:r w:rsidR="00083619">
        <w:t xml:space="preserve">top term </w:t>
      </w:r>
      <w:r w:rsidRPr="00793539">
        <w:t>“</w:t>
      </w:r>
      <w:r w:rsidR="00083619">
        <w:t>b</w:t>
      </w:r>
      <w:r w:rsidRPr="00793539">
        <w:t xml:space="preserve">uilt </w:t>
      </w:r>
      <w:r w:rsidR="00083619">
        <w:t>e</w:t>
      </w:r>
      <w:r w:rsidRPr="00793539">
        <w:t>nvironment</w:t>
      </w:r>
      <w:bookmarkEnd w:id="548"/>
      <w:r w:rsidRPr="00793539">
        <w:t>”</w:t>
      </w:r>
      <w:bookmarkEnd w:id="549"/>
      <w:bookmarkEnd w:id="550"/>
      <w:bookmarkEnd w:id="551"/>
      <w:bookmarkEnd w:id="552"/>
      <w:bookmarkEnd w:id="553"/>
      <w:bookmarkEnd w:id="554"/>
      <w:r w:rsidRPr="00793539">
        <w:t xml:space="preserve"> </w:t>
      </w:r>
    </w:p>
    <w:p w14:paraId="74661605" w14:textId="77777777" w:rsidR="00AE120F" w:rsidRDefault="00AE120F">
      <w:r w:rsidRPr="0006612D">
        <w:rPr>
          <w:b/>
        </w:rPr>
        <w:t>Scope note:</w:t>
      </w:r>
      <w:r w:rsidRPr="002118A8">
        <w:rPr>
          <w:rStyle w:val="Heading7Char"/>
          <w:b w:val="0"/>
        </w:rPr>
        <w:t xml:space="preserve"> </w:t>
      </w:r>
      <w:r w:rsidRPr="0006612D">
        <w:t>This term classifies structures, simple or complex, regardless of their size, duration of construction or use, that are attached or embedded in the ground and cannot be moved without irreversible damage.</w:t>
      </w:r>
    </w:p>
    <w:p w14:paraId="0B67AB71" w14:textId="77777777" w:rsidR="000B7BA3" w:rsidRDefault="000B7BA3">
      <w:pPr>
        <w:rPr>
          <w:i/>
        </w:rPr>
      </w:pPr>
      <w:r w:rsidRPr="00261ADE">
        <w:rPr>
          <w:i/>
        </w:rPr>
        <w:t>Narrower term examples:</w:t>
      </w:r>
    </w:p>
    <w:p w14:paraId="2328B7A3" w14:textId="77777777" w:rsidR="000B7BA3" w:rsidRDefault="000B7BA3" w:rsidP="008E6E54">
      <w:pPr>
        <w:pStyle w:val="ListParagraph"/>
        <w:numPr>
          <w:ilvl w:val="0"/>
          <w:numId w:val="13"/>
        </w:numPr>
      </w:pPr>
      <w:r>
        <w:t>s</w:t>
      </w:r>
      <w:r w:rsidRPr="00666C79">
        <w:t xml:space="preserve">ingle built </w:t>
      </w:r>
      <w:r>
        <w:t>works</w:t>
      </w:r>
    </w:p>
    <w:p w14:paraId="6C19BAC9" w14:textId="77777777" w:rsidR="000B7BA3" w:rsidRDefault="000B7BA3" w:rsidP="008E6E54">
      <w:pPr>
        <w:pStyle w:val="ListParagraph"/>
        <w:numPr>
          <w:ilvl w:val="0"/>
          <w:numId w:val="13"/>
        </w:numPr>
      </w:pPr>
      <w:r>
        <w:t>complexes</w:t>
      </w:r>
    </w:p>
    <w:p w14:paraId="321F914E" w14:textId="77777777" w:rsidR="000B7BA3" w:rsidRDefault="000B7BA3" w:rsidP="008E6E54">
      <w:pPr>
        <w:pStyle w:val="ListParagraph"/>
        <w:numPr>
          <w:ilvl w:val="0"/>
          <w:numId w:val="13"/>
        </w:numPr>
      </w:pPr>
      <w:r>
        <w:t>infrastructure</w:t>
      </w:r>
    </w:p>
    <w:p w14:paraId="0016208D" w14:textId="77777777" w:rsidR="000B7BA3" w:rsidRPr="0080415D" w:rsidRDefault="000B7BA3" w:rsidP="008E6E54">
      <w:pPr>
        <w:pStyle w:val="ListParagraph"/>
        <w:numPr>
          <w:ilvl w:val="0"/>
          <w:numId w:val="13"/>
        </w:numPr>
        <w:rPr>
          <w:i/>
        </w:rPr>
      </w:pPr>
      <w:r>
        <w:t>r</w:t>
      </w:r>
      <w:r w:rsidRPr="002163B0">
        <w:t>esidential areas</w:t>
      </w:r>
    </w:p>
    <w:p w14:paraId="6BEB7213" w14:textId="77777777" w:rsidR="0080415D" w:rsidRPr="005C5954" w:rsidRDefault="0080415D" w:rsidP="00C474C5">
      <w:pPr>
        <w:keepNext/>
        <w:shd w:val="clear" w:color="auto" w:fill="F2F2F2" w:themeFill="background1" w:themeFillShade="F2"/>
        <w:spacing w:before="240"/>
        <w:rPr>
          <w:b/>
          <w:lang w:val="fr-FR"/>
        </w:rPr>
      </w:pPr>
      <w:r w:rsidRPr="005C5954">
        <w:rPr>
          <w:b/>
          <w:u w:val="single"/>
        </w:rPr>
        <w:t>French translation</w:t>
      </w:r>
      <w:r w:rsidRPr="005C5954">
        <w:rPr>
          <w:b/>
          <w:i/>
        </w:rPr>
        <w:t>:</w:t>
      </w:r>
      <w:r w:rsidRPr="005C5954">
        <w:rPr>
          <w:b/>
          <w:i/>
          <w:lang w:val="fr-FR"/>
        </w:rPr>
        <w:t xml:space="preserve"> </w:t>
      </w:r>
      <w:r w:rsidR="005C5954" w:rsidRPr="005C5954">
        <w:rPr>
          <w:b/>
          <w:lang w:val="fr-FR"/>
        </w:rPr>
        <w:t>environnement bâti</w:t>
      </w:r>
    </w:p>
    <w:p w14:paraId="42842D3A" w14:textId="77777777" w:rsidR="0080415D" w:rsidRPr="005C5954" w:rsidRDefault="0080415D" w:rsidP="0080415D">
      <w:pPr>
        <w:rPr>
          <w:lang w:val="fr-FR"/>
        </w:rPr>
      </w:pPr>
      <w:r w:rsidRPr="005C5954">
        <w:rPr>
          <w:b/>
          <w:lang w:val="fr-FR"/>
        </w:rPr>
        <w:t>Scope note:</w:t>
      </w:r>
      <w:r w:rsidRPr="005C5954">
        <w:rPr>
          <w:lang w:val="fr-FR"/>
        </w:rPr>
        <w:t xml:space="preserve"> </w:t>
      </w:r>
      <w:r w:rsidR="005C5954" w:rsidRPr="005C5954">
        <w:rPr>
          <w:lang w:val="fr-FR"/>
        </w:rPr>
        <w:t>Ce terme désigne toute structure, simple ou complexe, quelle que soit sa taille, sa durée de construction ou son utilisation, attachée au sol ou enfouie et qui ne peut être déplacée sans dommage irréversible.</w:t>
      </w:r>
    </w:p>
    <w:p w14:paraId="63C7E7F4" w14:textId="77777777"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5C5954">
        <w:rPr>
          <w:b/>
          <w:i/>
          <w:lang w:val="de-DE"/>
        </w:rPr>
        <w:t xml:space="preserve">: </w:t>
      </w:r>
      <w:r w:rsidR="005C5954" w:rsidRPr="005C5954">
        <w:rPr>
          <w:b/>
          <w:lang w:val="de-DE"/>
        </w:rPr>
        <w:t>Gebaute Umgebung</w:t>
      </w:r>
    </w:p>
    <w:p w14:paraId="071A6C56" w14:textId="77777777" w:rsidR="0080415D" w:rsidRPr="005C5954" w:rsidRDefault="0080415D" w:rsidP="0080415D">
      <w:pPr>
        <w:rPr>
          <w:lang w:val="de-DE"/>
        </w:rPr>
      </w:pPr>
      <w:r w:rsidRPr="005C5954">
        <w:rPr>
          <w:b/>
          <w:lang w:val="de-DE"/>
        </w:rPr>
        <w:lastRenderedPageBreak/>
        <w:t>Scope note:</w:t>
      </w:r>
      <w:r w:rsidRPr="005C5954">
        <w:rPr>
          <w:lang w:val="de-DE"/>
        </w:rPr>
        <w:t xml:space="preserve">  </w:t>
      </w:r>
      <w:r w:rsidR="005C5954" w:rsidRPr="005C5954">
        <w:rPr>
          <w:lang w:val="de-DE"/>
        </w:rPr>
        <w:t>Dieser Term klassifiziert Strukturen, einfach oder komplex, unabhängig von ihrer Größe, Dauer der Konstruktion oder Nutzung, die im Boden befestigt oder eingebettet sind und die nicht ohne irreversible Schäden bewegt werden können.</w:t>
      </w:r>
    </w:p>
    <w:p w14:paraId="1BBAD9EA" w14:textId="77777777" w:rsidR="0080415D" w:rsidRPr="005C5954" w:rsidRDefault="0080415D" w:rsidP="0080415D">
      <w:pPr>
        <w:shd w:val="clear" w:color="auto" w:fill="F2F2F2" w:themeFill="background1" w:themeFillShade="F2"/>
        <w:spacing w:before="240"/>
        <w:rPr>
          <w:lang w:val="el-GR"/>
        </w:rPr>
      </w:pPr>
      <w:r w:rsidRPr="005C5954">
        <w:rPr>
          <w:b/>
          <w:u w:val="single"/>
        </w:rPr>
        <w:t>Greek</w:t>
      </w:r>
      <w:r w:rsidRPr="005C5954">
        <w:rPr>
          <w:b/>
          <w:u w:val="single"/>
          <w:lang w:val="el-GR"/>
        </w:rPr>
        <w:t xml:space="preserve"> </w:t>
      </w:r>
      <w:r w:rsidRPr="005C5954">
        <w:rPr>
          <w:b/>
          <w:u w:val="single"/>
        </w:rPr>
        <w:t>translation</w:t>
      </w:r>
      <w:r w:rsidRPr="005C5954">
        <w:rPr>
          <w:b/>
          <w:i/>
          <w:lang w:val="el-GR"/>
        </w:rPr>
        <w:t xml:space="preserve">: </w:t>
      </w:r>
      <w:r w:rsidR="005C5954" w:rsidRPr="005C5954">
        <w:rPr>
          <w:b/>
          <w:lang w:val="el-GR"/>
        </w:rPr>
        <w:t>δομημένο περιβάλλον</w:t>
      </w:r>
    </w:p>
    <w:p w14:paraId="6A46A219" w14:textId="77777777" w:rsidR="0080415D" w:rsidRPr="0080415D" w:rsidRDefault="0080415D" w:rsidP="0080415D">
      <w:pPr>
        <w:rPr>
          <w:i/>
          <w:lang w:val="el-GR"/>
        </w:rPr>
      </w:pPr>
      <w:r w:rsidRPr="005C5954">
        <w:rPr>
          <w:b/>
        </w:rPr>
        <w:t>Scope</w:t>
      </w:r>
      <w:r w:rsidRPr="005C5954">
        <w:rPr>
          <w:b/>
          <w:lang w:val="el-GR"/>
        </w:rPr>
        <w:t xml:space="preserve"> </w:t>
      </w:r>
      <w:r w:rsidRPr="005C5954">
        <w:rPr>
          <w:b/>
        </w:rPr>
        <w:t>note</w:t>
      </w:r>
      <w:r w:rsidRPr="005C5954">
        <w:rPr>
          <w:b/>
          <w:lang w:val="el-GR"/>
        </w:rPr>
        <w:t>:</w:t>
      </w:r>
      <w:r w:rsidRPr="005C5954">
        <w:rPr>
          <w:lang w:val="el-GR"/>
        </w:rPr>
        <w:t xml:space="preserve">  </w:t>
      </w:r>
      <w:r w:rsidR="005C5954" w:rsidRPr="005C5954">
        <w:rPr>
          <w:lang w:val="el-GR"/>
        </w:rPr>
        <w:t>Η ιεραρχία περιλαμβάνει τύπους υλικών αντικειμένων που αποτελούν προϊόντα της ανθρώπινης δραστηριότητας, με αισθητική, πολιτιστική, ιστορική, επιστημονική, ή άλλου είδους χρηστική αξία, που εκ κατασκευής ή και μέσω συλλογής διαμορφώνονται σε φορητές λειτουργικές οντότητες.</w:t>
      </w:r>
    </w:p>
    <w:p w14:paraId="32C58CD9" w14:textId="77777777" w:rsidR="00AE120F" w:rsidRPr="00B73ACF" w:rsidRDefault="00AE120F" w:rsidP="0006612D">
      <w:pPr>
        <w:pStyle w:val="2Heading"/>
      </w:pPr>
      <w:bookmarkStart w:id="555" w:name="_Toc440540965"/>
      <w:bookmarkStart w:id="556" w:name="_Toc440541089"/>
      <w:bookmarkStart w:id="557" w:name="_Toc440541151"/>
      <w:bookmarkStart w:id="558" w:name="_Toc440541214"/>
      <w:bookmarkStart w:id="559" w:name="_Toc440541287"/>
      <w:bookmarkStart w:id="560" w:name="_Toc461033540"/>
      <w:bookmarkStart w:id="561" w:name="_Toc461033748"/>
      <w:bookmarkStart w:id="562" w:name="_Toc461034101"/>
      <w:bookmarkStart w:id="563" w:name="_Toc461034301"/>
      <w:bookmarkStart w:id="564" w:name="_Toc461034501"/>
      <w:bookmarkStart w:id="565" w:name="_Toc461036106"/>
      <w:bookmarkStart w:id="566" w:name="_Toc461036817"/>
      <w:bookmarkStart w:id="567" w:name="_Toc461033541"/>
      <w:bookmarkStart w:id="568" w:name="_Toc461033749"/>
      <w:bookmarkStart w:id="569" w:name="_Toc461034102"/>
      <w:bookmarkStart w:id="570" w:name="_Toc461034302"/>
      <w:bookmarkStart w:id="571" w:name="_Toc461034502"/>
      <w:bookmarkStart w:id="572" w:name="_Toc461036107"/>
      <w:bookmarkStart w:id="573" w:name="_Toc461036818"/>
      <w:bookmarkStart w:id="574" w:name="_Toc461033542"/>
      <w:bookmarkStart w:id="575" w:name="_Toc461033750"/>
      <w:bookmarkStart w:id="576" w:name="_Toc461034103"/>
      <w:bookmarkStart w:id="577" w:name="_Toc461034303"/>
      <w:bookmarkStart w:id="578" w:name="_Toc461034503"/>
      <w:bookmarkStart w:id="579" w:name="_Toc461036108"/>
      <w:bookmarkStart w:id="580" w:name="_Toc461036819"/>
      <w:bookmarkStart w:id="581" w:name="_Toc461033543"/>
      <w:bookmarkStart w:id="582" w:name="_Toc461033751"/>
      <w:bookmarkStart w:id="583" w:name="_Toc461034104"/>
      <w:bookmarkStart w:id="584" w:name="_Toc461034304"/>
      <w:bookmarkStart w:id="585" w:name="_Toc461034504"/>
      <w:bookmarkStart w:id="586" w:name="_Toc461036109"/>
      <w:bookmarkStart w:id="587" w:name="_Toc461036820"/>
      <w:bookmarkStart w:id="588" w:name="_Toc461033544"/>
      <w:bookmarkStart w:id="589" w:name="_Toc461033752"/>
      <w:bookmarkStart w:id="590" w:name="_Toc461034105"/>
      <w:bookmarkStart w:id="591" w:name="_Toc461034305"/>
      <w:bookmarkStart w:id="592" w:name="_Toc461034505"/>
      <w:bookmarkStart w:id="593" w:name="_Toc461036110"/>
      <w:bookmarkStart w:id="594" w:name="_Toc461036821"/>
      <w:bookmarkStart w:id="595" w:name="_Toc461033545"/>
      <w:bookmarkStart w:id="596" w:name="_Toc461033753"/>
      <w:bookmarkStart w:id="597" w:name="_Toc461034106"/>
      <w:bookmarkStart w:id="598" w:name="_Toc461034306"/>
      <w:bookmarkStart w:id="599" w:name="_Toc461034506"/>
      <w:bookmarkStart w:id="600" w:name="_Toc461036111"/>
      <w:bookmarkStart w:id="601" w:name="_Toc461036822"/>
      <w:bookmarkStart w:id="602" w:name="_Toc461033546"/>
      <w:bookmarkStart w:id="603" w:name="_Toc461033754"/>
      <w:bookmarkStart w:id="604" w:name="_Toc461034107"/>
      <w:bookmarkStart w:id="605" w:name="_Toc461034307"/>
      <w:bookmarkStart w:id="606" w:name="_Toc461034507"/>
      <w:bookmarkStart w:id="607" w:name="_Toc461036112"/>
      <w:bookmarkStart w:id="608" w:name="_Toc461036823"/>
      <w:bookmarkStart w:id="609" w:name="_Toc461033547"/>
      <w:bookmarkStart w:id="610" w:name="_Toc461033755"/>
      <w:bookmarkStart w:id="611" w:name="_Toc461034108"/>
      <w:bookmarkStart w:id="612" w:name="_Toc461034308"/>
      <w:bookmarkStart w:id="613" w:name="_Toc461034508"/>
      <w:bookmarkStart w:id="614" w:name="_Toc461036113"/>
      <w:bookmarkStart w:id="615" w:name="_Toc461036824"/>
      <w:bookmarkStart w:id="616" w:name="_Toc461033548"/>
      <w:bookmarkStart w:id="617" w:name="_Toc461033756"/>
      <w:bookmarkStart w:id="618" w:name="_Toc461034109"/>
      <w:bookmarkStart w:id="619" w:name="_Toc461034309"/>
      <w:bookmarkStart w:id="620" w:name="_Toc461034509"/>
      <w:bookmarkStart w:id="621" w:name="_Toc461036114"/>
      <w:bookmarkStart w:id="622" w:name="_Toc461036825"/>
      <w:bookmarkStart w:id="623" w:name="_Toc461033549"/>
      <w:bookmarkStart w:id="624" w:name="_Toc461033757"/>
      <w:bookmarkStart w:id="625" w:name="_Toc461034110"/>
      <w:bookmarkStart w:id="626" w:name="_Toc461034310"/>
      <w:bookmarkStart w:id="627" w:name="_Toc461034510"/>
      <w:bookmarkStart w:id="628" w:name="_Toc461036115"/>
      <w:bookmarkStart w:id="629" w:name="_Toc461036826"/>
      <w:bookmarkStart w:id="630" w:name="_Toc461033550"/>
      <w:bookmarkStart w:id="631" w:name="_Toc461033758"/>
      <w:bookmarkStart w:id="632" w:name="_Toc461034111"/>
      <w:bookmarkStart w:id="633" w:name="_Toc461034311"/>
      <w:bookmarkStart w:id="634" w:name="_Toc461034511"/>
      <w:bookmarkStart w:id="635" w:name="_Toc461036116"/>
      <w:bookmarkStart w:id="636" w:name="_Toc461036827"/>
      <w:bookmarkStart w:id="637" w:name="_Toc461033551"/>
      <w:bookmarkStart w:id="638" w:name="_Toc461033759"/>
      <w:bookmarkStart w:id="639" w:name="_Toc461034112"/>
      <w:bookmarkStart w:id="640" w:name="_Toc461034312"/>
      <w:bookmarkStart w:id="641" w:name="_Toc461034512"/>
      <w:bookmarkStart w:id="642" w:name="_Toc461036117"/>
      <w:bookmarkStart w:id="643" w:name="_Toc461036828"/>
      <w:bookmarkStart w:id="644" w:name="_Toc461033552"/>
      <w:bookmarkStart w:id="645" w:name="_Toc461033760"/>
      <w:bookmarkStart w:id="646" w:name="_Toc461034113"/>
      <w:bookmarkStart w:id="647" w:name="_Toc461034313"/>
      <w:bookmarkStart w:id="648" w:name="_Toc461034513"/>
      <w:bookmarkStart w:id="649" w:name="_Toc461036118"/>
      <w:bookmarkStart w:id="650" w:name="_Toc461036829"/>
      <w:bookmarkStart w:id="651" w:name="_Toc461033553"/>
      <w:bookmarkStart w:id="652" w:name="_Toc461033761"/>
      <w:bookmarkStart w:id="653" w:name="_Toc461034114"/>
      <w:bookmarkStart w:id="654" w:name="_Toc461034314"/>
      <w:bookmarkStart w:id="655" w:name="_Toc461034514"/>
      <w:bookmarkStart w:id="656" w:name="_Toc461036119"/>
      <w:bookmarkStart w:id="657" w:name="_Toc461036830"/>
      <w:bookmarkStart w:id="658" w:name="_Toc461033554"/>
      <w:bookmarkStart w:id="659" w:name="_Toc461033762"/>
      <w:bookmarkStart w:id="660" w:name="_Toc461034115"/>
      <w:bookmarkStart w:id="661" w:name="_Toc461034315"/>
      <w:bookmarkStart w:id="662" w:name="_Toc461034515"/>
      <w:bookmarkStart w:id="663" w:name="_Toc461036120"/>
      <w:bookmarkStart w:id="664" w:name="_Toc461036831"/>
      <w:bookmarkStart w:id="665" w:name="_Toc461033555"/>
      <w:bookmarkStart w:id="666" w:name="_Toc461033763"/>
      <w:bookmarkStart w:id="667" w:name="_Toc461034116"/>
      <w:bookmarkStart w:id="668" w:name="_Toc461034316"/>
      <w:bookmarkStart w:id="669" w:name="_Toc461034516"/>
      <w:bookmarkStart w:id="670" w:name="_Toc461036121"/>
      <w:bookmarkStart w:id="671" w:name="_Toc461036832"/>
      <w:bookmarkStart w:id="672" w:name="_Toc461033556"/>
      <w:bookmarkStart w:id="673" w:name="_Toc461033764"/>
      <w:bookmarkStart w:id="674" w:name="_Toc461034117"/>
      <w:bookmarkStart w:id="675" w:name="_Toc461034317"/>
      <w:bookmarkStart w:id="676" w:name="_Toc461034517"/>
      <w:bookmarkStart w:id="677" w:name="_Toc461036122"/>
      <w:bookmarkStart w:id="678" w:name="_Toc461036833"/>
      <w:bookmarkStart w:id="679" w:name="_Toc461033557"/>
      <w:bookmarkStart w:id="680" w:name="_Toc461033765"/>
      <w:bookmarkStart w:id="681" w:name="_Toc461034118"/>
      <w:bookmarkStart w:id="682" w:name="_Toc461034318"/>
      <w:bookmarkStart w:id="683" w:name="_Toc461034518"/>
      <w:bookmarkStart w:id="684" w:name="_Toc461036123"/>
      <w:bookmarkStart w:id="685" w:name="_Toc461036834"/>
      <w:bookmarkStart w:id="686" w:name="_Toc461033558"/>
      <w:bookmarkStart w:id="687" w:name="_Toc461033766"/>
      <w:bookmarkStart w:id="688" w:name="_Toc461034119"/>
      <w:bookmarkStart w:id="689" w:name="_Toc461034319"/>
      <w:bookmarkStart w:id="690" w:name="_Toc461034519"/>
      <w:bookmarkStart w:id="691" w:name="_Toc461036124"/>
      <w:bookmarkStart w:id="692" w:name="_Toc461036835"/>
      <w:bookmarkStart w:id="693" w:name="_Toc461033559"/>
      <w:bookmarkStart w:id="694" w:name="_Toc461033767"/>
      <w:bookmarkStart w:id="695" w:name="_Toc461034120"/>
      <w:bookmarkStart w:id="696" w:name="_Toc461034320"/>
      <w:bookmarkStart w:id="697" w:name="_Toc461034520"/>
      <w:bookmarkStart w:id="698" w:name="_Toc461036125"/>
      <w:bookmarkStart w:id="699" w:name="_Toc461036836"/>
      <w:bookmarkStart w:id="700" w:name="_Toc461033560"/>
      <w:bookmarkStart w:id="701" w:name="_Toc461033768"/>
      <w:bookmarkStart w:id="702" w:name="_Toc461034121"/>
      <w:bookmarkStart w:id="703" w:name="_Toc461034321"/>
      <w:bookmarkStart w:id="704" w:name="_Toc461034521"/>
      <w:bookmarkStart w:id="705" w:name="_Toc461036126"/>
      <w:bookmarkStart w:id="706" w:name="_Toc461036837"/>
      <w:bookmarkStart w:id="707" w:name="_Toc461033561"/>
      <w:bookmarkStart w:id="708" w:name="_Toc461033769"/>
      <w:bookmarkStart w:id="709" w:name="_Toc461034122"/>
      <w:bookmarkStart w:id="710" w:name="_Toc461034322"/>
      <w:bookmarkStart w:id="711" w:name="_Toc461034522"/>
      <w:bookmarkStart w:id="712" w:name="_Toc461036127"/>
      <w:bookmarkStart w:id="713" w:name="_Toc461036838"/>
      <w:bookmarkStart w:id="714" w:name="_Toc461033562"/>
      <w:bookmarkStart w:id="715" w:name="_Toc461033770"/>
      <w:bookmarkStart w:id="716" w:name="_Toc461034123"/>
      <w:bookmarkStart w:id="717" w:name="_Toc461034323"/>
      <w:bookmarkStart w:id="718" w:name="_Toc461034523"/>
      <w:bookmarkStart w:id="719" w:name="_Toc461036128"/>
      <w:bookmarkStart w:id="720" w:name="_Toc461036839"/>
      <w:bookmarkStart w:id="721" w:name="_Toc461033563"/>
      <w:bookmarkStart w:id="722" w:name="_Toc461033771"/>
      <w:bookmarkStart w:id="723" w:name="_Toc461034124"/>
      <w:bookmarkStart w:id="724" w:name="_Toc461034324"/>
      <w:bookmarkStart w:id="725" w:name="_Toc461034524"/>
      <w:bookmarkStart w:id="726" w:name="_Toc461036129"/>
      <w:bookmarkStart w:id="727" w:name="_Toc461036840"/>
      <w:bookmarkStart w:id="728" w:name="_Toc461033564"/>
      <w:bookmarkStart w:id="729" w:name="_Toc461033772"/>
      <w:bookmarkStart w:id="730" w:name="_Toc461034125"/>
      <w:bookmarkStart w:id="731" w:name="_Toc461034325"/>
      <w:bookmarkStart w:id="732" w:name="_Toc461034525"/>
      <w:bookmarkStart w:id="733" w:name="_Toc461036130"/>
      <w:bookmarkStart w:id="734" w:name="_Toc461036841"/>
      <w:bookmarkStart w:id="735" w:name="_Toc461033565"/>
      <w:bookmarkStart w:id="736" w:name="_Toc461033773"/>
      <w:bookmarkStart w:id="737" w:name="_Toc461034126"/>
      <w:bookmarkStart w:id="738" w:name="_Toc461034326"/>
      <w:bookmarkStart w:id="739" w:name="_Toc461034526"/>
      <w:bookmarkStart w:id="740" w:name="_Toc461036131"/>
      <w:bookmarkStart w:id="741" w:name="_Toc461036842"/>
      <w:bookmarkStart w:id="742" w:name="_Toc461033566"/>
      <w:bookmarkStart w:id="743" w:name="_Toc461033774"/>
      <w:bookmarkStart w:id="744" w:name="_Toc461034127"/>
      <w:bookmarkStart w:id="745" w:name="_Toc461034327"/>
      <w:bookmarkStart w:id="746" w:name="_Toc461034527"/>
      <w:bookmarkStart w:id="747" w:name="_Toc461036132"/>
      <w:bookmarkStart w:id="748" w:name="_Toc461036843"/>
      <w:bookmarkStart w:id="749" w:name="_Toc461033567"/>
      <w:bookmarkStart w:id="750" w:name="_Toc461033775"/>
      <w:bookmarkStart w:id="751" w:name="_Toc461034128"/>
      <w:bookmarkStart w:id="752" w:name="_Toc461034328"/>
      <w:bookmarkStart w:id="753" w:name="_Toc461034528"/>
      <w:bookmarkStart w:id="754" w:name="_Toc461036133"/>
      <w:bookmarkStart w:id="755" w:name="_Toc461036844"/>
      <w:bookmarkStart w:id="756" w:name="_Toc424577652"/>
      <w:bookmarkStart w:id="757" w:name="_Toc424742580"/>
      <w:bookmarkStart w:id="758" w:name="_Toc440290403"/>
      <w:bookmarkStart w:id="759" w:name="_Toc440293159"/>
      <w:bookmarkStart w:id="760" w:name="_Toc440293946"/>
      <w:bookmarkStart w:id="761" w:name="_Toc440388413"/>
      <w:bookmarkStart w:id="762" w:name="_Toc77936221"/>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r w:rsidRPr="00793539">
        <w:t>Hierarchy</w:t>
      </w:r>
      <w:r w:rsidR="004C275E">
        <w:t xml:space="preserve"> top term</w:t>
      </w:r>
      <w:r w:rsidRPr="00793539">
        <w:t xml:space="preserve"> “</w:t>
      </w:r>
      <w:r w:rsidR="004C275E">
        <w:t>p</w:t>
      </w:r>
      <w:r w:rsidRPr="00793539">
        <w:t xml:space="preserve">hysical </w:t>
      </w:r>
      <w:r w:rsidR="004C275E">
        <w:t>f</w:t>
      </w:r>
      <w:r w:rsidRPr="00793539">
        <w:t>eatures</w:t>
      </w:r>
      <w:bookmarkEnd w:id="756"/>
      <w:r w:rsidRPr="00793539">
        <w:t>”</w:t>
      </w:r>
      <w:bookmarkEnd w:id="757"/>
      <w:bookmarkEnd w:id="758"/>
      <w:bookmarkEnd w:id="759"/>
      <w:bookmarkEnd w:id="760"/>
      <w:bookmarkEnd w:id="761"/>
      <w:bookmarkEnd w:id="762"/>
      <w:r w:rsidRPr="00793539">
        <w:t xml:space="preserve"> </w:t>
      </w:r>
    </w:p>
    <w:p w14:paraId="5FB92CA8" w14:textId="77777777" w:rsidR="00AE120F" w:rsidRDefault="00AE120F">
      <w:r w:rsidRPr="0006612D">
        <w:rPr>
          <w:b/>
          <w:iCs/>
        </w:rPr>
        <w:t>Scope note:</w:t>
      </w:r>
      <w:r w:rsidRPr="002118A8">
        <w:rPr>
          <w:rStyle w:val="Heading7Char"/>
          <w:b w:val="0"/>
        </w:rPr>
        <w:t xml:space="preserve"> </w:t>
      </w:r>
      <w:r>
        <w:t xml:space="preserve">This term classifies </w:t>
      </w:r>
      <w:r w:rsidRPr="007202A5">
        <w:t xml:space="preserve">specific formations that are integrally adapted to certain material objects. They cannot, therefore, be separated from the carrier-object, but they also do not identify with it, since it is only a part of the carrier-object that carries the entire feature. In this sense, the feature is fixed, with respect to the carrier-object, while any attempt to remove it will result in the loss of part of the carrier-object. They may have two- or three-dimensional geometric extent, but there are no natural borders that separate them completely, in an objective way from the carrier-objects. Instances of Physical Features can be features in a narrower sense (scratches, holes, reliefs, surface </w:t>
      </w:r>
      <w:proofErr w:type="spellStart"/>
      <w:r w:rsidRPr="007202A5">
        <w:t>colours</w:t>
      </w:r>
      <w:proofErr w:type="spellEnd"/>
      <w:r w:rsidRPr="007202A5">
        <w:t xml:space="preserve"> etc.), while in the wider sense, they are portions of particular objects with borders that are not absolutely defined, such as the core of the Earth or the head of a marble statue.</w:t>
      </w:r>
    </w:p>
    <w:p w14:paraId="5DF32257" w14:textId="77777777" w:rsidR="004C275E" w:rsidRDefault="004C275E" w:rsidP="004C275E">
      <w:pPr>
        <w:rPr>
          <w:i/>
        </w:rPr>
      </w:pPr>
      <w:r w:rsidRPr="00622CC8">
        <w:rPr>
          <w:i/>
        </w:rPr>
        <w:t>Narrower term examples:</w:t>
      </w:r>
    </w:p>
    <w:p w14:paraId="5379405E" w14:textId="77777777" w:rsidR="004C275E" w:rsidRPr="00261ADE" w:rsidRDefault="004C275E" w:rsidP="008E6E54">
      <w:pPr>
        <w:pStyle w:val="ListParagraph"/>
        <w:numPr>
          <w:ilvl w:val="0"/>
          <w:numId w:val="13"/>
        </w:numPr>
        <w:rPr>
          <w:i/>
        </w:rPr>
      </w:pPr>
      <w:r>
        <w:t>r</w:t>
      </w:r>
      <w:r w:rsidRPr="00A43C9F">
        <w:t>eliefs</w:t>
      </w:r>
      <w:r>
        <w:t xml:space="preserve"> </w:t>
      </w:r>
    </w:p>
    <w:p w14:paraId="6DA72B0A" w14:textId="77777777" w:rsidR="004C275E" w:rsidRPr="0080415D" w:rsidRDefault="004C275E" w:rsidP="008E6E54">
      <w:pPr>
        <w:pStyle w:val="ListParagraph"/>
        <w:numPr>
          <w:ilvl w:val="0"/>
          <w:numId w:val="13"/>
        </w:numPr>
        <w:rPr>
          <w:i/>
        </w:rPr>
      </w:pPr>
      <w:r>
        <w:t>g</w:t>
      </w:r>
      <w:r w:rsidRPr="00A43C9F">
        <w:t>ranules</w:t>
      </w:r>
    </w:p>
    <w:p w14:paraId="412B171E" w14:textId="77777777" w:rsidR="0080415D" w:rsidRPr="00F2320C" w:rsidRDefault="0080415D" w:rsidP="0080415D">
      <w:pPr>
        <w:shd w:val="clear" w:color="auto" w:fill="F2F2F2" w:themeFill="background1" w:themeFillShade="F2"/>
        <w:spacing w:before="240"/>
        <w:rPr>
          <w:b/>
          <w:lang w:val="fr-FR"/>
        </w:rPr>
      </w:pPr>
      <w:r w:rsidRPr="00F2320C">
        <w:rPr>
          <w:b/>
          <w:u w:val="single"/>
        </w:rPr>
        <w:t>French translation</w:t>
      </w:r>
      <w:r w:rsidRPr="00F2320C">
        <w:rPr>
          <w:b/>
          <w:i/>
        </w:rPr>
        <w:t>:</w:t>
      </w:r>
      <w:r w:rsidRPr="00F2320C">
        <w:rPr>
          <w:b/>
          <w:i/>
          <w:lang w:val="fr-FR"/>
        </w:rPr>
        <w:t xml:space="preserve"> </w:t>
      </w:r>
      <w:r w:rsidRPr="00F2320C">
        <w:rPr>
          <w:b/>
          <w:lang w:val="fr-FR"/>
        </w:rPr>
        <w:t>c</w:t>
      </w:r>
      <w:r w:rsidR="00F2320C" w:rsidRPr="00F2320C">
        <w:rPr>
          <w:b/>
          <w:lang w:val="fr-FR"/>
        </w:rPr>
        <w:t>aractéristiques physiques</w:t>
      </w:r>
    </w:p>
    <w:p w14:paraId="2D22B6BC" w14:textId="77777777" w:rsidR="0080415D" w:rsidRPr="0015536C" w:rsidRDefault="0080415D" w:rsidP="0080415D">
      <w:pPr>
        <w:rPr>
          <w:lang w:val="fr-FR"/>
        </w:rPr>
      </w:pPr>
      <w:r w:rsidRPr="00F2320C">
        <w:rPr>
          <w:b/>
          <w:lang w:val="fr-FR"/>
        </w:rPr>
        <w:t>Scope note:</w:t>
      </w:r>
      <w:r w:rsidRPr="00F2320C">
        <w:rPr>
          <w:lang w:val="fr-FR"/>
        </w:rPr>
        <w:t xml:space="preserve"> </w:t>
      </w:r>
      <w:r w:rsidR="00F2320C" w:rsidRPr="00F2320C">
        <w:rPr>
          <w:lang w:val="fr-FR"/>
        </w:rPr>
        <w:t>Ce terme désigne des formations spécifiques intégralement adaptées à certains objets matériels. Elles ne peuvent donc être séparées de l’objet qui les porte mais ne s’identifient pas à cet objet puisque seule une partie de l'objet les supporte. En ce sens, la caractéristique est fixe par rapport à cet objet de sorte que toute tentative de la retirer résulterait dans la perte d’une partie de l’objet qui la porte. Elles peuvent avoir une forme bi ou tri dimensionnelle mais il n’existe pas de limite qui les sépare complètement, de façon objective, de l’objet. Certaines caractéristiques physiques être des caractéristique</w:t>
      </w:r>
      <w:r w:rsidR="00F2320C" w:rsidRPr="0015536C">
        <w:rPr>
          <w:lang w:val="fr-FR"/>
        </w:rPr>
        <w:t>s</w:t>
      </w:r>
      <w:r w:rsidR="00F2320C" w:rsidRPr="00F2320C">
        <w:rPr>
          <w:lang w:val="fr-FR"/>
        </w:rPr>
        <w:t xml:space="preserve"> au sens le plus restreint (entailles, trous, reliefs, surface colorée) alors qu'au sens large elles sont des parties d'objets aux limites non définies comme le centre de la terre ou la tête d'une statue de marbre.</w:t>
      </w:r>
    </w:p>
    <w:p w14:paraId="27C92629" w14:textId="77777777"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F2320C">
        <w:rPr>
          <w:b/>
          <w:i/>
          <w:lang w:val="de-DE"/>
        </w:rPr>
        <w:t xml:space="preserve">: </w:t>
      </w:r>
      <w:r w:rsidR="00F2320C" w:rsidRPr="00F2320C">
        <w:rPr>
          <w:b/>
          <w:lang w:val="de-DE"/>
        </w:rPr>
        <w:t>Physische Merkmale</w:t>
      </w:r>
    </w:p>
    <w:p w14:paraId="6AC9C0E5" w14:textId="77777777" w:rsidR="0080415D" w:rsidRPr="00F2320C" w:rsidRDefault="0080415D" w:rsidP="0080415D">
      <w:pPr>
        <w:rPr>
          <w:lang w:val="de-DE"/>
        </w:rPr>
      </w:pPr>
      <w:r w:rsidRPr="00F2320C">
        <w:rPr>
          <w:b/>
          <w:lang w:val="de-DE"/>
        </w:rPr>
        <w:t>Scope note:</w:t>
      </w:r>
      <w:r w:rsidRPr="00F2320C">
        <w:rPr>
          <w:lang w:val="de-DE"/>
        </w:rPr>
        <w:t xml:space="preserve">  </w:t>
      </w:r>
      <w:r w:rsidR="00F2320C" w:rsidRPr="00F2320C">
        <w:rPr>
          <w:lang w:val="de-DE"/>
        </w:rPr>
        <w:t>Dieser Term beinhaltet spezifische Merkmale eines materiellen Objektes. Diese Merkmale können nicht von dem Trägerobjekt getrennt werden, identifizieren sich aber auch nicht mit ihm, da sie lediglich Teil des Trägerobjektes sind, welches die Gesamtheit der Eigenschaften bildet. Das physische Merkmal ist fester Bestandteil des Trägerobjektes und jeder Versuch, es zu entfernen, führt zum Verlust eines Teiles des Trägerobjektes. Die Merkmale können zwei- oder dreidimensionale geometrische Ausdehnungen aufweisen, aber es gibt keine natürlichen Grenzen, die sie vollständig und objektiv von dem Trägerobjekt trennen. Beispiele von physischen Merkmalen können im engeren Sinne Eigenschaften sein (wie Kratzer, Löcher, Reliefs, Oberflächenfarben usw.), oder im weiteren Sinne Teile von bestimmten Objekten mit nicht klar definierten Grenzen (wie der Kern der Erde oder der Kopf einer Marmorstatue).</w:t>
      </w:r>
    </w:p>
    <w:p w14:paraId="58F9EE67" w14:textId="77777777" w:rsidR="0080415D" w:rsidRPr="00F2320C" w:rsidRDefault="0080415D" w:rsidP="0080415D">
      <w:pPr>
        <w:shd w:val="clear" w:color="auto" w:fill="F2F2F2" w:themeFill="background1" w:themeFillShade="F2"/>
        <w:spacing w:before="240"/>
        <w:rPr>
          <w:lang w:val="el-GR"/>
        </w:rPr>
      </w:pPr>
      <w:r w:rsidRPr="00F2320C">
        <w:rPr>
          <w:b/>
          <w:u w:val="single"/>
        </w:rPr>
        <w:lastRenderedPageBreak/>
        <w:t>Greek</w:t>
      </w:r>
      <w:r w:rsidRPr="00F2320C">
        <w:rPr>
          <w:b/>
          <w:u w:val="single"/>
          <w:lang w:val="el-GR"/>
        </w:rPr>
        <w:t xml:space="preserve"> </w:t>
      </w:r>
      <w:r w:rsidRPr="00F2320C">
        <w:rPr>
          <w:b/>
          <w:u w:val="single"/>
        </w:rPr>
        <w:t>translation</w:t>
      </w:r>
      <w:r w:rsidRPr="00F2320C">
        <w:rPr>
          <w:b/>
          <w:i/>
          <w:lang w:val="el-GR"/>
        </w:rPr>
        <w:t xml:space="preserve">: </w:t>
      </w:r>
      <w:r w:rsidR="00F2320C" w:rsidRPr="00F2320C">
        <w:rPr>
          <w:b/>
          <w:lang w:val="el-GR"/>
        </w:rPr>
        <w:t>υλικά μορφώματα</w:t>
      </w:r>
    </w:p>
    <w:p w14:paraId="073BBDC3" w14:textId="77777777" w:rsidR="0080415D" w:rsidRPr="0080415D" w:rsidRDefault="0080415D" w:rsidP="0080415D">
      <w:pPr>
        <w:rPr>
          <w:i/>
          <w:lang w:val="el-GR"/>
        </w:rPr>
      </w:pPr>
      <w:r w:rsidRPr="00F2320C">
        <w:rPr>
          <w:b/>
        </w:rPr>
        <w:t>Scope</w:t>
      </w:r>
      <w:r w:rsidRPr="00F2320C">
        <w:rPr>
          <w:b/>
          <w:lang w:val="el-GR"/>
        </w:rPr>
        <w:t xml:space="preserve"> </w:t>
      </w:r>
      <w:r w:rsidRPr="00F2320C">
        <w:rPr>
          <w:b/>
        </w:rPr>
        <w:t>note</w:t>
      </w:r>
      <w:r w:rsidRPr="00F2320C">
        <w:rPr>
          <w:b/>
          <w:lang w:val="el-GR"/>
        </w:rPr>
        <w:t>:</w:t>
      </w:r>
      <w:r w:rsidRPr="00F2320C">
        <w:rPr>
          <w:lang w:val="el-GR"/>
        </w:rPr>
        <w:t xml:space="preserve">  </w:t>
      </w:r>
      <w:r w:rsidR="00F2320C" w:rsidRPr="00F2320C">
        <w:rPr>
          <w:lang w:val="el-GR"/>
        </w:rPr>
        <w:t>Η ιεραρχία αυτή περιλαμβάνει συγκεκριμένους σχηματισμούς που είναι προσαρμοσμένοι με αναπόσπαστο τρόπο σε συγκεκριμένα υλικά αντικείμενα. Δεν μπορούν, επομένως, να χωριστούν από τον φορέα-αντικείμενο, χωρίς όμως να ταυτίζονται με αυτόν, εφόσον ένα τμήμα του φορέα-αντικειμένου μπορεί να φέρει ολόκληρο το μόρφωμα. Με αυτήν την έννοια, το μόρφωμα είναι σταθερό ως προς τον φορέα-αντικείμενο, ενώ η προσπάθεια απομάκρυνσής του συνοδεύεται από απώλεια μέρους του φορέα-αντικειμένου. Ενδέχεται να έχουν δισδιάστατη ή τρισδιάστατη γεωμετρική έκταση, αλλά δεν υπάρχουν φυσικά σύνορα που να τα διαχωρίζουν απόλυτα, με αντικειμενικό τρόπο από τα αντικείμενα-φορείς. Πραγματώσεις υλικών μορφωμάτων μπορεί, για παράδειγμα, να είναι μορφώματα με την στενότερη έννοια του όρου (γρατζουνιές, τρύπες, ανάγλυφα, χρώματα επιφάνειας κ.τ.λ.), ενώ με την ευρύτερη έννοια μορφώματα είναι μέρη συγκεκριμένων αντικειμένων με σύνορα που δεν προσδιορίζονται με απόλυτο τρόπο, όπως είναι ο πυρήνας της γης ή το κεφάλι σε ένα μαρμάρινο άγαλμα.</w:t>
      </w:r>
    </w:p>
    <w:p w14:paraId="19EB9B3D" w14:textId="77777777" w:rsidR="00AE120F" w:rsidRPr="007202A5" w:rsidRDefault="00AE120F" w:rsidP="0006612D">
      <w:pPr>
        <w:pStyle w:val="2Heading"/>
      </w:pPr>
      <w:bookmarkStart w:id="763" w:name="_Toc461033569"/>
      <w:bookmarkStart w:id="764" w:name="_Toc461033777"/>
      <w:bookmarkStart w:id="765" w:name="_Toc461034130"/>
      <w:bookmarkStart w:id="766" w:name="_Toc461034330"/>
      <w:bookmarkStart w:id="767" w:name="_Toc461034530"/>
      <w:bookmarkStart w:id="768" w:name="_Toc461036135"/>
      <w:bookmarkStart w:id="769" w:name="_Toc461036846"/>
      <w:bookmarkStart w:id="770" w:name="_Toc461033570"/>
      <w:bookmarkStart w:id="771" w:name="_Toc461033778"/>
      <w:bookmarkStart w:id="772" w:name="_Toc461034131"/>
      <w:bookmarkStart w:id="773" w:name="_Toc461034331"/>
      <w:bookmarkStart w:id="774" w:name="_Toc461034531"/>
      <w:bookmarkStart w:id="775" w:name="_Toc461036136"/>
      <w:bookmarkStart w:id="776" w:name="_Toc461036847"/>
      <w:bookmarkStart w:id="777" w:name="_Toc461033571"/>
      <w:bookmarkStart w:id="778" w:name="_Toc461033779"/>
      <w:bookmarkStart w:id="779" w:name="_Toc461034132"/>
      <w:bookmarkStart w:id="780" w:name="_Toc461034332"/>
      <w:bookmarkStart w:id="781" w:name="_Toc461034532"/>
      <w:bookmarkStart w:id="782" w:name="_Toc461036137"/>
      <w:bookmarkStart w:id="783" w:name="_Toc461036848"/>
      <w:bookmarkStart w:id="784" w:name="_Toc461033572"/>
      <w:bookmarkStart w:id="785" w:name="_Toc461033780"/>
      <w:bookmarkStart w:id="786" w:name="_Toc461034133"/>
      <w:bookmarkStart w:id="787" w:name="_Toc461034333"/>
      <w:bookmarkStart w:id="788" w:name="_Toc461034533"/>
      <w:bookmarkStart w:id="789" w:name="_Toc461036138"/>
      <w:bookmarkStart w:id="790" w:name="_Toc461036849"/>
      <w:bookmarkStart w:id="791" w:name="_Toc461033573"/>
      <w:bookmarkStart w:id="792" w:name="_Toc461033781"/>
      <w:bookmarkStart w:id="793" w:name="_Toc461034134"/>
      <w:bookmarkStart w:id="794" w:name="_Toc461034334"/>
      <w:bookmarkStart w:id="795" w:name="_Toc461034534"/>
      <w:bookmarkStart w:id="796" w:name="_Toc461036139"/>
      <w:bookmarkStart w:id="797" w:name="_Toc461036850"/>
      <w:bookmarkStart w:id="798" w:name="_Toc461033574"/>
      <w:bookmarkStart w:id="799" w:name="_Toc461033782"/>
      <w:bookmarkStart w:id="800" w:name="_Toc461034135"/>
      <w:bookmarkStart w:id="801" w:name="_Toc461034335"/>
      <w:bookmarkStart w:id="802" w:name="_Toc461034535"/>
      <w:bookmarkStart w:id="803" w:name="_Toc461036140"/>
      <w:bookmarkStart w:id="804" w:name="_Toc461036851"/>
      <w:bookmarkStart w:id="805" w:name="_Toc424577653"/>
      <w:bookmarkStart w:id="806" w:name="_Toc424742581"/>
      <w:bookmarkStart w:id="807" w:name="_Toc440290407"/>
      <w:bookmarkStart w:id="808" w:name="_Toc440293160"/>
      <w:bookmarkStart w:id="809" w:name="_Toc440293948"/>
      <w:bookmarkStart w:id="810" w:name="_Toc440388414"/>
      <w:bookmarkStart w:id="811" w:name="_Toc7793622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sidRPr="00793539">
        <w:t>Hierarchy</w:t>
      </w:r>
      <w:r w:rsidR="004C275E">
        <w:t xml:space="preserve"> top </w:t>
      </w:r>
      <w:r w:rsidR="00680E7B">
        <w:t xml:space="preserve">term </w:t>
      </w:r>
      <w:r w:rsidRPr="007202A5">
        <w:t>“</w:t>
      </w:r>
      <w:r w:rsidR="004C275E">
        <w:t>s</w:t>
      </w:r>
      <w:r w:rsidRPr="00793539">
        <w:t>tructural</w:t>
      </w:r>
      <w:r w:rsidRPr="007202A5">
        <w:t xml:space="preserve"> </w:t>
      </w:r>
      <w:r w:rsidR="004C275E">
        <w:t>p</w:t>
      </w:r>
      <w:r w:rsidRPr="00793539">
        <w:t xml:space="preserve">arts of </w:t>
      </w:r>
      <w:r w:rsidR="004C275E">
        <w:t>m</w:t>
      </w:r>
      <w:r w:rsidRPr="00793539">
        <w:t xml:space="preserve">aterial </w:t>
      </w:r>
      <w:bookmarkEnd w:id="805"/>
      <w:r w:rsidR="004C275E">
        <w:t>things</w:t>
      </w:r>
      <w:r w:rsidRPr="00793539">
        <w:t>”</w:t>
      </w:r>
      <w:bookmarkEnd w:id="806"/>
      <w:bookmarkEnd w:id="807"/>
      <w:bookmarkEnd w:id="808"/>
      <w:bookmarkEnd w:id="809"/>
      <w:bookmarkEnd w:id="810"/>
      <w:bookmarkEnd w:id="811"/>
    </w:p>
    <w:p w14:paraId="7EAF2BE1" w14:textId="77777777" w:rsidR="00AE120F" w:rsidRDefault="00AE120F">
      <w:r w:rsidRPr="0006612D">
        <w:rPr>
          <w:b/>
          <w:iCs/>
        </w:rPr>
        <w:t>Scope note:</w:t>
      </w:r>
      <w:r w:rsidRPr="002118A8">
        <w:rPr>
          <w:rStyle w:val="Heading7Char"/>
          <w:b w:val="0"/>
        </w:rPr>
        <w:t xml:space="preserve"> </w:t>
      </w:r>
      <w:r w:rsidRPr="007202A5">
        <w:t xml:space="preserve">This class classifies objects especially constructed to be parts of a complex material object. These objects have autonomy in relation to the complex object of the appropriate type, to which they are intended to be added. Despite their autonomy, however, they are not independent in terms of their intended function, but are structural parts of the object, </w:t>
      </w:r>
      <w:proofErr w:type="spellStart"/>
      <w:r w:rsidRPr="007202A5">
        <w:t>ie</w:t>
      </w:r>
      <w:proofErr w:type="spellEnd"/>
      <w:r w:rsidRPr="007202A5">
        <w:t xml:space="preserve"> they have a specific function within the module to which they belong and which they form. </w:t>
      </w:r>
    </w:p>
    <w:p w14:paraId="213343D6" w14:textId="77777777" w:rsidR="00AE120F" w:rsidRDefault="00AE120F">
      <w:r>
        <w:t xml:space="preserve">Note: The structural parts of the material </w:t>
      </w:r>
      <w:r w:rsidR="00F6199E">
        <w:t xml:space="preserve">things </w:t>
      </w:r>
      <w:r>
        <w:t>are not considered narrower terms of the aggregation to which they belong.</w:t>
      </w:r>
    </w:p>
    <w:p w14:paraId="46BE2E33" w14:textId="77777777" w:rsidR="004C275E" w:rsidRDefault="004C275E" w:rsidP="004C275E">
      <w:pPr>
        <w:rPr>
          <w:i/>
        </w:rPr>
      </w:pPr>
      <w:r w:rsidRPr="00622CC8">
        <w:rPr>
          <w:i/>
        </w:rPr>
        <w:t>Narrower term examples:</w:t>
      </w:r>
    </w:p>
    <w:p w14:paraId="08FF42FB" w14:textId="77777777" w:rsidR="004C275E" w:rsidRPr="00261ADE" w:rsidRDefault="004C275E" w:rsidP="008E6E54">
      <w:pPr>
        <w:pStyle w:val="ListParagraph"/>
        <w:numPr>
          <w:ilvl w:val="0"/>
          <w:numId w:val="13"/>
        </w:numPr>
        <w:rPr>
          <w:i/>
        </w:rPr>
      </w:pPr>
      <w:r>
        <w:t>s</w:t>
      </w:r>
      <w:r w:rsidRPr="00A43C9F">
        <w:t>trings</w:t>
      </w:r>
      <w:r>
        <w:t xml:space="preserve"> </w:t>
      </w:r>
    </w:p>
    <w:p w14:paraId="43B9529A" w14:textId="77777777" w:rsidR="004C275E" w:rsidRPr="0080415D" w:rsidRDefault="004C275E" w:rsidP="008E6E54">
      <w:pPr>
        <w:pStyle w:val="ListParagraph"/>
        <w:numPr>
          <w:ilvl w:val="0"/>
          <w:numId w:val="13"/>
        </w:numPr>
        <w:rPr>
          <w:i/>
        </w:rPr>
      </w:pPr>
      <w:r w:rsidRPr="00A43C9F">
        <w:t>bases (object components)</w:t>
      </w:r>
    </w:p>
    <w:p w14:paraId="37A2B95C" w14:textId="77777777" w:rsidR="0080415D" w:rsidRPr="00F2320C" w:rsidRDefault="0080415D" w:rsidP="0080415D">
      <w:pPr>
        <w:shd w:val="clear" w:color="auto" w:fill="F2F2F2" w:themeFill="background1" w:themeFillShade="F2"/>
        <w:spacing w:before="240"/>
        <w:rPr>
          <w:b/>
          <w:lang w:val="fr-FR"/>
        </w:rPr>
      </w:pPr>
      <w:r w:rsidRPr="0015536C">
        <w:rPr>
          <w:b/>
          <w:u w:val="single"/>
          <w:lang w:val="fr-FR"/>
        </w:rPr>
        <w:t>French translation</w:t>
      </w:r>
      <w:r w:rsidRPr="0015536C">
        <w:rPr>
          <w:b/>
          <w:i/>
          <w:lang w:val="fr-FR"/>
        </w:rPr>
        <w:t>:</w:t>
      </w:r>
      <w:r w:rsidRPr="00F2320C">
        <w:rPr>
          <w:b/>
          <w:i/>
          <w:lang w:val="fr-FR"/>
        </w:rPr>
        <w:t xml:space="preserve"> </w:t>
      </w:r>
      <w:r w:rsidR="00F2320C" w:rsidRPr="00F2320C">
        <w:rPr>
          <w:b/>
          <w:lang w:val="fr-FR"/>
        </w:rPr>
        <w:t>partie structurelle d'entités matérielle</w:t>
      </w:r>
    </w:p>
    <w:p w14:paraId="78ADC8F9" w14:textId="77777777" w:rsidR="00F2320C" w:rsidRPr="00F2320C" w:rsidRDefault="0080415D" w:rsidP="00F2320C">
      <w:pPr>
        <w:rPr>
          <w:lang w:val="fr-FR"/>
        </w:rPr>
      </w:pPr>
      <w:r w:rsidRPr="00F2320C">
        <w:rPr>
          <w:b/>
          <w:lang w:val="fr-FR"/>
        </w:rPr>
        <w:t>Scope note:</w:t>
      </w:r>
      <w:r w:rsidRPr="00F2320C">
        <w:rPr>
          <w:lang w:val="fr-FR"/>
        </w:rPr>
        <w:t xml:space="preserve"> </w:t>
      </w:r>
      <w:r w:rsidR="00F2320C" w:rsidRPr="00F2320C">
        <w:rPr>
          <w:lang w:val="fr-FR"/>
        </w:rPr>
        <w:t xml:space="preserve">Ce terme désigne les objets spécialement construits pour faire partie d’une entité matérielle complexe. Ces objets sont autonomes par rapport à une entité complexe donnée à laquelle ils sont destinés à être ajoutés. Cependant, en dépit de leur caractère autonome, ils ne sont pas indépendants du point de vue de leur fonction prévue mais sont des parties structurelles de l'objet, ils ont donc une fonction spécifique au sein du module auquel ils appartiennent et qu'ils constituent. </w:t>
      </w:r>
    </w:p>
    <w:p w14:paraId="3E03EE65" w14:textId="77777777" w:rsidR="0080415D" w:rsidRPr="00F2320C" w:rsidRDefault="00F2320C" w:rsidP="00F2320C">
      <w:pPr>
        <w:rPr>
          <w:lang w:val="fr-FR"/>
        </w:rPr>
      </w:pPr>
      <w:r w:rsidRPr="00F2320C">
        <w:rPr>
          <w:lang w:val="fr-FR"/>
        </w:rPr>
        <w:t>Attention : les parties structurelles d’entités matérielles ne sont pas considérées comme des termes spécifique</w:t>
      </w:r>
      <w:r w:rsidR="004636ED" w:rsidRPr="0015536C">
        <w:rPr>
          <w:lang w:val="fr-FR"/>
        </w:rPr>
        <w:t>s</w:t>
      </w:r>
      <w:r w:rsidRPr="00F2320C">
        <w:rPr>
          <w:lang w:val="fr-FR"/>
        </w:rPr>
        <w:t xml:space="preserve"> de l’entité matérielle à laquelle elle sont agrégées</w:t>
      </w:r>
      <w:r w:rsidR="0080415D" w:rsidRPr="00F2320C">
        <w:rPr>
          <w:lang w:val="fr-FR"/>
        </w:rPr>
        <w:t>.</w:t>
      </w:r>
    </w:p>
    <w:p w14:paraId="37DD6EEF" w14:textId="77777777"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F2320C">
        <w:rPr>
          <w:b/>
          <w:i/>
          <w:lang w:val="de-DE"/>
        </w:rPr>
        <w:t xml:space="preserve">: </w:t>
      </w:r>
      <w:r w:rsidR="00F2320C" w:rsidRPr="00F2320C">
        <w:rPr>
          <w:b/>
          <w:lang w:val="de-DE"/>
        </w:rPr>
        <w:t>Objektkomponenten</w:t>
      </w:r>
    </w:p>
    <w:p w14:paraId="44F5A349" w14:textId="77777777" w:rsidR="00F2320C" w:rsidRPr="00F2320C" w:rsidRDefault="0080415D" w:rsidP="00F2320C">
      <w:pPr>
        <w:rPr>
          <w:lang w:val="de-DE"/>
        </w:rPr>
      </w:pPr>
      <w:r w:rsidRPr="00F2320C">
        <w:rPr>
          <w:b/>
          <w:lang w:val="de-DE"/>
        </w:rPr>
        <w:t>Scope note:</w:t>
      </w:r>
      <w:r w:rsidRPr="00F2320C">
        <w:rPr>
          <w:lang w:val="de-DE"/>
        </w:rPr>
        <w:t xml:space="preserve">  </w:t>
      </w:r>
      <w:r w:rsidR="00F2320C" w:rsidRPr="00F2320C">
        <w:rPr>
          <w:lang w:val="de-DE"/>
        </w:rPr>
        <w:t xml:space="preserve">Diese Hierarchie beinhaltet Objekte, die eigens als Teil eines komplexen Objektes hergestellt werden. Die Komponenten sind in Bezug auf das komplexe Objekt, zu dem sie gehören, autonom. Trotz ihrer Autonomie sind sie jedoch in ihrer Funktion nicht unabhängig, sondern sind strukturelle Teile des Objektes, d. h. sie haben eine spezifische Funktion innerhalb des Moduls, zu dem sie </w:t>
      </w:r>
      <w:r w:rsidR="00F2320C">
        <w:rPr>
          <w:lang w:val="de-DE"/>
        </w:rPr>
        <w:t>gehören und welches sie bilden.</w:t>
      </w:r>
    </w:p>
    <w:p w14:paraId="1E8606E8" w14:textId="77777777" w:rsidR="0080415D" w:rsidRPr="00F2320C" w:rsidRDefault="00F2320C" w:rsidP="00F2320C">
      <w:pPr>
        <w:rPr>
          <w:lang w:val="de-DE"/>
        </w:rPr>
      </w:pPr>
      <w:r w:rsidRPr="00F2320C">
        <w:rPr>
          <w:lang w:val="de-DE"/>
        </w:rPr>
        <w:t>Notiz: Die strukturellen Elemente der materiellen Objekte werden nicht als Narrower Terms des komplexen Objektes, zu welchem sie gehören, betrachtet.</w:t>
      </w:r>
    </w:p>
    <w:p w14:paraId="16C3AE87" w14:textId="77777777" w:rsidR="0080415D" w:rsidRPr="00F2320C" w:rsidRDefault="0080415D" w:rsidP="0080415D">
      <w:pPr>
        <w:shd w:val="clear" w:color="auto" w:fill="F2F2F2" w:themeFill="background1" w:themeFillShade="F2"/>
        <w:spacing w:before="240"/>
        <w:rPr>
          <w:lang w:val="el-GR"/>
        </w:rPr>
      </w:pPr>
      <w:r w:rsidRPr="00F2320C">
        <w:rPr>
          <w:b/>
          <w:u w:val="single"/>
        </w:rPr>
        <w:t>Greek</w:t>
      </w:r>
      <w:r w:rsidRPr="00F2320C">
        <w:rPr>
          <w:b/>
          <w:u w:val="single"/>
          <w:lang w:val="el-GR"/>
        </w:rPr>
        <w:t xml:space="preserve"> </w:t>
      </w:r>
      <w:r w:rsidRPr="00F2320C">
        <w:rPr>
          <w:b/>
          <w:u w:val="single"/>
        </w:rPr>
        <w:t>translation</w:t>
      </w:r>
      <w:r w:rsidRPr="00F2320C">
        <w:rPr>
          <w:b/>
          <w:i/>
          <w:lang w:val="el-GR"/>
        </w:rPr>
        <w:t xml:space="preserve">: </w:t>
      </w:r>
      <w:r w:rsidR="00F2320C" w:rsidRPr="00F2320C">
        <w:rPr>
          <w:b/>
          <w:lang w:val="el-GR"/>
        </w:rPr>
        <w:t>δομικά μέρη υλικών αντικειμένων</w:t>
      </w:r>
    </w:p>
    <w:p w14:paraId="6C0B2604" w14:textId="77777777" w:rsidR="00F2320C" w:rsidRPr="00F2320C" w:rsidRDefault="0080415D" w:rsidP="00F2320C">
      <w:pPr>
        <w:rPr>
          <w:lang w:val="el-GR"/>
        </w:rPr>
      </w:pPr>
      <w:r w:rsidRPr="00F2320C">
        <w:rPr>
          <w:b/>
        </w:rPr>
        <w:lastRenderedPageBreak/>
        <w:t>Scope</w:t>
      </w:r>
      <w:r w:rsidRPr="00F2320C">
        <w:rPr>
          <w:b/>
          <w:lang w:val="el-GR"/>
        </w:rPr>
        <w:t xml:space="preserve"> </w:t>
      </w:r>
      <w:r w:rsidRPr="00F2320C">
        <w:rPr>
          <w:b/>
        </w:rPr>
        <w:t>note</w:t>
      </w:r>
      <w:r w:rsidRPr="00F2320C">
        <w:rPr>
          <w:b/>
          <w:lang w:val="el-GR"/>
        </w:rPr>
        <w:t>:</w:t>
      </w:r>
      <w:r w:rsidRPr="00F2320C">
        <w:rPr>
          <w:lang w:val="el-GR"/>
        </w:rPr>
        <w:t xml:space="preserve">  </w:t>
      </w:r>
      <w:r w:rsidR="00F2320C" w:rsidRPr="00F2320C">
        <w:rPr>
          <w:lang w:val="el-GR"/>
        </w:rPr>
        <w:t>Η ιεραρχία αυτή περιλαμβάνει τύπους αντικειμένων, τα οποία είναι κατασκευασμένα ώστε να μπορούν να αποτελούν μέρη ενός σύνθετου υλικού αντικειμένου. Αυτά τα αντικείμενα διαθέτουν αυτοτέλεια σε σχέση με τη σύνθετη ενότητα του ανάλογου τύπου αντικειμένου, στο οποίο προβλέπεται να προστεθούν. Παρά την αυτοτέλειά τους, όμως, δεν είναι ανεξάρτητα ως προς την προβλεπόμενη λειτουργία τους, αλλά αποτελούν δομικά μέρη του αντικειμένου, έχουν δηλαδή μια συγκεκριμένη λειτουργία στο πλαίσιο της ενότητας στην οποία ανή</w:t>
      </w:r>
      <w:r w:rsidR="00F2320C">
        <w:rPr>
          <w:lang w:val="el-GR"/>
        </w:rPr>
        <w:t>κουν και την οποία σχηματίζουν.</w:t>
      </w:r>
    </w:p>
    <w:p w14:paraId="02BE5168" w14:textId="77777777" w:rsidR="0080415D" w:rsidRPr="0080415D" w:rsidRDefault="00F2320C" w:rsidP="00F2320C">
      <w:pPr>
        <w:rPr>
          <w:i/>
          <w:lang w:val="el-GR"/>
        </w:rPr>
      </w:pPr>
      <w:r w:rsidRPr="00F2320C">
        <w:rPr>
          <w:lang w:val="el-GR"/>
        </w:rPr>
        <w:t>Σημείωση: Τα δομικά μέρη των υλικών αντικειμένων δε θεωρούνται στενότεροι όροι του συνόλου στο οποίο ανήκουν.</w:t>
      </w:r>
    </w:p>
    <w:p w14:paraId="5A45B043" w14:textId="77777777" w:rsidR="00AE120F" w:rsidRPr="00E0651F" w:rsidRDefault="00AE120F" w:rsidP="008E6E54">
      <w:pPr>
        <w:pStyle w:val="1Heading"/>
        <w:ind w:left="426" w:hanging="426"/>
      </w:pPr>
      <w:bookmarkStart w:id="812" w:name="_Toc461033576"/>
      <w:bookmarkStart w:id="813" w:name="_Toc461033784"/>
      <w:bookmarkStart w:id="814" w:name="_Toc461034137"/>
      <w:bookmarkStart w:id="815" w:name="_Toc461034337"/>
      <w:bookmarkStart w:id="816" w:name="_Toc461034537"/>
      <w:bookmarkStart w:id="817" w:name="_Toc461036142"/>
      <w:bookmarkStart w:id="818" w:name="_Toc461036853"/>
      <w:bookmarkStart w:id="819" w:name="_Toc461033577"/>
      <w:bookmarkStart w:id="820" w:name="_Toc461033785"/>
      <w:bookmarkStart w:id="821" w:name="_Toc461034138"/>
      <w:bookmarkStart w:id="822" w:name="_Toc461034338"/>
      <w:bookmarkStart w:id="823" w:name="_Toc461034538"/>
      <w:bookmarkStart w:id="824" w:name="_Toc461036143"/>
      <w:bookmarkStart w:id="825" w:name="_Toc461036854"/>
      <w:bookmarkStart w:id="826" w:name="_Toc461033578"/>
      <w:bookmarkStart w:id="827" w:name="_Toc461033786"/>
      <w:bookmarkStart w:id="828" w:name="_Toc461034139"/>
      <w:bookmarkStart w:id="829" w:name="_Toc461034339"/>
      <w:bookmarkStart w:id="830" w:name="_Toc461034539"/>
      <w:bookmarkStart w:id="831" w:name="_Toc461036144"/>
      <w:bookmarkStart w:id="832" w:name="_Toc461036855"/>
      <w:bookmarkStart w:id="833" w:name="_Toc461033579"/>
      <w:bookmarkStart w:id="834" w:name="_Toc461033787"/>
      <w:bookmarkStart w:id="835" w:name="_Toc461034140"/>
      <w:bookmarkStart w:id="836" w:name="_Toc461034340"/>
      <w:bookmarkStart w:id="837" w:name="_Toc461034540"/>
      <w:bookmarkStart w:id="838" w:name="_Toc461036145"/>
      <w:bookmarkStart w:id="839" w:name="_Toc461036856"/>
      <w:bookmarkStart w:id="840" w:name="_Toc461033580"/>
      <w:bookmarkStart w:id="841" w:name="_Toc461033788"/>
      <w:bookmarkStart w:id="842" w:name="_Toc461034141"/>
      <w:bookmarkStart w:id="843" w:name="_Toc461034341"/>
      <w:bookmarkStart w:id="844" w:name="_Toc461034541"/>
      <w:bookmarkStart w:id="845" w:name="_Toc461036146"/>
      <w:bookmarkStart w:id="846" w:name="_Toc461036857"/>
      <w:bookmarkStart w:id="847" w:name="_Toc461033581"/>
      <w:bookmarkStart w:id="848" w:name="_Toc461033789"/>
      <w:bookmarkStart w:id="849" w:name="_Toc461034142"/>
      <w:bookmarkStart w:id="850" w:name="_Toc461034342"/>
      <w:bookmarkStart w:id="851" w:name="_Toc461034542"/>
      <w:bookmarkStart w:id="852" w:name="_Toc461036147"/>
      <w:bookmarkStart w:id="853" w:name="_Toc461036858"/>
      <w:bookmarkStart w:id="854" w:name="_Toc424577655"/>
      <w:bookmarkStart w:id="855" w:name="_Toc424742582"/>
      <w:bookmarkStart w:id="856" w:name="_Toc440290411"/>
      <w:bookmarkStart w:id="857" w:name="_Toc440293161"/>
      <w:bookmarkStart w:id="858" w:name="_Toc440293950"/>
      <w:bookmarkStart w:id="859" w:name="_Toc440388415"/>
      <w:bookmarkStart w:id="860" w:name="_Toc77936223"/>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0E592F">
        <w:t>Facet “</w:t>
      </w:r>
      <w:r w:rsidR="00EF77F2">
        <w:t xml:space="preserve">Types of </w:t>
      </w:r>
      <w:r w:rsidRPr="000E592F">
        <w:t>Epochs”</w:t>
      </w:r>
      <w:bookmarkEnd w:id="854"/>
      <w:bookmarkEnd w:id="855"/>
      <w:bookmarkEnd w:id="856"/>
      <w:bookmarkEnd w:id="857"/>
      <w:bookmarkEnd w:id="858"/>
      <w:bookmarkEnd w:id="859"/>
      <w:bookmarkEnd w:id="860"/>
    </w:p>
    <w:p w14:paraId="3E87DDFF" w14:textId="77777777" w:rsidR="00AE120F" w:rsidRPr="0006612D" w:rsidRDefault="00AE120F" w:rsidP="007A5CAD">
      <w:pPr>
        <w:keepNext/>
      </w:pPr>
      <w:r w:rsidRPr="0006612D">
        <w:rPr>
          <w:b/>
          <w:bCs/>
          <w:iCs/>
        </w:rPr>
        <w:t>Scope note:</w:t>
      </w:r>
      <w:r w:rsidRPr="0006612D">
        <w:rPr>
          <w:rFonts w:cs="Calibri"/>
          <w:sz w:val="48"/>
          <w:szCs w:val="48"/>
        </w:rPr>
        <w:t xml:space="preserve"> </w:t>
      </w:r>
      <w:r w:rsidRPr="0006612D">
        <w:t>This facet comprises types of cultural, social, intellectual phenomena consistent with each other thus creating intelligible unities. These types of phenomena are spatially and temporally limited and their consistency relies on the appearance of at least one qualitative element that links them in a unity. The spatial and temporal restriction is a formal feature of the facet “</w:t>
      </w:r>
      <w:r w:rsidR="00EF77F2">
        <w:t xml:space="preserve">types of </w:t>
      </w:r>
      <w:r w:rsidRPr="0006612D">
        <w:t>epochs”. That means that the facet “</w:t>
      </w:r>
      <w:r w:rsidR="00EF77F2">
        <w:t xml:space="preserve">types of </w:t>
      </w:r>
      <w:r w:rsidRPr="0006612D">
        <w:t>epochs” has no reference to specific realizations of these types of phenomena. Consequently, this facet does not include time periods such as the Renaissance or the Roman period, or the period of the Balkan wars etc., but the types of their categorization</w:t>
      </w:r>
      <w:r w:rsidRPr="0006612D">
        <w:rPr>
          <w:b/>
          <w:bCs/>
        </w:rPr>
        <w:t xml:space="preserve">, </w:t>
      </w:r>
      <w:r w:rsidRPr="0006612D">
        <w:t xml:space="preserve">i.e. the abstract concepts by virtue of which it is possible to conceive the cultural, social and intellectual phenomena as coherent. </w:t>
      </w:r>
    </w:p>
    <w:p w14:paraId="7D5C6071" w14:textId="77777777" w:rsidR="00AE120F" w:rsidRPr="0006612D" w:rsidRDefault="00AE120F" w:rsidP="0006612D">
      <w:pPr>
        <w:pStyle w:val="Topterm"/>
        <w:rPr>
          <w:b w:val="0"/>
          <w:bCs w:val="0"/>
        </w:rPr>
      </w:pPr>
      <w:r w:rsidRPr="000E592F">
        <w:t xml:space="preserve">Top term: </w:t>
      </w:r>
      <w:r w:rsidR="00EF77F2">
        <w:t xml:space="preserve">types of </w:t>
      </w:r>
      <w:r>
        <w:t>e</w:t>
      </w:r>
      <w:r w:rsidRPr="000E592F">
        <w:t>pochs</w:t>
      </w:r>
    </w:p>
    <w:p w14:paraId="5BECC2F7" w14:textId="77777777" w:rsidR="00AE120F" w:rsidRDefault="00AE120F">
      <w:r w:rsidRPr="0006612D">
        <w:rPr>
          <w:b/>
          <w:iCs/>
        </w:rPr>
        <w:t>Scope note:</w:t>
      </w:r>
      <w:r w:rsidRPr="002118A8">
        <w:rPr>
          <w:rStyle w:val="Heading7Char"/>
          <w:b w:val="0"/>
        </w:rPr>
        <w:t xml:space="preserve"> </w:t>
      </w:r>
      <w:r w:rsidRPr="0006612D">
        <w:t>This term classifies cultural, social, intellectual phenomena consistent with each other thus creating intelligible unities. These phenomena are spatially and temporally limited and their consistency relies on the appearance of at least one qualitative element that links them in a unity. The spatial and temporal restriction is a formal feature of the facet “</w:t>
      </w:r>
      <w:r w:rsidR="00EF77F2">
        <w:t xml:space="preserve">types of </w:t>
      </w:r>
      <w:r w:rsidRPr="0006612D">
        <w:t>epochs”. That means that this term has no reference to specific realizations of these types of phenomena. Consequently, this term does not include time periods such as the Renaissance or the Roman period, or the period of the Balkan wars etc., but their categorization</w:t>
      </w:r>
      <w:r w:rsidRPr="0006612D">
        <w:rPr>
          <w:b/>
          <w:bCs/>
        </w:rPr>
        <w:t xml:space="preserve">, </w:t>
      </w:r>
      <w:r w:rsidRPr="0006612D">
        <w:t xml:space="preserve">i.e. the abstract concepts by virtue of which it is possible to conceive the cultural, social and intellectual phenomena as coherent. </w:t>
      </w:r>
    </w:p>
    <w:p w14:paraId="25005792" w14:textId="77777777" w:rsidR="004C275E" w:rsidRDefault="004C275E" w:rsidP="004C275E">
      <w:pPr>
        <w:rPr>
          <w:i/>
        </w:rPr>
      </w:pPr>
      <w:r w:rsidRPr="00622CC8">
        <w:rPr>
          <w:i/>
        </w:rPr>
        <w:t>Narrower term examples:</w:t>
      </w:r>
    </w:p>
    <w:p w14:paraId="192C4DB7" w14:textId="77777777" w:rsidR="004C275E" w:rsidRPr="00261ADE" w:rsidRDefault="004C275E" w:rsidP="008E6E54">
      <w:pPr>
        <w:pStyle w:val="ListParagraph"/>
        <w:numPr>
          <w:ilvl w:val="0"/>
          <w:numId w:val="13"/>
        </w:numPr>
        <w:rPr>
          <w:i/>
        </w:rPr>
      </w:pPr>
      <w:r w:rsidRPr="00A43C9F">
        <w:t xml:space="preserve">geological epochs </w:t>
      </w:r>
    </w:p>
    <w:p w14:paraId="53AE1881" w14:textId="77777777" w:rsidR="004C275E" w:rsidRPr="00261ADE" w:rsidRDefault="004C275E" w:rsidP="008E6E54">
      <w:pPr>
        <w:pStyle w:val="ListParagraph"/>
        <w:numPr>
          <w:ilvl w:val="0"/>
          <w:numId w:val="13"/>
        </w:numPr>
        <w:rPr>
          <w:b/>
          <w:bCs/>
        </w:rPr>
      </w:pPr>
      <w:r w:rsidRPr="00E22385">
        <w:t>e</w:t>
      </w:r>
      <w:r w:rsidRPr="00A43C9F">
        <w:t>pochs of Art</w:t>
      </w:r>
    </w:p>
    <w:p w14:paraId="58EF0173" w14:textId="77777777" w:rsidR="004C275E" w:rsidRPr="0080415D" w:rsidRDefault="004C275E" w:rsidP="008E6E54">
      <w:pPr>
        <w:pStyle w:val="ListParagraph"/>
        <w:numPr>
          <w:ilvl w:val="0"/>
          <w:numId w:val="13"/>
        </w:numPr>
        <w:rPr>
          <w:b/>
          <w:bCs/>
        </w:rPr>
      </w:pPr>
      <w:r w:rsidRPr="00E22385">
        <w:t>epochs of technology</w:t>
      </w:r>
    </w:p>
    <w:p w14:paraId="64178AE4" w14:textId="77777777" w:rsidR="0080415D" w:rsidRPr="006F5565" w:rsidRDefault="0080415D" w:rsidP="0080415D">
      <w:pPr>
        <w:shd w:val="clear" w:color="auto" w:fill="F2F2F2" w:themeFill="background1" w:themeFillShade="F2"/>
        <w:spacing w:before="240"/>
        <w:rPr>
          <w:b/>
          <w:lang w:val="fr-FR"/>
        </w:rPr>
      </w:pPr>
      <w:r w:rsidRPr="006F5565">
        <w:rPr>
          <w:b/>
          <w:u w:val="single"/>
        </w:rPr>
        <w:t>French translation</w:t>
      </w:r>
      <w:r w:rsidRPr="006F5565">
        <w:rPr>
          <w:b/>
          <w:lang w:val="fr-FR"/>
        </w:rPr>
        <w:t xml:space="preserve">: </w:t>
      </w:r>
      <w:r w:rsidR="006F5565" w:rsidRPr="006F5565">
        <w:rPr>
          <w:b/>
          <w:lang w:val="fr-FR"/>
        </w:rPr>
        <w:t>Types d'Époques</w:t>
      </w:r>
    </w:p>
    <w:p w14:paraId="76383F2A" w14:textId="77777777" w:rsidR="0080415D" w:rsidRPr="0015536C" w:rsidRDefault="0080415D" w:rsidP="0080415D">
      <w:pPr>
        <w:rPr>
          <w:lang w:val="fr-FR"/>
        </w:rPr>
      </w:pPr>
      <w:r w:rsidRPr="006F5565">
        <w:rPr>
          <w:b/>
          <w:lang w:val="fr-FR"/>
        </w:rPr>
        <w:t>Scope note:</w:t>
      </w:r>
      <w:r w:rsidRPr="006F5565">
        <w:rPr>
          <w:lang w:val="fr-FR"/>
        </w:rPr>
        <w:t xml:space="preserve"> </w:t>
      </w:r>
      <w:r w:rsidR="006F5565" w:rsidRPr="006F5565">
        <w:rPr>
          <w:lang w:val="fr-FR"/>
        </w:rPr>
        <w:t>Cette facette désigne les types de phénomènes culturels, sociaux ou intellectuels cohérents entre eux et créant ainsi des unités intelligibles. Ces types de phénomènes sont limités dans le temps et l'espace et leur cohérence dépend de l'émergence d'au moins un élément qualitatif qui les relie en une unité. La limite spatio-temporelle est une caractéristique formelle de la facette "type d'époques". Cela signifie que la facette "types d'époques" ne se réfère pas aux réalisations particulières de ces types de phénomènes. Par conséquent, cette facette n'inclut pas des périodes comme la Renaissance ou l'époque romaine, ou la période des guerres des Balkans, etc. mais les formes de leur catégorisation c'est à dire les concepts abstraits par lesquels il est possible de concevoir le phénomène culturel, social et intellectuel comme cohérent.</w:t>
      </w:r>
    </w:p>
    <w:p w14:paraId="66DC3580" w14:textId="77777777" w:rsidR="0080415D" w:rsidRPr="00D56B4A" w:rsidRDefault="0080415D" w:rsidP="0080415D">
      <w:pPr>
        <w:rPr>
          <w:b/>
          <w:bCs/>
          <w:lang w:val="fr-FR"/>
        </w:rPr>
      </w:pPr>
      <w:r w:rsidRPr="00D56B4A">
        <w:rPr>
          <w:b/>
          <w:lang w:val="fr-FR"/>
        </w:rPr>
        <w:t xml:space="preserve">Top </w:t>
      </w:r>
      <w:proofErr w:type="spellStart"/>
      <w:r w:rsidRPr="00D56B4A">
        <w:rPr>
          <w:b/>
          <w:lang w:val="fr-FR"/>
        </w:rPr>
        <w:t>term</w:t>
      </w:r>
      <w:proofErr w:type="spellEnd"/>
      <w:r w:rsidRPr="00D56B4A">
        <w:rPr>
          <w:b/>
          <w:lang w:val="fr-FR"/>
        </w:rPr>
        <w:t>:</w:t>
      </w:r>
      <w:r w:rsidRPr="00D56B4A">
        <w:rPr>
          <w:lang w:val="fr-FR"/>
        </w:rPr>
        <w:t xml:space="preserve"> </w:t>
      </w:r>
      <w:r w:rsidR="00D56B4A" w:rsidRPr="00D56B4A">
        <w:rPr>
          <w:b/>
          <w:lang w:val="fr-FR"/>
        </w:rPr>
        <w:t>types d'époques</w:t>
      </w:r>
    </w:p>
    <w:p w14:paraId="28FD6A76" w14:textId="77777777" w:rsidR="0080415D" w:rsidRPr="00D56B4A" w:rsidRDefault="0080415D" w:rsidP="0080415D">
      <w:pPr>
        <w:rPr>
          <w:lang w:val="fr-FR"/>
        </w:rPr>
      </w:pPr>
      <w:r w:rsidRPr="00D56B4A">
        <w:rPr>
          <w:b/>
          <w:lang w:val="fr-FR"/>
        </w:rPr>
        <w:lastRenderedPageBreak/>
        <w:t>Scope note:</w:t>
      </w:r>
      <w:r w:rsidRPr="00D56B4A">
        <w:rPr>
          <w:lang w:val="fr-FR"/>
        </w:rPr>
        <w:t xml:space="preserve"> </w:t>
      </w:r>
      <w:r w:rsidR="00D56B4A" w:rsidRPr="00D56B4A">
        <w:rPr>
          <w:lang w:val="fr-FR"/>
        </w:rPr>
        <w:t>Ce terme désigne les types de phénomènes culturels, sociaux ou intellectuels cohérents entre eux et créant ainsi des unités intelligibles. Ces types de phénomènes sont limités dans le temps et l'espace et leur cohérence dépend de l'émergence d'au moins un élément qualitatif qui les relie en une unité. La limite spatio-temporelle est une caractéristique formelle de la facette "type d'époques". Cela signifie que la facette "types d'époques" ne se réfère pas aux réalisations particulières de ces types de phénomènes. Par conséquent, cette facette n'inclut pas des périodes comme la Renaissance ou l'époque romaine, ou la période des guerres des Balkans, etc. mais les formes de leur catégorisation c'est à dire les concepts abstraits par lesquels il est possible de concevoir le phénomène culturel, social et intellectuel comme cohérent</w:t>
      </w:r>
      <w:r w:rsidRPr="00D56B4A">
        <w:rPr>
          <w:lang w:val="fr-FR"/>
        </w:rPr>
        <w:t>.</w:t>
      </w:r>
    </w:p>
    <w:p w14:paraId="1CE9E71E" w14:textId="77777777" w:rsidR="0080415D" w:rsidRPr="006F5565" w:rsidRDefault="0080415D" w:rsidP="0080415D">
      <w:pPr>
        <w:shd w:val="clear" w:color="auto" w:fill="F2F2F2" w:themeFill="background1" w:themeFillShade="F2"/>
        <w:spacing w:before="240"/>
        <w:rPr>
          <w:lang w:val="de-DE"/>
        </w:rPr>
      </w:pPr>
      <w:r w:rsidRPr="0015536C">
        <w:rPr>
          <w:b/>
          <w:u w:val="single"/>
          <w:lang w:val="de-DE"/>
        </w:rPr>
        <w:t>German translation</w:t>
      </w:r>
      <w:r w:rsidRPr="006F5565">
        <w:rPr>
          <w:b/>
          <w:lang w:val="de-DE"/>
        </w:rPr>
        <w:t xml:space="preserve">: </w:t>
      </w:r>
      <w:r w:rsidR="006F5565" w:rsidRPr="006F5565">
        <w:rPr>
          <w:b/>
          <w:lang w:val="de-DE"/>
        </w:rPr>
        <w:t>Epochentypen</w:t>
      </w:r>
    </w:p>
    <w:p w14:paraId="545430DB" w14:textId="77777777" w:rsidR="0080415D" w:rsidRPr="0015536C" w:rsidRDefault="0080415D" w:rsidP="0080415D">
      <w:pPr>
        <w:rPr>
          <w:lang w:val="de-DE"/>
        </w:rPr>
      </w:pPr>
      <w:r w:rsidRPr="006F5565">
        <w:rPr>
          <w:b/>
          <w:lang w:val="de-DE"/>
        </w:rPr>
        <w:t>Scope note:</w:t>
      </w:r>
      <w:r w:rsidRPr="006F5565">
        <w:rPr>
          <w:lang w:val="de-DE"/>
        </w:rPr>
        <w:t xml:space="preserve"> </w:t>
      </w:r>
      <w:r w:rsidR="006F5565" w:rsidRPr="006F5565">
        <w:rPr>
          <w:lang w:val="de-DE"/>
        </w:rPr>
        <w:t>Diese Facette beinhaltet Typen von kulturellen, sozialen, intellektuellen Phänomenen, die untereinander konsistent sind und somit verständliche Einheiten bilden. Diese Typen von Phänomenen sind räumlich und zeitlich begrenzt und ihre Konsistenz beruht auf dem Auftreten wenigstens eines qualitativen Elements, welches sie zu einer Einheit verbindet. Die räumliche und zeitliche Beschränkung ist ein formales Merkmal der Facette "Epochentypen". Dies bedeutet, dass die Facette "Epochentypen" keinerlei Referenz zu spezifischen Realisierungen dieser Arten von Phänomenen besitzt. Folglich schließt diese Facette keine Zeiträume wie die Renaissance oder die römische Periode, oder die Periode der Balkankriege usw. ein, sondern umfasst die Arten ihrer Kategorisierungen, d. h. die abstrakten Konzepte aufgrund derer es möglich ist, die kulturelle, soziale und intellektuelle Phänomene zu verstehen.</w:t>
      </w:r>
    </w:p>
    <w:p w14:paraId="3CE31BEC" w14:textId="77777777" w:rsidR="0080415D" w:rsidRPr="00D56B4A" w:rsidRDefault="0080415D" w:rsidP="0080415D">
      <w:pPr>
        <w:rPr>
          <w:b/>
          <w:bCs/>
          <w:lang w:val="de-DE"/>
        </w:rPr>
      </w:pPr>
      <w:r w:rsidRPr="00D56B4A">
        <w:rPr>
          <w:b/>
          <w:lang w:val="de-DE"/>
        </w:rPr>
        <w:t xml:space="preserve">Top term: </w:t>
      </w:r>
      <w:r w:rsidR="00D56B4A" w:rsidRPr="00D56B4A">
        <w:rPr>
          <w:b/>
          <w:lang w:val="de-DE"/>
        </w:rPr>
        <w:t>Epochentypen</w:t>
      </w:r>
    </w:p>
    <w:p w14:paraId="6FB308D2" w14:textId="77777777" w:rsidR="0080415D" w:rsidRPr="00D56B4A" w:rsidRDefault="0080415D" w:rsidP="0080415D">
      <w:pPr>
        <w:rPr>
          <w:lang w:val="de-DE"/>
        </w:rPr>
      </w:pPr>
      <w:r w:rsidRPr="00D56B4A">
        <w:rPr>
          <w:b/>
          <w:lang w:val="de-DE"/>
        </w:rPr>
        <w:t>Scope note:</w:t>
      </w:r>
      <w:r w:rsidRPr="00D56B4A">
        <w:rPr>
          <w:lang w:val="de-DE"/>
        </w:rPr>
        <w:t xml:space="preserve"> </w:t>
      </w:r>
      <w:r w:rsidR="00D56B4A" w:rsidRPr="00D56B4A">
        <w:rPr>
          <w:lang w:val="de-DE"/>
        </w:rPr>
        <w:t>Dieser Term beinhaltet Typen von kulturellen, sozialen, intellektuellen Phänomenen, die untereinander konsistent sind und somit verständliche Einheiten bilden. Diese Typen von Phänomenen sind räumlich und zeitlich begrenzt und ihre Konsistenz beruht auf dem Auftreten wenigstens eines qualitativen Elements, welches sie zu einer Einheit verbindet. Die räumliche und zeitliche Beschränkung ist ein formales Merkmal der Facette "Epochentypen". Dies bedeutet, dass die Facette "Epochentypen" keinerlei Referenz zu spezifischen Realisierungen dieser Arten von Phänomenen besitzt. Folglich schließt diese Facette keine Zeiträume wie die Renaissance oder die römische Periode, oder die Periode der Balkankriege usw. ein, sondern umfasst die Arten ihrer Kategorisierungen, d. h. die abstrakten Konzepte aufgrund derer es möglich ist, die kulturelle, soziale und intellektuelle Phänomene zu verstehen</w:t>
      </w:r>
    </w:p>
    <w:p w14:paraId="42664332" w14:textId="77777777" w:rsidR="0080415D" w:rsidRPr="006F5565" w:rsidRDefault="0080415D" w:rsidP="0080415D">
      <w:pPr>
        <w:shd w:val="clear" w:color="auto" w:fill="F2F2F2" w:themeFill="background1" w:themeFillShade="F2"/>
        <w:spacing w:before="240"/>
        <w:rPr>
          <w:lang w:val="el-GR"/>
        </w:rPr>
      </w:pPr>
      <w:r w:rsidRPr="006F5565">
        <w:rPr>
          <w:b/>
          <w:u w:val="single"/>
        </w:rPr>
        <w:t>Greek</w:t>
      </w:r>
      <w:r w:rsidRPr="006F5565">
        <w:rPr>
          <w:b/>
          <w:u w:val="single"/>
          <w:lang w:val="el-GR"/>
        </w:rPr>
        <w:t xml:space="preserve"> </w:t>
      </w:r>
      <w:r w:rsidRPr="006F5565">
        <w:rPr>
          <w:b/>
          <w:u w:val="single"/>
        </w:rPr>
        <w:t>translation</w:t>
      </w:r>
      <w:r w:rsidRPr="006F5565">
        <w:rPr>
          <w:b/>
          <w:lang w:val="el-GR"/>
        </w:rPr>
        <w:t xml:space="preserve">: </w:t>
      </w:r>
      <w:r w:rsidR="006F5565" w:rsidRPr="006F5565">
        <w:rPr>
          <w:b/>
          <w:lang w:val="el-GR"/>
        </w:rPr>
        <w:t>Εποχές</w:t>
      </w:r>
    </w:p>
    <w:p w14:paraId="682CA602" w14:textId="77777777" w:rsidR="0080415D" w:rsidRPr="006F5565" w:rsidRDefault="0080415D" w:rsidP="0080415D">
      <w:pPr>
        <w:rPr>
          <w:lang w:val="el-GR"/>
        </w:rPr>
      </w:pPr>
      <w:r w:rsidRPr="006F5565">
        <w:rPr>
          <w:b/>
        </w:rPr>
        <w:t>Scope</w:t>
      </w:r>
      <w:r w:rsidRPr="006F5565">
        <w:rPr>
          <w:b/>
          <w:lang w:val="el-GR"/>
        </w:rPr>
        <w:t xml:space="preserve"> </w:t>
      </w:r>
      <w:r w:rsidRPr="006F5565">
        <w:rPr>
          <w:b/>
        </w:rPr>
        <w:t>note</w:t>
      </w:r>
      <w:r w:rsidRPr="006F5565">
        <w:rPr>
          <w:b/>
          <w:lang w:val="el-GR"/>
        </w:rPr>
        <w:t>:</w:t>
      </w:r>
      <w:r w:rsidRPr="006F5565">
        <w:rPr>
          <w:lang w:val="el-GR"/>
        </w:rPr>
        <w:t xml:space="preserve"> </w:t>
      </w:r>
      <w:r w:rsidR="006F5565" w:rsidRPr="006F5565">
        <w:rPr>
          <w:lang w:val="el-GR"/>
        </w:rPr>
        <w:t xml:space="preserve">Περιλαμβάνει τύπους πολιτισμικών, κοινωνικών, διανοητικών φαινομένων που χαρακτηρίζονται από συνοχή δημιουργώντας νοητές ενότητες. Η συνοχή αυτή συγκροτείται λόγω της παρουσίασης ενός τουλάχιστον ποιοτικού στοιχείου που εμφανίζουν σύνολα φαινόμενων </w:t>
      </w:r>
      <w:proofErr w:type="spellStart"/>
      <w:r w:rsidR="006F5565" w:rsidRPr="006F5565">
        <w:rPr>
          <w:lang w:val="el-GR"/>
        </w:rPr>
        <w:t>χωροχρονικά</w:t>
      </w:r>
      <w:proofErr w:type="spellEnd"/>
      <w:r w:rsidR="006F5565" w:rsidRPr="006F5565">
        <w:rPr>
          <w:lang w:val="el-GR"/>
        </w:rPr>
        <w:t xml:space="preserve"> οριοθετημένων. Η </w:t>
      </w:r>
      <w:proofErr w:type="spellStart"/>
      <w:r w:rsidR="006F5565" w:rsidRPr="006F5565">
        <w:rPr>
          <w:lang w:val="el-GR"/>
        </w:rPr>
        <w:t>χωροχρονική</w:t>
      </w:r>
      <w:proofErr w:type="spellEnd"/>
      <w:r w:rsidR="006F5565" w:rsidRPr="006F5565">
        <w:rPr>
          <w:lang w:val="el-GR"/>
        </w:rPr>
        <w:t xml:space="preserve"> οριοθέτηση αποτελεί μορφικό χαρακτηριστικό του θέματος «Εποχές», δεν αναφέρεται δηλαδή σε συγκεκριμένες πραγματώσεις του θέματος αυτού. Κατά συνέπεια, στο θέμα αυτό δεν περιλαμβάνονται τα στιγμιότυπα εποχών όπως η Αναγέννηση ή η Ρωμαϊκή περίοδος, ή η περίοδος των βαλκανικών πολέμων κτλ., αλλά οι τύποι κατηγοριοποίησής τους, δηλαδή οι αφηρημένες έννοιες, βάσει των οποίων είναι δυνατός ο εν γένει προσδιορισμός της συνοχής στην εμφάνιση πολιτισμικών, κοινωνικών και διανοητικών φαινομένων.</w:t>
      </w:r>
    </w:p>
    <w:p w14:paraId="13E99A8F" w14:textId="77777777" w:rsidR="0080415D" w:rsidRPr="00D56B4A" w:rsidRDefault="0080415D" w:rsidP="0080415D">
      <w:pPr>
        <w:pStyle w:val="Topterm"/>
        <w:rPr>
          <w:b w:val="0"/>
          <w:bCs w:val="0"/>
          <w:lang w:val="el-GR"/>
        </w:rPr>
      </w:pPr>
      <w:r w:rsidRPr="00D56B4A">
        <w:rPr>
          <w:lang w:val="el-GR"/>
        </w:rPr>
        <w:t xml:space="preserve">Top </w:t>
      </w:r>
      <w:proofErr w:type="spellStart"/>
      <w:r w:rsidRPr="00D56B4A">
        <w:rPr>
          <w:lang w:val="el-GR"/>
        </w:rPr>
        <w:t>term</w:t>
      </w:r>
      <w:proofErr w:type="spellEnd"/>
      <w:r w:rsidRPr="00D56B4A">
        <w:rPr>
          <w:lang w:val="el-GR"/>
        </w:rPr>
        <w:t xml:space="preserve">: </w:t>
      </w:r>
      <w:r w:rsidR="00D56B4A" w:rsidRPr="00D56B4A">
        <w:rPr>
          <w:lang w:val="el-GR"/>
        </w:rPr>
        <w:t>εποχές</w:t>
      </w:r>
    </w:p>
    <w:p w14:paraId="03DB0EC9" w14:textId="77777777" w:rsidR="0080415D" w:rsidRPr="00D56B4A" w:rsidRDefault="0080415D" w:rsidP="0080415D">
      <w:pPr>
        <w:rPr>
          <w:b/>
          <w:bCs/>
          <w:lang w:val="el-GR"/>
        </w:rPr>
      </w:pPr>
      <w:proofErr w:type="spellStart"/>
      <w:r w:rsidRPr="00D56B4A">
        <w:rPr>
          <w:b/>
          <w:lang w:val="el-GR"/>
        </w:rPr>
        <w:lastRenderedPageBreak/>
        <w:t>Scope</w:t>
      </w:r>
      <w:proofErr w:type="spellEnd"/>
      <w:r w:rsidRPr="00D56B4A">
        <w:rPr>
          <w:b/>
          <w:lang w:val="el-GR"/>
        </w:rPr>
        <w:t xml:space="preserve"> </w:t>
      </w:r>
      <w:proofErr w:type="spellStart"/>
      <w:r w:rsidRPr="00D56B4A">
        <w:rPr>
          <w:b/>
          <w:lang w:val="el-GR"/>
        </w:rPr>
        <w:t>note</w:t>
      </w:r>
      <w:proofErr w:type="spellEnd"/>
      <w:r w:rsidRPr="00D56B4A">
        <w:rPr>
          <w:b/>
          <w:lang w:val="el-GR"/>
        </w:rPr>
        <w:t>:</w:t>
      </w:r>
      <w:r w:rsidRPr="00D56B4A">
        <w:rPr>
          <w:lang w:val="el-GR"/>
        </w:rPr>
        <w:t xml:space="preserve"> </w:t>
      </w:r>
      <w:r w:rsidR="00D56B4A" w:rsidRPr="00D56B4A">
        <w:rPr>
          <w:lang w:val="el-GR"/>
        </w:rPr>
        <w:tab/>
        <w:t xml:space="preserve">Περιλαμβάνει τύπους πολιτισμικών, κοινωνικών, διανοητικών φαινομένων που χαρακτηρίζονται από συνοχή δημιουργώντας νοητές ενότητες. Η συνοχή αυτή συγκροτείται λόγω της παρουσίασης ενός τουλάχιστον ποιοτικού στοιχείου που εμφανίζουν σύνολα φαινόμενων </w:t>
      </w:r>
      <w:proofErr w:type="spellStart"/>
      <w:r w:rsidR="00D56B4A" w:rsidRPr="00D56B4A">
        <w:rPr>
          <w:lang w:val="el-GR"/>
        </w:rPr>
        <w:t>χωροχρονικά</w:t>
      </w:r>
      <w:proofErr w:type="spellEnd"/>
      <w:r w:rsidR="00D56B4A" w:rsidRPr="00D56B4A">
        <w:rPr>
          <w:lang w:val="el-GR"/>
        </w:rPr>
        <w:t xml:space="preserve"> οριοθετημένων. Η </w:t>
      </w:r>
      <w:proofErr w:type="spellStart"/>
      <w:r w:rsidR="00D56B4A" w:rsidRPr="00D56B4A">
        <w:rPr>
          <w:lang w:val="el-GR"/>
        </w:rPr>
        <w:t>χωροχρονική</w:t>
      </w:r>
      <w:proofErr w:type="spellEnd"/>
      <w:r w:rsidR="00D56B4A" w:rsidRPr="00D56B4A">
        <w:rPr>
          <w:lang w:val="el-GR"/>
        </w:rPr>
        <w:t xml:space="preserve"> οριοθέτηση αποτελεί μορφικό χαρακτηριστικό του θέματος «Εποχές», δεν αναφέρεται δηλαδή σε συγκεκριμένες πραγματώσεις του θέματος αυτού. Κατά συνέπεια, στο θέμα αυτό δεν περιλαμβάνονται τα στιγμιότυπα </w:t>
      </w:r>
      <w:proofErr w:type="spellStart"/>
      <w:r w:rsidR="00D56B4A" w:rsidRPr="00D56B4A">
        <w:rPr>
          <w:lang w:val="el-GR"/>
        </w:rPr>
        <w:t>εποχώνόπως</w:t>
      </w:r>
      <w:proofErr w:type="spellEnd"/>
      <w:r w:rsidR="00D56B4A" w:rsidRPr="00D56B4A">
        <w:rPr>
          <w:lang w:val="el-GR"/>
        </w:rPr>
        <w:t xml:space="preserve"> η Αναγέννηση ή η Ρωμαϊκή περίοδος, ή η περίοδος των βαλκανικών πολέμων κτλ., αλλά οι τύποι κατηγοριοποίησής τους, δηλαδή οι αφηρημένες έννοιες, βάσει των οποίων είναι δυνατός ο εν γένει προσδιορισμός της συνοχής στην εμφάνιση πολιτισμικών, κοινωνικών και διανοητικών φαινομένων.</w:t>
      </w:r>
    </w:p>
    <w:p w14:paraId="05D2D64B" w14:textId="77777777" w:rsidR="00AE120F" w:rsidRPr="0006612D" w:rsidRDefault="00AE120F" w:rsidP="008E6E54">
      <w:pPr>
        <w:pStyle w:val="1Heading"/>
        <w:ind w:left="426" w:hanging="426"/>
      </w:pPr>
      <w:bookmarkStart w:id="861" w:name="_Toc461033583"/>
      <w:bookmarkStart w:id="862" w:name="_Toc461033791"/>
      <w:bookmarkStart w:id="863" w:name="_Toc461034144"/>
      <w:bookmarkStart w:id="864" w:name="_Toc461034344"/>
      <w:bookmarkStart w:id="865" w:name="_Toc461034544"/>
      <w:bookmarkStart w:id="866" w:name="_Toc461036149"/>
      <w:bookmarkStart w:id="867" w:name="_Toc461036860"/>
      <w:bookmarkStart w:id="868" w:name="_Toc461033584"/>
      <w:bookmarkStart w:id="869" w:name="_Toc461033792"/>
      <w:bookmarkStart w:id="870" w:name="_Toc461034145"/>
      <w:bookmarkStart w:id="871" w:name="_Toc461034345"/>
      <w:bookmarkStart w:id="872" w:name="_Toc461034545"/>
      <w:bookmarkStart w:id="873" w:name="_Toc461036150"/>
      <w:bookmarkStart w:id="874" w:name="_Toc461036861"/>
      <w:bookmarkStart w:id="875" w:name="_Toc461033585"/>
      <w:bookmarkStart w:id="876" w:name="_Toc461033793"/>
      <w:bookmarkStart w:id="877" w:name="_Toc461034146"/>
      <w:bookmarkStart w:id="878" w:name="_Toc461034346"/>
      <w:bookmarkStart w:id="879" w:name="_Toc461034546"/>
      <w:bookmarkStart w:id="880" w:name="_Toc461036151"/>
      <w:bookmarkStart w:id="881" w:name="_Toc461036862"/>
      <w:bookmarkStart w:id="882" w:name="_Toc461033586"/>
      <w:bookmarkStart w:id="883" w:name="_Toc461033794"/>
      <w:bookmarkStart w:id="884" w:name="_Toc461034147"/>
      <w:bookmarkStart w:id="885" w:name="_Toc461034347"/>
      <w:bookmarkStart w:id="886" w:name="_Toc461034547"/>
      <w:bookmarkStart w:id="887" w:name="_Toc461036152"/>
      <w:bookmarkStart w:id="888" w:name="_Toc461036863"/>
      <w:bookmarkStart w:id="889" w:name="_Toc461033587"/>
      <w:bookmarkStart w:id="890" w:name="_Toc461033795"/>
      <w:bookmarkStart w:id="891" w:name="_Toc461034148"/>
      <w:bookmarkStart w:id="892" w:name="_Toc461034348"/>
      <w:bookmarkStart w:id="893" w:name="_Toc461034548"/>
      <w:bookmarkStart w:id="894" w:name="_Toc461036153"/>
      <w:bookmarkStart w:id="895" w:name="_Toc461036864"/>
      <w:bookmarkStart w:id="896" w:name="_Toc461033588"/>
      <w:bookmarkStart w:id="897" w:name="_Toc461033796"/>
      <w:bookmarkStart w:id="898" w:name="_Toc461034149"/>
      <w:bookmarkStart w:id="899" w:name="_Toc461034349"/>
      <w:bookmarkStart w:id="900" w:name="_Toc461034549"/>
      <w:bookmarkStart w:id="901" w:name="_Toc461036154"/>
      <w:bookmarkStart w:id="902" w:name="_Toc461036865"/>
      <w:bookmarkStart w:id="903" w:name="_Toc461033589"/>
      <w:bookmarkStart w:id="904" w:name="_Toc461033797"/>
      <w:bookmarkStart w:id="905" w:name="_Toc461034150"/>
      <w:bookmarkStart w:id="906" w:name="_Toc461034350"/>
      <w:bookmarkStart w:id="907" w:name="_Toc461034550"/>
      <w:bookmarkStart w:id="908" w:name="_Toc461036155"/>
      <w:bookmarkStart w:id="909" w:name="_Toc461036866"/>
      <w:bookmarkStart w:id="910" w:name="_Toc424577657"/>
      <w:bookmarkStart w:id="911" w:name="_Toc424742583"/>
      <w:bookmarkStart w:id="912" w:name="_Toc440290416"/>
      <w:bookmarkStart w:id="913" w:name="_Toc440293162"/>
      <w:bookmarkStart w:id="914" w:name="_Toc440293952"/>
      <w:bookmarkStart w:id="915" w:name="_Toc440388416"/>
      <w:bookmarkStart w:id="916" w:name="_Toc77936224"/>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rsidRPr="000E592F">
        <w:t>Facet “Conceptual Objects”</w:t>
      </w:r>
      <w:bookmarkEnd w:id="910"/>
      <w:bookmarkEnd w:id="911"/>
      <w:bookmarkEnd w:id="912"/>
      <w:bookmarkEnd w:id="913"/>
      <w:bookmarkEnd w:id="914"/>
      <w:bookmarkEnd w:id="915"/>
      <w:bookmarkEnd w:id="916"/>
      <w:r w:rsidRPr="000E592F">
        <w:t xml:space="preserve"> </w:t>
      </w:r>
    </w:p>
    <w:p w14:paraId="0473A13D" w14:textId="77777777" w:rsidR="00AE120F" w:rsidRPr="0006612D" w:rsidRDefault="00AE120F" w:rsidP="0006612D">
      <w:r w:rsidRPr="0006612D">
        <w:rPr>
          <w:b/>
          <w:bCs/>
          <w:iCs/>
        </w:rPr>
        <w:t>Scope note:</w:t>
      </w:r>
      <w:r w:rsidRPr="0006612D">
        <w:rPr>
          <w:rFonts w:cs="Calibri"/>
          <w:sz w:val="48"/>
          <w:szCs w:val="48"/>
        </w:rPr>
        <w:t xml:space="preserve"> </w:t>
      </w:r>
      <w:r w:rsidRPr="0006612D">
        <w:t>This facet comprises types of objects whose essence remains the same regardless of the carrier. They are products of the human activity supported by the use of technical or electronic devices (digital photos, geometric measurements etc.) or without it (concepts, thoughts). The fact that they are materially produced does not determine their identity. Conceptual objects have the ability to exist on more than one particular carrier at the same time (paper, electronic signals, photos, human memories etc.), without the latter changing or altering their identity. On the contrary, any alteration of the conceptual object itself (removal of a part, revision etc.) changes the definition of its identity.</w:t>
      </w:r>
    </w:p>
    <w:p w14:paraId="62FD5828" w14:textId="77777777" w:rsidR="00AE120F" w:rsidRPr="0006612D" w:rsidRDefault="00AE120F" w:rsidP="0006612D">
      <w:r w:rsidRPr="0006612D">
        <w:t>Conceptual objects exist as long as they can be found on at least one carrier (human memory included). Their existence ends when the last carrier and the last memory are lost.</w:t>
      </w:r>
    </w:p>
    <w:p w14:paraId="2C2BDCCF" w14:textId="77777777" w:rsidR="00AE120F" w:rsidRPr="0006612D" w:rsidRDefault="00AE120F" w:rsidP="0006612D">
      <w:pPr>
        <w:pStyle w:val="Topterm"/>
        <w:rPr>
          <w:b w:val="0"/>
          <w:bCs w:val="0"/>
        </w:rPr>
      </w:pPr>
      <w:r w:rsidRPr="000E592F">
        <w:t xml:space="preserve">Top term: </w:t>
      </w:r>
      <w:r>
        <w:t>c</w:t>
      </w:r>
      <w:r w:rsidRPr="000E592F">
        <w:t xml:space="preserve">onceptual objects </w:t>
      </w:r>
    </w:p>
    <w:p w14:paraId="29C2C8B8" w14:textId="77777777" w:rsidR="00AE120F" w:rsidRPr="0006612D" w:rsidRDefault="00AE120F">
      <w:r w:rsidRPr="0006612D">
        <w:rPr>
          <w:b/>
          <w:iCs/>
        </w:rPr>
        <w:t>Scope note:</w:t>
      </w:r>
      <w:r w:rsidRPr="002118A8">
        <w:rPr>
          <w:rStyle w:val="Heading7Char"/>
          <w:b w:val="0"/>
        </w:rPr>
        <w:t xml:space="preserve"> </w:t>
      </w:r>
      <w:r w:rsidRPr="0006612D">
        <w:t>This term classifies objects whose essence remains the same regardless of the carrier. They are products of the human activity supported by the use of technical or electronic devices (digital photos, geometric measurements etc.) or without it (concepts, thoughts). The fact that they are materially produced does not determine their identity. Conceptual objects have the ability to exist on more than one particular carrier at the same time (paper, electronic signals, photos, human memories etc.), without the latter changing or altering their identity. On the contrary, any alteration of the conceptual object itself (removal of a part, revision etc.) changes the definition of its identity.</w:t>
      </w:r>
    </w:p>
    <w:p w14:paraId="309AF451" w14:textId="77777777" w:rsidR="00AE120F" w:rsidRDefault="00AE120F">
      <w:r w:rsidRPr="0006612D">
        <w:t> Conceptual objects exist as long as they can be found on at least one carrier (human memory included). Their existence ends when the last carrier and the last memory are lost.</w:t>
      </w:r>
    </w:p>
    <w:p w14:paraId="439B871D" w14:textId="77777777" w:rsidR="0080415D" w:rsidRPr="006F5565" w:rsidRDefault="0080415D" w:rsidP="0080415D">
      <w:pPr>
        <w:shd w:val="clear" w:color="auto" w:fill="F2F2F2" w:themeFill="background1" w:themeFillShade="F2"/>
        <w:spacing w:before="240"/>
        <w:rPr>
          <w:b/>
          <w:lang w:val="fr-FR"/>
        </w:rPr>
      </w:pPr>
      <w:r w:rsidRPr="0015536C">
        <w:rPr>
          <w:b/>
          <w:u w:val="single"/>
          <w:lang w:val="fr-FR"/>
        </w:rPr>
        <w:t>French translation</w:t>
      </w:r>
      <w:r w:rsidRPr="006F5565">
        <w:rPr>
          <w:b/>
          <w:lang w:val="fr-FR"/>
        </w:rPr>
        <w:t xml:space="preserve">: </w:t>
      </w:r>
      <w:r w:rsidR="006F5565" w:rsidRPr="006F5565">
        <w:rPr>
          <w:b/>
          <w:lang w:val="fr-FR"/>
        </w:rPr>
        <w:t>Objets conceptuels</w:t>
      </w:r>
    </w:p>
    <w:p w14:paraId="409B4C83" w14:textId="77777777" w:rsidR="006F5565" w:rsidRPr="006F5565" w:rsidRDefault="0080415D" w:rsidP="006F5565">
      <w:pPr>
        <w:rPr>
          <w:lang w:val="fr-FR"/>
        </w:rPr>
      </w:pPr>
      <w:r w:rsidRPr="006F5565">
        <w:rPr>
          <w:b/>
          <w:lang w:val="fr-FR"/>
        </w:rPr>
        <w:t>Scope note:</w:t>
      </w:r>
      <w:r w:rsidRPr="006F5565">
        <w:rPr>
          <w:lang w:val="fr-FR"/>
        </w:rPr>
        <w:t xml:space="preserve"> </w:t>
      </w:r>
      <w:r w:rsidR="006F5565" w:rsidRPr="006F5565">
        <w:rPr>
          <w:lang w:val="fr-FR"/>
        </w:rPr>
        <w:t xml:space="preserve">Cette facette désigne les objets dont l’essence reste la même quel qu’en soit le support. Ce sont des produits de l’activité humaine qui s’appuient sur l’utilisation de procédés techniques ou électroniques (photo numérique, mesures géométriques) </w:t>
      </w:r>
      <w:proofErr w:type="spellStart"/>
      <w:r w:rsidR="006F5565" w:rsidRPr="006F5565">
        <w:rPr>
          <w:lang w:val="fr-FR"/>
        </w:rPr>
        <w:t>or</w:t>
      </w:r>
      <w:proofErr w:type="spellEnd"/>
      <w:r w:rsidR="006F5565" w:rsidRPr="006F5565">
        <w:rPr>
          <w:lang w:val="fr-FR"/>
        </w:rPr>
        <w:t xml:space="preserve"> non (concepts, pensée). Le fait qu’ils soient matériels ne détermine pas leur identité. Les objets conceptuels ont la capacité à exister sur plus d’un seul support en même temps (photos, mémoire humaine, papier, signaux électroniques) sans que cela change leur identité. Au contraire toute modification de l’objet conceptuel (révision, recadrage) change la définition de son identité.</w:t>
      </w:r>
    </w:p>
    <w:p w14:paraId="20D3036D" w14:textId="77777777" w:rsidR="0080415D" w:rsidRPr="006F5565" w:rsidRDefault="006F5565" w:rsidP="006F5565">
      <w:pPr>
        <w:rPr>
          <w:lang w:val="fr-FR"/>
        </w:rPr>
      </w:pPr>
      <w:r w:rsidRPr="006F5565">
        <w:rPr>
          <w:lang w:val="fr-FR"/>
        </w:rPr>
        <w:t>Les objets conceptuels existent tant qu’on peut les trouver sur au moins un support (y compris la mémoire humaine). Leur existence se termine quand le dernier support et la dernière mémoire sont perdus.</w:t>
      </w:r>
    </w:p>
    <w:p w14:paraId="5A372B29" w14:textId="77777777" w:rsidR="0080415D" w:rsidRPr="00D56B4A" w:rsidRDefault="0080415D" w:rsidP="0080415D">
      <w:pPr>
        <w:rPr>
          <w:b/>
          <w:bCs/>
          <w:lang w:val="fr-FR"/>
        </w:rPr>
      </w:pPr>
      <w:r w:rsidRPr="00D56B4A">
        <w:rPr>
          <w:b/>
          <w:lang w:val="fr-FR"/>
        </w:rPr>
        <w:t xml:space="preserve">Top </w:t>
      </w:r>
      <w:proofErr w:type="spellStart"/>
      <w:r w:rsidRPr="00D56B4A">
        <w:rPr>
          <w:b/>
          <w:lang w:val="fr-FR"/>
        </w:rPr>
        <w:t>term</w:t>
      </w:r>
      <w:proofErr w:type="spellEnd"/>
      <w:r w:rsidRPr="00D56B4A">
        <w:rPr>
          <w:b/>
          <w:lang w:val="fr-FR"/>
        </w:rPr>
        <w:t xml:space="preserve">: </w:t>
      </w:r>
      <w:r w:rsidR="00D56B4A" w:rsidRPr="00D56B4A">
        <w:rPr>
          <w:b/>
          <w:lang w:val="fr-FR"/>
        </w:rPr>
        <w:t>objets conceptuels</w:t>
      </w:r>
    </w:p>
    <w:p w14:paraId="117FB770" w14:textId="77777777" w:rsidR="0080415D" w:rsidRPr="00D56B4A" w:rsidRDefault="0080415D" w:rsidP="0080415D">
      <w:pPr>
        <w:rPr>
          <w:lang w:val="fr-FR"/>
        </w:rPr>
      </w:pPr>
      <w:r w:rsidRPr="00D56B4A">
        <w:rPr>
          <w:b/>
          <w:lang w:val="fr-FR"/>
        </w:rPr>
        <w:lastRenderedPageBreak/>
        <w:t>Scope note:</w:t>
      </w:r>
      <w:r w:rsidRPr="00D56B4A">
        <w:rPr>
          <w:lang w:val="fr-FR"/>
        </w:rPr>
        <w:t xml:space="preserve"> </w:t>
      </w:r>
      <w:r w:rsidR="00D56B4A" w:rsidRPr="00D56B4A">
        <w:rPr>
          <w:lang w:val="fr-FR"/>
        </w:rPr>
        <w:t xml:space="preserve">Ce terme désigne les objets dont l’essence reste la même quel qu’en soit le support. Ce sont des produits de l’activité humaine qui s’appuient sur l’utilisation de procédés techniques ou électroniques (photo numérique, mesures géométriques) </w:t>
      </w:r>
      <w:proofErr w:type="spellStart"/>
      <w:r w:rsidR="00D56B4A" w:rsidRPr="00D56B4A">
        <w:rPr>
          <w:lang w:val="fr-FR"/>
        </w:rPr>
        <w:t>or</w:t>
      </w:r>
      <w:proofErr w:type="spellEnd"/>
      <w:r w:rsidR="00D56B4A" w:rsidRPr="00D56B4A">
        <w:rPr>
          <w:lang w:val="fr-FR"/>
        </w:rPr>
        <w:t xml:space="preserve"> non (concepts, pensée). Le fait qu’ils soient matériels ne détermine pas leur identité. Les objets conceptuels ont la capacité à exister sur plus d’un seul support en même temps (photos, mémoire humaine, papier, signaux électroniques) sans que cela change leur identité. Au contraire toute modification de l’objet conceptuel (révision, recadrage) change la définition de son identité. Les objets conceptuels existent tant qu’on peut les trouver sur au moins un support (y compris la mémoire humaine). Leur existence se termine quand le dernier support et la dernière mémoire sont perdus.</w:t>
      </w:r>
    </w:p>
    <w:p w14:paraId="6BACFA9C" w14:textId="77777777" w:rsidR="0080415D" w:rsidRPr="006F5565" w:rsidRDefault="0080415D" w:rsidP="0080415D">
      <w:pPr>
        <w:shd w:val="clear" w:color="auto" w:fill="F2F2F2" w:themeFill="background1" w:themeFillShade="F2"/>
        <w:spacing w:before="240"/>
        <w:rPr>
          <w:lang w:val="de-DE"/>
        </w:rPr>
      </w:pPr>
      <w:r w:rsidRPr="0015536C">
        <w:rPr>
          <w:b/>
          <w:u w:val="single"/>
          <w:lang w:val="de-DE"/>
        </w:rPr>
        <w:t>German translation</w:t>
      </w:r>
      <w:r w:rsidRPr="006F5565">
        <w:rPr>
          <w:b/>
          <w:lang w:val="de-DE"/>
        </w:rPr>
        <w:t xml:space="preserve">: </w:t>
      </w:r>
      <w:r w:rsidR="006F5565" w:rsidRPr="006F5565">
        <w:rPr>
          <w:lang w:val="de-DE"/>
        </w:rPr>
        <w:t>Κonzeptionelle Objekte</w:t>
      </w:r>
    </w:p>
    <w:p w14:paraId="661711FB" w14:textId="77777777" w:rsidR="006F5565" w:rsidRPr="006F5565" w:rsidRDefault="0080415D" w:rsidP="006F5565">
      <w:pPr>
        <w:rPr>
          <w:lang w:val="de-DE"/>
        </w:rPr>
      </w:pPr>
      <w:r w:rsidRPr="006F5565">
        <w:rPr>
          <w:b/>
          <w:lang w:val="de-DE"/>
        </w:rPr>
        <w:t>Scope note:</w:t>
      </w:r>
      <w:r w:rsidRPr="006F5565">
        <w:rPr>
          <w:lang w:val="de-DE"/>
        </w:rPr>
        <w:t xml:space="preserve"> </w:t>
      </w:r>
      <w:r w:rsidR="006F5565" w:rsidRPr="006F5565">
        <w:rPr>
          <w:lang w:val="de-DE"/>
        </w:rPr>
        <w:t xml:space="preserve">Diese Facette beinhaltet Objektklassen, deren Essenz unabhängig von ihrem Trägerobjekt sind. Sie sind Produkte menschlicher Aktivität, die mit Hilfe technischer oder elektronischer Geräte (Digitalfotos, geometrische Messgeräte usw.) oder ohne solche (Konzepte, Gedanken, Ideen) entstehen. Ihre materielle Ausführung bestimmt nicht ihre Identität. Konzeptionelle Objekte können auf mehr als einem bestimmten Träger gleichzeitig bestehen (Papier, elektronische Signale, Fotos, menschliche Erinnerung usw.), ohne dass sich ihr Inhalt oder ihre Identität verändern. Im Gegenteil, bewirkt jede Veränderung des konzeptionellen Objektes (Entfernung von Teilen des Objektes, Überarbeitung eines Konzeptes usw.) eine Veränderung in der Definition seiner Identität. </w:t>
      </w:r>
    </w:p>
    <w:p w14:paraId="1E19A5D3" w14:textId="77777777" w:rsidR="0080415D" w:rsidRPr="006F5565" w:rsidRDefault="006F5565" w:rsidP="006F5565">
      <w:pPr>
        <w:rPr>
          <w:lang w:val="de-DE"/>
        </w:rPr>
      </w:pPr>
      <w:r w:rsidRPr="006F5565">
        <w:rPr>
          <w:lang w:val="de-DE"/>
        </w:rPr>
        <w:t>Konzeptionelle Objekte existieren so lange sie auf wenigstens einem Träger (inkl. menschlicher Erinnerung) nachgewiesen werden können. Ihre Existenz endet wenn der letzte Träger und die letzte Erinnerung daran verloren sind.</w:t>
      </w:r>
    </w:p>
    <w:p w14:paraId="58FB48BF" w14:textId="77777777" w:rsidR="0080415D" w:rsidRPr="00D56B4A" w:rsidRDefault="0080415D" w:rsidP="0080415D">
      <w:pPr>
        <w:rPr>
          <w:b/>
          <w:bCs/>
          <w:lang w:val="de-DE"/>
        </w:rPr>
      </w:pPr>
      <w:r w:rsidRPr="00D56B4A">
        <w:rPr>
          <w:b/>
          <w:lang w:val="de-DE"/>
        </w:rPr>
        <w:t xml:space="preserve">Top term: </w:t>
      </w:r>
      <w:r w:rsidR="00D56B4A" w:rsidRPr="00D56B4A">
        <w:rPr>
          <w:b/>
          <w:lang w:val="de-DE"/>
        </w:rPr>
        <w:t xml:space="preserve"> Konzeptionelle Objekte</w:t>
      </w:r>
    </w:p>
    <w:p w14:paraId="3B22B0F6" w14:textId="77777777" w:rsidR="0080415D" w:rsidRPr="00D56B4A" w:rsidRDefault="0080415D" w:rsidP="0080415D">
      <w:pPr>
        <w:rPr>
          <w:lang w:val="de-DE"/>
        </w:rPr>
      </w:pPr>
      <w:r w:rsidRPr="00D56B4A">
        <w:rPr>
          <w:b/>
          <w:lang w:val="de-DE"/>
        </w:rPr>
        <w:t>Scope note:</w:t>
      </w:r>
      <w:r w:rsidRPr="00D56B4A">
        <w:rPr>
          <w:lang w:val="de-DE"/>
        </w:rPr>
        <w:t xml:space="preserve"> </w:t>
      </w:r>
      <w:r w:rsidR="00D56B4A" w:rsidRPr="00D56B4A">
        <w:rPr>
          <w:lang w:val="de-DE"/>
        </w:rPr>
        <w:t>Dieser Term beinhaltet Objektklassen, deren Essenz unabhängig von ihrem Trägerobjekt sind. Sie sind Produkte menschlicher Aktivität, die mit Hilfe technischer oder elektronischer Geräte (Digitalfotos, geometrische Messgeräte usw.) oder ohne solche (Konzepte, Gedanken, Ideen) entstehen. Ihre materielle Ausführung bestimmt nicht ihre Identität. Konzeptionelle Objekte können auf mehr als einem bestimmten Träger gleichzeitig bestehen (Papier, elektronische Signale, Fotos, menschliche Erinnerung usw.), ohne dass sich ihr Inhalt oder ihre Identität verändern. Im Gegenteil, bewirkt jede Veränderung des konzeptionellen Objektes (Entfernung von Teilen des Objektes, Überarbeitung eines Konzeptes usw.) eine Veränderung in der Definition seiner Identität. Konzeptionelle Objekte existieren so lange sie auf wenigstens einem Träger (inkl. menschlicher Erinnerung) nachgewiesen werden können. Ihre Existenz endet wenn der letzte Träger und die letzte Erinnerung daran verloren sind.</w:t>
      </w:r>
    </w:p>
    <w:p w14:paraId="3CEBA496" w14:textId="77777777" w:rsidR="0080415D" w:rsidRPr="006F5565" w:rsidRDefault="0080415D" w:rsidP="0080415D">
      <w:pPr>
        <w:shd w:val="clear" w:color="auto" w:fill="F2F2F2" w:themeFill="background1" w:themeFillShade="F2"/>
        <w:spacing w:before="240"/>
        <w:rPr>
          <w:lang w:val="el-GR"/>
        </w:rPr>
      </w:pPr>
      <w:r w:rsidRPr="006F5565">
        <w:rPr>
          <w:b/>
          <w:u w:val="single"/>
        </w:rPr>
        <w:t>Greek</w:t>
      </w:r>
      <w:r w:rsidRPr="006F5565">
        <w:rPr>
          <w:b/>
          <w:u w:val="single"/>
          <w:lang w:val="el-GR"/>
        </w:rPr>
        <w:t xml:space="preserve"> </w:t>
      </w:r>
      <w:r w:rsidRPr="006F5565">
        <w:rPr>
          <w:b/>
          <w:u w:val="single"/>
        </w:rPr>
        <w:t>translation</w:t>
      </w:r>
      <w:r w:rsidRPr="006F5565">
        <w:rPr>
          <w:b/>
          <w:lang w:val="el-GR"/>
        </w:rPr>
        <w:t xml:space="preserve">: </w:t>
      </w:r>
      <w:r w:rsidR="006F5565" w:rsidRPr="006F5565">
        <w:rPr>
          <w:b/>
          <w:lang w:val="el-GR"/>
        </w:rPr>
        <w:t>Νοητικά Αντικείμενα</w:t>
      </w:r>
    </w:p>
    <w:p w14:paraId="3715D274" w14:textId="77777777" w:rsidR="006F5565" w:rsidRPr="006F5565" w:rsidRDefault="0080415D" w:rsidP="0080415D">
      <w:pPr>
        <w:rPr>
          <w:lang w:val="el-GR"/>
        </w:rPr>
      </w:pPr>
      <w:r w:rsidRPr="006F5565">
        <w:rPr>
          <w:b/>
        </w:rPr>
        <w:t>Scope</w:t>
      </w:r>
      <w:r w:rsidRPr="006F5565">
        <w:rPr>
          <w:b/>
          <w:lang w:val="el-GR"/>
        </w:rPr>
        <w:t xml:space="preserve"> </w:t>
      </w:r>
      <w:r w:rsidRPr="006F5565">
        <w:rPr>
          <w:b/>
        </w:rPr>
        <w:t>note</w:t>
      </w:r>
      <w:r w:rsidRPr="006F5565">
        <w:rPr>
          <w:b/>
          <w:lang w:val="el-GR"/>
        </w:rPr>
        <w:t>:</w:t>
      </w:r>
      <w:r w:rsidRPr="006F5565">
        <w:rPr>
          <w:lang w:val="el-GR"/>
        </w:rPr>
        <w:t xml:space="preserve"> </w:t>
      </w:r>
      <w:r w:rsidR="006F5565" w:rsidRPr="006F5565">
        <w:rPr>
          <w:lang w:val="el-GR"/>
        </w:rPr>
        <w:t>Το θέμα αυτό περιλαμβάνει αντικείμενα, η ουσία των οποίων μένει αμετάβλητη ανεξάρτητα από τον φορέα στον οποίο εμφανίζονται κάθε φορά. Προκύπτουν από την ανθρώπινη δραστηριότητα με ή χωρίς τη μεσολάβηση μηχανικών ή ηλεκτρονικών μέσων (έννοιες, σκέψεις στην πρώτη περίπτωση ή ψηφιακές φωτογραφίες, μετρήσεις γεωμετρικών κ.α. μεγεθών στη δεύτερη).</w:t>
      </w:r>
    </w:p>
    <w:p w14:paraId="5B377C50" w14:textId="77777777" w:rsidR="006F5565" w:rsidRPr="006F5565" w:rsidRDefault="006F5565" w:rsidP="0080415D">
      <w:pPr>
        <w:rPr>
          <w:lang w:val="el-GR"/>
        </w:rPr>
      </w:pPr>
      <w:r w:rsidRPr="006F5565">
        <w:rPr>
          <w:lang w:val="el-GR"/>
        </w:rPr>
        <w:t xml:space="preserve">Παρά το γεγονός ότι τα αντικείμενα αυτά εκδηλώνονται μέσω της χρήσης της ύλης, η τελευταία δεν παίζει κανένα ρόλο στον προσδιορισμό της ταυτότητάς τους. Εφόσον, λοιπόν, τα νοητικά αντικείμενα έχουν την ιδιότητα να εμφανίζονται μέσω της χρήσης της ύλης, (χαρτί, ηλεκτρονικά μέσα, πίνακες, φωτογραφίες, μνήμη κτλ.) μπορεί να υλοποιούνται σε περισσοτέρους από έναν φορείς ταυτόχρονα, χωρίς αυτό να μεταβάλλει ή να τροποποιεί την ταυτότητά τους. Ενώ, όμως, ο φορέας και η συγκεκριμένη εμφάνιση του νοητικού </w:t>
      </w:r>
      <w:r w:rsidRPr="006F5565">
        <w:rPr>
          <w:lang w:val="el-GR"/>
        </w:rPr>
        <w:lastRenderedPageBreak/>
        <w:t>αντικείμενου μέσω υλικών στοιχείων δεν παίζει κανένα ρόλο στον προσδιορισμό του, οποιαδήποτε αλλαγή, μεταβολή ή τροποποίηση του ίδιου του νοητικού αντικειμένου (αφαίρεση ενός τμήματός του, αναθεώρησή του κτλ.) επιφέρει αλλαγή στον προσδιορισμό της ταυτότητάς του.</w:t>
      </w:r>
    </w:p>
    <w:p w14:paraId="7AA8F089" w14:textId="77777777" w:rsidR="0080415D" w:rsidRPr="006F5565" w:rsidRDefault="006F5565" w:rsidP="0080415D">
      <w:pPr>
        <w:rPr>
          <w:lang w:val="el-GR"/>
        </w:rPr>
      </w:pPr>
      <w:r w:rsidRPr="006F5565">
        <w:rPr>
          <w:lang w:val="el-GR"/>
        </w:rPr>
        <w:t>Τα νοητικά αντικείμενα υφίστανται, στο βαθμό που υφίσταται ένας τουλάχιστον φορέας, στον οποίο εκδηλώνονται (συμπεριλαμβανομένης και της ανθρώπινης μνήμης). Η ύπαρξή τους τερματίζεται, όταν εξαφανίζεται και ο τελευταίος φορέας, στον οποίο εμφανίζονται, ή όταν καταστρέφεται η μνήμη στην οποία έχουν καταγραφεί.</w:t>
      </w:r>
    </w:p>
    <w:p w14:paraId="3E20B20E" w14:textId="77777777" w:rsidR="0080415D" w:rsidRPr="00D56B4A" w:rsidRDefault="0080415D" w:rsidP="0080415D">
      <w:pPr>
        <w:pStyle w:val="Topterm"/>
        <w:rPr>
          <w:b w:val="0"/>
          <w:bCs w:val="0"/>
          <w:lang w:val="el-GR"/>
        </w:rPr>
      </w:pPr>
      <w:r w:rsidRPr="00D56B4A">
        <w:rPr>
          <w:lang w:val="el-GR"/>
        </w:rPr>
        <w:t xml:space="preserve">Top </w:t>
      </w:r>
      <w:proofErr w:type="spellStart"/>
      <w:r w:rsidRPr="00D56B4A">
        <w:rPr>
          <w:lang w:val="el-GR"/>
        </w:rPr>
        <w:t>term</w:t>
      </w:r>
      <w:proofErr w:type="spellEnd"/>
      <w:r w:rsidRPr="00D56B4A">
        <w:rPr>
          <w:lang w:val="el-GR"/>
        </w:rPr>
        <w:t xml:space="preserve">: </w:t>
      </w:r>
      <w:r w:rsidR="00D56B4A" w:rsidRPr="00D56B4A">
        <w:rPr>
          <w:lang w:val="el-GR"/>
        </w:rPr>
        <w:t xml:space="preserve"> νοητικά αντικείμενα</w:t>
      </w:r>
    </w:p>
    <w:p w14:paraId="075B8759" w14:textId="77777777" w:rsidR="0080415D" w:rsidRPr="00D56B4A" w:rsidRDefault="0080415D" w:rsidP="0080415D">
      <w:pPr>
        <w:rPr>
          <w:lang w:val="el-GR"/>
        </w:rPr>
      </w:pPr>
      <w:proofErr w:type="spellStart"/>
      <w:r w:rsidRPr="00D56B4A">
        <w:rPr>
          <w:b/>
          <w:lang w:val="el-GR"/>
        </w:rPr>
        <w:t>Scope</w:t>
      </w:r>
      <w:proofErr w:type="spellEnd"/>
      <w:r w:rsidRPr="00D56B4A">
        <w:rPr>
          <w:b/>
          <w:lang w:val="el-GR"/>
        </w:rPr>
        <w:t xml:space="preserve"> </w:t>
      </w:r>
      <w:proofErr w:type="spellStart"/>
      <w:r w:rsidRPr="00D56B4A">
        <w:rPr>
          <w:b/>
          <w:lang w:val="el-GR"/>
        </w:rPr>
        <w:t>note</w:t>
      </w:r>
      <w:proofErr w:type="spellEnd"/>
      <w:r w:rsidRPr="00D56B4A">
        <w:rPr>
          <w:b/>
          <w:lang w:val="el-GR"/>
        </w:rPr>
        <w:t>:</w:t>
      </w:r>
      <w:r w:rsidRPr="00D56B4A">
        <w:rPr>
          <w:lang w:val="el-GR"/>
        </w:rPr>
        <w:t xml:space="preserve"> </w:t>
      </w:r>
      <w:r w:rsidR="00D56B4A" w:rsidRPr="00D56B4A">
        <w:rPr>
          <w:lang w:val="el-GR"/>
        </w:rPr>
        <w:t xml:space="preserve">Ο όρος περιγράφει αντικείμενα, η ουσία των οποίων μένει αμετάβλητη ανεξάρτητα από τον φορέα στον οποίο εμφανίζονται κάθε φορά. Προκύπτουν από την ανθρώπινη δραστηριότητα με ή χωρίς τη μεσολάβηση μηχανικών ή ηλεκτρονικών μέσων (έννοιες, σκέψεις στην πρώτη περίπτωση ή ψηφιακές φωτογραφίες, μετρήσεις γεωμετρικών κ.α. μεγεθών στη δεύτερη). Παρά το γεγονός ότι τα αντικείμενα αυτά εκδηλώνονται μέσω της χρήσης της ύλης, η τελευταία δεν παίζει κανένα ρόλο στον προσδιορισμό της ταυτότητάς τους. Εφόσον, λοιπόν, τα νοητικά αντικείμενα έχουν την ιδιότητα να εμφανίζονται μέσω της χρήσης της ύλης, (χαρτί, ηλεκτρονικά μέσα, πίνακες, φωτογραφίες, μνήμη κτλ.) μπορεί να υλοποιούνται σε περισσοτέρους από έναν φορείς ταυτόχρονα, χωρίς αυτό να μεταβάλλει ή να τροποποιεί την ταυτότητά τους. Ενώ, όμως, ο φορέας και η συγκεκριμένη εμφάνιση του νοητικού αντικείμενου μέσω υλικών στοιχείων δεν παίζει κανένα ρόλο στον προσδιορισμό του, οποιαδήποτε αλλαγή, μεταβολή ή τροποποίηση του ίδιου του νοητικού αντικειμένου (αφαίρεση ενός τμήματός του, αναθεώρησή του </w:t>
      </w:r>
      <w:proofErr w:type="spellStart"/>
      <w:r w:rsidR="00D56B4A" w:rsidRPr="00D56B4A">
        <w:rPr>
          <w:lang w:val="el-GR"/>
        </w:rPr>
        <w:t>κτλ</w:t>
      </w:r>
      <w:proofErr w:type="spellEnd"/>
      <w:r w:rsidR="00D56B4A" w:rsidRPr="00D56B4A">
        <w:rPr>
          <w:lang w:val="el-GR"/>
        </w:rPr>
        <w:t>) επιφέρει αλλαγή στον προσδιορισμό της ταυτότητάς του. Τα νοητικά αντικείμενα υφίστανται, στο βαθμό που υφίσταται ένας τουλάχιστον φορέας, στον οποίο εκδηλώνονται (συμπεριλαμβανομένης και της ανθρώπινης μνήμης). Η ύπαρξή τους τερματίζεται, όταν εξαφανίζεται και ο τελευταίος φορέας, στον οποίο εμφανίζονται, ή όταν καταστρέφεται η μνήμη στην οποία έχουν καταγραφεί</w:t>
      </w:r>
      <w:r w:rsidRPr="00D56B4A">
        <w:rPr>
          <w:lang w:val="el-GR"/>
        </w:rPr>
        <w:t>.</w:t>
      </w:r>
    </w:p>
    <w:p w14:paraId="5D642704" w14:textId="77777777" w:rsidR="00AE120F" w:rsidRPr="00D56B4A" w:rsidRDefault="00AE120F" w:rsidP="0006612D">
      <w:pPr>
        <w:pStyle w:val="2Heading"/>
      </w:pPr>
      <w:bookmarkStart w:id="917" w:name="_Toc440388417"/>
      <w:bookmarkStart w:id="918" w:name="_Toc77936225"/>
      <w:bookmarkStart w:id="919" w:name="_Toc424577658"/>
      <w:bookmarkStart w:id="920" w:name="_Toc424742584"/>
      <w:bookmarkStart w:id="921" w:name="_Toc440290417"/>
      <w:bookmarkStart w:id="922" w:name="_Toc440293163"/>
      <w:bookmarkStart w:id="923" w:name="_Toc440293953"/>
      <w:r w:rsidRPr="00D56B4A">
        <w:t>Hierarchy</w:t>
      </w:r>
      <w:r w:rsidR="004C275E" w:rsidRPr="00D56B4A">
        <w:t xml:space="preserve"> top term</w:t>
      </w:r>
      <w:r w:rsidRPr="00D56B4A">
        <w:t xml:space="preserve"> “</w:t>
      </w:r>
      <w:r w:rsidR="004C275E" w:rsidRPr="00D56B4A">
        <w:t>s</w:t>
      </w:r>
      <w:r w:rsidRPr="00D56B4A">
        <w:t xml:space="preserve">ymbolic </w:t>
      </w:r>
      <w:r w:rsidR="004C275E" w:rsidRPr="00D56B4A">
        <w:t>o</w:t>
      </w:r>
      <w:r w:rsidRPr="00D56B4A">
        <w:t>bjects”</w:t>
      </w:r>
      <w:bookmarkEnd w:id="917"/>
      <w:bookmarkEnd w:id="918"/>
    </w:p>
    <w:bookmarkEnd w:id="919"/>
    <w:bookmarkEnd w:id="920"/>
    <w:bookmarkEnd w:id="921"/>
    <w:bookmarkEnd w:id="922"/>
    <w:bookmarkEnd w:id="923"/>
    <w:p w14:paraId="66399B71" w14:textId="77777777" w:rsidR="00AE120F" w:rsidRDefault="00AE120F">
      <w:r w:rsidRPr="0006612D">
        <w:rPr>
          <w:b/>
          <w:iCs/>
        </w:rPr>
        <w:t>Scope note:</w:t>
      </w:r>
      <w:r w:rsidRPr="002118A8">
        <w:rPr>
          <w:rStyle w:val="Heading7Char"/>
          <w:b w:val="0"/>
        </w:rPr>
        <w:t xml:space="preserve"> </w:t>
      </w:r>
      <w:r w:rsidRPr="0006612D">
        <w:t>This term classifies identifiable symbols and/or any aggregation of symbols, that have an objectively recognizable structure and that are documented as single units (sets or arrays of signs). Symbolic objects may serve to designate something, or to communicate some propositional content, but they don’t depend on what they designate or communicate. They can exist on one or more carriers simultaneously without this feature adding to or removing from the identity of the symbols. Being objectively recognizable and documented as single units, symbolic objects are independent of the material carrier and the symbolized content as well. Consequently symbolic objects may or may not have a specific meaning.</w:t>
      </w:r>
    </w:p>
    <w:p w14:paraId="4B0D39D5" w14:textId="77777777" w:rsidR="004C275E" w:rsidRDefault="004C275E" w:rsidP="004C275E">
      <w:pPr>
        <w:rPr>
          <w:i/>
        </w:rPr>
      </w:pPr>
      <w:r w:rsidRPr="00622CC8">
        <w:rPr>
          <w:i/>
        </w:rPr>
        <w:t>Narrower term examples:</w:t>
      </w:r>
    </w:p>
    <w:p w14:paraId="55707CEA" w14:textId="77777777" w:rsidR="004C275E" w:rsidRPr="00261ADE" w:rsidRDefault="004C275E" w:rsidP="008E6E54">
      <w:pPr>
        <w:pStyle w:val="ListParagraph"/>
        <w:numPr>
          <w:ilvl w:val="0"/>
          <w:numId w:val="13"/>
        </w:numPr>
        <w:rPr>
          <w:b/>
          <w:bCs/>
        </w:rPr>
      </w:pPr>
      <w:r w:rsidRPr="004C275E">
        <w:t xml:space="preserve">information objects </w:t>
      </w:r>
    </w:p>
    <w:p w14:paraId="5775035C" w14:textId="77777777" w:rsidR="004C275E" w:rsidRPr="0080415D" w:rsidRDefault="004C275E" w:rsidP="008E6E54">
      <w:pPr>
        <w:pStyle w:val="ListParagraph"/>
        <w:numPr>
          <w:ilvl w:val="0"/>
          <w:numId w:val="13"/>
        </w:numPr>
        <w:rPr>
          <w:b/>
          <w:bCs/>
        </w:rPr>
      </w:pPr>
      <w:r>
        <w:t>structural parts of information objects</w:t>
      </w:r>
    </w:p>
    <w:p w14:paraId="3F0EBEE8" w14:textId="77777777" w:rsidR="0080415D" w:rsidRPr="00BB7F26" w:rsidRDefault="0080415D" w:rsidP="00C474C5">
      <w:pPr>
        <w:keepNext/>
        <w:shd w:val="clear" w:color="auto" w:fill="F2F2F2" w:themeFill="background1" w:themeFillShade="F2"/>
        <w:spacing w:before="240"/>
        <w:rPr>
          <w:b/>
          <w:lang w:val="fr-FR"/>
        </w:rPr>
      </w:pPr>
      <w:r w:rsidRPr="00BB7F26">
        <w:rPr>
          <w:b/>
          <w:u w:val="single"/>
        </w:rPr>
        <w:t>French translation</w:t>
      </w:r>
      <w:r w:rsidRPr="00BB7F26">
        <w:rPr>
          <w:b/>
          <w:i/>
        </w:rPr>
        <w:t>:</w:t>
      </w:r>
      <w:r w:rsidRPr="00BB7F26">
        <w:rPr>
          <w:b/>
          <w:i/>
          <w:lang w:val="fr-FR"/>
        </w:rPr>
        <w:t xml:space="preserve"> </w:t>
      </w:r>
      <w:r w:rsidR="00BB7F26" w:rsidRPr="00BB7F26">
        <w:rPr>
          <w:b/>
          <w:lang w:val="fr-FR"/>
        </w:rPr>
        <w:t>objets symboliques</w:t>
      </w:r>
    </w:p>
    <w:p w14:paraId="33BEA5FF" w14:textId="77777777" w:rsidR="0080415D" w:rsidRPr="00BB7F26" w:rsidRDefault="0080415D" w:rsidP="0080415D">
      <w:pPr>
        <w:rPr>
          <w:lang w:val="fr-FR"/>
        </w:rPr>
      </w:pPr>
      <w:r w:rsidRPr="00BB7F26">
        <w:rPr>
          <w:b/>
          <w:lang w:val="fr-FR"/>
        </w:rPr>
        <w:t>Scope note:</w:t>
      </w:r>
      <w:r w:rsidRPr="00BB7F26">
        <w:rPr>
          <w:lang w:val="fr-FR"/>
        </w:rPr>
        <w:t xml:space="preserve"> </w:t>
      </w:r>
      <w:r w:rsidR="00BB7F26" w:rsidRPr="00BB7F26">
        <w:rPr>
          <w:lang w:val="fr-FR"/>
        </w:rPr>
        <w:t xml:space="preserve">Ce terme désigne les symboles identifiables et/ou les agrégations de symboles qui ont une structure objectivement reconnaissable et qui sont documentés comme des unités (ensembles de signes). Les objets symboliques peuvent servir à désigner ou à communiquer un contenu propositionnel mais ne dépendent pas de ce qu’ils désignent ou communiquent. Ils peuvent exister sur un ou plusieurs supports sans que cela leur retire ou ajoute à leur identité de symbole. Le fait d’être objectivement reconnaissables et documentés </w:t>
      </w:r>
      <w:r w:rsidR="00BB7F26" w:rsidRPr="00BB7F26">
        <w:rPr>
          <w:lang w:val="fr-FR"/>
        </w:rPr>
        <w:lastRenderedPageBreak/>
        <w:t>comme unités rend les objets symboliques indépendants de leur support matériel et de leur contenu symbolique. En conséquence ils peuvent avoir ou non une signification spécifique.</w:t>
      </w:r>
    </w:p>
    <w:p w14:paraId="33F2E7B4" w14:textId="77777777"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BB7F26">
        <w:rPr>
          <w:b/>
          <w:i/>
          <w:lang w:val="de-DE"/>
        </w:rPr>
        <w:t xml:space="preserve">: </w:t>
      </w:r>
      <w:r w:rsidR="00BB7F26" w:rsidRPr="00BB7F26">
        <w:rPr>
          <w:b/>
          <w:lang w:val="de-DE"/>
        </w:rPr>
        <w:t>Symbolische Objekte</w:t>
      </w:r>
    </w:p>
    <w:p w14:paraId="08AFA37C" w14:textId="77777777" w:rsidR="0080415D" w:rsidRPr="00BB7F26" w:rsidRDefault="0080415D" w:rsidP="0080415D">
      <w:pPr>
        <w:rPr>
          <w:lang w:val="de-DE"/>
        </w:rPr>
      </w:pPr>
      <w:r w:rsidRPr="00BB7F26">
        <w:rPr>
          <w:b/>
          <w:lang w:val="de-DE"/>
        </w:rPr>
        <w:t>Scope note:</w:t>
      </w:r>
      <w:r w:rsidRPr="00BB7F26">
        <w:rPr>
          <w:lang w:val="de-DE"/>
        </w:rPr>
        <w:t xml:space="preserve">  </w:t>
      </w:r>
      <w:r w:rsidR="00BB7F26" w:rsidRPr="00BB7F26">
        <w:rPr>
          <w:lang w:val="de-DE"/>
        </w:rPr>
        <w:t>Dieser Term umfasst identifizierbare Symbole oder Ansammlungen von Symbolen, die eine objektiv erkennbare Struktur haben und als einzelne Elemente (Satz oder Anordnung von Zeichen) dokumentiert sind. Symbolische Objekte mögen dazu dienen, etwas zu be-/kennzeichnen oder einen bestimmten Inhalt auszudrücken, sind aber unabhängig von dem was sie ausdrücken oder kennzeichnen. Sie können auf einem oder mehreren Trägern gleichzeitig existieren, ohne dass die Träger die Identität der symbolischen Objekte verändern. Da sie objektiv erkennbar und als einzelne Elemente dokumentiert sind, sind symbolische Objekte unabhängig sowohl von ihrem materiellen Träger als auch von dem symbolisierten Inhalt. Folglich können symbolische Objekte eine spezifische Bedeutung haben, müssen aber nicht</w:t>
      </w:r>
      <w:r w:rsidRPr="00BB7F26">
        <w:rPr>
          <w:lang w:val="de-DE"/>
        </w:rPr>
        <w:t>.</w:t>
      </w:r>
    </w:p>
    <w:p w14:paraId="551F7D46" w14:textId="77777777" w:rsidR="0080415D" w:rsidRPr="00EC6815" w:rsidRDefault="0080415D" w:rsidP="0080415D">
      <w:pPr>
        <w:shd w:val="clear" w:color="auto" w:fill="F2F2F2" w:themeFill="background1" w:themeFillShade="F2"/>
        <w:spacing w:before="240"/>
        <w:rPr>
          <w:lang w:val="de-DE"/>
        </w:rPr>
      </w:pPr>
      <w:r w:rsidRPr="00EC6815">
        <w:rPr>
          <w:b/>
          <w:u w:val="single"/>
          <w:lang w:val="de-DE"/>
        </w:rPr>
        <w:t>Greek translation</w:t>
      </w:r>
      <w:r w:rsidRPr="00EC6815">
        <w:rPr>
          <w:b/>
          <w:i/>
          <w:lang w:val="de-DE"/>
        </w:rPr>
        <w:t xml:space="preserve">: </w:t>
      </w:r>
      <w:r w:rsidR="00BB7F26" w:rsidRPr="00BB7F26">
        <w:rPr>
          <w:b/>
          <w:lang w:val="el-GR"/>
        </w:rPr>
        <w:t>συμβολικά</w:t>
      </w:r>
      <w:r w:rsidR="00BB7F26" w:rsidRPr="00EC6815">
        <w:rPr>
          <w:b/>
          <w:lang w:val="de-DE"/>
        </w:rPr>
        <w:t xml:space="preserve"> </w:t>
      </w:r>
      <w:r w:rsidR="00BB7F26" w:rsidRPr="00BB7F26">
        <w:rPr>
          <w:b/>
          <w:lang w:val="el-GR"/>
        </w:rPr>
        <w:t>αντικείμενα</w:t>
      </w:r>
    </w:p>
    <w:p w14:paraId="3415CD3B" w14:textId="77777777" w:rsidR="0080415D" w:rsidRPr="0080415D" w:rsidRDefault="0080415D" w:rsidP="0080415D">
      <w:pPr>
        <w:rPr>
          <w:i/>
          <w:lang w:val="el-GR"/>
        </w:rPr>
      </w:pPr>
      <w:r w:rsidRPr="00BB7F26">
        <w:rPr>
          <w:b/>
        </w:rPr>
        <w:t>Scope</w:t>
      </w:r>
      <w:r w:rsidRPr="00BB7F26">
        <w:rPr>
          <w:b/>
          <w:lang w:val="el-GR"/>
        </w:rPr>
        <w:t xml:space="preserve"> </w:t>
      </w:r>
      <w:r w:rsidRPr="00BB7F26">
        <w:rPr>
          <w:b/>
        </w:rPr>
        <w:t>note</w:t>
      </w:r>
      <w:r w:rsidRPr="00BB7F26">
        <w:rPr>
          <w:b/>
          <w:lang w:val="el-GR"/>
        </w:rPr>
        <w:t>:</w:t>
      </w:r>
      <w:r w:rsidRPr="00BB7F26">
        <w:rPr>
          <w:lang w:val="el-GR"/>
        </w:rPr>
        <w:t xml:space="preserve">  </w:t>
      </w:r>
      <w:r w:rsidR="00BB7F26" w:rsidRPr="00BB7F26">
        <w:rPr>
          <w:lang w:val="el-GR"/>
        </w:rPr>
        <w:t xml:space="preserve">Η ιεραρχία αυτή περιλαμβάνει σύμβολα ή πεπερασμένα σύνολα τύπων συμβόλων, τα οποία είναι αντικειμενικά αναγνωρίσιμα και θεωρούνται ολοκληρωμένες λειτουργικά μονάδες (σειρές ή διατάξεις συμβόλων). Η λειτουργία των συμβολικών αντικειμένων έγκειται στο ότι μπορεί να δηλώνουν κάτι ή να κοινοποιούν κάποιο περιεχόμενο, αλλά τα ίδια τα συμβολικά αντικείμενα είναι ανεξάρτητα από αυτό που δηλώνουν ή κοινοποιούν. Επιπλέον, μπορεί να εκφέρονται από διαφόρους υλικούς φορείς ταυτόχρονα χωρίς αυτό να προσθέτει ή να αφαιρεί κάτι στον προσδιορισμό της ταυτότητας των συμβόλων. Εφόσον λοιπόν τα συμβολικά αντικείμενα είναι αντικειμενικά αναγνωρίσιμα και συνιστούν λειτουργικά ολοκληρωμένες μονάδες (σειρές ή διατάξεις συμβόλων), είναι ανεξάρτητα τόσο από τον υλικό φορέα, από τον οποίο εκφέρονται κάθε φορά, όσο και από το </w:t>
      </w:r>
      <w:proofErr w:type="spellStart"/>
      <w:r w:rsidR="00BB7F26" w:rsidRPr="00BB7F26">
        <w:rPr>
          <w:lang w:val="el-GR"/>
        </w:rPr>
        <w:t>συμβολιζόμενο</w:t>
      </w:r>
      <w:proofErr w:type="spellEnd"/>
      <w:r w:rsidR="00BB7F26" w:rsidRPr="00BB7F26">
        <w:rPr>
          <w:lang w:val="el-GR"/>
        </w:rPr>
        <w:t xml:space="preserve"> περιεχόμενο, στο οποίο μπορεί να αναφέρονται και άρα είναι πιθανόν να μην έχουν τα ίδια κάθε φορά κάποιο αναγνωρίσιμο νόημα</w:t>
      </w:r>
      <w:r w:rsidRPr="00BB7F26">
        <w:rPr>
          <w:lang w:val="el-GR"/>
        </w:rPr>
        <w:t>.</w:t>
      </w:r>
    </w:p>
    <w:p w14:paraId="436F325D" w14:textId="77777777" w:rsidR="00AE120F" w:rsidRPr="00B73ACF" w:rsidRDefault="00AE120F" w:rsidP="0006612D">
      <w:pPr>
        <w:pStyle w:val="2Heading"/>
      </w:pPr>
      <w:bookmarkStart w:id="924" w:name="_Toc461033592"/>
      <w:bookmarkStart w:id="925" w:name="_Toc461033800"/>
      <w:bookmarkStart w:id="926" w:name="_Toc461034153"/>
      <w:bookmarkStart w:id="927" w:name="_Toc461034353"/>
      <w:bookmarkStart w:id="928" w:name="_Toc461034553"/>
      <w:bookmarkStart w:id="929" w:name="_Toc461036158"/>
      <w:bookmarkStart w:id="930" w:name="_Toc461036869"/>
      <w:bookmarkStart w:id="931" w:name="_Toc440540975"/>
      <w:bookmarkStart w:id="932" w:name="_Toc440541099"/>
      <w:bookmarkStart w:id="933" w:name="_Toc440541161"/>
      <w:bookmarkStart w:id="934" w:name="_Toc440541224"/>
      <w:bookmarkStart w:id="935" w:name="_Toc440541297"/>
      <w:bookmarkStart w:id="936" w:name="_Toc461033593"/>
      <w:bookmarkStart w:id="937" w:name="_Toc461033801"/>
      <w:bookmarkStart w:id="938" w:name="_Toc461034154"/>
      <w:bookmarkStart w:id="939" w:name="_Toc461034354"/>
      <w:bookmarkStart w:id="940" w:name="_Toc461034554"/>
      <w:bookmarkStart w:id="941" w:name="_Toc461036159"/>
      <w:bookmarkStart w:id="942" w:name="_Toc461036870"/>
      <w:bookmarkStart w:id="943" w:name="_Toc461033594"/>
      <w:bookmarkStart w:id="944" w:name="_Toc461033802"/>
      <w:bookmarkStart w:id="945" w:name="_Toc461034155"/>
      <w:bookmarkStart w:id="946" w:name="_Toc461034355"/>
      <w:bookmarkStart w:id="947" w:name="_Toc461034555"/>
      <w:bookmarkStart w:id="948" w:name="_Toc461036160"/>
      <w:bookmarkStart w:id="949" w:name="_Toc461036871"/>
      <w:bookmarkStart w:id="950" w:name="_Toc461033595"/>
      <w:bookmarkStart w:id="951" w:name="_Toc461033803"/>
      <w:bookmarkStart w:id="952" w:name="_Toc461034156"/>
      <w:bookmarkStart w:id="953" w:name="_Toc461034356"/>
      <w:bookmarkStart w:id="954" w:name="_Toc461034556"/>
      <w:bookmarkStart w:id="955" w:name="_Toc461036161"/>
      <w:bookmarkStart w:id="956" w:name="_Toc461036872"/>
      <w:bookmarkStart w:id="957" w:name="_Toc461033596"/>
      <w:bookmarkStart w:id="958" w:name="_Toc461033804"/>
      <w:bookmarkStart w:id="959" w:name="_Toc461034157"/>
      <w:bookmarkStart w:id="960" w:name="_Toc461034357"/>
      <w:bookmarkStart w:id="961" w:name="_Toc461034557"/>
      <w:bookmarkStart w:id="962" w:name="_Toc461036162"/>
      <w:bookmarkStart w:id="963" w:name="_Toc461036873"/>
      <w:bookmarkStart w:id="964" w:name="_Toc461033597"/>
      <w:bookmarkStart w:id="965" w:name="_Toc461033805"/>
      <w:bookmarkStart w:id="966" w:name="_Toc461034158"/>
      <w:bookmarkStart w:id="967" w:name="_Toc461034358"/>
      <w:bookmarkStart w:id="968" w:name="_Toc461034558"/>
      <w:bookmarkStart w:id="969" w:name="_Toc461036163"/>
      <w:bookmarkStart w:id="970" w:name="_Toc461036874"/>
      <w:bookmarkStart w:id="971" w:name="_Toc461033598"/>
      <w:bookmarkStart w:id="972" w:name="_Toc461033806"/>
      <w:bookmarkStart w:id="973" w:name="_Toc461034159"/>
      <w:bookmarkStart w:id="974" w:name="_Toc461034359"/>
      <w:bookmarkStart w:id="975" w:name="_Toc461034559"/>
      <w:bookmarkStart w:id="976" w:name="_Toc461036164"/>
      <w:bookmarkStart w:id="977" w:name="_Toc461036875"/>
      <w:bookmarkStart w:id="978" w:name="_Toc461033599"/>
      <w:bookmarkStart w:id="979" w:name="_Toc461033807"/>
      <w:bookmarkStart w:id="980" w:name="_Toc461034160"/>
      <w:bookmarkStart w:id="981" w:name="_Toc461034360"/>
      <w:bookmarkStart w:id="982" w:name="_Toc461034560"/>
      <w:bookmarkStart w:id="983" w:name="_Toc461036165"/>
      <w:bookmarkStart w:id="984" w:name="_Toc461036876"/>
      <w:bookmarkStart w:id="985" w:name="_Toc424577660"/>
      <w:bookmarkStart w:id="986" w:name="_Toc424742587"/>
      <w:bookmarkStart w:id="987" w:name="_Toc440290422"/>
      <w:bookmarkStart w:id="988" w:name="_Toc440293166"/>
      <w:bookmarkStart w:id="989" w:name="_Toc440293958"/>
      <w:bookmarkStart w:id="990" w:name="_Toc440388422"/>
      <w:bookmarkStart w:id="991" w:name="_Toc77936226"/>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r w:rsidRPr="00793539">
        <w:t xml:space="preserve">Hierarchy </w:t>
      </w:r>
      <w:r w:rsidR="004C275E">
        <w:t xml:space="preserve">top term </w:t>
      </w:r>
      <w:r w:rsidRPr="00793539">
        <w:t>“</w:t>
      </w:r>
      <w:r w:rsidR="004C275E">
        <w:t>p</w:t>
      </w:r>
      <w:r w:rsidRPr="00793539">
        <w:t xml:space="preserve">ropositional </w:t>
      </w:r>
      <w:r w:rsidR="004C275E">
        <w:t>o</w:t>
      </w:r>
      <w:r w:rsidRPr="00793539">
        <w:t>bjects”</w:t>
      </w:r>
      <w:bookmarkEnd w:id="985"/>
      <w:bookmarkEnd w:id="986"/>
      <w:bookmarkEnd w:id="987"/>
      <w:bookmarkEnd w:id="988"/>
      <w:bookmarkEnd w:id="989"/>
      <w:bookmarkEnd w:id="990"/>
      <w:bookmarkEnd w:id="991"/>
      <w:r w:rsidRPr="00793539">
        <w:t xml:space="preserve"> </w:t>
      </w:r>
    </w:p>
    <w:p w14:paraId="1BEC0323" w14:textId="77777777" w:rsidR="00AE120F" w:rsidRDefault="00AE120F" w:rsidP="00C41486">
      <w:r w:rsidRPr="0006612D">
        <w:rPr>
          <w:b/>
          <w:iCs/>
        </w:rPr>
        <w:t>Scope note:</w:t>
      </w:r>
      <w:r w:rsidRPr="002118A8">
        <w:rPr>
          <w:rStyle w:val="Heading7Char"/>
          <w:b w:val="0"/>
        </w:rPr>
        <w:t xml:space="preserve"> </w:t>
      </w:r>
      <w:r w:rsidRPr="0006612D">
        <w:t>This term classifies mental contents produced by human activity, representing data of physical, logical or psychological realities or even fiction. These objects, though expressed by the use of symbols, do not depend on them, a fact that allows their transcription to another set of symbols. However a propositional object sometimes cannot be differentiated distinctively from the used symbols (e.g. a poem).</w:t>
      </w:r>
    </w:p>
    <w:p w14:paraId="48411807" w14:textId="77777777" w:rsidR="004C275E" w:rsidRDefault="004C275E" w:rsidP="004C275E">
      <w:pPr>
        <w:rPr>
          <w:i/>
        </w:rPr>
      </w:pPr>
      <w:r w:rsidRPr="00622CC8">
        <w:rPr>
          <w:i/>
        </w:rPr>
        <w:t>Narrower term examples:</w:t>
      </w:r>
    </w:p>
    <w:p w14:paraId="044394DF" w14:textId="77777777" w:rsidR="004C275E" w:rsidRPr="00261ADE" w:rsidRDefault="004C275E" w:rsidP="008E6E54">
      <w:pPr>
        <w:pStyle w:val="ListParagraph"/>
        <w:numPr>
          <w:ilvl w:val="0"/>
          <w:numId w:val="13"/>
        </w:numPr>
        <w:rPr>
          <w:b/>
          <w:bCs/>
        </w:rPr>
      </w:pPr>
      <w:r w:rsidRPr="00622CC8">
        <w:t xml:space="preserve">information objects </w:t>
      </w:r>
    </w:p>
    <w:p w14:paraId="2FB2D7B3" w14:textId="77777777" w:rsidR="004C275E" w:rsidRPr="0080415D" w:rsidRDefault="004C275E" w:rsidP="008E6E54">
      <w:pPr>
        <w:pStyle w:val="ListParagraph"/>
        <w:numPr>
          <w:ilvl w:val="0"/>
          <w:numId w:val="13"/>
        </w:numPr>
        <w:rPr>
          <w:b/>
          <w:bCs/>
        </w:rPr>
      </w:pPr>
      <w:r>
        <w:t>structural parts of information objects</w:t>
      </w:r>
      <w:r w:rsidR="00C16E91">
        <w:t xml:space="preserve"> (</w:t>
      </w:r>
      <w:r w:rsidR="00C16E91">
        <w:rPr>
          <w:lang w:val="el-GR"/>
        </w:rPr>
        <w:t>ο</w:t>
      </w:r>
      <w:r w:rsidR="00C16E91" w:rsidRPr="00261ADE">
        <w:t xml:space="preserve"> </w:t>
      </w:r>
      <w:r w:rsidR="00C16E91">
        <w:rPr>
          <w:lang w:val="el-GR"/>
        </w:rPr>
        <w:t>συγκεκριμένος</w:t>
      </w:r>
      <w:r w:rsidR="00C16E91" w:rsidRPr="00261ADE">
        <w:t xml:space="preserve"> </w:t>
      </w:r>
      <w:r w:rsidR="00C16E91">
        <w:rPr>
          <w:lang w:val="el-GR"/>
        </w:rPr>
        <w:t>όρος</w:t>
      </w:r>
      <w:r w:rsidR="00C16E91" w:rsidRPr="00261ADE">
        <w:t xml:space="preserve"> </w:t>
      </w:r>
      <w:r w:rsidR="00C16E91">
        <w:rPr>
          <w:lang w:val="el-GR"/>
        </w:rPr>
        <w:t>είναι</w:t>
      </w:r>
      <w:r w:rsidR="00C16E91" w:rsidRPr="00261ADE">
        <w:t xml:space="preserve"> </w:t>
      </w:r>
      <w:r w:rsidR="00C16E91">
        <w:rPr>
          <w:lang w:val="el-GR"/>
        </w:rPr>
        <w:t>ΝΤ</w:t>
      </w:r>
      <w:r w:rsidR="00C16E91" w:rsidRPr="00261ADE">
        <w:t xml:space="preserve"> </w:t>
      </w:r>
      <w:r w:rsidR="00C16E91">
        <w:rPr>
          <w:lang w:val="el-GR"/>
        </w:rPr>
        <w:t>του</w:t>
      </w:r>
      <w:r w:rsidR="00C16E91" w:rsidRPr="00261ADE">
        <w:t xml:space="preserve"> </w:t>
      </w:r>
      <w:r w:rsidR="00C16E91">
        <w:rPr>
          <w:lang w:val="el-GR"/>
        </w:rPr>
        <w:t>όρου</w:t>
      </w:r>
      <w:r w:rsidR="00C16E91" w:rsidRPr="00261ADE">
        <w:t xml:space="preserve"> </w:t>
      </w:r>
      <w:r w:rsidR="00C16E91">
        <w:t>information objects)</w:t>
      </w:r>
    </w:p>
    <w:p w14:paraId="7B09B9B4" w14:textId="77777777" w:rsidR="0080415D" w:rsidRPr="00BB7F26" w:rsidRDefault="0080415D" w:rsidP="00C474C5">
      <w:pPr>
        <w:keepNext/>
        <w:shd w:val="clear" w:color="auto" w:fill="F2F2F2" w:themeFill="background1" w:themeFillShade="F2"/>
        <w:spacing w:before="240"/>
        <w:rPr>
          <w:b/>
          <w:lang w:val="fr-FR"/>
        </w:rPr>
      </w:pPr>
      <w:r w:rsidRPr="0015536C">
        <w:rPr>
          <w:b/>
          <w:u w:val="single"/>
          <w:lang w:val="fr-FR"/>
        </w:rPr>
        <w:t>French translation</w:t>
      </w:r>
      <w:r w:rsidRPr="0015536C">
        <w:rPr>
          <w:b/>
          <w:i/>
          <w:lang w:val="fr-FR"/>
        </w:rPr>
        <w:t>:</w:t>
      </w:r>
      <w:r w:rsidRPr="00BB7F26">
        <w:rPr>
          <w:b/>
          <w:i/>
          <w:lang w:val="fr-FR"/>
        </w:rPr>
        <w:t xml:space="preserve"> </w:t>
      </w:r>
      <w:r w:rsidR="00BB7F26" w:rsidRPr="00BB7F26">
        <w:rPr>
          <w:b/>
          <w:lang w:val="fr-FR"/>
        </w:rPr>
        <w:t>objets propositionnels</w:t>
      </w:r>
    </w:p>
    <w:p w14:paraId="3F2619C3" w14:textId="77777777" w:rsidR="0080415D" w:rsidRPr="00BB7F26" w:rsidRDefault="0080415D" w:rsidP="0080415D">
      <w:pPr>
        <w:rPr>
          <w:lang w:val="fr-FR"/>
        </w:rPr>
      </w:pPr>
      <w:r w:rsidRPr="00BB7F26">
        <w:rPr>
          <w:b/>
          <w:lang w:val="fr-FR"/>
        </w:rPr>
        <w:t>Scope note:</w:t>
      </w:r>
      <w:r w:rsidRPr="00BB7F26">
        <w:rPr>
          <w:lang w:val="fr-FR"/>
        </w:rPr>
        <w:t xml:space="preserve"> </w:t>
      </w:r>
      <w:r w:rsidR="00BB7F26" w:rsidRPr="00BB7F26">
        <w:rPr>
          <w:lang w:val="fr-FR"/>
        </w:rPr>
        <w:t>Ce terme désigne les contenus mentaux produit par l’activité humaine représentant des données de la réalité physique, logique, psychologique ou même de la fiction. Ces objets, bien qu’exprimés au moyen de symboles, ne dépendent pas de ces symboles, ce qui permet leur transcription aux moyens d’un autre système de symboles. Cependant un objet propositionnel ne peut parfois pas être dissocié des symboles utilisés, par exemple un poème.</w:t>
      </w:r>
    </w:p>
    <w:p w14:paraId="33B732EB" w14:textId="77777777"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BB7F26">
        <w:rPr>
          <w:b/>
          <w:i/>
          <w:lang w:val="de-DE"/>
        </w:rPr>
        <w:t xml:space="preserve">: </w:t>
      </w:r>
      <w:r w:rsidR="00BB7F26" w:rsidRPr="00BB7F26">
        <w:rPr>
          <w:b/>
          <w:lang w:val="de-DE"/>
        </w:rPr>
        <w:t>Aussageobjekte</w:t>
      </w:r>
    </w:p>
    <w:p w14:paraId="16293C7D" w14:textId="77777777" w:rsidR="0080415D" w:rsidRPr="00BB7F26" w:rsidRDefault="0080415D" w:rsidP="0080415D">
      <w:pPr>
        <w:rPr>
          <w:lang w:val="de-DE"/>
        </w:rPr>
      </w:pPr>
      <w:r w:rsidRPr="00BB7F26">
        <w:rPr>
          <w:b/>
          <w:lang w:val="de-DE"/>
        </w:rPr>
        <w:lastRenderedPageBreak/>
        <w:t>Scope note:</w:t>
      </w:r>
      <w:r w:rsidRPr="00BB7F26">
        <w:rPr>
          <w:lang w:val="de-DE"/>
        </w:rPr>
        <w:t xml:space="preserve">  </w:t>
      </w:r>
      <w:r w:rsidR="00BB7F26" w:rsidRPr="00BB7F26">
        <w:rPr>
          <w:lang w:val="de-DE"/>
        </w:rPr>
        <w:t>Inhalte, welche Daten physischer, logischer oder psychologischer Realität oder auch Fiktion darstellen. Obwohl sie mit Hilfe von Symbolen ausgedrückt werden, sind diese Objekte davon unabhängig, was ihre Transformation in andere Symbole ermöglicht. Trotzdem kann ein Aussageobjekt manchmal nicht klar von dem genutzten Symbol getrennt werden (z. B. Gedicht).</w:t>
      </w:r>
    </w:p>
    <w:p w14:paraId="47023617" w14:textId="77777777" w:rsidR="0080415D" w:rsidRPr="00BB7F26" w:rsidRDefault="0080415D" w:rsidP="0080415D">
      <w:pPr>
        <w:shd w:val="clear" w:color="auto" w:fill="F2F2F2" w:themeFill="background1" w:themeFillShade="F2"/>
        <w:spacing w:before="240"/>
        <w:rPr>
          <w:lang w:val="el-GR"/>
        </w:rPr>
      </w:pPr>
      <w:r w:rsidRPr="00BB7F26">
        <w:rPr>
          <w:b/>
          <w:u w:val="single"/>
        </w:rPr>
        <w:t>Greek</w:t>
      </w:r>
      <w:r w:rsidRPr="00BB7F26">
        <w:rPr>
          <w:b/>
          <w:u w:val="single"/>
          <w:lang w:val="el-GR"/>
        </w:rPr>
        <w:t xml:space="preserve"> </w:t>
      </w:r>
      <w:r w:rsidRPr="00BB7F26">
        <w:rPr>
          <w:b/>
          <w:u w:val="single"/>
        </w:rPr>
        <w:t>translation</w:t>
      </w:r>
      <w:r w:rsidRPr="00BB7F26">
        <w:rPr>
          <w:b/>
          <w:i/>
          <w:lang w:val="el-GR"/>
        </w:rPr>
        <w:t xml:space="preserve">: </w:t>
      </w:r>
      <w:r w:rsidR="00BB7F26" w:rsidRPr="00BB7F26">
        <w:rPr>
          <w:b/>
          <w:lang w:val="el-GR"/>
        </w:rPr>
        <w:t>προτασιακά αντικείμενα</w:t>
      </w:r>
    </w:p>
    <w:p w14:paraId="3AE1F06A" w14:textId="77777777" w:rsidR="0080415D" w:rsidRPr="0080415D" w:rsidRDefault="0080415D" w:rsidP="0080415D">
      <w:pPr>
        <w:rPr>
          <w:i/>
          <w:lang w:val="el-GR"/>
        </w:rPr>
      </w:pPr>
      <w:r w:rsidRPr="00BB7F26">
        <w:rPr>
          <w:b/>
        </w:rPr>
        <w:t>Scope</w:t>
      </w:r>
      <w:r w:rsidRPr="00BB7F26">
        <w:rPr>
          <w:b/>
          <w:lang w:val="el-GR"/>
        </w:rPr>
        <w:t xml:space="preserve"> </w:t>
      </w:r>
      <w:r w:rsidRPr="00BB7F26">
        <w:rPr>
          <w:b/>
        </w:rPr>
        <w:t>note</w:t>
      </w:r>
      <w:r w:rsidRPr="00BB7F26">
        <w:rPr>
          <w:b/>
          <w:lang w:val="el-GR"/>
        </w:rPr>
        <w:t>:</w:t>
      </w:r>
      <w:r w:rsidRPr="00BB7F26">
        <w:rPr>
          <w:lang w:val="el-GR"/>
        </w:rPr>
        <w:t xml:space="preserve">  </w:t>
      </w:r>
      <w:r w:rsidR="00BB7F26" w:rsidRPr="00BB7F26">
        <w:rPr>
          <w:lang w:val="el-GR"/>
        </w:rPr>
        <w:t>Περιλαμβάνει περιεχόμενα του νου που είναι δημιουργήματα της ανθρώπινης δραστηριότητας και αναπαριστούν δεδομένα της φυσικής, λογικής ή ψυχολογικής πραγματικότητας ή ακόμα και προϊόντα της φαντασίας. Τα περιεχόμενα αυτά, ενώ εκφέρονται μέσω της χρήσης συμβόλων, είναι ανεξάρτητα από αυτά, γεγονός που καθιστά δυνατή τη μεταγραφή τους σε άλλο σύστημα συμβόλων. Το γεγονός αυτό δεν αποκλείει την περίπτωση, ένα προτασιακό περιεχόμενο να μην μπορεί να χωριστεί με σαφήνεια από τα σύμβολα, με τα οποία εκφέρεται (π.χ. ένα ποίημα).Επίσης, τα περιεχόμενα αυτά είναι ανεξάρτητα από το υλικό – χαρτί, ηλεκτρονικά μέσα κτλ. – του εκάστοτε φορέα εκφοράς τους.</w:t>
      </w:r>
    </w:p>
    <w:p w14:paraId="08D0E71B" w14:textId="77777777" w:rsidR="00AE120F" w:rsidRPr="00B73ACF" w:rsidRDefault="00AE120F" w:rsidP="0006612D">
      <w:pPr>
        <w:pStyle w:val="2Heading"/>
      </w:pPr>
      <w:bookmarkStart w:id="992" w:name="_Toc461033601"/>
      <w:bookmarkStart w:id="993" w:name="_Toc461033809"/>
      <w:bookmarkStart w:id="994" w:name="_Toc461034162"/>
      <w:bookmarkStart w:id="995" w:name="_Toc461034362"/>
      <w:bookmarkStart w:id="996" w:name="_Toc461034562"/>
      <w:bookmarkStart w:id="997" w:name="_Toc461036167"/>
      <w:bookmarkStart w:id="998" w:name="_Toc461036878"/>
      <w:bookmarkStart w:id="999" w:name="_Toc461033602"/>
      <w:bookmarkStart w:id="1000" w:name="_Toc461033810"/>
      <w:bookmarkStart w:id="1001" w:name="_Toc461034163"/>
      <w:bookmarkStart w:id="1002" w:name="_Toc461034363"/>
      <w:bookmarkStart w:id="1003" w:name="_Toc461034563"/>
      <w:bookmarkStart w:id="1004" w:name="_Toc461036168"/>
      <w:bookmarkStart w:id="1005" w:name="_Toc461036879"/>
      <w:bookmarkStart w:id="1006" w:name="_Toc461033603"/>
      <w:bookmarkStart w:id="1007" w:name="_Toc461033811"/>
      <w:bookmarkStart w:id="1008" w:name="_Toc461034164"/>
      <w:bookmarkStart w:id="1009" w:name="_Toc461034364"/>
      <w:bookmarkStart w:id="1010" w:name="_Toc461034564"/>
      <w:bookmarkStart w:id="1011" w:name="_Toc461036169"/>
      <w:bookmarkStart w:id="1012" w:name="_Toc461036880"/>
      <w:bookmarkStart w:id="1013" w:name="_Toc461033604"/>
      <w:bookmarkStart w:id="1014" w:name="_Toc461033812"/>
      <w:bookmarkStart w:id="1015" w:name="_Toc461034165"/>
      <w:bookmarkStart w:id="1016" w:name="_Toc461034365"/>
      <w:bookmarkStart w:id="1017" w:name="_Toc461034565"/>
      <w:bookmarkStart w:id="1018" w:name="_Toc461036170"/>
      <w:bookmarkStart w:id="1019" w:name="_Toc461036881"/>
      <w:bookmarkStart w:id="1020" w:name="_Toc461033605"/>
      <w:bookmarkStart w:id="1021" w:name="_Toc461033813"/>
      <w:bookmarkStart w:id="1022" w:name="_Toc461034166"/>
      <w:bookmarkStart w:id="1023" w:name="_Toc461034366"/>
      <w:bookmarkStart w:id="1024" w:name="_Toc461034566"/>
      <w:bookmarkStart w:id="1025" w:name="_Toc461036171"/>
      <w:bookmarkStart w:id="1026" w:name="_Toc461036882"/>
      <w:bookmarkStart w:id="1027" w:name="_Toc461033606"/>
      <w:bookmarkStart w:id="1028" w:name="_Toc461033814"/>
      <w:bookmarkStart w:id="1029" w:name="_Toc461034167"/>
      <w:bookmarkStart w:id="1030" w:name="_Toc461034367"/>
      <w:bookmarkStart w:id="1031" w:name="_Toc461034567"/>
      <w:bookmarkStart w:id="1032" w:name="_Toc461036172"/>
      <w:bookmarkStart w:id="1033" w:name="_Toc461036883"/>
      <w:bookmarkStart w:id="1034" w:name="_Toc461033607"/>
      <w:bookmarkStart w:id="1035" w:name="_Toc461033815"/>
      <w:bookmarkStart w:id="1036" w:name="_Toc461034168"/>
      <w:bookmarkStart w:id="1037" w:name="_Toc461034368"/>
      <w:bookmarkStart w:id="1038" w:name="_Toc461034568"/>
      <w:bookmarkStart w:id="1039" w:name="_Toc461036173"/>
      <w:bookmarkStart w:id="1040" w:name="_Toc461036884"/>
      <w:bookmarkStart w:id="1041" w:name="_Toc461033608"/>
      <w:bookmarkStart w:id="1042" w:name="_Toc461033816"/>
      <w:bookmarkStart w:id="1043" w:name="_Toc461034169"/>
      <w:bookmarkStart w:id="1044" w:name="_Toc461034369"/>
      <w:bookmarkStart w:id="1045" w:name="_Toc461034569"/>
      <w:bookmarkStart w:id="1046" w:name="_Toc461036174"/>
      <w:bookmarkStart w:id="1047" w:name="_Toc461036885"/>
      <w:bookmarkStart w:id="1048" w:name="_Toc461033609"/>
      <w:bookmarkStart w:id="1049" w:name="_Toc461033817"/>
      <w:bookmarkStart w:id="1050" w:name="_Toc461034170"/>
      <w:bookmarkStart w:id="1051" w:name="_Toc461034370"/>
      <w:bookmarkStart w:id="1052" w:name="_Toc461034570"/>
      <w:bookmarkStart w:id="1053" w:name="_Toc461036175"/>
      <w:bookmarkStart w:id="1054" w:name="_Toc461036886"/>
      <w:bookmarkStart w:id="1055" w:name="_Toc461033610"/>
      <w:bookmarkStart w:id="1056" w:name="_Toc461033818"/>
      <w:bookmarkStart w:id="1057" w:name="_Toc461034171"/>
      <w:bookmarkStart w:id="1058" w:name="_Toc461034371"/>
      <w:bookmarkStart w:id="1059" w:name="_Toc461034571"/>
      <w:bookmarkStart w:id="1060" w:name="_Toc461036176"/>
      <w:bookmarkStart w:id="1061" w:name="_Toc461036887"/>
      <w:bookmarkStart w:id="1062" w:name="_Toc461033611"/>
      <w:bookmarkStart w:id="1063" w:name="_Toc461033819"/>
      <w:bookmarkStart w:id="1064" w:name="_Toc461034172"/>
      <w:bookmarkStart w:id="1065" w:name="_Toc461034372"/>
      <w:bookmarkStart w:id="1066" w:name="_Toc461034572"/>
      <w:bookmarkStart w:id="1067" w:name="_Toc461036177"/>
      <w:bookmarkStart w:id="1068" w:name="_Toc461036888"/>
      <w:bookmarkStart w:id="1069" w:name="_Toc461033612"/>
      <w:bookmarkStart w:id="1070" w:name="_Toc461033820"/>
      <w:bookmarkStart w:id="1071" w:name="_Toc461034173"/>
      <w:bookmarkStart w:id="1072" w:name="_Toc461034373"/>
      <w:bookmarkStart w:id="1073" w:name="_Toc461034573"/>
      <w:bookmarkStart w:id="1074" w:name="_Toc461036178"/>
      <w:bookmarkStart w:id="1075" w:name="_Toc461036889"/>
      <w:bookmarkStart w:id="1076" w:name="_Toc461033613"/>
      <w:bookmarkStart w:id="1077" w:name="_Toc461033821"/>
      <w:bookmarkStart w:id="1078" w:name="_Toc461034174"/>
      <w:bookmarkStart w:id="1079" w:name="_Toc461034374"/>
      <w:bookmarkStart w:id="1080" w:name="_Toc461034574"/>
      <w:bookmarkStart w:id="1081" w:name="_Toc461036179"/>
      <w:bookmarkStart w:id="1082" w:name="_Toc461036890"/>
      <w:bookmarkStart w:id="1083" w:name="_Toc424577661"/>
      <w:bookmarkStart w:id="1084" w:name="_Toc424742590"/>
      <w:bookmarkStart w:id="1085" w:name="_Toc440290433"/>
      <w:bookmarkStart w:id="1086" w:name="_Toc440293169"/>
      <w:bookmarkStart w:id="1087" w:name="_Toc440293964"/>
      <w:bookmarkStart w:id="1088" w:name="_Toc440388427"/>
      <w:bookmarkStart w:id="1089" w:name="_Toc77936227"/>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r w:rsidRPr="00793539">
        <w:t xml:space="preserve">Hierarchy </w:t>
      </w:r>
      <w:r w:rsidR="004C275E">
        <w:t xml:space="preserve">top term </w:t>
      </w:r>
      <w:r w:rsidRPr="00793539">
        <w:t>“</w:t>
      </w:r>
      <w:r w:rsidR="004C275E">
        <w:t>m</w:t>
      </w:r>
      <w:r w:rsidRPr="00793539">
        <w:t>ethods”</w:t>
      </w:r>
      <w:bookmarkEnd w:id="1083"/>
      <w:bookmarkEnd w:id="1084"/>
      <w:bookmarkEnd w:id="1085"/>
      <w:bookmarkEnd w:id="1086"/>
      <w:bookmarkEnd w:id="1087"/>
      <w:bookmarkEnd w:id="1088"/>
      <w:bookmarkEnd w:id="1089"/>
    </w:p>
    <w:p w14:paraId="513EAD0E" w14:textId="77777777" w:rsidR="00AE120F" w:rsidRDefault="00AE120F" w:rsidP="00C41486">
      <w:r w:rsidRPr="0006612D">
        <w:rPr>
          <w:b/>
          <w:iCs/>
        </w:rPr>
        <w:t>Scope note:</w:t>
      </w:r>
      <w:r w:rsidRPr="002118A8">
        <w:rPr>
          <w:rStyle w:val="Heading7Char"/>
          <w:b w:val="0"/>
        </w:rPr>
        <w:t xml:space="preserve"> </w:t>
      </w:r>
      <w:r w:rsidRPr="0006612D">
        <w:t>This term classifies systems of specifications, restrictions and regulations about the design (this involves setting the principles, specifying the requirements and the means for achieving the desired result, estimating the consequences and the expected outcome) and/or the performance of the necessary activities (application of the selected principles and rules, provision and activation of the means and requirements for the realization of the chosen goals,  re-estimation of the consequences) in order to achieve certain results of a specific type.</w:t>
      </w:r>
    </w:p>
    <w:p w14:paraId="6C81DF67" w14:textId="77777777" w:rsidR="004C275E" w:rsidRDefault="004C275E" w:rsidP="004C275E">
      <w:pPr>
        <w:rPr>
          <w:i/>
        </w:rPr>
      </w:pPr>
      <w:r w:rsidRPr="00622CC8">
        <w:rPr>
          <w:i/>
        </w:rPr>
        <w:t>Narrower term examples:</w:t>
      </w:r>
    </w:p>
    <w:p w14:paraId="4D647325" w14:textId="77777777" w:rsidR="005C2C03" w:rsidRPr="00622CC8" w:rsidRDefault="005C2C03" w:rsidP="008E6E54">
      <w:pPr>
        <w:pStyle w:val="ListParagraph"/>
        <w:numPr>
          <w:ilvl w:val="0"/>
          <w:numId w:val="13"/>
        </w:numPr>
        <w:rPr>
          <w:b/>
          <w:bCs/>
        </w:rPr>
      </w:pPr>
      <w:r>
        <w:t>procedures</w:t>
      </w:r>
    </w:p>
    <w:p w14:paraId="21A22EAE" w14:textId="77777777" w:rsidR="005C2C03" w:rsidRDefault="005C2C03" w:rsidP="008E6E54">
      <w:pPr>
        <w:pStyle w:val="ListParagraph"/>
        <w:numPr>
          <w:ilvl w:val="0"/>
          <w:numId w:val="13"/>
        </w:numPr>
      </w:pPr>
      <w:r>
        <w:t>techniques</w:t>
      </w:r>
    </w:p>
    <w:p w14:paraId="65E593B0" w14:textId="77777777" w:rsidR="0080415D" w:rsidRPr="00BB7F26" w:rsidRDefault="0080415D" w:rsidP="0080415D">
      <w:pPr>
        <w:shd w:val="clear" w:color="auto" w:fill="F2F2F2" w:themeFill="background1" w:themeFillShade="F2"/>
        <w:spacing w:before="240"/>
        <w:rPr>
          <w:b/>
          <w:lang w:val="fr-FR"/>
        </w:rPr>
      </w:pPr>
      <w:r w:rsidRPr="00BB7F26">
        <w:rPr>
          <w:b/>
          <w:u w:val="single"/>
        </w:rPr>
        <w:t>French translation</w:t>
      </w:r>
      <w:r w:rsidRPr="00BB7F26">
        <w:rPr>
          <w:b/>
          <w:i/>
        </w:rPr>
        <w:t>:</w:t>
      </w:r>
      <w:r w:rsidRPr="00BB7F26">
        <w:rPr>
          <w:b/>
          <w:i/>
          <w:lang w:val="fr-FR"/>
        </w:rPr>
        <w:t xml:space="preserve"> </w:t>
      </w:r>
      <w:r w:rsidR="00BB7F26" w:rsidRPr="0015536C">
        <w:rPr>
          <w:b/>
          <w:lang w:val="fr-FR"/>
        </w:rPr>
        <w:t>méthodes</w:t>
      </w:r>
    </w:p>
    <w:p w14:paraId="335FB5E8" w14:textId="77777777" w:rsidR="0080415D" w:rsidRPr="00BB7F26" w:rsidRDefault="0080415D" w:rsidP="0080415D">
      <w:pPr>
        <w:rPr>
          <w:lang w:val="fr-FR"/>
        </w:rPr>
      </w:pPr>
      <w:r w:rsidRPr="00BB7F26">
        <w:rPr>
          <w:b/>
          <w:lang w:val="fr-FR"/>
        </w:rPr>
        <w:t>Scope note:</w:t>
      </w:r>
      <w:r w:rsidRPr="00BB7F26">
        <w:rPr>
          <w:lang w:val="fr-FR"/>
        </w:rPr>
        <w:t xml:space="preserve"> </w:t>
      </w:r>
      <w:r w:rsidR="00BB7F26" w:rsidRPr="00BB7F26">
        <w:rPr>
          <w:lang w:val="fr-FR"/>
        </w:rPr>
        <w:t>Ce terme désigne les systèmes de spécifications, restrictions et régulations pour la conception et/ou la réalisation d’activités nécessaires dans le but d’obtenir certains résultats d’un type particulier. La conception implique de poser les principes, de spécifier les exigences et les moyens pour obtenir le résultat voulu, d'estimer les conséquences et le résultat final. Les activités nécessaires impliquent l’application de principes et de règles, la fourniture et la mise en œuvre de moyens et exigences pour la réalisation des objectifs, la réévaluation des conséquences.</w:t>
      </w:r>
    </w:p>
    <w:p w14:paraId="79D25F7E" w14:textId="77777777"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BB7F26">
        <w:rPr>
          <w:b/>
          <w:i/>
          <w:lang w:val="de-DE"/>
        </w:rPr>
        <w:t xml:space="preserve">: </w:t>
      </w:r>
      <w:r w:rsidR="00BB7F26" w:rsidRPr="00BB7F26">
        <w:rPr>
          <w:b/>
          <w:lang w:val="de-DE"/>
        </w:rPr>
        <w:t>Methoden</w:t>
      </w:r>
    </w:p>
    <w:p w14:paraId="16A6594A" w14:textId="77777777" w:rsidR="0080415D" w:rsidRPr="0015536C" w:rsidRDefault="0080415D" w:rsidP="0080415D">
      <w:pPr>
        <w:rPr>
          <w:lang w:val="de-DE"/>
        </w:rPr>
      </w:pPr>
      <w:r w:rsidRPr="00BB7F26">
        <w:rPr>
          <w:b/>
          <w:lang w:val="de-DE"/>
        </w:rPr>
        <w:t>Scope note:</w:t>
      </w:r>
      <w:r w:rsidRPr="00BB7F26">
        <w:rPr>
          <w:lang w:val="de-DE"/>
        </w:rPr>
        <w:t xml:space="preserve">  </w:t>
      </w:r>
      <w:r w:rsidR="00BB7F26" w:rsidRPr="00BB7F26">
        <w:rPr>
          <w:lang w:val="de-DE"/>
        </w:rPr>
        <w:t>Dieser Term klassifiziert Systeme von Vorgaben, Beschränkungen und Regulierungen zur Entwicklung (Festlegen von Grundlagen, Spezifizierung von Anforderungen und von Mitteln, um das Resultat zu erzielen, die Konsequenzen und das Ergebnis einzuschätzen), Planung und/oder Durchführung von Aktivitäten, die zur Erzielung bestimmter Resultate nötig sind (Anwendung der ausgewählten Grundlagen und Regeln, Bereitstellung und Anwendung der Mittel für die Realisierung der gesteckten Ziele, Neubewertung der Konsequenzen).</w:t>
      </w:r>
    </w:p>
    <w:p w14:paraId="06BC30BF" w14:textId="77777777" w:rsidR="0080415D" w:rsidRPr="00BB7F26" w:rsidRDefault="0080415D" w:rsidP="0080415D">
      <w:pPr>
        <w:shd w:val="clear" w:color="auto" w:fill="F2F2F2" w:themeFill="background1" w:themeFillShade="F2"/>
        <w:spacing w:before="240"/>
        <w:rPr>
          <w:lang w:val="el-GR"/>
        </w:rPr>
      </w:pPr>
      <w:r w:rsidRPr="00BB7F26">
        <w:rPr>
          <w:b/>
          <w:u w:val="single"/>
        </w:rPr>
        <w:t>Greek</w:t>
      </w:r>
      <w:r w:rsidRPr="00BB7F26">
        <w:rPr>
          <w:b/>
          <w:u w:val="single"/>
          <w:lang w:val="el-GR"/>
        </w:rPr>
        <w:t xml:space="preserve"> </w:t>
      </w:r>
      <w:r w:rsidRPr="00BB7F26">
        <w:rPr>
          <w:b/>
          <w:u w:val="single"/>
        </w:rPr>
        <w:t>translation</w:t>
      </w:r>
      <w:r w:rsidRPr="00BB7F26">
        <w:rPr>
          <w:b/>
          <w:i/>
          <w:lang w:val="el-GR"/>
        </w:rPr>
        <w:t xml:space="preserve">: </w:t>
      </w:r>
      <w:r w:rsidR="00BB7F26" w:rsidRPr="00BB7F26">
        <w:rPr>
          <w:b/>
          <w:lang w:val="el-GR"/>
        </w:rPr>
        <w:t>μέθοδοι</w:t>
      </w:r>
    </w:p>
    <w:p w14:paraId="7CA6C016" w14:textId="77777777" w:rsidR="0080415D" w:rsidRPr="0080415D" w:rsidRDefault="0080415D" w:rsidP="0080415D">
      <w:pPr>
        <w:rPr>
          <w:i/>
          <w:lang w:val="el-GR"/>
        </w:rPr>
      </w:pPr>
      <w:r w:rsidRPr="00BB7F26">
        <w:rPr>
          <w:b/>
        </w:rPr>
        <w:t>Scope</w:t>
      </w:r>
      <w:r w:rsidRPr="00BB7F26">
        <w:rPr>
          <w:b/>
          <w:lang w:val="el-GR"/>
        </w:rPr>
        <w:t xml:space="preserve"> </w:t>
      </w:r>
      <w:r w:rsidRPr="00BB7F26">
        <w:rPr>
          <w:b/>
        </w:rPr>
        <w:t>note</w:t>
      </w:r>
      <w:r w:rsidRPr="00BB7F26">
        <w:rPr>
          <w:b/>
          <w:lang w:val="el-GR"/>
        </w:rPr>
        <w:t>:</w:t>
      </w:r>
      <w:r w:rsidRPr="00BB7F26">
        <w:rPr>
          <w:lang w:val="el-GR"/>
        </w:rPr>
        <w:t xml:space="preserve">  </w:t>
      </w:r>
      <w:r w:rsidR="00BB7F26" w:rsidRPr="00BB7F26">
        <w:rPr>
          <w:lang w:val="el-GR"/>
        </w:rPr>
        <w:t xml:space="preserve">Η ιεραρχία αυτή περιλαμβάνει συστήματα κάποιων προδιαγραφών, περιορισμών και κανόνων που αφορούν στον σχεδιασμό (υιοθέτηση αρχών, επιλογή </w:t>
      </w:r>
      <w:r w:rsidR="00BB7F26" w:rsidRPr="00BB7F26">
        <w:rPr>
          <w:lang w:val="el-GR"/>
        </w:rPr>
        <w:lastRenderedPageBreak/>
        <w:t>προϋποθέσεων, όρων και μέσων για την επίτευξη του επιθυμητού αποτελέσματος, υπολογισμός των συνεπειών και των αναμενόμενων αποτελεσμάτων) και/ή στην εκτέλεση (εφαρμογή των αρχών και των κανόνων, εφοδιασμός και ενεργοποίηση των μέσων και των όρων για την πραγματοποίηση ενός σκοπού, επανεξέταση των συνεπειών) των απαραίτητων ενεργειών, προκειμένου να επιτευχθεί ένα αποτέλεσμα ορισμένου είδους.</w:t>
      </w:r>
    </w:p>
    <w:p w14:paraId="24240EBE" w14:textId="77777777" w:rsidR="00AE120F" w:rsidRPr="00B73ACF" w:rsidRDefault="00AE120F" w:rsidP="0006612D">
      <w:pPr>
        <w:pStyle w:val="2Heading"/>
      </w:pPr>
      <w:bookmarkStart w:id="1090" w:name="_Toc461036181"/>
      <w:bookmarkStart w:id="1091" w:name="_Toc461036892"/>
      <w:bookmarkStart w:id="1092" w:name="_Toc461036182"/>
      <w:bookmarkStart w:id="1093" w:name="_Toc461036893"/>
      <w:bookmarkStart w:id="1094" w:name="_Toc461036183"/>
      <w:bookmarkStart w:id="1095" w:name="_Toc461036894"/>
      <w:bookmarkStart w:id="1096" w:name="_Toc461036184"/>
      <w:bookmarkStart w:id="1097" w:name="_Toc461036895"/>
      <w:bookmarkStart w:id="1098" w:name="_Toc461036185"/>
      <w:bookmarkStart w:id="1099" w:name="_Toc461036896"/>
      <w:bookmarkStart w:id="1100" w:name="_Toc440290437"/>
      <w:bookmarkStart w:id="1101" w:name="_Toc440293171"/>
      <w:bookmarkStart w:id="1102" w:name="_Toc440293968"/>
      <w:bookmarkStart w:id="1103" w:name="_Toc440388431"/>
      <w:bookmarkStart w:id="1104" w:name="_Toc77936228"/>
      <w:bookmarkEnd w:id="1090"/>
      <w:bookmarkEnd w:id="1091"/>
      <w:bookmarkEnd w:id="1092"/>
      <w:bookmarkEnd w:id="1093"/>
      <w:bookmarkEnd w:id="1094"/>
      <w:bookmarkEnd w:id="1095"/>
      <w:bookmarkEnd w:id="1096"/>
      <w:bookmarkEnd w:id="1097"/>
      <w:bookmarkEnd w:id="1098"/>
      <w:bookmarkEnd w:id="1099"/>
      <w:r w:rsidRPr="00793539">
        <w:t xml:space="preserve">Hierarchy </w:t>
      </w:r>
      <w:r w:rsidR="004C275E">
        <w:t xml:space="preserve">top term </w:t>
      </w:r>
      <w:r w:rsidRPr="00793539">
        <w:t>“</w:t>
      </w:r>
      <w:r w:rsidR="004C275E">
        <w:t>c</w:t>
      </w:r>
      <w:r w:rsidRPr="00793539">
        <w:t>oncepts”</w:t>
      </w:r>
      <w:bookmarkEnd w:id="1100"/>
      <w:bookmarkEnd w:id="1101"/>
      <w:bookmarkEnd w:id="1102"/>
      <w:bookmarkEnd w:id="1103"/>
      <w:bookmarkEnd w:id="1104"/>
    </w:p>
    <w:p w14:paraId="16566784" w14:textId="77777777" w:rsidR="00AE120F" w:rsidRPr="00AE7B5B" w:rsidRDefault="00AE120F">
      <w:r w:rsidRPr="0006612D">
        <w:rPr>
          <w:b/>
          <w:bCs/>
        </w:rPr>
        <w:t xml:space="preserve">Scope Note: </w:t>
      </w:r>
      <w:r w:rsidRPr="0006612D">
        <w:t>This term classifies concepts for use in categorizing and/ or systematizing aspects of our perceptible reality. These concept types express fundamental ways of viewing reality and are drawn from different conceptual contexts, each expressing a particular standpoint. They arise from the discussion and comparison of the formulation, definition and use of concepts in different disciplines. They are thus, among other things, meant to play a kind of mediating role between various disciplines and are proposed towards the end of establishing a common inter-disciplinary and inter-thematic conceptual framework.</w:t>
      </w:r>
    </w:p>
    <w:p w14:paraId="0BCDFA4A" w14:textId="77777777" w:rsidR="004C275E" w:rsidRDefault="004C275E" w:rsidP="004C275E">
      <w:pPr>
        <w:rPr>
          <w:i/>
        </w:rPr>
      </w:pPr>
      <w:r w:rsidRPr="00622CC8">
        <w:rPr>
          <w:i/>
        </w:rPr>
        <w:t>Narrower term examples:</w:t>
      </w:r>
    </w:p>
    <w:p w14:paraId="7807995C" w14:textId="77777777" w:rsidR="004C275E" w:rsidRPr="00261ADE" w:rsidRDefault="004C275E" w:rsidP="008E6E54">
      <w:pPr>
        <w:pStyle w:val="ListParagraph"/>
        <w:numPr>
          <w:ilvl w:val="0"/>
          <w:numId w:val="13"/>
        </w:numPr>
        <w:rPr>
          <w:b/>
          <w:bCs/>
        </w:rPr>
      </w:pPr>
      <w:r>
        <w:t>i</w:t>
      </w:r>
      <w:r w:rsidRPr="00E22385">
        <w:t>dentity</w:t>
      </w:r>
      <w:r w:rsidRPr="00622CC8">
        <w:t xml:space="preserve"> </w:t>
      </w:r>
    </w:p>
    <w:p w14:paraId="56934C44" w14:textId="77777777" w:rsidR="008E64F2" w:rsidRDefault="004C275E" w:rsidP="008E6E54">
      <w:pPr>
        <w:pStyle w:val="ListParagraph"/>
        <w:numPr>
          <w:ilvl w:val="0"/>
          <w:numId w:val="13"/>
        </w:numPr>
      </w:pPr>
      <w:r>
        <w:t>s</w:t>
      </w:r>
      <w:r w:rsidRPr="00A43C9F">
        <w:t>ocial identity</w:t>
      </w:r>
    </w:p>
    <w:p w14:paraId="6BE1B1A1" w14:textId="77777777" w:rsidR="00680E7B" w:rsidRDefault="00680E7B" w:rsidP="008E6E54">
      <w:pPr>
        <w:pStyle w:val="ListParagraph"/>
        <w:numPr>
          <w:ilvl w:val="0"/>
          <w:numId w:val="13"/>
        </w:numPr>
      </w:pPr>
      <w:r>
        <w:t>g</w:t>
      </w:r>
      <w:r w:rsidRPr="00A43C9F">
        <w:t xml:space="preserve">ender </w:t>
      </w:r>
      <w:r>
        <w:t>i</w:t>
      </w:r>
      <w:r w:rsidRPr="00A43C9F">
        <w:t>dentity</w:t>
      </w:r>
    </w:p>
    <w:p w14:paraId="4C686107" w14:textId="77777777" w:rsidR="0080415D" w:rsidRPr="00120F66" w:rsidRDefault="0080415D" w:rsidP="00BB7F26">
      <w:pPr>
        <w:keepNext/>
        <w:shd w:val="clear" w:color="auto" w:fill="F2F2F2" w:themeFill="background1" w:themeFillShade="F2"/>
        <w:spacing w:before="240"/>
        <w:rPr>
          <w:b/>
          <w:lang w:val="fr-FR"/>
        </w:rPr>
      </w:pPr>
      <w:r w:rsidRPr="00120F66">
        <w:rPr>
          <w:b/>
          <w:u w:val="single"/>
        </w:rPr>
        <w:t>French translation</w:t>
      </w:r>
      <w:r w:rsidRPr="00120F66">
        <w:rPr>
          <w:b/>
          <w:i/>
        </w:rPr>
        <w:t>:</w:t>
      </w:r>
      <w:r w:rsidRPr="00120F66">
        <w:rPr>
          <w:b/>
          <w:i/>
          <w:lang w:val="fr-FR"/>
        </w:rPr>
        <w:t xml:space="preserve"> </w:t>
      </w:r>
      <w:r w:rsidR="00120F66" w:rsidRPr="00120F66">
        <w:rPr>
          <w:b/>
          <w:lang w:val="fr-FR"/>
        </w:rPr>
        <w:t>concepts</w:t>
      </w:r>
    </w:p>
    <w:p w14:paraId="5B5F26FA" w14:textId="77777777" w:rsidR="0080415D" w:rsidRPr="00120F66" w:rsidRDefault="0080415D" w:rsidP="0080415D">
      <w:pPr>
        <w:rPr>
          <w:lang w:val="fr-FR"/>
        </w:rPr>
      </w:pPr>
      <w:r w:rsidRPr="00120F66">
        <w:rPr>
          <w:b/>
          <w:lang w:val="fr-FR"/>
        </w:rPr>
        <w:t>Scope note:</w:t>
      </w:r>
      <w:r w:rsidRPr="00120F66">
        <w:rPr>
          <w:lang w:val="fr-FR"/>
        </w:rPr>
        <w:t xml:space="preserve"> </w:t>
      </w:r>
      <w:r w:rsidR="00120F66" w:rsidRPr="00120F66">
        <w:rPr>
          <w:lang w:val="fr-FR"/>
        </w:rPr>
        <w:t>Ce terme désigne les concepts utilisés pour catégoriser et/ou systématiser les aspects de notre réalité sensible. Ils expriment les façons fondamentales de voir la réalité et sont tirés de différents contextes conceptuels, chacun exprimant un point de vue particulier. Ils résultent de la discussion et de la comparaison de la formulation, définition et utilisation des concepts dans différentes disciplines. Ils sont donc, entre autres, destinés à jouer un rôle de médiation entre les différentes disciplines et sont proposés dans le but d’établir un cadre conceptuel interdisciplinaire et inter-thématique.</w:t>
      </w:r>
    </w:p>
    <w:p w14:paraId="6C673210" w14:textId="77777777"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120F66">
        <w:rPr>
          <w:b/>
          <w:i/>
          <w:lang w:val="de-DE"/>
        </w:rPr>
        <w:t xml:space="preserve">: </w:t>
      </w:r>
      <w:r w:rsidR="00120F66" w:rsidRPr="00120F66">
        <w:rPr>
          <w:b/>
          <w:lang w:val="de-DE"/>
        </w:rPr>
        <w:t>Konzepte</w:t>
      </w:r>
    </w:p>
    <w:p w14:paraId="4DF88992" w14:textId="77777777" w:rsidR="0080415D" w:rsidRPr="00120F66" w:rsidRDefault="0080415D" w:rsidP="0080415D">
      <w:pPr>
        <w:rPr>
          <w:lang w:val="de-DE"/>
        </w:rPr>
      </w:pPr>
      <w:r w:rsidRPr="00120F66">
        <w:rPr>
          <w:b/>
          <w:lang w:val="de-DE"/>
        </w:rPr>
        <w:t>Scope note:</w:t>
      </w:r>
      <w:r w:rsidRPr="00120F66">
        <w:rPr>
          <w:lang w:val="de-DE"/>
        </w:rPr>
        <w:t xml:space="preserve">  </w:t>
      </w:r>
      <w:r w:rsidR="00120F66" w:rsidRPr="00120F66">
        <w:rPr>
          <w:lang w:val="de-DE"/>
        </w:rPr>
        <w:t>Unter diesem Term sind Konzepte klassifiziert, die zur Kategorisierung und/oder Systematisierung von Aspekten unserer wahrnehmbaren Realität dienen. Diese Typen von Konzepten drücken fundamentale Wege der Realitätswahrnehmung aus und rühren von unterschiedlichen konzeptionellen Kontexten, die alle eine eigene Sichtweise vertreten. Sie entstehen aus der Diskussion und aus dem Vergleich mit Formulierungen, Definitionen und dem Gebrauch dieser Konzepte in verschiedenen Disziplinen. Daher spielen sie unter anderem eine Vermittlerrolle zwischen verschiedenen Disziplinen und schaffen einen interdisziplinären und interthematischen konzeptionellen Rahmen.</w:t>
      </w:r>
    </w:p>
    <w:p w14:paraId="52C28652" w14:textId="77777777" w:rsidR="0080415D" w:rsidRPr="00120F66" w:rsidRDefault="0080415D" w:rsidP="00C474C5">
      <w:pPr>
        <w:keepNext/>
        <w:shd w:val="clear" w:color="auto" w:fill="F2F2F2" w:themeFill="background1" w:themeFillShade="F2"/>
        <w:spacing w:before="240"/>
        <w:rPr>
          <w:lang w:val="el-GR"/>
        </w:rPr>
      </w:pPr>
      <w:r w:rsidRPr="00120F66">
        <w:rPr>
          <w:b/>
          <w:u w:val="single"/>
        </w:rPr>
        <w:t>Greek</w:t>
      </w:r>
      <w:r w:rsidRPr="00120F66">
        <w:rPr>
          <w:b/>
          <w:u w:val="single"/>
          <w:lang w:val="el-GR"/>
        </w:rPr>
        <w:t xml:space="preserve"> </w:t>
      </w:r>
      <w:r w:rsidRPr="00120F66">
        <w:rPr>
          <w:b/>
          <w:u w:val="single"/>
        </w:rPr>
        <w:t>translation</w:t>
      </w:r>
      <w:r w:rsidRPr="00120F66">
        <w:rPr>
          <w:b/>
          <w:i/>
          <w:lang w:val="el-GR"/>
        </w:rPr>
        <w:t xml:space="preserve">: </w:t>
      </w:r>
      <w:r w:rsidR="00120F66" w:rsidRPr="00120F66">
        <w:rPr>
          <w:b/>
          <w:lang w:val="el-GR"/>
        </w:rPr>
        <w:t xml:space="preserve">έννοιες   </w:t>
      </w:r>
    </w:p>
    <w:p w14:paraId="0BA7E14B" w14:textId="77777777" w:rsidR="0080415D" w:rsidRPr="0080415D" w:rsidRDefault="0080415D" w:rsidP="0080415D">
      <w:pPr>
        <w:rPr>
          <w:i/>
          <w:lang w:val="el-GR"/>
        </w:rPr>
      </w:pPr>
      <w:r w:rsidRPr="00120F66">
        <w:rPr>
          <w:b/>
        </w:rPr>
        <w:t>Scope</w:t>
      </w:r>
      <w:r w:rsidRPr="00120F66">
        <w:rPr>
          <w:b/>
          <w:lang w:val="el-GR"/>
        </w:rPr>
        <w:t xml:space="preserve"> </w:t>
      </w:r>
      <w:r w:rsidRPr="00120F66">
        <w:rPr>
          <w:b/>
        </w:rPr>
        <w:t>note</w:t>
      </w:r>
      <w:r w:rsidRPr="00120F66">
        <w:rPr>
          <w:b/>
          <w:lang w:val="el-GR"/>
        </w:rPr>
        <w:t>:</w:t>
      </w:r>
      <w:r w:rsidRPr="00120F66">
        <w:rPr>
          <w:lang w:val="el-GR"/>
        </w:rPr>
        <w:t xml:space="preserve">  </w:t>
      </w:r>
      <w:r w:rsidR="00120F66" w:rsidRPr="00120F66">
        <w:rPr>
          <w:lang w:val="el-GR"/>
        </w:rPr>
        <w:t>Η ιεραρχία αυτή περιλαμβάνει τύπους εννοιών ως τρόπων θεώρησης ή/και συστηματοποίησης πλευρών της πραγματικότητας που προσλαμβάνουμε. Οι έννοιες ως τύποι εκφράζουν θεμελιώδεις τρόπους θέασης της πραγματικότητας και συνάγονται από επιμέρους εννοιολογικά πλαίσια, τα οποία εκφράζουν κάθε φορά μια συγκεκριμένη σκοπιά. Οι τύποι εννοιών προκύπτουν από τη συζήτηση και σύγκριση του σχηματισμού, του ορισμού και της χρήσης εννοιών από διαφορετικά επιστημονικά πεδία. Έχουν έτσι, μεταξύ άλλων, ένα είδος διαμεσολαβητικού ρόλου ανάμεσα σε διάφορες επιστήμες και τείνουν με αυτόν τον τρόπο στη διαμόρφωση ενός κοινού διεπιστημονικού και διαθεματικού εννοιολογικού πλαισίου.</w:t>
      </w:r>
    </w:p>
    <w:p w14:paraId="427AA422" w14:textId="77777777" w:rsidR="00AE120F" w:rsidRPr="00E0651F" w:rsidRDefault="00AE120F" w:rsidP="008E6E54">
      <w:pPr>
        <w:pStyle w:val="1Heading"/>
        <w:ind w:left="426" w:hanging="426"/>
      </w:pPr>
      <w:bookmarkStart w:id="1105" w:name="_Toc461033616"/>
      <w:bookmarkStart w:id="1106" w:name="_Toc461033824"/>
      <w:bookmarkStart w:id="1107" w:name="_Toc461034177"/>
      <w:bookmarkStart w:id="1108" w:name="_Toc461034377"/>
      <w:bookmarkStart w:id="1109" w:name="_Toc461034577"/>
      <w:bookmarkStart w:id="1110" w:name="_Toc461036187"/>
      <w:bookmarkStart w:id="1111" w:name="_Toc461036898"/>
      <w:bookmarkStart w:id="1112" w:name="_Toc461033617"/>
      <w:bookmarkStart w:id="1113" w:name="_Toc461033825"/>
      <w:bookmarkStart w:id="1114" w:name="_Toc461034178"/>
      <w:bookmarkStart w:id="1115" w:name="_Toc461034378"/>
      <w:bookmarkStart w:id="1116" w:name="_Toc461034578"/>
      <w:bookmarkStart w:id="1117" w:name="_Toc461036188"/>
      <w:bookmarkStart w:id="1118" w:name="_Toc461036899"/>
      <w:bookmarkStart w:id="1119" w:name="_Toc461033618"/>
      <w:bookmarkStart w:id="1120" w:name="_Toc461033826"/>
      <w:bookmarkStart w:id="1121" w:name="_Toc461034179"/>
      <w:bookmarkStart w:id="1122" w:name="_Toc461034379"/>
      <w:bookmarkStart w:id="1123" w:name="_Toc461034579"/>
      <w:bookmarkStart w:id="1124" w:name="_Toc461036189"/>
      <w:bookmarkStart w:id="1125" w:name="_Toc461036900"/>
      <w:bookmarkStart w:id="1126" w:name="_Toc461033619"/>
      <w:bookmarkStart w:id="1127" w:name="_Toc461033827"/>
      <w:bookmarkStart w:id="1128" w:name="_Toc461034180"/>
      <w:bookmarkStart w:id="1129" w:name="_Toc461034380"/>
      <w:bookmarkStart w:id="1130" w:name="_Toc461034580"/>
      <w:bookmarkStart w:id="1131" w:name="_Toc461036190"/>
      <w:bookmarkStart w:id="1132" w:name="_Toc461036901"/>
      <w:bookmarkStart w:id="1133" w:name="_Toc461033620"/>
      <w:bookmarkStart w:id="1134" w:name="_Toc461033828"/>
      <w:bookmarkStart w:id="1135" w:name="_Toc461034181"/>
      <w:bookmarkStart w:id="1136" w:name="_Toc461034381"/>
      <w:bookmarkStart w:id="1137" w:name="_Toc461034581"/>
      <w:bookmarkStart w:id="1138" w:name="_Toc461036191"/>
      <w:bookmarkStart w:id="1139" w:name="_Toc461036902"/>
      <w:bookmarkStart w:id="1140" w:name="_Toc461033621"/>
      <w:bookmarkStart w:id="1141" w:name="_Toc461033829"/>
      <w:bookmarkStart w:id="1142" w:name="_Toc461034182"/>
      <w:bookmarkStart w:id="1143" w:name="_Toc461034382"/>
      <w:bookmarkStart w:id="1144" w:name="_Toc461034582"/>
      <w:bookmarkStart w:id="1145" w:name="_Toc461036192"/>
      <w:bookmarkStart w:id="1146" w:name="_Toc461036903"/>
      <w:bookmarkStart w:id="1147" w:name="_Toc461033622"/>
      <w:bookmarkStart w:id="1148" w:name="_Toc461033830"/>
      <w:bookmarkStart w:id="1149" w:name="_Toc461034183"/>
      <w:bookmarkStart w:id="1150" w:name="_Toc461034383"/>
      <w:bookmarkStart w:id="1151" w:name="_Toc461034583"/>
      <w:bookmarkStart w:id="1152" w:name="_Toc461036193"/>
      <w:bookmarkStart w:id="1153" w:name="_Toc461036904"/>
      <w:bookmarkStart w:id="1154" w:name="_Toc461033623"/>
      <w:bookmarkStart w:id="1155" w:name="_Toc461033831"/>
      <w:bookmarkStart w:id="1156" w:name="_Toc461034184"/>
      <w:bookmarkStart w:id="1157" w:name="_Toc461034384"/>
      <w:bookmarkStart w:id="1158" w:name="_Toc461034584"/>
      <w:bookmarkStart w:id="1159" w:name="_Toc461036194"/>
      <w:bookmarkStart w:id="1160" w:name="_Toc461036905"/>
      <w:bookmarkStart w:id="1161" w:name="_Toc424577664"/>
      <w:bookmarkStart w:id="1162" w:name="_Toc424742594"/>
      <w:bookmarkStart w:id="1163" w:name="_Toc440290438"/>
      <w:bookmarkStart w:id="1164" w:name="_Toc440293172"/>
      <w:bookmarkStart w:id="1165" w:name="_Toc440293969"/>
      <w:bookmarkStart w:id="1166" w:name="_Toc440388432"/>
      <w:bookmarkStart w:id="1167" w:name="_Toc77936229"/>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r w:rsidRPr="000E592F">
        <w:lastRenderedPageBreak/>
        <w:t>Facet “Groups and Collectivities”</w:t>
      </w:r>
      <w:bookmarkEnd w:id="1161"/>
      <w:bookmarkEnd w:id="1162"/>
      <w:bookmarkEnd w:id="1163"/>
      <w:bookmarkEnd w:id="1164"/>
      <w:bookmarkEnd w:id="1165"/>
      <w:bookmarkEnd w:id="1166"/>
      <w:bookmarkEnd w:id="1167"/>
      <w:r w:rsidRPr="000E592F">
        <w:t xml:space="preserve"> </w:t>
      </w:r>
    </w:p>
    <w:p w14:paraId="75F7746E" w14:textId="77777777" w:rsidR="00AE120F" w:rsidRPr="0006612D" w:rsidRDefault="00AE120F" w:rsidP="0006612D">
      <w:pPr>
        <w:rPr>
          <w:lang w:val="en-GB"/>
        </w:rPr>
      </w:pPr>
      <w:r w:rsidRPr="0006612D">
        <w:rPr>
          <w:b/>
          <w:lang w:val="en-GB"/>
        </w:rPr>
        <w:t>Scope note:</w:t>
      </w:r>
      <w:r w:rsidRPr="0006612D">
        <w:rPr>
          <w:lang w:val="en-GB"/>
        </w:rPr>
        <w:t xml:space="preserve"> </w:t>
      </w:r>
      <w:r w:rsidR="0078200E" w:rsidRPr="0006612D">
        <w:rPr>
          <w:lang w:val="en-GB"/>
        </w:rPr>
        <w:t xml:space="preserve">This facet comprises relations of whatever character (economic, religious, athletic, political, national etc.) that arise from the joint actions of at least two people. These relations should be based on the adoption of common beliefs, </w:t>
      </w:r>
      <w:r w:rsidR="0078200E">
        <w:rPr>
          <w:lang w:val="en-GB"/>
        </w:rPr>
        <w:t xml:space="preserve">traditions, </w:t>
      </w:r>
      <w:r w:rsidR="0078200E" w:rsidRPr="0006612D">
        <w:rPr>
          <w:lang w:val="en-GB"/>
        </w:rPr>
        <w:t>objectives and/or actions as well as showing organizational features.</w:t>
      </w:r>
    </w:p>
    <w:p w14:paraId="313A9620" w14:textId="77777777" w:rsidR="00AE120F" w:rsidRDefault="00AE120F" w:rsidP="0006612D">
      <w:pPr>
        <w:pStyle w:val="Topterm"/>
      </w:pPr>
      <w:r w:rsidRPr="00284C9D">
        <w:t>Top</w:t>
      </w:r>
      <w:r>
        <w:t xml:space="preserve"> t</w:t>
      </w:r>
      <w:r w:rsidRPr="00284C9D">
        <w:t xml:space="preserve">erm: </w:t>
      </w:r>
      <w:r>
        <w:t>groups and collectivities</w:t>
      </w:r>
    </w:p>
    <w:p w14:paraId="2F9E0E56" w14:textId="77777777" w:rsidR="00AE120F" w:rsidRDefault="00AE120F" w:rsidP="00C41486">
      <w:pPr>
        <w:rPr>
          <w:lang w:val="en-GB"/>
        </w:rPr>
      </w:pPr>
      <w:r w:rsidRPr="0006612D">
        <w:rPr>
          <w:b/>
          <w:lang w:val="en-GB"/>
        </w:rPr>
        <w:t>Scope note:</w:t>
      </w:r>
      <w:r w:rsidRPr="0006612D">
        <w:rPr>
          <w:lang w:val="en-GB"/>
        </w:rPr>
        <w:t xml:space="preserve"> this term classifies relations of whatever character (economic, religious, athletic, political, national etc.) that arise from the joint actions of at least two people. These relations should be based </w:t>
      </w:r>
      <w:r w:rsidRPr="0006612D">
        <w:t>o</w:t>
      </w:r>
      <w:r w:rsidRPr="0006612D">
        <w:rPr>
          <w:lang w:val="en-GB"/>
        </w:rPr>
        <w:t xml:space="preserve">n the adoption of common beliefs, </w:t>
      </w:r>
      <w:r w:rsidR="0078200E">
        <w:rPr>
          <w:lang w:val="en-GB"/>
        </w:rPr>
        <w:t xml:space="preserve">traditions, </w:t>
      </w:r>
      <w:r w:rsidRPr="0006612D">
        <w:rPr>
          <w:lang w:val="en-GB"/>
        </w:rPr>
        <w:t>objectives and/or actions as well as showing organizational features.</w:t>
      </w:r>
    </w:p>
    <w:p w14:paraId="5D98C25F" w14:textId="77777777" w:rsidR="00680E7B" w:rsidRDefault="00680E7B" w:rsidP="00680E7B">
      <w:pPr>
        <w:rPr>
          <w:i/>
        </w:rPr>
      </w:pPr>
      <w:r w:rsidRPr="00622CC8">
        <w:rPr>
          <w:i/>
        </w:rPr>
        <w:t>Narrower term examples:</w:t>
      </w:r>
    </w:p>
    <w:p w14:paraId="48659B24" w14:textId="77777777" w:rsidR="00680E7B" w:rsidRDefault="00680E7B" w:rsidP="008E6E54">
      <w:pPr>
        <w:pStyle w:val="ListParagraph"/>
        <w:numPr>
          <w:ilvl w:val="0"/>
          <w:numId w:val="13"/>
        </w:numPr>
      </w:pPr>
      <w:r>
        <w:t>e</w:t>
      </w:r>
      <w:r w:rsidRPr="00E22385">
        <w:t>thnicities</w:t>
      </w:r>
      <w:r w:rsidRPr="00FC4D5A">
        <w:t xml:space="preserve"> </w:t>
      </w:r>
    </w:p>
    <w:p w14:paraId="7CFD8BBE" w14:textId="77777777" w:rsidR="00680E7B" w:rsidRDefault="00680E7B" w:rsidP="008E6E54">
      <w:pPr>
        <w:pStyle w:val="ListParagraph"/>
        <w:numPr>
          <w:ilvl w:val="0"/>
          <w:numId w:val="13"/>
        </w:numPr>
      </w:pPr>
      <w:r>
        <w:t>p</w:t>
      </w:r>
      <w:r w:rsidRPr="00E22385">
        <w:t xml:space="preserve">olitical parties </w:t>
      </w:r>
    </w:p>
    <w:p w14:paraId="25E6E5CC" w14:textId="77777777" w:rsidR="00680E7B" w:rsidRDefault="00680E7B" w:rsidP="008E6E54">
      <w:pPr>
        <w:pStyle w:val="ListParagraph"/>
        <w:numPr>
          <w:ilvl w:val="0"/>
          <w:numId w:val="13"/>
        </w:numPr>
      </w:pPr>
      <w:r>
        <w:t>a</w:t>
      </w:r>
      <w:r w:rsidRPr="00E22385">
        <w:t>rtistic groups</w:t>
      </w:r>
    </w:p>
    <w:p w14:paraId="260A7AA2" w14:textId="77777777" w:rsidR="00680E7B" w:rsidRDefault="00680E7B" w:rsidP="008E6E54">
      <w:pPr>
        <w:pStyle w:val="ListParagraph"/>
        <w:numPr>
          <w:ilvl w:val="0"/>
          <w:numId w:val="13"/>
        </w:numPr>
      </w:pPr>
      <w:r>
        <w:t>g</w:t>
      </w:r>
      <w:r w:rsidRPr="00E22385">
        <w:t>roups of demonstrators</w:t>
      </w:r>
    </w:p>
    <w:p w14:paraId="7B0F632D" w14:textId="77777777" w:rsidR="0080415D" w:rsidRPr="0015536C" w:rsidRDefault="0080415D" w:rsidP="00120F66">
      <w:pPr>
        <w:keepNext/>
        <w:shd w:val="clear" w:color="auto" w:fill="F2F2F2" w:themeFill="background1" w:themeFillShade="F2"/>
        <w:spacing w:before="240"/>
        <w:rPr>
          <w:b/>
          <w:lang w:val="fr-FR"/>
        </w:rPr>
      </w:pPr>
      <w:r w:rsidRPr="0015536C">
        <w:rPr>
          <w:b/>
          <w:u w:val="single"/>
          <w:lang w:val="fr-FR"/>
        </w:rPr>
        <w:t>French translation</w:t>
      </w:r>
      <w:r w:rsidRPr="0015536C">
        <w:rPr>
          <w:b/>
          <w:lang w:val="fr-FR"/>
        </w:rPr>
        <w:t xml:space="preserve">: </w:t>
      </w:r>
      <w:r w:rsidR="0015536C" w:rsidRPr="0015536C">
        <w:rPr>
          <w:b/>
          <w:lang w:val="fr-FR"/>
        </w:rPr>
        <w:t>Groupes et Collectivités</w:t>
      </w:r>
    </w:p>
    <w:p w14:paraId="185CBCBF" w14:textId="77777777" w:rsidR="0080415D" w:rsidRPr="0015536C" w:rsidRDefault="0080415D" w:rsidP="0080415D">
      <w:pPr>
        <w:rPr>
          <w:lang w:val="fr-FR"/>
        </w:rPr>
      </w:pPr>
      <w:r w:rsidRPr="0015536C">
        <w:rPr>
          <w:b/>
          <w:lang w:val="fr-FR"/>
        </w:rPr>
        <w:t>Scope note:</w:t>
      </w:r>
      <w:r w:rsidRPr="0015536C">
        <w:rPr>
          <w:lang w:val="fr-FR"/>
        </w:rPr>
        <w:t xml:space="preserve"> </w:t>
      </w:r>
      <w:r w:rsidR="0015536C" w:rsidRPr="0015536C">
        <w:rPr>
          <w:lang w:val="fr-FR"/>
        </w:rPr>
        <w:t>Cette facette désigne les relations de toute nature (économique, religieuse, sportives, politiques, nationale etc.) qui émanent de l’action conjuguée d’au moins deux personnes. Ces relations doivent être fondées sur l’adhésion à des croyances, traditions, objectifs et/ou actions communes et présenter également des caractéristiques</w:t>
      </w:r>
      <w:r w:rsidRPr="0015536C">
        <w:rPr>
          <w:lang w:val="fr-FR"/>
        </w:rPr>
        <w:t>.</w:t>
      </w:r>
    </w:p>
    <w:p w14:paraId="38C1A78E" w14:textId="77777777" w:rsidR="0080415D" w:rsidRPr="00BA4453" w:rsidRDefault="0080415D" w:rsidP="00C30207">
      <w:pPr>
        <w:keepNext/>
        <w:rPr>
          <w:b/>
          <w:bCs/>
          <w:lang w:val="fr-FR"/>
        </w:rPr>
      </w:pPr>
      <w:r w:rsidRPr="00BA4453">
        <w:rPr>
          <w:b/>
          <w:lang w:val="fr-FR"/>
        </w:rPr>
        <w:t xml:space="preserve">Top </w:t>
      </w:r>
      <w:proofErr w:type="spellStart"/>
      <w:r w:rsidRPr="00BA4453">
        <w:rPr>
          <w:b/>
          <w:lang w:val="fr-FR"/>
        </w:rPr>
        <w:t>term</w:t>
      </w:r>
      <w:proofErr w:type="spellEnd"/>
      <w:r w:rsidRPr="00BA4453">
        <w:rPr>
          <w:b/>
          <w:lang w:val="fr-FR"/>
        </w:rPr>
        <w:t xml:space="preserve">: </w:t>
      </w:r>
      <w:r w:rsidR="00BA4453" w:rsidRPr="00BA4453">
        <w:rPr>
          <w:b/>
          <w:lang w:val="fr-FR"/>
        </w:rPr>
        <w:t>groupes et collectivités</w:t>
      </w:r>
    </w:p>
    <w:p w14:paraId="7845C6F4" w14:textId="77777777" w:rsidR="0080415D" w:rsidRPr="0015536C" w:rsidRDefault="0080415D" w:rsidP="0080415D">
      <w:pPr>
        <w:rPr>
          <w:lang w:val="fr-FR"/>
        </w:rPr>
      </w:pPr>
      <w:r w:rsidRPr="00BA4453">
        <w:rPr>
          <w:b/>
          <w:lang w:val="fr-FR"/>
        </w:rPr>
        <w:t>Scope note:</w:t>
      </w:r>
      <w:r w:rsidRPr="00BA4453">
        <w:rPr>
          <w:lang w:val="fr-FR"/>
        </w:rPr>
        <w:t xml:space="preserve"> </w:t>
      </w:r>
      <w:r w:rsidR="00BA4453" w:rsidRPr="00BA4453">
        <w:rPr>
          <w:lang w:val="fr-FR"/>
        </w:rPr>
        <w:t>Ce terme désigne les relations de toute nature (économique, religieuse, sportives, politiques, nationale etc.) qui émanent de l’action conjuguée d’au moins deux personnes. Ces relations doivent être fondées sur l’adhésion à des croyances, traditions, objectifs et/ou actions communes et présenter également des caractéristiques organisationnelles</w:t>
      </w:r>
      <w:r w:rsidRPr="00BA4453">
        <w:rPr>
          <w:lang w:val="fr-FR"/>
        </w:rPr>
        <w:t>.</w:t>
      </w:r>
    </w:p>
    <w:p w14:paraId="27EE6CB6" w14:textId="77777777"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15536C">
        <w:rPr>
          <w:b/>
          <w:lang w:val="de-DE"/>
        </w:rPr>
        <w:t xml:space="preserve">: </w:t>
      </w:r>
      <w:r w:rsidR="0015536C" w:rsidRPr="0015536C">
        <w:rPr>
          <w:b/>
          <w:lang w:val="de-DE"/>
        </w:rPr>
        <w:t>Gruppen und Vereinigungen</w:t>
      </w:r>
    </w:p>
    <w:p w14:paraId="00CD5584" w14:textId="77777777" w:rsidR="0080415D" w:rsidRPr="0015536C" w:rsidRDefault="0080415D" w:rsidP="0080415D">
      <w:pPr>
        <w:rPr>
          <w:lang w:val="de-DE"/>
        </w:rPr>
      </w:pPr>
      <w:r w:rsidRPr="0015536C">
        <w:rPr>
          <w:b/>
          <w:lang w:val="de-DE"/>
        </w:rPr>
        <w:t>Scope note:</w:t>
      </w:r>
      <w:r w:rsidRPr="0015536C">
        <w:rPr>
          <w:lang w:val="de-DE"/>
        </w:rPr>
        <w:t xml:space="preserve"> </w:t>
      </w:r>
      <w:r w:rsidR="0015536C" w:rsidRPr="0015536C">
        <w:rPr>
          <w:lang w:val="de-DE"/>
        </w:rPr>
        <w:t>Unter dieser Facette werden Beziehungen jeglicher Art klassifiziert (ökonomisch, religiös, athletisch, politisch, national usw.), welche aus gemeinsamen Handlungen mindestens zweier Individuen entstehen. Diese Beziehungen sollten auf der Annahme gemeinsamer Glaubensgrundsätze, Traditionen, Objektive und/oder Handlungen wie auch organisatorischer Merkmale beruhen.</w:t>
      </w:r>
    </w:p>
    <w:p w14:paraId="605662CC" w14:textId="77777777" w:rsidR="0080415D" w:rsidRPr="00BA4453" w:rsidRDefault="0080415D" w:rsidP="00C474C5">
      <w:pPr>
        <w:keepNext/>
        <w:spacing w:before="240"/>
        <w:rPr>
          <w:b/>
          <w:bCs/>
          <w:lang w:val="de-DE"/>
        </w:rPr>
      </w:pPr>
      <w:r w:rsidRPr="00BA4453">
        <w:rPr>
          <w:b/>
          <w:lang w:val="de-DE"/>
        </w:rPr>
        <w:t>Top term:</w:t>
      </w:r>
      <w:r w:rsidRPr="00BA4453">
        <w:rPr>
          <w:lang w:val="de-DE"/>
        </w:rPr>
        <w:t xml:space="preserve"> </w:t>
      </w:r>
      <w:r w:rsidR="00BA4453" w:rsidRPr="00BA4453">
        <w:rPr>
          <w:b/>
          <w:lang w:val="de-DE"/>
        </w:rPr>
        <w:t>Gruppen und Vereinigungen</w:t>
      </w:r>
    </w:p>
    <w:p w14:paraId="6D190EA4" w14:textId="77777777" w:rsidR="0080415D" w:rsidRPr="00BA4453" w:rsidRDefault="0080415D" w:rsidP="0080415D">
      <w:pPr>
        <w:rPr>
          <w:lang w:val="de-DE"/>
        </w:rPr>
      </w:pPr>
      <w:r w:rsidRPr="00BA4453">
        <w:rPr>
          <w:b/>
          <w:lang w:val="de-DE"/>
        </w:rPr>
        <w:t>Scope note:</w:t>
      </w:r>
      <w:r w:rsidRPr="00BA4453">
        <w:rPr>
          <w:lang w:val="de-DE"/>
        </w:rPr>
        <w:t xml:space="preserve"> </w:t>
      </w:r>
      <w:r w:rsidR="00BA4453" w:rsidRPr="00BA4453">
        <w:rPr>
          <w:lang w:val="de-DE"/>
        </w:rPr>
        <w:t>Unter diesem Term werden Beziehungen jeglicher Art klassifiziert (ökonomisch, religiös, athletisch, politisch, national usw.), welche aus gemeinsamen Handlungen mindestens zweier Individuen entstehen. Diese Beziehungen sollten auf der Annahme gemeinsamer Glaubensgrundsätze, Traditionen, Objektive und/oder Handlungen wie auch organisatorischer Merkmale beruhen.</w:t>
      </w:r>
    </w:p>
    <w:p w14:paraId="75538969" w14:textId="77777777" w:rsidR="0080415D" w:rsidRPr="0015536C" w:rsidRDefault="0080415D" w:rsidP="0080415D">
      <w:pPr>
        <w:shd w:val="clear" w:color="auto" w:fill="F2F2F2" w:themeFill="background1" w:themeFillShade="F2"/>
        <w:spacing w:before="240"/>
        <w:rPr>
          <w:lang w:val="el-GR"/>
        </w:rPr>
      </w:pPr>
      <w:r w:rsidRPr="0015536C">
        <w:rPr>
          <w:b/>
          <w:u w:val="single"/>
        </w:rPr>
        <w:t>Greek</w:t>
      </w:r>
      <w:r w:rsidRPr="0015536C">
        <w:rPr>
          <w:b/>
          <w:u w:val="single"/>
          <w:lang w:val="el-GR"/>
        </w:rPr>
        <w:t xml:space="preserve"> </w:t>
      </w:r>
      <w:r w:rsidRPr="0015536C">
        <w:rPr>
          <w:b/>
          <w:u w:val="single"/>
        </w:rPr>
        <w:t>translation</w:t>
      </w:r>
      <w:r w:rsidRPr="0015536C">
        <w:rPr>
          <w:b/>
          <w:lang w:val="el-GR"/>
        </w:rPr>
        <w:t xml:space="preserve">: </w:t>
      </w:r>
      <w:r w:rsidR="0015536C" w:rsidRPr="0015536C">
        <w:rPr>
          <w:b/>
          <w:lang w:val="el-GR"/>
        </w:rPr>
        <w:t>Συλλογικότητες και Ομάδες</w:t>
      </w:r>
    </w:p>
    <w:p w14:paraId="20CB6746" w14:textId="77777777" w:rsidR="0080415D" w:rsidRPr="0015536C" w:rsidRDefault="0080415D" w:rsidP="0080415D">
      <w:pPr>
        <w:rPr>
          <w:lang w:val="el-GR"/>
        </w:rPr>
      </w:pPr>
      <w:r w:rsidRPr="0015536C">
        <w:rPr>
          <w:b/>
        </w:rPr>
        <w:t>Scope</w:t>
      </w:r>
      <w:r w:rsidRPr="0015536C">
        <w:rPr>
          <w:b/>
          <w:lang w:val="el-GR"/>
        </w:rPr>
        <w:t xml:space="preserve"> </w:t>
      </w:r>
      <w:r w:rsidRPr="0015536C">
        <w:rPr>
          <w:b/>
        </w:rPr>
        <w:t>note</w:t>
      </w:r>
      <w:r w:rsidRPr="0015536C">
        <w:rPr>
          <w:b/>
          <w:lang w:val="el-GR"/>
        </w:rPr>
        <w:t>:</w:t>
      </w:r>
      <w:r w:rsidRPr="0015536C">
        <w:rPr>
          <w:lang w:val="el-GR"/>
        </w:rPr>
        <w:t xml:space="preserve"> </w:t>
      </w:r>
      <w:r w:rsidR="0015536C" w:rsidRPr="0015536C">
        <w:rPr>
          <w:lang w:val="el-GR"/>
        </w:rPr>
        <w:t>Το θέμα αυτό περιλαμβάνει σχέσεις οποιουδήποτε χαρακτήρα (οικονομικού, θρησκευτικού, αθλητικού, πολιτικού, εθνικού κτλ.) ως αποτέλεσμα κοινών ενεργειών δύο τουλάχιστον ατόμων. Οι σχέσεις αυτές θα πρέπει να στηρίζονται στην υιοθέτηση κοινών πεποιθήσεων ή/και στόχων ή/και δράσεων και να παρουσιάζουν οργανωτικά χαρακτηριστικά.</w:t>
      </w:r>
    </w:p>
    <w:p w14:paraId="3645B216" w14:textId="77777777" w:rsidR="0080415D" w:rsidRPr="00BA4453" w:rsidRDefault="0080415D" w:rsidP="0015536C">
      <w:pPr>
        <w:rPr>
          <w:b/>
          <w:bCs/>
          <w:lang w:val="el-GR"/>
        </w:rPr>
      </w:pPr>
      <w:r w:rsidRPr="00BA4453">
        <w:rPr>
          <w:b/>
          <w:lang w:val="el-GR"/>
        </w:rPr>
        <w:lastRenderedPageBreak/>
        <w:t xml:space="preserve">Top </w:t>
      </w:r>
      <w:proofErr w:type="spellStart"/>
      <w:r w:rsidRPr="00BA4453">
        <w:rPr>
          <w:b/>
          <w:lang w:val="el-GR"/>
        </w:rPr>
        <w:t>term</w:t>
      </w:r>
      <w:proofErr w:type="spellEnd"/>
      <w:r w:rsidRPr="00BA4453">
        <w:rPr>
          <w:b/>
          <w:lang w:val="el-GR"/>
        </w:rPr>
        <w:t>:</w:t>
      </w:r>
      <w:r w:rsidRPr="00BA4453">
        <w:rPr>
          <w:lang w:val="el-GR"/>
        </w:rPr>
        <w:t xml:space="preserve"> </w:t>
      </w:r>
      <w:r w:rsidR="00BA4453" w:rsidRPr="00BA4453">
        <w:rPr>
          <w:lang w:val="el-GR"/>
        </w:rPr>
        <w:t xml:space="preserve"> </w:t>
      </w:r>
      <w:r w:rsidR="00BA4453" w:rsidRPr="00BA4453">
        <w:rPr>
          <w:b/>
          <w:lang w:val="el-GR"/>
        </w:rPr>
        <w:t>συλλογικότητες και ομάδες</w:t>
      </w:r>
    </w:p>
    <w:p w14:paraId="2ACDBEAD" w14:textId="77777777" w:rsidR="0080415D" w:rsidRPr="00BA4453" w:rsidRDefault="00BA4453" w:rsidP="0080415D">
      <w:pPr>
        <w:rPr>
          <w:lang w:val="el-GR"/>
        </w:rPr>
      </w:pPr>
      <w:proofErr w:type="spellStart"/>
      <w:r>
        <w:rPr>
          <w:b/>
          <w:lang w:val="el-GR"/>
        </w:rPr>
        <w:t>Scope</w:t>
      </w:r>
      <w:proofErr w:type="spellEnd"/>
      <w:r>
        <w:rPr>
          <w:b/>
          <w:lang w:val="el-GR"/>
        </w:rPr>
        <w:t xml:space="preserve"> </w:t>
      </w:r>
      <w:proofErr w:type="spellStart"/>
      <w:r w:rsidR="0080415D" w:rsidRPr="00BA4453">
        <w:rPr>
          <w:b/>
          <w:lang w:val="el-GR"/>
        </w:rPr>
        <w:t>note</w:t>
      </w:r>
      <w:proofErr w:type="spellEnd"/>
      <w:r w:rsidR="0080415D" w:rsidRPr="00BA4453">
        <w:rPr>
          <w:b/>
          <w:lang w:val="el-GR"/>
        </w:rPr>
        <w:t>:</w:t>
      </w:r>
      <w:r w:rsidR="0080415D" w:rsidRPr="00BA4453">
        <w:rPr>
          <w:lang w:val="el-GR"/>
        </w:rPr>
        <w:t xml:space="preserve"> </w:t>
      </w:r>
      <w:r w:rsidRPr="00BA4453">
        <w:rPr>
          <w:lang w:val="el-GR"/>
        </w:rPr>
        <w:t>Ο όρος περιγράφει σχέσεις οποιουδήποτε χαρακτήρα (οικονομικού, θρησκευτικού, αθλητικού, πολιτικού, εθνικού κτλ.) ως αποτέλεσμα κοινών ενεργειών δύο τουλάχιστον ατόμων. Οι σχέσεις αυτές θα πρέπει να στηρίζονται στην υιοθέτηση κοινών πεποιθήσεων ή/και στόχων ή/και δράσεων και να παρουσιάζουν οργανωτικά χαρακτηριστικά.</w:t>
      </w:r>
    </w:p>
    <w:p w14:paraId="3218ADAB" w14:textId="77777777" w:rsidR="00AE120F" w:rsidRPr="00E0651F" w:rsidRDefault="00AE120F" w:rsidP="008E6E54">
      <w:pPr>
        <w:pStyle w:val="1Heading"/>
        <w:ind w:left="426" w:hanging="426"/>
        <w:rPr>
          <w:shd w:val="clear" w:color="auto" w:fill="FFFFFF"/>
        </w:rPr>
      </w:pPr>
      <w:bookmarkStart w:id="1168" w:name="_Toc461033625"/>
      <w:bookmarkStart w:id="1169" w:name="_Toc461033833"/>
      <w:bookmarkStart w:id="1170" w:name="_Toc461034186"/>
      <w:bookmarkStart w:id="1171" w:name="_Toc461034386"/>
      <w:bookmarkStart w:id="1172" w:name="_Toc461034586"/>
      <w:bookmarkStart w:id="1173" w:name="_Toc461036196"/>
      <w:bookmarkStart w:id="1174" w:name="_Toc461036907"/>
      <w:bookmarkStart w:id="1175" w:name="_Toc461033626"/>
      <w:bookmarkStart w:id="1176" w:name="_Toc461033834"/>
      <w:bookmarkStart w:id="1177" w:name="_Toc461034187"/>
      <w:bookmarkStart w:id="1178" w:name="_Toc461034387"/>
      <w:bookmarkStart w:id="1179" w:name="_Toc461034587"/>
      <w:bookmarkStart w:id="1180" w:name="_Toc461036197"/>
      <w:bookmarkStart w:id="1181" w:name="_Toc461036908"/>
      <w:bookmarkStart w:id="1182" w:name="_Toc461033627"/>
      <w:bookmarkStart w:id="1183" w:name="_Toc461033835"/>
      <w:bookmarkStart w:id="1184" w:name="_Toc461034188"/>
      <w:bookmarkStart w:id="1185" w:name="_Toc461034388"/>
      <w:bookmarkStart w:id="1186" w:name="_Toc461034588"/>
      <w:bookmarkStart w:id="1187" w:name="_Toc461036198"/>
      <w:bookmarkStart w:id="1188" w:name="_Toc461036909"/>
      <w:bookmarkStart w:id="1189" w:name="_Toc461033628"/>
      <w:bookmarkStart w:id="1190" w:name="_Toc461033836"/>
      <w:bookmarkStart w:id="1191" w:name="_Toc461034189"/>
      <w:bookmarkStart w:id="1192" w:name="_Toc461034389"/>
      <w:bookmarkStart w:id="1193" w:name="_Toc461034589"/>
      <w:bookmarkStart w:id="1194" w:name="_Toc461036199"/>
      <w:bookmarkStart w:id="1195" w:name="_Toc461036910"/>
      <w:bookmarkStart w:id="1196" w:name="_Toc461033629"/>
      <w:bookmarkStart w:id="1197" w:name="_Toc461033837"/>
      <w:bookmarkStart w:id="1198" w:name="_Toc461034190"/>
      <w:bookmarkStart w:id="1199" w:name="_Toc461034390"/>
      <w:bookmarkStart w:id="1200" w:name="_Toc461034590"/>
      <w:bookmarkStart w:id="1201" w:name="_Toc461036200"/>
      <w:bookmarkStart w:id="1202" w:name="_Toc461036911"/>
      <w:bookmarkStart w:id="1203" w:name="_Toc461033630"/>
      <w:bookmarkStart w:id="1204" w:name="_Toc461033838"/>
      <w:bookmarkStart w:id="1205" w:name="_Toc461034191"/>
      <w:bookmarkStart w:id="1206" w:name="_Toc461034391"/>
      <w:bookmarkStart w:id="1207" w:name="_Toc461034591"/>
      <w:bookmarkStart w:id="1208" w:name="_Toc461036201"/>
      <w:bookmarkStart w:id="1209" w:name="_Toc461036912"/>
      <w:bookmarkStart w:id="1210" w:name="_Toc461033631"/>
      <w:bookmarkStart w:id="1211" w:name="_Toc461033839"/>
      <w:bookmarkStart w:id="1212" w:name="_Toc461034192"/>
      <w:bookmarkStart w:id="1213" w:name="_Toc461034392"/>
      <w:bookmarkStart w:id="1214" w:name="_Toc461034592"/>
      <w:bookmarkStart w:id="1215" w:name="_Toc461036202"/>
      <w:bookmarkStart w:id="1216" w:name="_Toc461036913"/>
      <w:bookmarkStart w:id="1217" w:name="_Toc461033632"/>
      <w:bookmarkStart w:id="1218" w:name="_Toc461033840"/>
      <w:bookmarkStart w:id="1219" w:name="_Toc461034193"/>
      <w:bookmarkStart w:id="1220" w:name="_Toc461034393"/>
      <w:bookmarkStart w:id="1221" w:name="_Toc461034593"/>
      <w:bookmarkStart w:id="1222" w:name="_Toc461036203"/>
      <w:bookmarkStart w:id="1223" w:name="_Toc461036914"/>
      <w:bookmarkStart w:id="1224" w:name="_Toc461033633"/>
      <w:bookmarkStart w:id="1225" w:name="_Toc461033841"/>
      <w:bookmarkStart w:id="1226" w:name="_Toc461034194"/>
      <w:bookmarkStart w:id="1227" w:name="_Toc461034394"/>
      <w:bookmarkStart w:id="1228" w:name="_Toc461034594"/>
      <w:bookmarkStart w:id="1229" w:name="_Toc461036204"/>
      <w:bookmarkStart w:id="1230" w:name="_Toc461036915"/>
      <w:bookmarkStart w:id="1231" w:name="_Toc461033634"/>
      <w:bookmarkStart w:id="1232" w:name="_Toc461033842"/>
      <w:bookmarkStart w:id="1233" w:name="_Toc461034195"/>
      <w:bookmarkStart w:id="1234" w:name="_Toc461034395"/>
      <w:bookmarkStart w:id="1235" w:name="_Toc461034595"/>
      <w:bookmarkStart w:id="1236" w:name="_Toc461036205"/>
      <w:bookmarkStart w:id="1237" w:name="_Toc461036916"/>
      <w:bookmarkStart w:id="1238" w:name="_Toc440538764"/>
      <w:bookmarkStart w:id="1239" w:name="_Toc440538830"/>
      <w:bookmarkStart w:id="1240" w:name="_Toc440539406"/>
      <w:bookmarkStart w:id="1241" w:name="_Toc440540986"/>
      <w:bookmarkStart w:id="1242" w:name="_Toc440541110"/>
      <w:bookmarkStart w:id="1243" w:name="_Toc440541172"/>
      <w:bookmarkStart w:id="1244" w:name="_Toc440541235"/>
      <w:bookmarkStart w:id="1245" w:name="_Toc440541308"/>
      <w:bookmarkStart w:id="1246" w:name="_Toc440538765"/>
      <w:bookmarkStart w:id="1247" w:name="_Toc440538831"/>
      <w:bookmarkStart w:id="1248" w:name="_Toc440539407"/>
      <w:bookmarkStart w:id="1249" w:name="_Toc440540987"/>
      <w:bookmarkStart w:id="1250" w:name="_Toc440541111"/>
      <w:bookmarkStart w:id="1251" w:name="_Toc440541173"/>
      <w:bookmarkStart w:id="1252" w:name="_Toc440541236"/>
      <w:bookmarkStart w:id="1253" w:name="_Toc440541309"/>
      <w:bookmarkStart w:id="1254" w:name="_Toc440538766"/>
      <w:bookmarkStart w:id="1255" w:name="_Toc440538832"/>
      <w:bookmarkStart w:id="1256" w:name="_Toc440539408"/>
      <w:bookmarkStart w:id="1257" w:name="_Toc440540988"/>
      <w:bookmarkStart w:id="1258" w:name="_Toc440541112"/>
      <w:bookmarkStart w:id="1259" w:name="_Toc440541174"/>
      <w:bookmarkStart w:id="1260" w:name="_Toc440541237"/>
      <w:bookmarkStart w:id="1261" w:name="_Toc440541310"/>
      <w:bookmarkStart w:id="1262" w:name="_Toc440290445"/>
      <w:bookmarkStart w:id="1263" w:name="_Toc440293174"/>
      <w:bookmarkStart w:id="1264" w:name="_Toc440293972"/>
      <w:bookmarkStart w:id="1265" w:name="_Toc440388434"/>
      <w:bookmarkStart w:id="1266" w:name="_Toc77936230"/>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rsidRPr="0006612D">
        <w:t>Facet “</w:t>
      </w:r>
      <w:r w:rsidR="00680E7B">
        <w:rPr>
          <w:shd w:val="clear" w:color="auto" w:fill="FFFFFF"/>
        </w:rPr>
        <w:t>R</w:t>
      </w:r>
      <w:r w:rsidRPr="000E592F">
        <w:rPr>
          <w:shd w:val="clear" w:color="auto" w:fill="FFFFFF"/>
        </w:rPr>
        <w:t>oles”</w:t>
      </w:r>
      <w:bookmarkEnd w:id="1262"/>
      <w:bookmarkEnd w:id="1263"/>
      <w:bookmarkEnd w:id="1264"/>
      <w:bookmarkEnd w:id="1265"/>
      <w:bookmarkEnd w:id="1266"/>
    </w:p>
    <w:p w14:paraId="77CB4326" w14:textId="77777777" w:rsidR="00AE120F" w:rsidRDefault="00AE120F">
      <w:r w:rsidRPr="0006612D">
        <w:rPr>
          <w:b/>
        </w:rPr>
        <w:t>Scope Note:</w:t>
      </w:r>
      <w:r>
        <w:rPr>
          <w:b/>
        </w:rPr>
        <w:t xml:space="preserve"> </w:t>
      </w:r>
      <w:r w:rsidRPr="00416921">
        <w:t>This</w:t>
      </w:r>
      <w:r>
        <w:t xml:space="preserve"> facet comprises the types of attitudes and/or social behaviors that are expected of a person and which result from or are acquired through the relation of that person with other individuals or social groups.</w:t>
      </w:r>
    </w:p>
    <w:p w14:paraId="4BDBF454" w14:textId="77777777" w:rsidR="00AE120F" w:rsidRDefault="00AE120F" w:rsidP="0006612D">
      <w:pPr>
        <w:pStyle w:val="Topterm"/>
        <w:rPr>
          <w:shd w:val="clear" w:color="auto" w:fill="FFFFFF"/>
        </w:rPr>
      </w:pPr>
      <w:r w:rsidRPr="000E592F">
        <w:t xml:space="preserve">Top term: </w:t>
      </w:r>
      <w:r>
        <w:rPr>
          <w:shd w:val="clear" w:color="auto" w:fill="FFFFFF"/>
        </w:rPr>
        <w:t>roles</w:t>
      </w:r>
    </w:p>
    <w:p w14:paraId="5039072B" w14:textId="77777777" w:rsidR="00AE120F" w:rsidRDefault="00AE120F">
      <w:r>
        <w:rPr>
          <w:b/>
          <w:shd w:val="clear" w:color="auto" w:fill="FFFFFF"/>
        </w:rPr>
        <w:t xml:space="preserve">Scope Note: </w:t>
      </w:r>
      <w:r>
        <w:t>This term classifies attitudes and/or social behaviors that are expected of a person and which result from or are acquired through the relation of that person with other individuals or social groups.</w:t>
      </w:r>
    </w:p>
    <w:p w14:paraId="36D4CF7E" w14:textId="77777777" w:rsidR="0080415D" w:rsidRPr="0015536C" w:rsidRDefault="0080415D" w:rsidP="0080415D">
      <w:pPr>
        <w:shd w:val="clear" w:color="auto" w:fill="F2F2F2" w:themeFill="background1" w:themeFillShade="F2"/>
        <w:spacing w:before="240"/>
        <w:rPr>
          <w:b/>
          <w:lang w:val="fr-FR"/>
        </w:rPr>
      </w:pPr>
      <w:r w:rsidRPr="0015536C">
        <w:rPr>
          <w:b/>
          <w:u w:val="single"/>
          <w:lang w:val="fr-FR"/>
        </w:rPr>
        <w:t>French translation</w:t>
      </w:r>
      <w:r w:rsidRPr="0015536C">
        <w:rPr>
          <w:b/>
          <w:lang w:val="fr-FR"/>
        </w:rPr>
        <w:t xml:space="preserve">: </w:t>
      </w:r>
      <w:r w:rsidR="0015536C" w:rsidRPr="0015536C">
        <w:rPr>
          <w:b/>
          <w:lang w:val="fr-FR"/>
        </w:rPr>
        <w:t>Rôles</w:t>
      </w:r>
    </w:p>
    <w:p w14:paraId="1D28EA92" w14:textId="77777777" w:rsidR="0080415D" w:rsidRPr="0015536C" w:rsidRDefault="0080415D" w:rsidP="0080415D">
      <w:pPr>
        <w:rPr>
          <w:lang w:val="fr-FR"/>
        </w:rPr>
      </w:pPr>
      <w:r w:rsidRPr="0015536C">
        <w:rPr>
          <w:b/>
          <w:lang w:val="fr-FR"/>
        </w:rPr>
        <w:t>Scope note:</w:t>
      </w:r>
      <w:r w:rsidRPr="0015536C">
        <w:rPr>
          <w:lang w:val="fr-FR"/>
        </w:rPr>
        <w:t xml:space="preserve"> </w:t>
      </w:r>
      <w:r w:rsidR="0015536C" w:rsidRPr="0015536C">
        <w:rPr>
          <w:lang w:val="fr-FR"/>
        </w:rPr>
        <w:t>Cette facette désigne les types de conduites ou comportements sociaux qui sont attendus d’une personne et qui résultent de ou sont acquis par la relation de cette personne avec d’autres individus ou groupes sociaux</w:t>
      </w:r>
      <w:r w:rsidRPr="0015536C">
        <w:rPr>
          <w:lang w:val="fr-FR"/>
        </w:rPr>
        <w:t>.</w:t>
      </w:r>
    </w:p>
    <w:p w14:paraId="45BB95B1" w14:textId="77777777" w:rsidR="0080415D" w:rsidRPr="00BA4453" w:rsidRDefault="0080415D" w:rsidP="0080415D">
      <w:pPr>
        <w:rPr>
          <w:b/>
          <w:bCs/>
          <w:lang w:val="fr-FR"/>
        </w:rPr>
      </w:pPr>
      <w:r w:rsidRPr="00BA4453">
        <w:rPr>
          <w:b/>
          <w:lang w:val="fr-FR"/>
        </w:rPr>
        <w:t xml:space="preserve">Top </w:t>
      </w:r>
      <w:proofErr w:type="spellStart"/>
      <w:r w:rsidRPr="00BA4453">
        <w:rPr>
          <w:b/>
          <w:lang w:val="fr-FR"/>
        </w:rPr>
        <w:t>term</w:t>
      </w:r>
      <w:proofErr w:type="spellEnd"/>
      <w:r w:rsidRPr="00BA4453">
        <w:rPr>
          <w:b/>
          <w:lang w:val="fr-FR"/>
        </w:rPr>
        <w:t xml:space="preserve">: </w:t>
      </w:r>
      <w:r w:rsidR="00BA4453" w:rsidRPr="00BA4453">
        <w:rPr>
          <w:b/>
          <w:lang w:val="fr-FR"/>
        </w:rPr>
        <w:t>rôles</w:t>
      </w:r>
    </w:p>
    <w:p w14:paraId="486A790C" w14:textId="77777777" w:rsidR="0080415D" w:rsidRPr="0015536C" w:rsidRDefault="0080415D" w:rsidP="0080415D">
      <w:pPr>
        <w:rPr>
          <w:lang w:val="fr-FR"/>
        </w:rPr>
      </w:pPr>
      <w:r w:rsidRPr="00BA4453">
        <w:rPr>
          <w:b/>
          <w:lang w:val="fr-FR"/>
        </w:rPr>
        <w:t>Scope note:</w:t>
      </w:r>
      <w:r w:rsidRPr="00BA4453">
        <w:rPr>
          <w:lang w:val="fr-FR"/>
        </w:rPr>
        <w:t xml:space="preserve"> </w:t>
      </w:r>
      <w:r w:rsidR="00BA4453" w:rsidRPr="00BA4453">
        <w:rPr>
          <w:lang w:val="fr-FR"/>
        </w:rPr>
        <w:t>Ce terme désigne les types de conduites ou comportements sociaux qui sont attendus d’une personne et qui résultent de ou sont acquis par la relation de cette personne avec d’autres individus ou groupes sociaux.</w:t>
      </w:r>
    </w:p>
    <w:p w14:paraId="37B2A1B8" w14:textId="77777777"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15536C">
        <w:rPr>
          <w:b/>
          <w:lang w:val="de-DE"/>
        </w:rPr>
        <w:t xml:space="preserve">: </w:t>
      </w:r>
      <w:r w:rsidR="0015536C" w:rsidRPr="0015536C">
        <w:rPr>
          <w:b/>
          <w:lang w:val="de-DE"/>
        </w:rPr>
        <w:t>Rollen</w:t>
      </w:r>
    </w:p>
    <w:p w14:paraId="5AF2D9F2" w14:textId="77777777" w:rsidR="0080415D" w:rsidRPr="0015536C" w:rsidRDefault="0080415D" w:rsidP="0080415D">
      <w:pPr>
        <w:rPr>
          <w:lang w:val="de-DE"/>
        </w:rPr>
      </w:pPr>
      <w:r w:rsidRPr="0015536C">
        <w:rPr>
          <w:b/>
          <w:lang w:val="de-DE"/>
        </w:rPr>
        <w:t>Scope note:</w:t>
      </w:r>
      <w:r w:rsidRPr="0015536C">
        <w:rPr>
          <w:lang w:val="de-DE"/>
        </w:rPr>
        <w:t xml:space="preserve"> </w:t>
      </w:r>
      <w:r w:rsidR="0015536C" w:rsidRPr="0015536C">
        <w:rPr>
          <w:lang w:val="de-DE"/>
        </w:rPr>
        <w:t>Diese Facette umfasst Typen von Haltungen und/oder sozialen Verhaltensweisen, die von einer Person erwartet werden und aus der Beziehung dieses Individuums zu anderen Personen und sozialen Gruppen resultieren oder durch diese erworben werden.</w:t>
      </w:r>
    </w:p>
    <w:p w14:paraId="31A00B68" w14:textId="77777777" w:rsidR="0080415D" w:rsidRPr="00BA4453" w:rsidRDefault="0080415D" w:rsidP="00BA4453">
      <w:pPr>
        <w:keepNext/>
        <w:rPr>
          <w:b/>
          <w:bCs/>
          <w:lang w:val="de-DE"/>
        </w:rPr>
      </w:pPr>
      <w:r w:rsidRPr="00BA4453">
        <w:rPr>
          <w:b/>
          <w:lang w:val="de-DE"/>
        </w:rPr>
        <w:t>Top term</w:t>
      </w:r>
      <w:r w:rsidR="00BA4453" w:rsidRPr="00BA4453">
        <w:rPr>
          <w:b/>
          <w:lang w:val="de-DE"/>
        </w:rPr>
        <w:t>:</w:t>
      </w:r>
      <w:r w:rsidR="00BA4453" w:rsidRPr="00BA4453">
        <w:rPr>
          <w:lang w:val="de-DE"/>
        </w:rPr>
        <w:t xml:space="preserve"> </w:t>
      </w:r>
      <w:r w:rsidR="00BA4453" w:rsidRPr="00BA4453">
        <w:rPr>
          <w:b/>
          <w:lang w:val="de-DE"/>
        </w:rPr>
        <w:t>Rollen</w:t>
      </w:r>
    </w:p>
    <w:p w14:paraId="63E25D3C" w14:textId="77777777" w:rsidR="0080415D" w:rsidRPr="00BA4453" w:rsidRDefault="0080415D" w:rsidP="0080415D">
      <w:pPr>
        <w:rPr>
          <w:lang w:val="de-DE"/>
        </w:rPr>
      </w:pPr>
      <w:r w:rsidRPr="00BA4453">
        <w:rPr>
          <w:b/>
          <w:lang w:val="de-DE"/>
        </w:rPr>
        <w:t>Scope note:</w:t>
      </w:r>
      <w:r w:rsidRPr="00BA4453">
        <w:rPr>
          <w:lang w:val="de-DE"/>
        </w:rPr>
        <w:t xml:space="preserve"> </w:t>
      </w:r>
      <w:r w:rsidR="00BA4453" w:rsidRPr="00BA4453">
        <w:rPr>
          <w:lang w:val="de-DE"/>
        </w:rPr>
        <w:t>Dieser Term umfasst Typen von Haltungen und/oder sozialen Verhaltensweisen, die von einer Person erwartet werden und aus der Beziehung dieses Individuums zu anderen Personen und sozialen Gruppen resultieren oder durch diese erworben werden.</w:t>
      </w:r>
    </w:p>
    <w:p w14:paraId="7E1FB96F" w14:textId="77777777" w:rsidR="0080415D" w:rsidRPr="0015536C" w:rsidRDefault="0080415D" w:rsidP="0080415D">
      <w:pPr>
        <w:shd w:val="clear" w:color="auto" w:fill="F2F2F2" w:themeFill="background1" w:themeFillShade="F2"/>
        <w:spacing w:before="240"/>
        <w:rPr>
          <w:lang w:val="el-GR"/>
        </w:rPr>
      </w:pPr>
      <w:r w:rsidRPr="0015536C">
        <w:rPr>
          <w:b/>
          <w:u w:val="single"/>
        </w:rPr>
        <w:t>Greek</w:t>
      </w:r>
      <w:r w:rsidRPr="0015536C">
        <w:rPr>
          <w:b/>
          <w:u w:val="single"/>
          <w:lang w:val="el-GR"/>
        </w:rPr>
        <w:t xml:space="preserve"> </w:t>
      </w:r>
      <w:r w:rsidRPr="0015536C">
        <w:rPr>
          <w:b/>
          <w:u w:val="single"/>
        </w:rPr>
        <w:t>translation</w:t>
      </w:r>
      <w:r w:rsidRPr="0015536C">
        <w:rPr>
          <w:b/>
          <w:lang w:val="el-GR"/>
        </w:rPr>
        <w:t xml:space="preserve">: </w:t>
      </w:r>
      <w:r w:rsidR="0015536C" w:rsidRPr="0015536C">
        <w:rPr>
          <w:b/>
          <w:lang w:val="el-GR"/>
        </w:rPr>
        <w:t>Ρόλοι</w:t>
      </w:r>
    </w:p>
    <w:p w14:paraId="2219D415" w14:textId="77777777" w:rsidR="0080415D" w:rsidRPr="0015536C" w:rsidRDefault="0080415D" w:rsidP="0080415D">
      <w:pPr>
        <w:rPr>
          <w:lang w:val="el-GR"/>
        </w:rPr>
      </w:pPr>
      <w:r w:rsidRPr="0015536C">
        <w:rPr>
          <w:b/>
        </w:rPr>
        <w:t>Scope</w:t>
      </w:r>
      <w:r w:rsidRPr="0015536C">
        <w:rPr>
          <w:b/>
          <w:lang w:val="el-GR"/>
        </w:rPr>
        <w:t xml:space="preserve"> </w:t>
      </w:r>
      <w:r w:rsidRPr="0015536C">
        <w:rPr>
          <w:b/>
        </w:rPr>
        <w:t>note</w:t>
      </w:r>
      <w:r w:rsidRPr="0015536C">
        <w:rPr>
          <w:b/>
          <w:lang w:val="el-GR"/>
        </w:rPr>
        <w:t>:</w:t>
      </w:r>
      <w:r w:rsidRPr="0015536C">
        <w:rPr>
          <w:lang w:val="el-GR"/>
        </w:rPr>
        <w:t xml:space="preserve"> </w:t>
      </w:r>
      <w:r w:rsidR="0015536C" w:rsidRPr="0015536C">
        <w:rPr>
          <w:lang w:val="el-GR"/>
        </w:rPr>
        <w:t>Το θέμα περιλαμβάνει τύπους στάσεων ή/και κοινωνικών συμπεριφορών που αναμένονται από ένα πρόσωπο και που προκύπτουν ή αποκτώνται από τη σχέση του με άλλα πρόσωπα ή κοινωνικές ομάδες.</w:t>
      </w:r>
    </w:p>
    <w:p w14:paraId="53E9EDBD" w14:textId="77777777" w:rsidR="0080415D" w:rsidRPr="00BA4453" w:rsidRDefault="0080415D" w:rsidP="0080415D">
      <w:pPr>
        <w:pStyle w:val="Topterm"/>
        <w:rPr>
          <w:b w:val="0"/>
          <w:bCs w:val="0"/>
        </w:rPr>
      </w:pPr>
      <w:r w:rsidRPr="00BA4453">
        <w:t xml:space="preserve">Top term: </w:t>
      </w:r>
      <w:r w:rsidR="00BA4453" w:rsidRPr="00BA4453">
        <w:rPr>
          <w:lang w:val="el-GR"/>
        </w:rPr>
        <w:t>ρόλοι</w:t>
      </w:r>
    </w:p>
    <w:p w14:paraId="505249C5" w14:textId="15D25186" w:rsidR="0080415D" w:rsidRPr="00BA4453" w:rsidRDefault="0080415D" w:rsidP="0080415D">
      <w:r w:rsidRPr="00BA4453">
        <w:rPr>
          <w:b/>
        </w:rPr>
        <w:t>Scope note:</w:t>
      </w:r>
      <w:r w:rsidRPr="00BA4453">
        <w:t xml:space="preserve"> </w:t>
      </w:r>
      <w:r w:rsidR="008A582D" w:rsidRPr="008A582D">
        <w:rPr>
          <w:lang w:val="el-GR"/>
        </w:rPr>
        <w:t>Ο όρος περιγράφει τύπους στάσεων ή/και κοινωνικών συμπεριφορών που αναμένονται από ένα πρόσωπο και που προκύπτουν ή αποκτώνται από τη σχέση του με ά</w:t>
      </w:r>
      <w:r w:rsidR="008A582D">
        <w:rPr>
          <w:lang w:val="el-GR"/>
        </w:rPr>
        <w:t>λλα πρόσωπα ή κοινωνικές ομάδες</w:t>
      </w:r>
      <w:r w:rsidRPr="00BA4453">
        <w:t>.</w:t>
      </w:r>
    </w:p>
    <w:p w14:paraId="7FE4E9CC" w14:textId="77777777" w:rsidR="00AE120F" w:rsidRPr="0006612D" w:rsidRDefault="00AE120F" w:rsidP="0006612D">
      <w:pPr>
        <w:pStyle w:val="2Heading"/>
        <w:rPr>
          <w:b w:val="0"/>
          <w:bCs/>
        </w:rPr>
      </w:pPr>
      <w:bookmarkStart w:id="1267" w:name="_Toc440290446"/>
      <w:bookmarkStart w:id="1268" w:name="_Toc440293175"/>
      <w:bookmarkStart w:id="1269" w:name="_Toc440293973"/>
      <w:bookmarkStart w:id="1270" w:name="_Toc440388435"/>
      <w:bookmarkStart w:id="1271" w:name="_Toc77936231"/>
      <w:r w:rsidRPr="005C0227">
        <w:t>Hierarchy</w:t>
      </w:r>
      <w:r w:rsidRPr="0006612D">
        <w:t xml:space="preserve"> </w:t>
      </w:r>
      <w:r w:rsidR="00680E7B">
        <w:t xml:space="preserve">top term </w:t>
      </w:r>
      <w:r w:rsidRPr="0006612D">
        <w:t>“</w:t>
      </w:r>
      <w:r w:rsidR="00680E7B">
        <w:t>o</w:t>
      </w:r>
      <w:r w:rsidRPr="0006612D">
        <w:t>ffices”</w:t>
      </w:r>
      <w:bookmarkEnd w:id="1267"/>
      <w:bookmarkEnd w:id="1268"/>
      <w:bookmarkEnd w:id="1269"/>
      <w:bookmarkEnd w:id="1270"/>
      <w:bookmarkEnd w:id="1271"/>
    </w:p>
    <w:p w14:paraId="0BEA3225" w14:textId="77777777" w:rsidR="006D3209" w:rsidRDefault="00AE120F">
      <w:r w:rsidRPr="0006612D">
        <w:rPr>
          <w:b/>
        </w:rPr>
        <w:lastRenderedPageBreak/>
        <w:t>Scope note:</w:t>
      </w:r>
      <w:r w:rsidRPr="001045C2">
        <w:t xml:space="preserve"> </w:t>
      </w:r>
      <w:r w:rsidR="006D3209" w:rsidRPr="006D3209">
        <w:t xml:space="preserve">This term classifies official roles attributed to individuals, which grant </w:t>
      </w:r>
      <w:proofErr w:type="gramStart"/>
      <w:r w:rsidR="006D3209" w:rsidRPr="006D3209">
        <w:t>them</w:t>
      </w:r>
      <w:proofErr w:type="gramEnd"/>
      <w:r w:rsidR="006D3209" w:rsidRPr="006D3209">
        <w:t xml:space="preserve"> rights and/or dictate obligations in relation to exerting these rights and/or to performing of administrative and management duties of institutional bodies. These properties are institutionally and socially recognized and acquire meaning only in the context of an organized community.</w:t>
      </w:r>
    </w:p>
    <w:p w14:paraId="329272CF" w14:textId="7C382590" w:rsidR="00A40543" w:rsidRPr="0015536C" w:rsidRDefault="00A40543" w:rsidP="00A40543">
      <w:pPr>
        <w:shd w:val="clear" w:color="auto" w:fill="F2F2F2" w:themeFill="background1" w:themeFillShade="F2"/>
        <w:spacing w:before="240"/>
        <w:rPr>
          <w:b/>
          <w:lang w:val="fr-FR"/>
        </w:rPr>
      </w:pPr>
      <w:r w:rsidRPr="0015536C">
        <w:rPr>
          <w:b/>
          <w:u w:val="single"/>
          <w:lang w:val="fr-FR"/>
        </w:rPr>
        <w:t>French translation</w:t>
      </w:r>
      <w:r w:rsidRPr="0015536C">
        <w:rPr>
          <w:b/>
          <w:i/>
          <w:lang w:val="fr-FR"/>
        </w:rPr>
        <w:t xml:space="preserve">: </w:t>
      </w:r>
      <w:r w:rsidR="00211151">
        <w:rPr>
          <w:b/>
          <w:lang w:val="fr-FR"/>
        </w:rPr>
        <w:t>offic</w:t>
      </w:r>
      <w:r w:rsidR="0015536C" w:rsidRPr="0015536C">
        <w:rPr>
          <w:b/>
          <w:lang w:val="fr-FR"/>
        </w:rPr>
        <w:t>es</w:t>
      </w:r>
    </w:p>
    <w:p w14:paraId="374B3FF9" w14:textId="2A0212AF" w:rsidR="00A40543" w:rsidRPr="00211151" w:rsidRDefault="00A40543" w:rsidP="00A40543">
      <w:pPr>
        <w:rPr>
          <w:color w:val="auto"/>
          <w:lang w:val="fr-FR"/>
        </w:rPr>
      </w:pPr>
      <w:r w:rsidRPr="00211151">
        <w:rPr>
          <w:b/>
          <w:color w:val="auto"/>
          <w:lang w:val="fr-FR"/>
        </w:rPr>
        <w:t>Scope note:</w:t>
      </w:r>
      <w:r w:rsidRPr="00211151">
        <w:rPr>
          <w:color w:val="auto"/>
          <w:lang w:val="fr-FR"/>
        </w:rPr>
        <w:t xml:space="preserve"> </w:t>
      </w:r>
      <w:r w:rsidR="00612F6F" w:rsidRPr="00211151">
        <w:rPr>
          <w:color w:val="auto"/>
          <w:lang w:val="fr-FR"/>
        </w:rPr>
        <w:t>Ce terme désigne les rôles officiels attribués à des individus leur accordant des droits et/ou leur dictant des obligations en relation avec l’exercice de ces droits et/ou l’accomplissement de devoirs d’administration et de direction de corps institutionnels. Ces propriétés sont reconnues institutionnellement et socialement et n’ont de sens que dans le contexte d’une communauté organisée.</w:t>
      </w:r>
    </w:p>
    <w:p w14:paraId="5CE205F4" w14:textId="77777777" w:rsidR="00A40543" w:rsidRPr="00211151" w:rsidRDefault="00A40543" w:rsidP="00A40543">
      <w:pPr>
        <w:shd w:val="clear" w:color="auto" w:fill="F2F2F2" w:themeFill="background1" w:themeFillShade="F2"/>
        <w:spacing w:before="240"/>
        <w:rPr>
          <w:color w:val="auto"/>
          <w:lang w:val="de-DE"/>
        </w:rPr>
      </w:pPr>
      <w:r w:rsidRPr="00211151">
        <w:rPr>
          <w:b/>
          <w:color w:val="auto"/>
          <w:u w:val="single"/>
          <w:lang w:val="de-DE"/>
        </w:rPr>
        <w:t>German translation</w:t>
      </w:r>
      <w:r w:rsidRPr="00211151">
        <w:rPr>
          <w:b/>
          <w:i/>
          <w:color w:val="auto"/>
          <w:lang w:val="de-DE"/>
        </w:rPr>
        <w:t xml:space="preserve">: </w:t>
      </w:r>
      <w:r w:rsidR="0015536C" w:rsidRPr="00211151">
        <w:rPr>
          <w:b/>
          <w:color w:val="auto"/>
          <w:lang w:val="de-DE"/>
        </w:rPr>
        <w:t>Ämter</w:t>
      </w:r>
    </w:p>
    <w:p w14:paraId="660B3AF4" w14:textId="77777777" w:rsidR="00A40543" w:rsidRPr="00211151" w:rsidRDefault="00A40543" w:rsidP="00A40543">
      <w:pPr>
        <w:rPr>
          <w:color w:val="auto"/>
          <w:lang w:val="de-DE"/>
        </w:rPr>
      </w:pPr>
      <w:r w:rsidRPr="00211151">
        <w:rPr>
          <w:b/>
          <w:color w:val="auto"/>
          <w:lang w:val="de-DE"/>
        </w:rPr>
        <w:t>Scope note:</w:t>
      </w:r>
      <w:r w:rsidRPr="00211151">
        <w:rPr>
          <w:color w:val="auto"/>
          <w:lang w:val="de-DE"/>
        </w:rPr>
        <w:t xml:space="preserve">  </w:t>
      </w:r>
      <w:r w:rsidR="0015536C" w:rsidRPr="00211151">
        <w:rPr>
          <w:color w:val="auto"/>
          <w:lang w:val="de-DE"/>
        </w:rPr>
        <w:t>Dieser Term umfasst offizielle Funktionen, die einem Individuum oder einer sozialen Gruppe zugesprochen werden. Solche Funktionen gewähren den Trägern Rechte und/oder schreiben Pflichten bezüglich der Ausübung dieser Rechte und/oder der Ausübung der administrativen und organisatorischen Aufgaben von institutionellen Einrichtungen vor. Diese Funktionen sind entweder institutionell oder sozial anerkannt und erhalten ihren Sinngehalt ausschließlich in dem Kontext einer organisierten Gesellschaft.</w:t>
      </w:r>
    </w:p>
    <w:p w14:paraId="57E19042" w14:textId="77777777" w:rsidR="00A40543" w:rsidRPr="00211151" w:rsidRDefault="00A40543" w:rsidP="00A40543">
      <w:pPr>
        <w:shd w:val="clear" w:color="auto" w:fill="F2F2F2" w:themeFill="background1" w:themeFillShade="F2"/>
        <w:spacing w:before="240"/>
        <w:rPr>
          <w:color w:val="auto"/>
          <w:lang w:val="el-GR"/>
        </w:rPr>
      </w:pPr>
      <w:r w:rsidRPr="00211151">
        <w:rPr>
          <w:b/>
          <w:color w:val="auto"/>
          <w:u w:val="single"/>
        </w:rPr>
        <w:t>Greek</w:t>
      </w:r>
      <w:r w:rsidRPr="00211151">
        <w:rPr>
          <w:b/>
          <w:color w:val="auto"/>
          <w:u w:val="single"/>
          <w:lang w:val="el-GR"/>
        </w:rPr>
        <w:t xml:space="preserve"> </w:t>
      </w:r>
      <w:r w:rsidRPr="00211151">
        <w:rPr>
          <w:b/>
          <w:color w:val="auto"/>
          <w:u w:val="single"/>
        </w:rPr>
        <w:t>translation</w:t>
      </w:r>
      <w:r w:rsidRPr="00211151">
        <w:rPr>
          <w:b/>
          <w:i/>
          <w:color w:val="auto"/>
          <w:lang w:val="el-GR"/>
        </w:rPr>
        <w:t xml:space="preserve">: </w:t>
      </w:r>
      <w:r w:rsidR="0015536C" w:rsidRPr="00211151">
        <w:rPr>
          <w:b/>
          <w:color w:val="auto"/>
          <w:lang w:val="el-GR"/>
        </w:rPr>
        <w:t>αξιώματα</w:t>
      </w:r>
    </w:p>
    <w:p w14:paraId="03682A38" w14:textId="6D94E3CF" w:rsidR="00A40543" w:rsidRPr="00211151" w:rsidRDefault="00A40543" w:rsidP="00A40543">
      <w:pPr>
        <w:rPr>
          <w:i/>
          <w:color w:val="auto"/>
          <w:lang w:val="el-GR"/>
        </w:rPr>
      </w:pPr>
      <w:r w:rsidRPr="00211151">
        <w:rPr>
          <w:b/>
          <w:color w:val="auto"/>
        </w:rPr>
        <w:t>Scope</w:t>
      </w:r>
      <w:r w:rsidRPr="00211151">
        <w:rPr>
          <w:b/>
          <w:color w:val="auto"/>
          <w:lang w:val="el-GR"/>
        </w:rPr>
        <w:t xml:space="preserve"> </w:t>
      </w:r>
      <w:r w:rsidRPr="00211151">
        <w:rPr>
          <w:b/>
          <w:color w:val="auto"/>
        </w:rPr>
        <w:t>note</w:t>
      </w:r>
      <w:r w:rsidRPr="00211151">
        <w:rPr>
          <w:b/>
          <w:color w:val="auto"/>
          <w:lang w:val="el-GR"/>
        </w:rPr>
        <w:t>:</w:t>
      </w:r>
      <w:r w:rsidRPr="00211151">
        <w:rPr>
          <w:color w:val="auto"/>
          <w:lang w:val="el-GR"/>
        </w:rPr>
        <w:t xml:space="preserve">  </w:t>
      </w:r>
      <w:r w:rsidR="00AA1351" w:rsidRPr="00AA1351">
        <w:rPr>
          <w:color w:val="auto"/>
          <w:lang w:val="el-GR"/>
        </w:rPr>
        <w:t>Η ιεραρχία περιλαμβάνει θεσμικούς ρόλους τους οποίους καταλαμβάνουν φυσικά πρόσωπα. Από τους ρόλους αυτούς απορρέουν δικαιώματα και υποχρεώσεις που δεσμεύουν τον φέροντα το αξίωμα να πράττει σύμφωνα με τα προβλεπόμενα από το αξίωμά του ˙ να εξασκεί δικαιώματα  ή/και να εκτελεί καθήκοντα που σχετίζονται με τη διοίκηση και τη διαχείριση θεσμικών οργάνων. Οι ιδιότητες που απορρέουν από τα αξιώματα είναι θεσμικά και κοινωνικά αναγνωρισμένες και αποκτούν νόημα μόνο στο πλαίσιο μίας οργανωμένης κοινότητας.</w:t>
      </w:r>
    </w:p>
    <w:p w14:paraId="4E284B95" w14:textId="77777777" w:rsidR="00AE120F" w:rsidRPr="0006612D" w:rsidRDefault="00AE120F" w:rsidP="0006612D">
      <w:pPr>
        <w:pStyle w:val="2Heading"/>
        <w:rPr>
          <w:b w:val="0"/>
          <w:bCs/>
        </w:rPr>
      </w:pPr>
      <w:bookmarkStart w:id="1272" w:name="_Toc440290447"/>
      <w:bookmarkStart w:id="1273" w:name="_Toc440293176"/>
      <w:bookmarkStart w:id="1274" w:name="_Toc440293974"/>
      <w:bookmarkStart w:id="1275" w:name="_Toc440388436"/>
      <w:bookmarkStart w:id="1276" w:name="_Toc77936232"/>
      <w:r w:rsidRPr="005C0227">
        <w:t>Hierarchy</w:t>
      </w:r>
      <w:r w:rsidR="00680E7B">
        <w:t xml:space="preserve"> top term</w:t>
      </w:r>
      <w:r w:rsidRPr="0006612D">
        <w:t xml:space="preserve"> “</w:t>
      </w:r>
      <w:r w:rsidR="00680E7B">
        <w:t>r</w:t>
      </w:r>
      <w:r w:rsidRPr="0076623B">
        <w:t xml:space="preserve">oles of </w:t>
      </w:r>
      <w:r w:rsidR="00680E7B">
        <w:t>in</w:t>
      </w:r>
      <w:r w:rsidR="00680E7B" w:rsidRPr="0076623B">
        <w:t>terpersonal</w:t>
      </w:r>
      <w:r w:rsidRPr="0076623B">
        <w:t xml:space="preserve"> </w:t>
      </w:r>
      <w:r w:rsidR="00680E7B">
        <w:t>r</w:t>
      </w:r>
      <w:r w:rsidRPr="0006612D">
        <w:t>elations”</w:t>
      </w:r>
      <w:bookmarkEnd w:id="1272"/>
      <w:bookmarkEnd w:id="1273"/>
      <w:bookmarkEnd w:id="1274"/>
      <w:bookmarkEnd w:id="1275"/>
      <w:bookmarkEnd w:id="1276"/>
    </w:p>
    <w:p w14:paraId="7AE87788" w14:textId="77777777" w:rsidR="00AE120F" w:rsidRDefault="00AE120F">
      <w:r w:rsidRPr="00261ADE">
        <w:rPr>
          <w:b/>
        </w:rPr>
        <w:t>Scope note:</w:t>
      </w:r>
      <w:r w:rsidRPr="009418F3">
        <w:t xml:space="preserve"> </w:t>
      </w:r>
      <w:r>
        <w:t xml:space="preserve">This term classifies attitudes and/ or behaviors that characterize the interpersonal relations of people who are linked through kinship, marriage or adoption. It also comprises the types of attitudes and/ or behaviors of people linked through religious, spiritual, friendly, </w:t>
      </w:r>
      <w:proofErr w:type="spellStart"/>
      <w:r>
        <w:t>rivalrous</w:t>
      </w:r>
      <w:proofErr w:type="spellEnd"/>
      <w:r>
        <w:t xml:space="preserve"> and/ or antagonistic relations.</w:t>
      </w:r>
    </w:p>
    <w:p w14:paraId="433E8588" w14:textId="77777777" w:rsidR="00A40543" w:rsidRPr="00677130" w:rsidRDefault="00A40543" w:rsidP="0015536C">
      <w:pPr>
        <w:keepNext/>
        <w:shd w:val="clear" w:color="auto" w:fill="F2F2F2" w:themeFill="background1" w:themeFillShade="F2"/>
        <w:spacing w:before="240"/>
        <w:rPr>
          <w:b/>
          <w:lang w:val="fr-FR"/>
        </w:rPr>
      </w:pPr>
      <w:r w:rsidRPr="00677130">
        <w:rPr>
          <w:b/>
          <w:u w:val="single"/>
          <w:lang w:val="fr-FR"/>
        </w:rPr>
        <w:t>French translation</w:t>
      </w:r>
      <w:r w:rsidRPr="00677130">
        <w:rPr>
          <w:b/>
          <w:i/>
          <w:lang w:val="fr-FR"/>
        </w:rPr>
        <w:t xml:space="preserve">: </w:t>
      </w:r>
      <w:r w:rsidR="0015536C" w:rsidRPr="00677130">
        <w:rPr>
          <w:b/>
          <w:lang w:val="fr-FR"/>
        </w:rPr>
        <w:t>rôles dans les relations interpersonnelle</w:t>
      </w:r>
      <w:r w:rsidR="00677130" w:rsidRPr="00677130">
        <w:rPr>
          <w:b/>
          <w:lang w:val="fr-FR"/>
        </w:rPr>
        <w:t>s</w:t>
      </w:r>
    </w:p>
    <w:p w14:paraId="50958640" w14:textId="77777777" w:rsidR="00A40543" w:rsidRPr="00677130" w:rsidRDefault="00A40543" w:rsidP="00A40543">
      <w:pPr>
        <w:rPr>
          <w:lang w:val="fr-FR"/>
        </w:rPr>
      </w:pPr>
      <w:r w:rsidRPr="00677130">
        <w:rPr>
          <w:b/>
          <w:lang w:val="fr-FR"/>
        </w:rPr>
        <w:t>Scope note:</w:t>
      </w:r>
      <w:r w:rsidRPr="00677130">
        <w:rPr>
          <w:lang w:val="fr-FR"/>
        </w:rPr>
        <w:t xml:space="preserve"> </w:t>
      </w:r>
      <w:r w:rsidR="0015536C" w:rsidRPr="00677130">
        <w:rPr>
          <w:lang w:val="fr-FR"/>
        </w:rPr>
        <w:t>Ce terme désigne les conduites et/ou comportements qui caractérisent les relations interpersonnelles de personnes liées par la parenté, le mariage ou l’adoption. Il inclut les conduites et/ou comportements de personnes liées par des relations religieuses, spirituelles, amicales, de rivalité et/ou antagonistes</w:t>
      </w:r>
      <w:r w:rsidRPr="00677130">
        <w:rPr>
          <w:lang w:val="fr-FR"/>
        </w:rPr>
        <w:t>.</w:t>
      </w:r>
    </w:p>
    <w:p w14:paraId="134C28E8" w14:textId="77777777" w:rsidR="00A40543" w:rsidRPr="00677130" w:rsidRDefault="00A40543" w:rsidP="00A40543">
      <w:pPr>
        <w:shd w:val="clear" w:color="auto" w:fill="F2F2F2" w:themeFill="background1" w:themeFillShade="F2"/>
        <w:spacing w:before="240"/>
        <w:rPr>
          <w:lang w:val="de-DE"/>
        </w:rPr>
      </w:pPr>
      <w:r w:rsidRPr="00677130">
        <w:rPr>
          <w:b/>
          <w:u w:val="single"/>
          <w:lang w:val="de-DE"/>
        </w:rPr>
        <w:t>German translation</w:t>
      </w:r>
      <w:r w:rsidRPr="00677130">
        <w:rPr>
          <w:b/>
          <w:i/>
          <w:lang w:val="de-DE"/>
        </w:rPr>
        <w:t xml:space="preserve">: </w:t>
      </w:r>
      <w:r w:rsidR="0015536C" w:rsidRPr="00677130">
        <w:rPr>
          <w:b/>
          <w:lang w:val="de-DE"/>
        </w:rPr>
        <w:t>Rollen zwischenmenschlicher Beziehungen</w:t>
      </w:r>
    </w:p>
    <w:p w14:paraId="6BCA1615" w14:textId="77777777" w:rsidR="00A40543" w:rsidRPr="00677130" w:rsidRDefault="00A40543" w:rsidP="00A40543">
      <w:pPr>
        <w:rPr>
          <w:lang w:val="de-DE"/>
        </w:rPr>
      </w:pPr>
      <w:r w:rsidRPr="00677130">
        <w:rPr>
          <w:b/>
          <w:lang w:val="de-DE"/>
        </w:rPr>
        <w:t>Scope note:</w:t>
      </w:r>
      <w:r w:rsidRPr="00677130">
        <w:rPr>
          <w:lang w:val="de-DE"/>
        </w:rPr>
        <w:t xml:space="preserve">  </w:t>
      </w:r>
      <w:r w:rsidR="0015536C" w:rsidRPr="00677130">
        <w:rPr>
          <w:lang w:val="de-DE"/>
        </w:rPr>
        <w:t>Dieser Term klassifiziert Haltungen und/oder Verhaltensweisen, die zwischenmenschliche Beziehungen von Personen charakterisieren, die durch Verwandtschaft, Heirat oder Adoption miteinander verbunden sind. Außerdem beinhaltet er Typen von Handlungen und/oder Verhaltensweisen von Personen, die durch religiöse, spirituelle, freundschaftliche, feindliche und /oder antagonistische Beziehungen miteinander verbunden sind.</w:t>
      </w:r>
    </w:p>
    <w:p w14:paraId="42BE209C" w14:textId="77777777" w:rsidR="00A40543" w:rsidRPr="00677130" w:rsidRDefault="00A40543" w:rsidP="00A40543">
      <w:pPr>
        <w:shd w:val="clear" w:color="auto" w:fill="F2F2F2" w:themeFill="background1" w:themeFillShade="F2"/>
        <w:spacing w:before="240"/>
        <w:rPr>
          <w:lang w:val="el-GR"/>
        </w:rPr>
      </w:pPr>
      <w:r w:rsidRPr="00677130">
        <w:rPr>
          <w:b/>
          <w:u w:val="single"/>
        </w:rPr>
        <w:lastRenderedPageBreak/>
        <w:t>Greek</w:t>
      </w:r>
      <w:r w:rsidRPr="00677130">
        <w:rPr>
          <w:b/>
          <w:u w:val="single"/>
          <w:lang w:val="el-GR"/>
        </w:rPr>
        <w:t xml:space="preserve"> </w:t>
      </w:r>
      <w:r w:rsidRPr="00677130">
        <w:rPr>
          <w:b/>
          <w:u w:val="single"/>
        </w:rPr>
        <w:t>translation</w:t>
      </w:r>
      <w:r w:rsidRPr="00677130">
        <w:rPr>
          <w:b/>
          <w:lang w:val="el-GR"/>
        </w:rPr>
        <w:t xml:space="preserve">: </w:t>
      </w:r>
      <w:r w:rsidR="0015536C" w:rsidRPr="00677130">
        <w:rPr>
          <w:b/>
          <w:lang w:val="el-GR"/>
        </w:rPr>
        <w:t>ρόλοι διαπροσωπικών σχέσεων</w:t>
      </w:r>
    </w:p>
    <w:p w14:paraId="12F5D99D" w14:textId="77777777" w:rsidR="00A40543" w:rsidRPr="0080415D" w:rsidRDefault="00A40543" w:rsidP="00A40543">
      <w:pPr>
        <w:rPr>
          <w:i/>
          <w:lang w:val="el-GR"/>
        </w:rPr>
      </w:pPr>
      <w:r w:rsidRPr="00677130">
        <w:rPr>
          <w:b/>
        </w:rPr>
        <w:t>Scope</w:t>
      </w:r>
      <w:r w:rsidRPr="00677130">
        <w:rPr>
          <w:b/>
          <w:lang w:val="el-GR"/>
        </w:rPr>
        <w:t xml:space="preserve"> </w:t>
      </w:r>
      <w:r w:rsidRPr="00677130">
        <w:rPr>
          <w:b/>
        </w:rPr>
        <w:t>note</w:t>
      </w:r>
      <w:r w:rsidRPr="00677130">
        <w:rPr>
          <w:b/>
          <w:lang w:val="el-GR"/>
        </w:rPr>
        <w:t>:</w:t>
      </w:r>
      <w:r w:rsidRPr="00677130">
        <w:rPr>
          <w:lang w:val="el-GR"/>
        </w:rPr>
        <w:t xml:space="preserve">  </w:t>
      </w:r>
      <w:r w:rsidR="0015536C" w:rsidRPr="00677130">
        <w:rPr>
          <w:lang w:val="el-GR"/>
        </w:rPr>
        <w:t>Η ιεραρχία περιλαμβάνει τύπους στάσεων ή/ και συμπεριφορών που χαρακτηρίζουν τις διαπροσωπικές σχέσεις ατόμων που συνδέονται με δεσμούς αίματος, γάμου, υιοθεσίας ή αναδοχής. Περιλαμβάνει επίσης τύπους στάσεων ή/ και συμπεριφορών ατόμων που συνδέονται, μεταξύ άλλων, με θρησκευτικές, πνευματικές ή φιλικές σχέσεις ή σχέσεις αντιπαλότητας ή/ και ανταγωνισμού.</w:t>
      </w:r>
    </w:p>
    <w:p w14:paraId="7CAA26CF" w14:textId="77777777" w:rsidR="00AE120F" w:rsidRPr="0006612D" w:rsidRDefault="00AE120F" w:rsidP="008E6E54">
      <w:pPr>
        <w:pStyle w:val="1Heading"/>
        <w:ind w:left="426" w:hanging="426"/>
        <w:rPr>
          <w:b w:val="0"/>
        </w:rPr>
      </w:pPr>
      <w:bookmarkStart w:id="1277" w:name="_Toc440290448"/>
      <w:bookmarkStart w:id="1278" w:name="_Toc440293177"/>
      <w:bookmarkStart w:id="1279" w:name="_Toc440293975"/>
      <w:bookmarkStart w:id="1280" w:name="_Toc440388437"/>
      <w:bookmarkStart w:id="1281" w:name="_Toc77936233"/>
      <w:r w:rsidRPr="005C0227">
        <w:t>Facet</w:t>
      </w:r>
      <w:r w:rsidRPr="0006612D">
        <w:t xml:space="preserve"> </w:t>
      </w:r>
      <w:r w:rsidRPr="001259FC">
        <w:rPr>
          <w:sz w:val="26"/>
        </w:rPr>
        <w:t>“</w:t>
      </w:r>
      <w:r w:rsidRPr="0006612D">
        <w:t>Geopolitical Units</w:t>
      </w:r>
      <w:bookmarkEnd w:id="1277"/>
      <w:bookmarkEnd w:id="1278"/>
      <w:bookmarkEnd w:id="1279"/>
      <w:bookmarkEnd w:id="1280"/>
      <w:r w:rsidRPr="001259FC">
        <w:rPr>
          <w:sz w:val="26"/>
        </w:rPr>
        <w:t>”</w:t>
      </w:r>
      <w:bookmarkEnd w:id="1281"/>
    </w:p>
    <w:p w14:paraId="269FDE0B" w14:textId="77777777" w:rsidR="00AE120F" w:rsidRPr="0006612D" w:rsidRDefault="00AE120F" w:rsidP="0006612D">
      <w:pPr>
        <w:rPr>
          <w:color w:val="auto"/>
        </w:rPr>
      </w:pPr>
      <w:r w:rsidRPr="00261ADE">
        <w:rPr>
          <w:b/>
        </w:rPr>
        <w:t>Scope note:</w:t>
      </w:r>
      <w:r w:rsidRPr="0006612D">
        <w:t xml:space="preserve"> This facet comprises types of administrative divisions used by a state or other sovereign or political structure within the boundaries of its jurisdiction. Intrinsic features of these units include, among others, the extent of the area over which they are applied/exercised, the chronological extent during which they are in force, their governing bodies and the degree of autonomy they are granted in relation to managing and exploiting of their resources.</w:t>
      </w:r>
    </w:p>
    <w:p w14:paraId="26B0E41B" w14:textId="77777777" w:rsidR="0046563F" w:rsidRDefault="0046563F" w:rsidP="0006612D">
      <w:pPr>
        <w:pStyle w:val="Topterm"/>
      </w:pPr>
    </w:p>
    <w:p w14:paraId="5E1615CD" w14:textId="663BFEF5" w:rsidR="00AE120F" w:rsidRPr="0006612D" w:rsidRDefault="00AE120F" w:rsidP="0006612D">
      <w:pPr>
        <w:pStyle w:val="Topterm"/>
        <w:rPr>
          <w:b w:val="0"/>
        </w:rPr>
      </w:pPr>
      <w:r w:rsidRPr="00114CBC">
        <w:t xml:space="preserve">Top term: </w:t>
      </w:r>
      <w:r>
        <w:t>g</w:t>
      </w:r>
      <w:r w:rsidRPr="00114CBC">
        <w:t xml:space="preserve">eopolitical </w:t>
      </w:r>
      <w:r>
        <w:t>u</w:t>
      </w:r>
      <w:r w:rsidRPr="0006612D">
        <w:t>nits</w:t>
      </w:r>
    </w:p>
    <w:p w14:paraId="104F3018" w14:textId="77777777" w:rsidR="00AE120F" w:rsidRDefault="00AE120F">
      <w:r w:rsidRPr="00DB7D0F">
        <w:rPr>
          <w:b/>
        </w:rPr>
        <w:t>Scope note:</w:t>
      </w:r>
      <w:r w:rsidRPr="0006612D">
        <w:t xml:space="preserve"> This term classifies administrative divisions used by a state or other sovereign or political structure within the boundaries of its jurisdiction. Intrinsic features of these units include, among others, the extent of the area over which they are applied/exercised, the chronological extent during which they are in force, their governing bodies and the degree of autonomy they are granted in relation to managing and exploiting of their resources.</w:t>
      </w:r>
    </w:p>
    <w:p w14:paraId="48F4BB4C" w14:textId="77777777" w:rsidR="0080415D" w:rsidRPr="00677130" w:rsidRDefault="0080415D" w:rsidP="0080415D">
      <w:pPr>
        <w:shd w:val="clear" w:color="auto" w:fill="F2F2F2" w:themeFill="background1" w:themeFillShade="F2"/>
        <w:spacing w:before="240"/>
        <w:rPr>
          <w:b/>
          <w:lang w:val="fr-FR"/>
        </w:rPr>
      </w:pPr>
      <w:r w:rsidRPr="00677130">
        <w:rPr>
          <w:b/>
          <w:u w:val="single"/>
          <w:lang w:val="fr-FR"/>
        </w:rPr>
        <w:t>French translation</w:t>
      </w:r>
      <w:r w:rsidRPr="00677130">
        <w:rPr>
          <w:b/>
          <w:lang w:val="fr-FR"/>
        </w:rPr>
        <w:t xml:space="preserve">: </w:t>
      </w:r>
      <w:r w:rsidR="00677130" w:rsidRPr="00677130">
        <w:rPr>
          <w:b/>
          <w:lang w:val="fr-FR"/>
        </w:rPr>
        <w:t>Unités géopolitiques</w:t>
      </w:r>
    </w:p>
    <w:p w14:paraId="6FC21D63" w14:textId="77777777" w:rsidR="0080415D" w:rsidRPr="00677130" w:rsidRDefault="0080415D" w:rsidP="0080415D">
      <w:pPr>
        <w:rPr>
          <w:lang w:val="fr-FR"/>
        </w:rPr>
      </w:pPr>
      <w:r w:rsidRPr="00677130">
        <w:rPr>
          <w:b/>
          <w:lang w:val="fr-FR"/>
        </w:rPr>
        <w:t>Scope note:</w:t>
      </w:r>
      <w:r w:rsidRPr="00677130">
        <w:rPr>
          <w:lang w:val="fr-FR"/>
        </w:rPr>
        <w:t xml:space="preserve"> </w:t>
      </w:r>
      <w:r w:rsidR="00677130" w:rsidRPr="00677130">
        <w:rPr>
          <w:lang w:val="fr-FR"/>
        </w:rPr>
        <w:t>Cette facette désigne les types de divisions administratives utilisées par un État ou toute autre structure politique souveraine au sein de ses limites de juridiction. Les caractéristiques intrinsèques de ses unités incluent, entre autres, l'étendue de la zone sur laquelle elles sont appliquées/exercées, l'étendue chronologique pendant laquelle elles sont en vigueur, leurs corps gouvernants et le degré d'autonomie qui leur est attribué par rapport à la gestion et à l'exploitation de leurs ressources</w:t>
      </w:r>
      <w:r w:rsidRPr="00677130">
        <w:rPr>
          <w:lang w:val="fr-FR"/>
        </w:rPr>
        <w:t>.</w:t>
      </w:r>
    </w:p>
    <w:p w14:paraId="6EE9FD86" w14:textId="77777777" w:rsidR="0046563F" w:rsidRDefault="0046563F" w:rsidP="00BA4453">
      <w:pPr>
        <w:keepNext/>
        <w:rPr>
          <w:b/>
          <w:lang w:val="fr-FR"/>
        </w:rPr>
      </w:pPr>
    </w:p>
    <w:p w14:paraId="04EE4373" w14:textId="32CC9E84" w:rsidR="0080415D" w:rsidRPr="00BA4453" w:rsidRDefault="0080415D" w:rsidP="00BA4453">
      <w:pPr>
        <w:keepNext/>
        <w:rPr>
          <w:b/>
          <w:bCs/>
          <w:lang w:val="fr-FR"/>
        </w:rPr>
      </w:pPr>
      <w:r w:rsidRPr="00BA4453">
        <w:rPr>
          <w:b/>
          <w:lang w:val="fr-FR"/>
        </w:rPr>
        <w:t xml:space="preserve">Top </w:t>
      </w:r>
      <w:proofErr w:type="spellStart"/>
      <w:r w:rsidRPr="00BA4453">
        <w:rPr>
          <w:b/>
          <w:lang w:val="fr-FR"/>
        </w:rPr>
        <w:t>term</w:t>
      </w:r>
      <w:proofErr w:type="spellEnd"/>
      <w:r w:rsidRPr="00BA4453">
        <w:rPr>
          <w:b/>
          <w:lang w:val="fr-FR"/>
        </w:rPr>
        <w:t>:</w:t>
      </w:r>
      <w:r w:rsidRPr="00BA4453">
        <w:rPr>
          <w:lang w:val="fr-FR"/>
        </w:rPr>
        <w:t xml:space="preserve"> </w:t>
      </w:r>
      <w:r w:rsidR="00BA4453" w:rsidRPr="00BA4453">
        <w:rPr>
          <w:b/>
          <w:lang w:val="fr-FR"/>
        </w:rPr>
        <w:t>unités géopolitiques</w:t>
      </w:r>
    </w:p>
    <w:p w14:paraId="439E3638" w14:textId="77777777" w:rsidR="0080415D" w:rsidRPr="0015536C" w:rsidRDefault="0080415D" w:rsidP="00BA4453">
      <w:pPr>
        <w:rPr>
          <w:lang w:val="fr-FR"/>
        </w:rPr>
      </w:pPr>
      <w:r w:rsidRPr="00BA4453">
        <w:rPr>
          <w:b/>
          <w:lang w:val="fr-FR"/>
        </w:rPr>
        <w:t>Scope note:</w:t>
      </w:r>
      <w:r w:rsidRPr="00BA4453">
        <w:rPr>
          <w:lang w:val="fr-FR"/>
        </w:rPr>
        <w:t xml:space="preserve"> </w:t>
      </w:r>
      <w:r w:rsidR="00BA4453" w:rsidRPr="00BA4453">
        <w:rPr>
          <w:lang w:val="fr-FR"/>
        </w:rPr>
        <w:t>Ce terme désigne les types de divisions administratives utilisées par un État ou toute autre structure politique souveraine au sein de ses limites de juridiction. Les caractéristiques intrinsèques de ses unités incluent, entre autres, l'étendue de la zone sur laquelle elles sont appliquées/exercées, l'étendue chronologique pendant laquelle elles sont en vigueur, leurs corps gouvernants et le degré d'autonomie qui leur est attribué par rapport à la gestion et à l'exploitation de leurs ressources</w:t>
      </w:r>
      <w:r w:rsidRPr="00BA4453">
        <w:rPr>
          <w:lang w:val="fr-FR"/>
        </w:rPr>
        <w:t>.</w:t>
      </w:r>
    </w:p>
    <w:p w14:paraId="2792D8F6" w14:textId="77777777" w:rsidR="0080415D" w:rsidRPr="00677130" w:rsidRDefault="0080415D" w:rsidP="0080415D">
      <w:pPr>
        <w:shd w:val="clear" w:color="auto" w:fill="F2F2F2" w:themeFill="background1" w:themeFillShade="F2"/>
        <w:spacing w:before="240"/>
        <w:rPr>
          <w:lang w:val="de-DE"/>
        </w:rPr>
      </w:pPr>
      <w:r w:rsidRPr="00677130">
        <w:rPr>
          <w:b/>
          <w:u w:val="single"/>
          <w:lang w:val="de-DE"/>
        </w:rPr>
        <w:t>German translation</w:t>
      </w:r>
      <w:r w:rsidRPr="00677130">
        <w:rPr>
          <w:b/>
          <w:lang w:val="de-DE"/>
        </w:rPr>
        <w:t xml:space="preserve">: </w:t>
      </w:r>
      <w:r w:rsidR="00677130" w:rsidRPr="00677130">
        <w:rPr>
          <w:b/>
          <w:lang w:val="de-DE"/>
        </w:rPr>
        <w:t>Geopolitische Einheiten</w:t>
      </w:r>
    </w:p>
    <w:p w14:paraId="479A2E4F" w14:textId="77777777" w:rsidR="0080415D" w:rsidRPr="00677130" w:rsidRDefault="0080415D" w:rsidP="0080415D">
      <w:pPr>
        <w:rPr>
          <w:lang w:val="de-DE"/>
        </w:rPr>
      </w:pPr>
      <w:r w:rsidRPr="00677130">
        <w:rPr>
          <w:b/>
          <w:lang w:val="de-DE"/>
        </w:rPr>
        <w:t>Scope note:</w:t>
      </w:r>
      <w:r w:rsidRPr="00677130">
        <w:rPr>
          <w:lang w:val="de-DE"/>
        </w:rPr>
        <w:t xml:space="preserve"> </w:t>
      </w:r>
      <w:r w:rsidR="00677130" w:rsidRPr="00677130">
        <w:rPr>
          <w:lang w:val="de-DE"/>
        </w:rPr>
        <w:t>Dieser Facette beinhaltetTypen von administrativen Einheiten, die von staatlichen oder anderen souveränen/unabhängigen oder politischen Körperschaften innerhalb der Grenzen ihrer Jurisdiktion genutzt werden. Wesentliche Eigenschaften dieser Einheiten sind u. a. ihre geographische Ausdehnung, ihre chronologische Ausdehnung, ihre Regierungsgremien und der Grad ihrer Autonomie, die ihnen in Bezug auf die Verwaltung ihrer Ressourcen zugesprochen sind.</w:t>
      </w:r>
    </w:p>
    <w:p w14:paraId="2BF94F31" w14:textId="77777777" w:rsidR="0046563F" w:rsidRDefault="0046563F" w:rsidP="0080415D">
      <w:pPr>
        <w:rPr>
          <w:b/>
          <w:lang w:val="de-DE"/>
        </w:rPr>
      </w:pPr>
    </w:p>
    <w:p w14:paraId="00EF577B" w14:textId="2F8F6A99" w:rsidR="0080415D" w:rsidRPr="00BA4453" w:rsidRDefault="0080415D" w:rsidP="0080415D">
      <w:pPr>
        <w:rPr>
          <w:b/>
          <w:bCs/>
          <w:lang w:val="de-DE"/>
        </w:rPr>
      </w:pPr>
      <w:r w:rsidRPr="00BA4453">
        <w:rPr>
          <w:b/>
          <w:lang w:val="de-DE"/>
        </w:rPr>
        <w:lastRenderedPageBreak/>
        <w:t>Top term:</w:t>
      </w:r>
      <w:r w:rsidRPr="00BA4453">
        <w:rPr>
          <w:lang w:val="de-DE"/>
        </w:rPr>
        <w:t xml:space="preserve"> </w:t>
      </w:r>
      <w:r w:rsidR="00BA4453" w:rsidRPr="00BA4453">
        <w:rPr>
          <w:b/>
          <w:lang w:val="de-DE"/>
        </w:rPr>
        <w:t>Geopolitische Einheiten</w:t>
      </w:r>
    </w:p>
    <w:p w14:paraId="78FBC7CC" w14:textId="77777777" w:rsidR="0080415D" w:rsidRPr="00BA4453" w:rsidRDefault="0080415D" w:rsidP="0080415D">
      <w:pPr>
        <w:rPr>
          <w:lang w:val="de-DE"/>
        </w:rPr>
      </w:pPr>
      <w:r w:rsidRPr="00BA4453">
        <w:rPr>
          <w:b/>
          <w:lang w:val="de-DE"/>
        </w:rPr>
        <w:t>Scope note:</w:t>
      </w:r>
      <w:r w:rsidRPr="00BA4453">
        <w:rPr>
          <w:lang w:val="de-DE"/>
        </w:rPr>
        <w:t xml:space="preserve"> </w:t>
      </w:r>
      <w:r w:rsidR="00BA4453" w:rsidRPr="00BA4453">
        <w:rPr>
          <w:lang w:val="de-DE"/>
        </w:rPr>
        <w:t>Dieser Term beinhaltet Typen von administrativen Einheiten, die von staatlichen oder anderen souveränen/unabhängigen oder politischen Körperschaften innerhalb der Grenzen ihrer Jurisdiktion genutzt werden. Wesentliche Eigensc</w:t>
      </w:r>
      <w:r w:rsidR="00BA4453">
        <w:rPr>
          <w:lang w:val="de-DE"/>
        </w:rPr>
        <w:t>haften dieser Einheiten sind u.</w:t>
      </w:r>
      <w:r w:rsidR="00BA4453" w:rsidRPr="00BA4453">
        <w:rPr>
          <w:lang w:val="de-DE"/>
        </w:rPr>
        <w:t>a. ihre geographische Ausdehnung, ihre chronologische Ausdehnung, ihre Regierungsgremien und der Grad ihrer Autonomie, die ihnen in Bezug auf die Verwaltung ihrer Ressourcen zugesprochen sind.</w:t>
      </w:r>
    </w:p>
    <w:p w14:paraId="6E2CCD33" w14:textId="77777777" w:rsidR="0080415D" w:rsidRPr="00677130" w:rsidRDefault="0080415D" w:rsidP="0080415D">
      <w:pPr>
        <w:shd w:val="clear" w:color="auto" w:fill="F2F2F2" w:themeFill="background1" w:themeFillShade="F2"/>
        <w:spacing w:before="240"/>
        <w:rPr>
          <w:lang w:val="el-GR"/>
        </w:rPr>
      </w:pPr>
      <w:r w:rsidRPr="00677130">
        <w:rPr>
          <w:b/>
          <w:u w:val="single"/>
        </w:rPr>
        <w:t>Greek</w:t>
      </w:r>
      <w:r w:rsidRPr="00677130">
        <w:rPr>
          <w:b/>
          <w:u w:val="single"/>
          <w:lang w:val="el-GR"/>
        </w:rPr>
        <w:t xml:space="preserve"> </w:t>
      </w:r>
      <w:r w:rsidRPr="00677130">
        <w:rPr>
          <w:b/>
          <w:u w:val="single"/>
        </w:rPr>
        <w:t>translation</w:t>
      </w:r>
      <w:r w:rsidRPr="00677130">
        <w:rPr>
          <w:b/>
          <w:lang w:val="el-GR"/>
        </w:rPr>
        <w:t xml:space="preserve">: </w:t>
      </w:r>
      <w:r w:rsidR="00677130" w:rsidRPr="00677130">
        <w:rPr>
          <w:b/>
          <w:lang w:val="el-GR"/>
        </w:rPr>
        <w:t>Γεωπολιτικές μονάδες</w:t>
      </w:r>
    </w:p>
    <w:p w14:paraId="47C91F14" w14:textId="77777777" w:rsidR="0080415D" w:rsidRPr="00677130" w:rsidRDefault="0080415D" w:rsidP="0080415D">
      <w:pPr>
        <w:rPr>
          <w:lang w:val="el-GR"/>
        </w:rPr>
      </w:pPr>
      <w:r w:rsidRPr="00677130">
        <w:rPr>
          <w:b/>
        </w:rPr>
        <w:t>Scope</w:t>
      </w:r>
      <w:r w:rsidRPr="00677130">
        <w:rPr>
          <w:b/>
          <w:lang w:val="el-GR"/>
        </w:rPr>
        <w:t xml:space="preserve"> </w:t>
      </w:r>
      <w:r w:rsidRPr="00677130">
        <w:rPr>
          <w:b/>
        </w:rPr>
        <w:t>note</w:t>
      </w:r>
      <w:r w:rsidRPr="00677130">
        <w:rPr>
          <w:b/>
          <w:lang w:val="el-GR"/>
        </w:rPr>
        <w:t>:</w:t>
      </w:r>
      <w:r w:rsidRPr="00677130">
        <w:rPr>
          <w:lang w:val="el-GR"/>
        </w:rPr>
        <w:t xml:space="preserve"> </w:t>
      </w:r>
      <w:r w:rsidR="00677130" w:rsidRPr="00677130">
        <w:rPr>
          <w:lang w:val="el-GR"/>
        </w:rPr>
        <w:t>Το θέμα αυτό περιγράφει τύπους διοικητικών διαιρέσεων τους οποίους εφαρμόζει ένα κράτος ή άλλο κρατικό ή πολιτικό μόρφωμα στην επικράτεια δικαιοδοσίας του. Εγγενή χαρακτηριστικά των τύπων αυτών αποτελούν, μεταξύ άλλων, η εδαφική έκταση στην οποία υλοποιούνται/ ασκούνται, η χρονική διάρκεια που είναι σε ισχύ, οι φορείς άσκησης εξουσίας που έχουν στη διάθεσή τους και ο βαθμός αυτονομίας τους σε θέματα διοίκησης και εκμετάλλευσης των πόρων τους.</w:t>
      </w:r>
    </w:p>
    <w:p w14:paraId="6716D95C" w14:textId="77777777" w:rsidR="0046563F" w:rsidRDefault="0046563F" w:rsidP="00677130">
      <w:pPr>
        <w:rPr>
          <w:b/>
          <w:lang w:val="el-GR"/>
        </w:rPr>
      </w:pPr>
    </w:p>
    <w:p w14:paraId="09BA1E5B" w14:textId="40D283CB" w:rsidR="0080415D" w:rsidRPr="00BA4453" w:rsidRDefault="0080415D" w:rsidP="00677130">
      <w:pPr>
        <w:rPr>
          <w:b/>
          <w:bCs/>
          <w:lang w:val="el-GR"/>
        </w:rPr>
      </w:pPr>
      <w:r w:rsidRPr="00BA4453">
        <w:rPr>
          <w:b/>
          <w:lang w:val="el-GR"/>
        </w:rPr>
        <w:t xml:space="preserve">Top </w:t>
      </w:r>
      <w:r w:rsidRPr="00BA4453">
        <w:rPr>
          <w:b/>
          <w:lang w:val="de-DE"/>
        </w:rPr>
        <w:t>term</w:t>
      </w:r>
      <w:r w:rsidRPr="00BA4453">
        <w:rPr>
          <w:b/>
          <w:lang w:val="el-GR"/>
        </w:rPr>
        <w:t xml:space="preserve">: </w:t>
      </w:r>
      <w:r w:rsidR="00BA4453" w:rsidRPr="00BA4453">
        <w:rPr>
          <w:b/>
          <w:lang w:val="el-GR"/>
        </w:rPr>
        <w:t>γεωπολιτικές μονάδες</w:t>
      </w:r>
    </w:p>
    <w:p w14:paraId="442B459A" w14:textId="77777777" w:rsidR="0080415D" w:rsidRDefault="0080415D" w:rsidP="0080415D">
      <w:pPr>
        <w:rPr>
          <w:lang w:val="el-GR"/>
        </w:rPr>
      </w:pPr>
      <w:proofErr w:type="spellStart"/>
      <w:r w:rsidRPr="00BA4453">
        <w:rPr>
          <w:b/>
          <w:lang w:val="el-GR"/>
        </w:rPr>
        <w:t>Scope</w:t>
      </w:r>
      <w:proofErr w:type="spellEnd"/>
      <w:r w:rsidRPr="00BA4453">
        <w:rPr>
          <w:b/>
          <w:lang w:val="el-GR"/>
        </w:rPr>
        <w:t xml:space="preserve"> </w:t>
      </w:r>
      <w:proofErr w:type="spellStart"/>
      <w:r w:rsidRPr="00BA4453">
        <w:rPr>
          <w:b/>
          <w:lang w:val="el-GR"/>
        </w:rPr>
        <w:t>note</w:t>
      </w:r>
      <w:proofErr w:type="spellEnd"/>
      <w:r w:rsidRPr="00BA4453">
        <w:rPr>
          <w:b/>
          <w:lang w:val="el-GR"/>
        </w:rPr>
        <w:t>:</w:t>
      </w:r>
      <w:r w:rsidRPr="00BA4453">
        <w:rPr>
          <w:lang w:val="el-GR"/>
        </w:rPr>
        <w:t xml:space="preserve"> </w:t>
      </w:r>
      <w:r w:rsidR="00BA4453" w:rsidRPr="00BA4453">
        <w:rPr>
          <w:lang w:val="el-GR"/>
        </w:rPr>
        <w:t>Ο όρος περιγράφει τύπους διοικητικών διαιρέσεων τους οποίους εφαρμόζει ένα κράτος ή άλλο κρατικό ή πολιτικό μόρφωμα στην επικράτεια δικαιοδοσίας του. Εγγενή χαρακτηριστικά των τύπων αυτών αποτελούν, μεταξύ άλλων, η εδαφική έκταση στην οποία υλοποιούνται/ ασκούνται, η χρονική διάρκεια που είναι σε ισχύ, οι φορείς άσκησης εξουσίας που έχουν στη διάθεσή τους και ο βαθμός αυτονομίας τους σε θέματα διοίκησης και εκμετάλλευσης των πόρων τους.</w:t>
      </w:r>
    </w:p>
    <w:p w14:paraId="3DF74636" w14:textId="77777777" w:rsidR="00B422FC" w:rsidRPr="00B422FC" w:rsidRDefault="00B422FC" w:rsidP="00B422FC">
      <w:pPr>
        <w:pStyle w:val="1Heading"/>
        <w:rPr>
          <w:lang w:val="el-GR"/>
        </w:rPr>
      </w:pPr>
      <w:bookmarkStart w:id="1282" w:name="_Toc77936234"/>
      <w:r>
        <w:t>Facet “Geometric Extents”</w:t>
      </w:r>
      <w:bookmarkEnd w:id="1282"/>
      <w:r>
        <w:t xml:space="preserve"> </w:t>
      </w:r>
    </w:p>
    <w:p w14:paraId="7CA1A531" w14:textId="231AFAF4" w:rsidR="001D0B5C" w:rsidRDefault="00B422FC" w:rsidP="00B422FC">
      <w:r w:rsidRPr="00B422FC">
        <w:rPr>
          <w:b/>
        </w:rPr>
        <w:t>Scope note:</w:t>
      </w:r>
      <w:r w:rsidRPr="00B422FC">
        <w:t xml:space="preserve"> This facet comprises kinds of designations and definitions of spatial extents based on either geometric expressions or spatial properties of observable features -like mountains, lakes, buildings, cities, etc. -and social constructs -referring to the spatial extent of territories that fall within the jurisdiction of some geopolitical or other administrative unit. </w:t>
      </w:r>
    </w:p>
    <w:p w14:paraId="41371464" w14:textId="62ED27F5" w:rsidR="001D0B5C" w:rsidRDefault="005966DB" w:rsidP="00B422FC">
      <w:r w:rsidRPr="001D0B5C">
        <w:t>Note</w:t>
      </w:r>
      <w:r w:rsidR="00B422FC" w:rsidRPr="00B422FC">
        <w:t xml:space="preserve">: The terms and hierarchies of this facet can be coordinated with the suitable type of phenomenal place, in the sense of </w:t>
      </w:r>
      <w:proofErr w:type="spellStart"/>
      <w:r w:rsidR="00B422FC" w:rsidRPr="00B422FC">
        <w:t>CRMgeo</w:t>
      </w:r>
      <w:proofErr w:type="spellEnd"/>
      <w:r w:rsidR="00B422FC" w:rsidRPr="00B422FC">
        <w:t xml:space="preserve">, [1] classified accordingly under Physical Features, Built Environment or Geopolitical Units. </w:t>
      </w:r>
    </w:p>
    <w:p w14:paraId="5D1F7603" w14:textId="77777777" w:rsidR="00B422FC" w:rsidRPr="00B422FC" w:rsidRDefault="00B422FC" w:rsidP="00B422FC">
      <w:pPr>
        <w:rPr>
          <w:color w:val="auto"/>
        </w:rPr>
      </w:pPr>
      <w:r w:rsidRPr="00B422FC">
        <w:t xml:space="preserve">[1] </w:t>
      </w:r>
      <w:proofErr w:type="spellStart"/>
      <w:r w:rsidRPr="00B422FC">
        <w:t>Hiebel</w:t>
      </w:r>
      <w:proofErr w:type="spellEnd"/>
      <w:r w:rsidRPr="00B422FC">
        <w:t xml:space="preserve">, G.H, </w:t>
      </w:r>
      <w:proofErr w:type="spellStart"/>
      <w:r w:rsidRPr="00B422FC">
        <w:t>Doerr</w:t>
      </w:r>
      <w:proofErr w:type="spellEnd"/>
      <w:r w:rsidRPr="00B422FC">
        <w:t xml:space="preserve">, M. (2013). An ontological </w:t>
      </w:r>
      <w:proofErr w:type="spellStart"/>
      <w:r w:rsidRPr="00B422FC">
        <w:t>spatio</w:t>
      </w:r>
      <w:proofErr w:type="spellEnd"/>
      <w:r w:rsidRPr="00B422FC">
        <w:t>-temporal refinement for the CIDOC CRM and GIS standards. 19th Annual meeting of the European Association of Archaeologists (EAA2013) 2013, Pilsen, Czech Repu</w:t>
      </w:r>
      <w:r w:rsidR="001D0B5C">
        <w:t>blic, 4-8 September 2013, p. 20.</w:t>
      </w:r>
    </w:p>
    <w:p w14:paraId="4B15F303" w14:textId="77777777" w:rsidR="00B422FC" w:rsidRPr="00B422FC" w:rsidRDefault="00B422FC" w:rsidP="00B422FC">
      <w:pPr>
        <w:spacing w:before="240"/>
        <w:rPr>
          <w:bCs/>
        </w:rPr>
      </w:pPr>
      <w:r w:rsidRPr="00B422FC">
        <w:rPr>
          <w:b/>
          <w:bCs/>
        </w:rPr>
        <w:t>Top term: g</w:t>
      </w:r>
      <w:r w:rsidR="00905D2C">
        <w:rPr>
          <w:b/>
          <w:bCs/>
        </w:rPr>
        <w:t>eometric extents</w:t>
      </w:r>
    </w:p>
    <w:p w14:paraId="24188A57" w14:textId="58E69CA0" w:rsidR="001D0B5C" w:rsidRDefault="00B422FC" w:rsidP="00B422FC">
      <w:r w:rsidRPr="00B422FC">
        <w:rPr>
          <w:b/>
        </w:rPr>
        <w:t>Scope note:</w:t>
      </w:r>
      <w:r w:rsidRPr="00B422FC">
        <w:t xml:space="preserve"> </w:t>
      </w:r>
      <w:r w:rsidR="001D0B5C" w:rsidRPr="001D0B5C">
        <w:t xml:space="preserve">This term classifies kinds of designations and definitions of spatial extents based on either geometric expressions or spatial properties of observable features -like mountains, lakes, buildings, cities, etc. -and social constructs -referring to the spatial extent of territories that fall within the jurisdiction of some geopolitical or other administrative unit. </w:t>
      </w:r>
    </w:p>
    <w:p w14:paraId="33B476BD" w14:textId="4865C8E8" w:rsidR="00B422FC" w:rsidRDefault="005966DB" w:rsidP="005966DB">
      <w:pPr>
        <w:spacing w:before="240"/>
      </w:pPr>
      <w:r w:rsidRPr="001D0B5C">
        <w:t>Note:</w:t>
      </w:r>
      <w:r w:rsidR="001D0B5C" w:rsidRPr="001D0B5C">
        <w:t xml:space="preserve"> The terms listed as Geometric extents can be coordinated with the suitable type of phenomenal place, in the sense of </w:t>
      </w:r>
      <w:proofErr w:type="spellStart"/>
      <w:r w:rsidR="001D0B5C" w:rsidRPr="001D0B5C">
        <w:t>CRMgeo</w:t>
      </w:r>
      <w:proofErr w:type="spellEnd"/>
      <w:r w:rsidR="001D0B5C" w:rsidRPr="001D0B5C">
        <w:t>, classified accordingly under Physical Features, Built Environment or Geopolitical Units.</w:t>
      </w:r>
    </w:p>
    <w:p w14:paraId="703E26C5" w14:textId="17A92FE9" w:rsidR="00905D2C" w:rsidRPr="006F5565" w:rsidRDefault="00905D2C" w:rsidP="00905D2C">
      <w:pPr>
        <w:shd w:val="clear" w:color="auto" w:fill="F2F2F2" w:themeFill="background1" w:themeFillShade="F2"/>
        <w:spacing w:before="240"/>
        <w:rPr>
          <w:b/>
          <w:lang w:val="fr-FR"/>
        </w:rPr>
      </w:pPr>
      <w:r w:rsidRPr="0015536C">
        <w:rPr>
          <w:b/>
          <w:u w:val="single"/>
          <w:lang w:val="fr-FR"/>
        </w:rPr>
        <w:t>French translation</w:t>
      </w:r>
      <w:r w:rsidRPr="006F5565">
        <w:rPr>
          <w:b/>
          <w:lang w:val="fr-FR"/>
        </w:rPr>
        <w:t xml:space="preserve">: </w:t>
      </w:r>
      <w:r w:rsidR="00612F6F">
        <w:rPr>
          <w:b/>
          <w:lang w:val="fr-FR"/>
        </w:rPr>
        <w:t>Étendues Géométriques</w:t>
      </w:r>
    </w:p>
    <w:p w14:paraId="2846BBE7" w14:textId="77777777" w:rsidR="00612F6F" w:rsidRPr="00612F6F" w:rsidRDefault="00905D2C" w:rsidP="00612F6F">
      <w:pPr>
        <w:rPr>
          <w:lang w:val="fr-FR"/>
        </w:rPr>
      </w:pPr>
      <w:r w:rsidRPr="006F5565">
        <w:rPr>
          <w:b/>
          <w:lang w:val="fr-FR"/>
        </w:rPr>
        <w:lastRenderedPageBreak/>
        <w:t>Scope note:</w:t>
      </w:r>
      <w:r w:rsidRPr="006F5565">
        <w:rPr>
          <w:lang w:val="fr-FR"/>
        </w:rPr>
        <w:t xml:space="preserve"> </w:t>
      </w:r>
      <w:r w:rsidR="00612F6F" w:rsidRPr="00612F6F">
        <w:rPr>
          <w:lang w:val="fr-FR"/>
        </w:rPr>
        <w:t>Cette facette comprend les intitulés et les définitions d’étendues spatiales fondées à la fois sur les expressions géométriques ou propriétés spatiales d’entités observables – comme les montagnes, lacs, immeubles, villes, etc. – et sur les constructions sociales – en rapport aux étendues spatiales de territoires soumis à la juridiction d’unités géopolitiques ou administratives.</w:t>
      </w:r>
    </w:p>
    <w:p w14:paraId="637074BC" w14:textId="54E0A59D" w:rsidR="00612F6F" w:rsidRPr="00612F6F" w:rsidRDefault="005966DB" w:rsidP="005966DB">
      <w:pPr>
        <w:spacing w:before="240"/>
        <w:rPr>
          <w:lang w:val="fr-FR"/>
        </w:rPr>
      </w:pPr>
      <w:r w:rsidRPr="00612F6F">
        <w:rPr>
          <w:lang w:val="fr-FR"/>
        </w:rPr>
        <w:t xml:space="preserve">Note : </w:t>
      </w:r>
      <w:r w:rsidR="00612F6F" w:rsidRPr="00612F6F">
        <w:rPr>
          <w:lang w:val="fr-FR"/>
        </w:rPr>
        <w:t xml:space="preserve">les termes entrant dans la catégorie des étendues géométriques peuvent être associés au type ad hoc de lieu phénoménal selon le </w:t>
      </w:r>
      <w:proofErr w:type="spellStart"/>
      <w:r w:rsidR="00612F6F" w:rsidRPr="00612F6F">
        <w:rPr>
          <w:lang w:val="fr-FR"/>
        </w:rPr>
        <w:t>CRMgeo</w:t>
      </w:r>
      <w:proofErr w:type="spellEnd"/>
      <w:r w:rsidR="00612F6F" w:rsidRPr="00612F6F">
        <w:rPr>
          <w:lang w:val="fr-FR"/>
        </w:rPr>
        <w:t xml:space="preserve"> [1] et classés en conséquence sous Caractéristiques physiques, Environnement bâti ou Unités géométriques.</w:t>
      </w:r>
    </w:p>
    <w:p w14:paraId="1B623C52" w14:textId="72CA1495" w:rsidR="00905D2C" w:rsidRDefault="00612F6F" w:rsidP="00612F6F">
      <w:pPr>
        <w:rPr>
          <w:lang w:val="fr-FR"/>
        </w:rPr>
      </w:pPr>
      <w:r w:rsidRPr="00612F6F">
        <w:rPr>
          <w:lang w:val="fr-FR"/>
        </w:rPr>
        <w:t xml:space="preserve">[1] </w:t>
      </w:r>
      <w:proofErr w:type="spellStart"/>
      <w:r w:rsidRPr="00612F6F">
        <w:rPr>
          <w:lang w:val="fr-FR"/>
        </w:rPr>
        <w:t>Hiebel</w:t>
      </w:r>
      <w:proofErr w:type="spellEnd"/>
      <w:r w:rsidRPr="00612F6F">
        <w:rPr>
          <w:lang w:val="fr-FR"/>
        </w:rPr>
        <w:t xml:space="preserve">, G.H, </w:t>
      </w:r>
      <w:proofErr w:type="spellStart"/>
      <w:r w:rsidRPr="00612F6F">
        <w:rPr>
          <w:lang w:val="fr-FR"/>
        </w:rPr>
        <w:t>Doerr</w:t>
      </w:r>
      <w:proofErr w:type="spellEnd"/>
      <w:r w:rsidRPr="00612F6F">
        <w:rPr>
          <w:lang w:val="fr-FR"/>
        </w:rPr>
        <w:t xml:space="preserve">, M. (2013). An </w:t>
      </w:r>
      <w:proofErr w:type="spellStart"/>
      <w:r w:rsidRPr="00612F6F">
        <w:rPr>
          <w:lang w:val="fr-FR"/>
        </w:rPr>
        <w:t>ontological</w:t>
      </w:r>
      <w:proofErr w:type="spellEnd"/>
      <w:r w:rsidRPr="00612F6F">
        <w:rPr>
          <w:lang w:val="fr-FR"/>
        </w:rPr>
        <w:t xml:space="preserve"> </w:t>
      </w:r>
      <w:proofErr w:type="spellStart"/>
      <w:r w:rsidRPr="00612F6F">
        <w:rPr>
          <w:lang w:val="fr-FR"/>
        </w:rPr>
        <w:t>spatio-temporal</w:t>
      </w:r>
      <w:proofErr w:type="spellEnd"/>
      <w:r w:rsidRPr="00612F6F">
        <w:rPr>
          <w:lang w:val="fr-FR"/>
        </w:rPr>
        <w:t xml:space="preserve"> </w:t>
      </w:r>
      <w:proofErr w:type="spellStart"/>
      <w:r w:rsidRPr="00612F6F">
        <w:rPr>
          <w:lang w:val="fr-FR"/>
        </w:rPr>
        <w:t>refinement</w:t>
      </w:r>
      <w:proofErr w:type="spellEnd"/>
      <w:r w:rsidRPr="00612F6F">
        <w:rPr>
          <w:lang w:val="fr-FR"/>
        </w:rPr>
        <w:t xml:space="preserve"> for the CIDOC CRM and GIS standards. 19th </w:t>
      </w:r>
      <w:proofErr w:type="spellStart"/>
      <w:r w:rsidRPr="00612F6F">
        <w:rPr>
          <w:lang w:val="fr-FR"/>
        </w:rPr>
        <w:t>Annual</w:t>
      </w:r>
      <w:proofErr w:type="spellEnd"/>
      <w:r w:rsidRPr="00612F6F">
        <w:rPr>
          <w:lang w:val="fr-FR"/>
        </w:rPr>
        <w:t xml:space="preserve"> meeting of the </w:t>
      </w:r>
      <w:proofErr w:type="spellStart"/>
      <w:r w:rsidRPr="00612F6F">
        <w:rPr>
          <w:lang w:val="fr-FR"/>
        </w:rPr>
        <w:t>European</w:t>
      </w:r>
      <w:proofErr w:type="spellEnd"/>
      <w:r w:rsidRPr="00612F6F">
        <w:rPr>
          <w:lang w:val="fr-FR"/>
        </w:rPr>
        <w:t xml:space="preserve"> Association of </w:t>
      </w:r>
      <w:proofErr w:type="spellStart"/>
      <w:r w:rsidRPr="00612F6F">
        <w:rPr>
          <w:lang w:val="fr-FR"/>
        </w:rPr>
        <w:t>Archaeologists</w:t>
      </w:r>
      <w:proofErr w:type="spellEnd"/>
      <w:r w:rsidRPr="00612F6F">
        <w:rPr>
          <w:lang w:val="fr-FR"/>
        </w:rPr>
        <w:t xml:space="preserve"> (EAA2013) 2013, Pilsen, </w:t>
      </w:r>
      <w:proofErr w:type="spellStart"/>
      <w:r w:rsidRPr="00612F6F">
        <w:rPr>
          <w:lang w:val="fr-FR"/>
        </w:rPr>
        <w:t>Czech</w:t>
      </w:r>
      <w:proofErr w:type="spellEnd"/>
      <w:r w:rsidRPr="00612F6F">
        <w:rPr>
          <w:lang w:val="fr-FR"/>
        </w:rPr>
        <w:t xml:space="preserve"> </w:t>
      </w:r>
      <w:proofErr w:type="spellStart"/>
      <w:r w:rsidRPr="00612F6F">
        <w:rPr>
          <w:lang w:val="fr-FR"/>
        </w:rPr>
        <w:t>Republic</w:t>
      </w:r>
      <w:proofErr w:type="spellEnd"/>
      <w:r w:rsidRPr="00612F6F">
        <w:rPr>
          <w:lang w:val="fr-FR"/>
        </w:rPr>
        <w:t xml:space="preserve">, 4-8 </w:t>
      </w:r>
      <w:proofErr w:type="spellStart"/>
      <w:r w:rsidRPr="00612F6F">
        <w:rPr>
          <w:lang w:val="fr-FR"/>
        </w:rPr>
        <w:t>September</w:t>
      </w:r>
      <w:proofErr w:type="spellEnd"/>
      <w:r w:rsidRPr="00612F6F">
        <w:rPr>
          <w:lang w:val="fr-FR"/>
        </w:rPr>
        <w:t xml:space="preserve"> 2013, p. 20.</w:t>
      </w:r>
    </w:p>
    <w:p w14:paraId="4D8481ED" w14:textId="77777777" w:rsidR="00612F6F" w:rsidRPr="006F5565" w:rsidRDefault="00612F6F" w:rsidP="00612F6F">
      <w:pPr>
        <w:rPr>
          <w:lang w:val="fr-FR"/>
        </w:rPr>
      </w:pPr>
    </w:p>
    <w:p w14:paraId="22B0C6DF" w14:textId="12C20ED1" w:rsidR="00905D2C" w:rsidRPr="00D56B4A" w:rsidRDefault="00905D2C" w:rsidP="00905D2C">
      <w:pPr>
        <w:rPr>
          <w:b/>
          <w:bCs/>
          <w:lang w:val="fr-FR"/>
        </w:rPr>
      </w:pPr>
      <w:r w:rsidRPr="00D56B4A">
        <w:rPr>
          <w:b/>
          <w:lang w:val="fr-FR"/>
        </w:rPr>
        <w:t xml:space="preserve">Top </w:t>
      </w:r>
      <w:proofErr w:type="spellStart"/>
      <w:r w:rsidRPr="00D56B4A">
        <w:rPr>
          <w:b/>
          <w:lang w:val="fr-FR"/>
        </w:rPr>
        <w:t>term</w:t>
      </w:r>
      <w:proofErr w:type="spellEnd"/>
      <w:r w:rsidRPr="00D56B4A">
        <w:rPr>
          <w:b/>
          <w:lang w:val="fr-FR"/>
        </w:rPr>
        <w:t xml:space="preserve">: </w:t>
      </w:r>
      <w:r w:rsidR="00612F6F">
        <w:rPr>
          <w:b/>
          <w:lang w:val="fr-FR"/>
        </w:rPr>
        <w:t>étendues géométriques</w:t>
      </w:r>
    </w:p>
    <w:p w14:paraId="6A8253D7" w14:textId="0104D054" w:rsidR="00612F6F" w:rsidRDefault="00905D2C" w:rsidP="00612F6F">
      <w:pPr>
        <w:rPr>
          <w:lang w:val="fr-FR"/>
        </w:rPr>
      </w:pPr>
      <w:r w:rsidRPr="00D56B4A">
        <w:rPr>
          <w:b/>
          <w:lang w:val="fr-FR"/>
        </w:rPr>
        <w:t>Scope note:</w:t>
      </w:r>
      <w:r w:rsidRPr="00D56B4A">
        <w:rPr>
          <w:lang w:val="fr-FR"/>
        </w:rPr>
        <w:t xml:space="preserve"> </w:t>
      </w:r>
      <w:r w:rsidR="00612F6F" w:rsidRPr="00612F6F">
        <w:rPr>
          <w:lang w:val="fr-FR"/>
        </w:rPr>
        <w:t>Ce terme catégorise les intitulés et les définitions d’étendues spatiales fondées à la fois sur les expressions géométriques ou propriétés spatiales d’entités observables – comme les montagnes, lacs, immeubles, villes, etc. – et sur les constructions sociales – en rapport aux étendues spatiales de territoires soumis à la juridiction d’unités géopolitiques ou administratives.</w:t>
      </w:r>
    </w:p>
    <w:p w14:paraId="72CA0B83" w14:textId="1CE319D8" w:rsidR="00905D2C" w:rsidRPr="00D56B4A" w:rsidRDefault="005966DB" w:rsidP="005966DB">
      <w:pPr>
        <w:spacing w:before="240"/>
        <w:rPr>
          <w:lang w:val="fr-FR"/>
        </w:rPr>
      </w:pPr>
      <w:r w:rsidRPr="00612F6F">
        <w:rPr>
          <w:lang w:val="fr-FR"/>
        </w:rPr>
        <w:t>Note</w:t>
      </w:r>
      <w:r w:rsidR="00612F6F" w:rsidRPr="00612F6F">
        <w:rPr>
          <w:lang w:val="fr-FR"/>
        </w:rPr>
        <w:t xml:space="preserve"> : les termes entrant dans la catégorie des étendues géométriques peuvent être associés au type ad hoc de lieu phénoménal selon le </w:t>
      </w:r>
      <w:proofErr w:type="spellStart"/>
      <w:r w:rsidR="00612F6F" w:rsidRPr="00612F6F">
        <w:rPr>
          <w:lang w:val="fr-FR"/>
        </w:rPr>
        <w:t>CRMgeo</w:t>
      </w:r>
      <w:proofErr w:type="spellEnd"/>
      <w:r w:rsidR="00612F6F" w:rsidRPr="00612F6F">
        <w:rPr>
          <w:lang w:val="fr-FR"/>
        </w:rPr>
        <w:t xml:space="preserve"> et classés en conséquence sous Caractéristiques physiques.</w:t>
      </w:r>
    </w:p>
    <w:p w14:paraId="4C288AC3" w14:textId="77777777" w:rsidR="00905D2C" w:rsidRPr="006F5565" w:rsidRDefault="00905D2C" w:rsidP="00905D2C">
      <w:pPr>
        <w:shd w:val="clear" w:color="auto" w:fill="F2F2F2" w:themeFill="background1" w:themeFillShade="F2"/>
        <w:spacing w:before="240"/>
        <w:rPr>
          <w:lang w:val="de-DE"/>
        </w:rPr>
      </w:pPr>
      <w:r w:rsidRPr="0015536C">
        <w:rPr>
          <w:b/>
          <w:u w:val="single"/>
          <w:lang w:val="de-DE"/>
        </w:rPr>
        <w:t>German translation</w:t>
      </w:r>
      <w:r w:rsidRPr="006F5565">
        <w:rPr>
          <w:b/>
          <w:lang w:val="de-DE"/>
        </w:rPr>
        <w:t xml:space="preserve">: </w:t>
      </w:r>
    </w:p>
    <w:p w14:paraId="4A604384" w14:textId="77777777" w:rsidR="00905D2C" w:rsidRPr="006F5565" w:rsidRDefault="00905D2C" w:rsidP="00905D2C">
      <w:pPr>
        <w:rPr>
          <w:lang w:val="de-DE"/>
        </w:rPr>
      </w:pPr>
      <w:r w:rsidRPr="006F5565">
        <w:rPr>
          <w:b/>
          <w:lang w:val="de-DE"/>
        </w:rPr>
        <w:t>Scope note:</w:t>
      </w:r>
      <w:r w:rsidRPr="006F5565">
        <w:rPr>
          <w:lang w:val="de-DE"/>
        </w:rPr>
        <w:t xml:space="preserve"> Diese Facette beinhaltet </w:t>
      </w:r>
      <w:r>
        <w:rPr>
          <w:lang w:val="de-DE"/>
        </w:rPr>
        <w:t xml:space="preserve"> </w:t>
      </w:r>
      <w:r w:rsidRPr="006F5565">
        <w:rPr>
          <w:lang w:val="de-DE"/>
        </w:rPr>
        <w:t>.</w:t>
      </w:r>
    </w:p>
    <w:p w14:paraId="6A0AEF46" w14:textId="65622147" w:rsidR="00905D2C" w:rsidRPr="00D56B4A" w:rsidRDefault="00905D2C" w:rsidP="00905D2C">
      <w:pPr>
        <w:rPr>
          <w:b/>
          <w:bCs/>
          <w:lang w:val="de-DE"/>
        </w:rPr>
      </w:pPr>
      <w:r w:rsidRPr="00D56B4A">
        <w:rPr>
          <w:b/>
          <w:lang w:val="de-DE"/>
        </w:rPr>
        <w:t xml:space="preserve">Top term:  </w:t>
      </w:r>
    </w:p>
    <w:p w14:paraId="408A45D8" w14:textId="77777777" w:rsidR="00905D2C" w:rsidRPr="00D56B4A" w:rsidRDefault="00905D2C" w:rsidP="00905D2C">
      <w:pPr>
        <w:rPr>
          <w:lang w:val="de-DE"/>
        </w:rPr>
      </w:pPr>
      <w:r w:rsidRPr="00D56B4A">
        <w:rPr>
          <w:b/>
          <w:lang w:val="de-DE"/>
        </w:rPr>
        <w:t>Scope note:</w:t>
      </w:r>
      <w:r w:rsidRPr="00D56B4A">
        <w:rPr>
          <w:lang w:val="de-DE"/>
        </w:rPr>
        <w:t xml:space="preserve"> Dieser Term beinhaltet </w:t>
      </w:r>
      <w:r>
        <w:rPr>
          <w:lang w:val="de-DE"/>
        </w:rPr>
        <w:t xml:space="preserve"> </w:t>
      </w:r>
      <w:r w:rsidRPr="00D56B4A">
        <w:rPr>
          <w:lang w:val="de-DE"/>
        </w:rPr>
        <w:t>.</w:t>
      </w:r>
    </w:p>
    <w:p w14:paraId="13A63B26" w14:textId="02B819C3" w:rsidR="00905D2C" w:rsidRPr="006F5565" w:rsidRDefault="00905D2C" w:rsidP="00905D2C">
      <w:pPr>
        <w:shd w:val="clear" w:color="auto" w:fill="F2F2F2" w:themeFill="background1" w:themeFillShade="F2"/>
        <w:spacing w:before="240"/>
        <w:rPr>
          <w:lang w:val="el-GR"/>
        </w:rPr>
      </w:pPr>
      <w:r w:rsidRPr="006F5565">
        <w:rPr>
          <w:b/>
          <w:u w:val="single"/>
        </w:rPr>
        <w:t>Greek</w:t>
      </w:r>
      <w:r w:rsidRPr="006F5565">
        <w:rPr>
          <w:b/>
          <w:u w:val="single"/>
          <w:lang w:val="el-GR"/>
        </w:rPr>
        <w:t xml:space="preserve"> </w:t>
      </w:r>
      <w:r w:rsidRPr="006F5565">
        <w:rPr>
          <w:b/>
          <w:u w:val="single"/>
        </w:rPr>
        <w:t>translation</w:t>
      </w:r>
      <w:r w:rsidRPr="006F5565">
        <w:rPr>
          <w:b/>
          <w:lang w:val="el-GR"/>
        </w:rPr>
        <w:t xml:space="preserve">: </w:t>
      </w:r>
      <w:r w:rsidR="00612F6F">
        <w:rPr>
          <w:b/>
          <w:lang w:val="el-GR"/>
        </w:rPr>
        <w:t>Γεωμετρικές Εκφράσεις Τόπου</w:t>
      </w:r>
    </w:p>
    <w:p w14:paraId="4EED0D70" w14:textId="77777777" w:rsidR="00612F6F" w:rsidRPr="00612F6F" w:rsidRDefault="00905D2C" w:rsidP="00612F6F">
      <w:pPr>
        <w:rPr>
          <w:lang w:val="el-GR"/>
        </w:rPr>
      </w:pPr>
      <w:r w:rsidRPr="006F5565">
        <w:rPr>
          <w:b/>
        </w:rPr>
        <w:t>Scope</w:t>
      </w:r>
      <w:r w:rsidRPr="006F5565">
        <w:rPr>
          <w:b/>
          <w:lang w:val="el-GR"/>
        </w:rPr>
        <w:t xml:space="preserve"> </w:t>
      </w:r>
      <w:r w:rsidRPr="006F5565">
        <w:rPr>
          <w:b/>
        </w:rPr>
        <w:t>note</w:t>
      </w:r>
      <w:r w:rsidRPr="006F5565">
        <w:rPr>
          <w:b/>
          <w:lang w:val="el-GR"/>
        </w:rPr>
        <w:t>:</w:t>
      </w:r>
      <w:r w:rsidRPr="006F5565">
        <w:rPr>
          <w:lang w:val="el-GR"/>
        </w:rPr>
        <w:t xml:space="preserve"> Το θέμα αυτό </w:t>
      </w:r>
      <w:r w:rsidR="00612F6F" w:rsidRPr="00612F6F">
        <w:rPr>
          <w:lang w:val="el-GR"/>
        </w:rPr>
        <w:t xml:space="preserve">περιγράφει τα είδη ονομασίας ή προσδιορισμού χωρικών εκτάσεων, τα οποία βασίζονται είτε σε γεωμετρικές μεθόδους είτε στις χωρικές ιδιότητες χαρακτηριστικών/μορφωμάτων (πχ. χωρικές ιδιότητες βουνών, λιμνών, κτηρίων, πόλεων, </w:t>
      </w:r>
      <w:proofErr w:type="spellStart"/>
      <w:r w:rsidR="00612F6F" w:rsidRPr="00612F6F">
        <w:rPr>
          <w:lang w:val="el-GR"/>
        </w:rPr>
        <w:t>κ.ά</w:t>
      </w:r>
      <w:proofErr w:type="spellEnd"/>
      <w:r w:rsidR="00612F6F" w:rsidRPr="00612F6F">
        <w:rPr>
          <w:lang w:val="el-GR"/>
        </w:rPr>
        <w:t xml:space="preserve">) ή κοινωνικών κατασκευών (πχ. αποτύπωση της χωρικής έκτασης περιοχών που εμπίπτουν στην επικράτεια μιας γεωπολιτικής ή </w:t>
      </w:r>
      <w:proofErr w:type="spellStart"/>
      <w:r w:rsidR="00612F6F" w:rsidRPr="00612F6F">
        <w:rPr>
          <w:lang w:val="el-GR"/>
        </w:rPr>
        <w:t>αλλης</w:t>
      </w:r>
      <w:proofErr w:type="spellEnd"/>
      <w:r w:rsidR="00612F6F" w:rsidRPr="00612F6F">
        <w:rPr>
          <w:lang w:val="el-GR"/>
        </w:rPr>
        <w:t xml:space="preserve"> διοικητικής μονάδας) που υπόκεινται σε παρατήρηση.</w:t>
      </w:r>
    </w:p>
    <w:p w14:paraId="0969B30E" w14:textId="77777777" w:rsidR="00612F6F" w:rsidRPr="00612F6F" w:rsidRDefault="00612F6F" w:rsidP="005966DB">
      <w:pPr>
        <w:spacing w:before="240"/>
        <w:rPr>
          <w:lang w:val="el-GR"/>
        </w:rPr>
      </w:pPr>
      <w:r w:rsidRPr="00612F6F">
        <w:rPr>
          <w:lang w:val="el-GR"/>
        </w:rPr>
        <w:t xml:space="preserve">Παρατηρήσεις: Οι όροι και οι ιεραρχίες που ταξινομούνται στο τρέχον θέμα μπορούν να συσχετιστούν με τον φαινομενολογικό/φαινομενικό χώρο που καταλαμβάνουν οι χωρικές εκτάσεις τις οποίες αποτυπώνουν -κατά τα πρότυπα του </w:t>
      </w:r>
      <w:proofErr w:type="spellStart"/>
      <w:r w:rsidRPr="00612F6F">
        <w:rPr>
          <w:lang w:val="el-GR"/>
        </w:rPr>
        <w:t>CRMgeo</w:t>
      </w:r>
      <w:proofErr w:type="spellEnd"/>
      <w:r w:rsidRPr="00612F6F">
        <w:rPr>
          <w:lang w:val="el-GR"/>
        </w:rPr>
        <w:t xml:space="preserve"> [1] -και να υπαχθούν στις ιεραρχίες των υλικών μορφωμάτων, του δομημένου περιβάλλοντος ή των γεωπολιτικών μονάδων, αντίστοιχα.</w:t>
      </w:r>
    </w:p>
    <w:p w14:paraId="443E2167" w14:textId="77777777" w:rsidR="005966DB" w:rsidRDefault="005966DB" w:rsidP="00612F6F">
      <w:pPr>
        <w:rPr>
          <w:lang w:val="el-GR"/>
        </w:rPr>
      </w:pPr>
    </w:p>
    <w:p w14:paraId="6B37E5D0" w14:textId="7E37F850" w:rsidR="00905D2C" w:rsidRDefault="00612F6F" w:rsidP="00612F6F">
      <w:pPr>
        <w:rPr>
          <w:lang w:val="el-GR"/>
        </w:rPr>
      </w:pPr>
      <w:r w:rsidRPr="00612F6F">
        <w:rPr>
          <w:lang w:val="el-GR"/>
        </w:rPr>
        <w:t xml:space="preserve">[1] </w:t>
      </w:r>
      <w:proofErr w:type="spellStart"/>
      <w:r w:rsidRPr="00612F6F">
        <w:rPr>
          <w:lang w:val="el-GR"/>
        </w:rPr>
        <w:t>Hiebel</w:t>
      </w:r>
      <w:proofErr w:type="spellEnd"/>
      <w:r w:rsidRPr="00612F6F">
        <w:rPr>
          <w:lang w:val="el-GR"/>
        </w:rPr>
        <w:t xml:space="preserve">, G.H, </w:t>
      </w:r>
      <w:proofErr w:type="spellStart"/>
      <w:r w:rsidRPr="00612F6F">
        <w:rPr>
          <w:lang w:val="el-GR"/>
        </w:rPr>
        <w:t>Doerr</w:t>
      </w:r>
      <w:proofErr w:type="spellEnd"/>
      <w:r w:rsidRPr="00612F6F">
        <w:rPr>
          <w:lang w:val="el-GR"/>
        </w:rPr>
        <w:t xml:space="preserve">, M. (2013). </w:t>
      </w:r>
      <w:proofErr w:type="spellStart"/>
      <w:r w:rsidRPr="00612F6F">
        <w:rPr>
          <w:lang w:val="el-GR"/>
        </w:rPr>
        <w:t>An</w:t>
      </w:r>
      <w:proofErr w:type="spellEnd"/>
      <w:r w:rsidRPr="00612F6F">
        <w:rPr>
          <w:lang w:val="el-GR"/>
        </w:rPr>
        <w:t xml:space="preserve"> </w:t>
      </w:r>
      <w:proofErr w:type="spellStart"/>
      <w:r w:rsidRPr="00612F6F">
        <w:rPr>
          <w:lang w:val="el-GR"/>
        </w:rPr>
        <w:t>ontological</w:t>
      </w:r>
      <w:proofErr w:type="spellEnd"/>
      <w:r w:rsidRPr="00612F6F">
        <w:rPr>
          <w:lang w:val="el-GR"/>
        </w:rPr>
        <w:t xml:space="preserve"> </w:t>
      </w:r>
      <w:proofErr w:type="spellStart"/>
      <w:r w:rsidRPr="00612F6F">
        <w:rPr>
          <w:lang w:val="el-GR"/>
        </w:rPr>
        <w:t>spatio-temporal</w:t>
      </w:r>
      <w:proofErr w:type="spellEnd"/>
      <w:r w:rsidRPr="00612F6F">
        <w:rPr>
          <w:lang w:val="el-GR"/>
        </w:rPr>
        <w:t xml:space="preserve"> </w:t>
      </w:r>
      <w:proofErr w:type="spellStart"/>
      <w:r w:rsidRPr="00612F6F">
        <w:rPr>
          <w:lang w:val="el-GR"/>
        </w:rPr>
        <w:t>refinement</w:t>
      </w:r>
      <w:proofErr w:type="spellEnd"/>
      <w:r w:rsidRPr="00612F6F">
        <w:rPr>
          <w:lang w:val="el-GR"/>
        </w:rPr>
        <w:t xml:space="preserve"> for the CIDOC CRM and GIS </w:t>
      </w:r>
      <w:proofErr w:type="spellStart"/>
      <w:r w:rsidRPr="00612F6F">
        <w:rPr>
          <w:lang w:val="el-GR"/>
        </w:rPr>
        <w:t>standards</w:t>
      </w:r>
      <w:proofErr w:type="spellEnd"/>
      <w:r w:rsidRPr="00612F6F">
        <w:rPr>
          <w:lang w:val="el-GR"/>
        </w:rPr>
        <w:t xml:space="preserve">. 19th </w:t>
      </w:r>
      <w:proofErr w:type="spellStart"/>
      <w:r w:rsidRPr="00612F6F">
        <w:rPr>
          <w:lang w:val="el-GR"/>
        </w:rPr>
        <w:t>Annual</w:t>
      </w:r>
      <w:proofErr w:type="spellEnd"/>
      <w:r w:rsidRPr="00612F6F">
        <w:rPr>
          <w:lang w:val="el-GR"/>
        </w:rPr>
        <w:t xml:space="preserve"> </w:t>
      </w:r>
      <w:proofErr w:type="spellStart"/>
      <w:r w:rsidRPr="00612F6F">
        <w:rPr>
          <w:lang w:val="el-GR"/>
        </w:rPr>
        <w:t>meeting</w:t>
      </w:r>
      <w:proofErr w:type="spellEnd"/>
      <w:r w:rsidRPr="00612F6F">
        <w:rPr>
          <w:lang w:val="el-GR"/>
        </w:rPr>
        <w:t xml:space="preserve"> of the European Association of </w:t>
      </w:r>
      <w:proofErr w:type="spellStart"/>
      <w:r w:rsidRPr="00612F6F">
        <w:rPr>
          <w:lang w:val="el-GR"/>
        </w:rPr>
        <w:t>Archaeologists</w:t>
      </w:r>
      <w:proofErr w:type="spellEnd"/>
      <w:r w:rsidRPr="00612F6F">
        <w:rPr>
          <w:lang w:val="el-GR"/>
        </w:rPr>
        <w:t xml:space="preserve"> (EAA2013) 2013, </w:t>
      </w:r>
      <w:proofErr w:type="spellStart"/>
      <w:r w:rsidRPr="00612F6F">
        <w:rPr>
          <w:lang w:val="el-GR"/>
        </w:rPr>
        <w:t>Pilsen</w:t>
      </w:r>
      <w:proofErr w:type="spellEnd"/>
      <w:r w:rsidRPr="00612F6F">
        <w:rPr>
          <w:lang w:val="el-GR"/>
        </w:rPr>
        <w:t xml:space="preserve">, </w:t>
      </w:r>
      <w:proofErr w:type="spellStart"/>
      <w:r w:rsidRPr="00612F6F">
        <w:rPr>
          <w:lang w:val="el-GR"/>
        </w:rPr>
        <w:t>Cze</w:t>
      </w:r>
      <w:r>
        <w:rPr>
          <w:lang w:val="el-GR"/>
        </w:rPr>
        <w:t>ch</w:t>
      </w:r>
      <w:proofErr w:type="spellEnd"/>
      <w:r>
        <w:rPr>
          <w:lang w:val="el-GR"/>
        </w:rPr>
        <w:t xml:space="preserve"> </w:t>
      </w:r>
      <w:proofErr w:type="spellStart"/>
      <w:r>
        <w:rPr>
          <w:lang w:val="el-GR"/>
        </w:rPr>
        <w:t>Republic</w:t>
      </w:r>
      <w:proofErr w:type="spellEnd"/>
      <w:r>
        <w:rPr>
          <w:lang w:val="el-GR"/>
        </w:rPr>
        <w:t xml:space="preserve">, 4-8 </w:t>
      </w:r>
      <w:proofErr w:type="spellStart"/>
      <w:r>
        <w:rPr>
          <w:lang w:val="el-GR"/>
        </w:rPr>
        <w:t>September</w:t>
      </w:r>
      <w:proofErr w:type="spellEnd"/>
      <w:r>
        <w:rPr>
          <w:lang w:val="el-GR"/>
        </w:rPr>
        <w:t xml:space="preserve"> 2013</w:t>
      </w:r>
      <w:r w:rsidR="00905D2C" w:rsidRPr="006F5565">
        <w:rPr>
          <w:lang w:val="el-GR"/>
        </w:rPr>
        <w:t>.</w:t>
      </w:r>
    </w:p>
    <w:p w14:paraId="5A784191" w14:textId="68045E32" w:rsidR="00905D2C" w:rsidRPr="00BA4453" w:rsidRDefault="00905D2C" w:rsidP="00D52FB7">
      <w:pPr>
        <w:spacing w:before="240"/>
        <w:rPr>
          <w:b/>
          <w:bCs/>
          <w:lang w:val="el-GR"/>
        </w:rPr>
      </w:pPr>
      <w:r w:rsidRPr="00BA4453">
        <w:rPr>
          <w:b/>
          <w:lang w:val="el-GR"/>
        </w:rPr>
        <w:t xml:space="preserve">Top </w:t>
      </w:r>
      <w:r w:rsidRPr="00BA4453">
        <w:rPr>
          <w:b/>
          <w:lang w:val="de-DE"/>
        </w:rPr>
        <w:t>term</w:t>
      </w:r>
      <w:r w:rsidRPr="00BA4453">
        <w:rPr>
          <w:b/>
          <w:lang w:val="el-GR"/>
        </w:rPr>
        <w:t xml:space="preserve">: </w:t>
      </w:r>
      <w:r w:rsidR="00AF63CC">
        <w:rPr>
          <w:b/>
          <w:lang w:val="el-GR"/>
        </w:rPr>
        <w:t>γεωμετρικές εκφράσεις τόπου</w:t>
      </w:r>
    </w:p>
    <w:p w14:paraId="5EBD10C5" w14:textId="4E9567D5" w:rsidR="00612F6F" w:rsidRPr="00612F6F" w:rsidRDefault="00905D2C" w:rsidP="00612F6F">
      <w:pPr>
        <w:rPr>
          <w:lang w:val="el-GR"/>
        </w:rPr>
      </w:pPr>
      <w:proofErr w:type="spellStart"/>
      <w:r w:rsidRPr="00BA4453">
        <w:rPr>
          <w:b/>
          <w:lang w:val="el-GR"/>
        </w:rPr>
        <w:lastRenderedPageBreak/>
        <w:t>Scope</w:t>
      </w:r>
      <w:proofErr w:type="spellEnd"/>
      <w:r w:rsidRPr="00BA4453">
        <w:rPr>
          <w:b/>
          <w:lang w:val="el-GR"/>
        </w:rPr>
        <w:t xml:space="preserve"> </w:t>
      </w:r>
      <w:proofErr w:type="spellStart"/>
      <w:r w:rsidRPr="00BA4453">
        <w:rPr>
          <w:b/>
          <w:lang w:val="el-GR"/>
        </w:rPr>
        <w:t>note</w:t>
      </w:r>
      <w:proofErr w:type="spellEnd"/>
      <w:r w:rsidRPr="00BA4453">
        <w:rPr>
          <w:b/>
          <w:lang w:val="el-GR"/>
        </w:rPr>
        <w:t>:</w:t>
      </w:r>
      <w:r w:rsidRPr="00BA4453">
        <w:rPr>
          <w:lang w:val="el-GR"/>
        </w:rPr>
        <w:t xml:space="preserve"> Ο όρος </w:t>
      </w:r>
      <w:r w:rsidR="00612F6F" w:rsidRPr="00612F6F">
        <w:rPr>
          <w:lang w:val="el-GR"/>
        </w:rPr>
        <w:t xml:space="preserve">αναφέρεται στα είδη ονομασίας ή προσδιορισμού χωρικών εκτάσεων, τα οποία βασίζονται είτε σε γεωμετρικές μεθόδους είτε στις χωρικές ιδιότητες χαρακτηριστικών/μορφωμάτων (πχ. χωρικές ιδιότητες βουνών, λιμνών, κτηρίων, πόλεων, </w:t>
      </w:r>
      <w:proofErr w:type="spellStart"/>
      <w:r w:rsidR="00612F6F" w:rsidRPr="00612F6F">
        <w:rPr>
          <w:lang w:val="el-GR"/>
        </w:rPr>
        <w:t>κ.ά</w:t>
      </w:r>
      <w:proofErr w:type="spellEnd"/>
      <w:r w:rsidR="00612F6F" w:rsidRPr="00612F6F">
        <w:rPr>
          <w:lang w:val="el-GR"/>
        </w:rPr>
        <w:t xml:space="preserve">) ή κοινωνικών κατασκευών (πχ. αποτύπωση της χωρικής έκτασης περιοχών που εμπίπτουν στην επικράτεια μιας γεωπολιτικής ή </w:t>
      </w:r>
      <w:proofErr w:type="spellStart"/>
      <w:r w:rsidR="00612F6F" w:rsidRPr="00612F6F">
        <w:rPr>
          <w:lang w:val="el-GR"/>
        </w:rPr>
        <w:t>αλλης</w:t>
      </w:r>
      <w:proofErr w:type="spellEnd"/>
      <w:r w:rsidR="00612F6F" w:rsidRPr="00612F6F">
        <w:rPr>
          <w:lang w:val="el-GR"/>
        </w:rPr>
        <w:t xml:space="preserve"> διοικητικής μονάδας) που υπόκεινται σε παρατήρηση.</w:t>
      </w:r>
    </w:p>
    <w:p w14:paraId="2FEFC000" w14:textId="455AABB9" w:rsidR="00612F6F" w:rsidRPr="00612F6F" w:rsidRDefault="00612F6F" w:rsidP="005966DB">
      <w:pPr>
        <w:spacing w:before="240"/>
        <w:rPr>
          <w:lang w:val="el-GR"/>
        </w:rPr>
      </w:pPr>
      <w:r w:rsidRPr="00612F6F">
        <w:rPr>
          <w:lang w:val="el-GR"/>
        </w:rPr>
        <w:t xml:space="preserve">Παρατηρήσεις: Οι όροι και οι ιεραρχίες που ταξινομούνται στο τρέχον θέμα μπορούν να συσχετιστούν με τον φαινομενολογικό/φαινομενικό χώρο που καταλαμβάνουν οι χωρικές εκτάσεις τις οποίες αποτυπώνουν -κατά τα πρότυπα του </w:t>
      </w:r>
      <w:proofErr w:type="spellStart"/>
      <w:r w:rsidRPr="00612F6F">
        <w:rPr>
          <w:lang w:val="el-GR"/>
        </w:rPr>
        <w:t>CRMgeo</w:t>
      </w:r>
      <w:proofErr w:type="spellEnd"/>
      <w:r w:rsidRPr="00612F6F">
        <w:rPr>
          <w:lang w:val="el-GR"/>
        </w:rPr>
        <w:t xml:space="preserve"> -και να υπαχθούν στις ιεραρχίες των υλικών μορφωμάτων, του δομημένου περιβάλλοντος ή των γεωπολιτικών μονάδων, αντίστοιχα.</w:t>
      </w:r>
    </w:p>
    <w:p w14:paraId="5E5983C4" w14:textId="77777777" w:rsidR="00B422FC" w:rsidRPr="00B422FC" w:rsidRDefault="00B422FC" w:rsidP="00B422FC">
      <w:pPr>
        <w:pStyle w:val="2Heading"/>
        <w:rPr>
          <w:lang w:val="el-GR"/>
        </w:rPr>
      </w:pPr>
      <w:bookmarkStart w:id="1283" w:name="_Toc77936235"/>
      <w:r>
        <w:t>Hierarchy top term “points”</w:t>
      </w:r>
      <w:bookmarkEnd w:id="1283"/>
    </w:p>
    <w:p w14:paraId="2B20E76C" w14:textId="77777777" w:rsidR="00B422FC" w:rsidRDefault="00B422FC" w:rsidP="00B422FC">
      <w:pPr>
        <w:rPr>
          <w:lang w:val="el-GR"/>
        </w:rPr>
      </w:pPr>
    </w:p>
    <w:p w14:paraId="285ADF52" w14:textId="77777777" w:rsidR="001D0B5C" w:rsidRDefault="00B422FC" w:rsidP="00B422FC">
      <w:r w:rsidRPr="0006612D">
        <w:rPr>
          <w:b/>
        </w:rPr>
        <w:t>Scope note:</w:t>
      </w:r>
      <w:r w:rsidR="001D0B5C">
        <w:t xml:space="preserve"> </w:t>
      </w:r>
      <w:r w:rsidR="001D0B5C" w:rsidRPr="001D0B5C">
        <w:t xml:space="preserve">This term classifies zero-dimensional geometric primitives, representing the position [1] of the centroid of a particular feature, on a given surface –irrespective of its actual spatial extent –depending on the scale of the representation (the smaller the scale, the more likely it is for a feature to be thus represented), convenience and the type of feature the points stand for [2]. </w:t>
      </w:r>
    </w:p>
    <w:p w14:paraId="41361266" w14:textId="584A1256" w:rsidR="00B422FC" w:rsidRPr="0015536C" w:rsidRDefault="005966DB" w:rsidP="005966DB">
      <w:pPr>
        <w:spacing w:before="240"/>
      </w:pPr>
      <w:r>
        <w:t>Note</w:t>
      </w:r>
      <w:r w:rsidR="001D0B5C" w:rsidRPr="001D0B5C">
        <w:t xml:space="preserve">: The terms listed as points can be coordinated with the suitable type of phenomenal place -in the sense of </w:t>
      </w:r>
      <w:proofErr w:type="spellStart"/>
      <w:r w:rsidR="001D0B5C" w:rsidRPr="001D0B5C">
        <w:t>CRMgeo</w:t>
      </w:r>
      <w:proofErr w:type="spellEnd"/>
      <w:r w:rsidR="001D0B5C" w:rsidRPr="001D0B5C">
        <w:t xml:space="preserve"> </w:t>
      </w:r>
      <w:r w:rsidR="00AA1351">
        <w:t xml:space="preserve">[3] </w:t>
      </w:r>
      <w:r w:rsidR="001D0B5C" w:rsidRPr="001D0B5C">
        <w:t>-classified under the hierarchies of Physical Features, Built Environment or Geopolitical Units.</w:t>
      </w:r>
    </w:p>
    <w:p w14:paraId="526CA314" w14:textId="7BFA637E" w:rsidR="001D0B5C" w:rsidRDefault="001D0B5C" w:rsidP="001D0B5C">
      <w:r w:rsidRPr="001D0B5C">
        <w:t xml:space="preserve">[1] The </w:t>
      </w:r>
      <w:proofErr w:type="spellStart"/>
      <w:r w:rsidRPr="001D0B5C">
        <w:t>OpenGIS</w:t>
      </w:r>
      <w:proofErr w:type="spellEnd"/>
      <w:r w:rsidRPr="001D0B5C">
        <w:t xml:space="preserve">; Abstract Specification; Topic 5: Features </w:t>
      </w:r>
    </w:p>
    <w:p w14:paraId="2CB90FCE" w14:textId="313E9FC9" w:rsidR="001D0B5C" w:rsidRDefault="001D0B5C" w:rsidP="001D0B5C">
      <w:r w:rsidRPr="001D0B5C">
        <w:t>[2]</w:t>
      </w:r>
      <w:r>
        <w:t xml:space="preserve"> </w:t>
      </w:r>
      <w:r>
        <w:br/>
      </w:r>
      <w:hyperlink r:id="rId8" w:anchor="figure-geometry-point" w:history="1">
        <w:r w:rsidRPr="002057B2">
          <w:rPr>
            <w:rStyle w:val="Hyperlink"/>
          </w:rPr>
          <w:t>https://docs.qgis.org/2.8/en/docs/gentle_gis_introduction/vector_data.html#figure-geometry-point</w:t>
        </w:r>
      </w:hyperlink>
      <w:r>
        <w:t xml:space="preserve"> </w:t>
      </w:r>
      <w:r w:rsidRPr="001D0B5C">
        <w:t xml:space="preserve"> </w:t>
      </w:r>
    </w:p>
    <w:p w14:paraId="13DDA45F" w14:textId="2BF65802" w:rsidR="00AA1351" w:rsidRPr="00AA1351" w:rsidRDefault="00AA1351" w:rsidP="001D0B5C">
      <w:pPr>
        <w:rPr>
          <w:lang w:val="el-GR"/>
        </w:rPr>
      </w:pPr>
      <w:r>
        <w:t xml:space="preserve">[3] </w:t>
      </w:r>
      <w:r w:rsidRPr="003C6802">
        <w:rPr>
          <w:lang w:val="el-GR"/>
        </w:rPr>
        <w:t xml:space="preserve">[3] </w:t>
      </w:r>
      <w:proofErr w:type="spellStart"/>
      <w:r w:rsidRPr="003C6802">
        <w:rPr>
          <w:lang w:val="el-GR"/>
        </w:rPr>
        <w:t>Hiebel</w:t>
      </w:r>
      <w:proofErr w:type="spellEnd"/>
      <w:r w:rsidRPr="003C6802">
        <w:rPr>
          <w:lang w:val="el-GR"/>
        </w:rPr>
        <w:t xml:space="preserve">, G.H, </w:t>
      </w:r>
      <w:proofErr w:type="spellStart"/>
      <w:r w:rsidRPr="003C6802">
        <w:rPr>
          <w:lang w:val="el-GR"/>
        </w:rPr>
        <w:t>Doerr</w:t>
      </w:r>
      <w:proofErr w:type="spellEnd"/>
      <w:r w:rsidRPr="003C6802">
        <w:rPr>
          <w:lang w:val="el-GR"/>
        </w:rPr>
        <w:t xml:space="preserve">, M. (2013). </w:t>
      </w:r>
      <w:proofErr w:type="spellStart"/>
      <w:r w:rsidRPr="003C6802">
        <w:rPr>
          <w:lang w:val="el-GR"/>
        </w:rPr>
        <w:t>An</w:t>
      </w:r>
      <w:proofErr w:type="spellEnd"/>
      <w:r w:rsidRPr="003C6802">
        <w:rPr>
          <w:lang w:val="el-GR"/>
        </w:rPr>
        <w:t xml:space="preserve"> </w:t>
      </w:r>
      <w:proofErr w:type="spellStart"/>
      <w:r w:rsidRPr="003C6802">
        <w:rPr>
          <w:lang w:val="el-GR"/>
        </w:rPr>
        <w:t>ontological</w:t>
      </w:r>
      <w:proofErr w:type="spellEnd"/>
      <w:r w:rsidRPr="003C6802">
        <w:rPr>
          <w:lang w:val="el-GR"/>
        </w:rPr>
        <w:t xml:space="preserve"> </w:t>
      </w:r>
      <w:proofErr w:type="spellStart"/>
      <w:r w:rsidRPr="003C6802">
        <w:rPr>
          <w:lang w:val="el-GR"/>
        </w:rPr>
        <w:t>spatio-temporal</w:t>
      </w:r>
      <w:proofErr w:type="spellEnd"/>
      <w:r w:rsidRPr="003C6802">
        <w:rPr>
          <w:lang w:val="el-GR"/>
        </w:rPr>
        <w:t xml:space="preserve"> </w:t>
      </w:r>
      <w:proofErr w:type="spellStart"/>
      <w:r w:rsidRPr="003C6802">
        <w:rPr>
          <w:lang w:val="el-GR"/>
        </w:rPr>
        <w:t>refinement</w:t>
      </w:r>
      <w:proofErr w:type="spellEnd"/>
      <w:r w:rsidRPr="003C6802">
        <w:rPr>
          <w:lang w:val="el-GR"/>
        </w:rPr>
        <w:t xml:space="preserve"> for the CIDOC CRM and GIS </w:t>
      </w:r>
      <w:proofErr w:type="spellStart"/>
      <w:r w:rsidRPr="003C6802">
        <w:rPr>
          <w:lang w:val="el-GR"/>
        </w:rPr>
        <w:t>standards</w:t>
      </w:r>
      <w:proofErr w:type="spellEnd"/>
      <w:r w:rsidRPr="003C6802">
        <w:rPr>
          <w:lang w:val="el-GR"/>
        </w:rPr>
        <w:t xml:space="preserve">. 19th </w:t>
      </w:r>
      <w:proofErr w:type="spellStart"/>
      <w:r w:rsidRPr="003C6802">
        <w:rPr>
          <w:lang w:val="el-GR"/>
        </w:rPr>
        <w:t>Annual</w:t>
      </w:r>
      <w:proofErr w:type="spellEnd"/>
      <w:r w:rsidRPr="003C6802">
        <w:rPr>
          <w:lang w:val="el-GR"/>
        </w:rPr>
        <w:t xml:space="preserve"> </w:t>
      </w:r>
      <w:proofErr w:type="spellStart"/>
      <w:r w:rsidRPr="003C6802">
        <w:rPr>
          <w:lang w:val="el-GR"/>
        </w:rPr>
        <w:t>meeting</w:t>
      </w:r>
      <w:proofErr w:type="spellEnd"/>
      <w:r w:rsidRPr="003C6802">
        <w:rPr>
          <w:lang w:val="el-GR"/>
        </w:rPr>
        <w:t xml:space="preserve"> of the European Association of </w:t>
      </w:r>
      <w:proofErr w:type="spellStart"/>
      <w:r w:rsidRPr="003C6802">
        <w:rPr>
          <w:lang w:val="el-GR"/>
        </w:rPr>
        <w:t>Archaeologists</w:t>
      </w:r>
      <w:proofErr w:type="spellEnd"/>
      <w:r w:rsidRPr="003C6802">
        <w:rPr>
          <w:lang w:val="el-GR"/>
        </w:rPr>
        <w:t xml:space="preserve"> (EAA2013) 2013, </w:t>
      </w:r>
      <w:proofErr w:type="spellStart"/>
      <w:r w:rsidRPr="003C6802">
        <w:rPr>
          <w:lang w:val="el-GR"/>
        </w:rPr>
        <w:t>Pilsen</w:t>
      </w:r>
      <w:proofErr w:type="spellEnd"/>
      <w:r w:rsidRPr="003C6802">
        <w:rPr>
          <w:lang w:val="el-GR"/>
        </w:rPr>
        <w:t xml:space="preserve">, </w:t>
      </w:r>
      <w:proofErr w:type="spellStart"/>
      <w:r w:rsidRPr="003C6802">
        <w:rPr>
          <w:lang w:val="el-GR"/>
        </w:rPr>
        <w:t>Czech</w:t>
      </w:r>
      <w:proofErr w:type="spellEnd"/>
      <w:r w:rsidRPr="003C6802">
        <w:rPr>
          <w:lang w:val="el-GR"/>
        </w:rPr>
        <w:t xml:space="preserve"> </w:t>
      </w:r>
      <w:proofErr w:type="spellStart"/>
      <w:r w:rsidRPr="003C6802">
        <w:rPr>
          <w:lang w:val="el-GR"/>
        </w:rPr>
        <w:t>Republic</w:t>
      </w:r>
      <w:proofErr w:type="spellEnd"/>
      <w:r w:rsidRPr="003C6802">
        <w:rPr>
          <w:lang w:val="el-GR"/>
        </w:rPr>
        <w:t xml:space="preserve">, 4-8 </w:t>
      </w:r>
      <w:proofErr w:type="spellStart"/>
      <w:r w:rsidRPr="003C6802">
        <w:rPr>
          <w:lang w:val="el-GR"/>
        </w:rPr>
        <w:t>September</w:t>
      </w:r>
      <w:proofErr w:type="spellEnd"/>
      <w:r w:rsidRPr="003C6802">
        <w:rPr>
          <w:lang w:val="el-GR"/>
        </w:rPr>
        <w:t xml:space="preserve"> 2013.</w:t>
      </w:r>
    </w:p>
    <w:p w14:paraId="52A02DFF" w14:textId="6D49670A" w:rsidR="00905D2C" w:rsidRPr="003C6802" w:rsidRDefault="00905D2C" w:rsidP="00905D2C">
      <w:pPr>
        <w:keepNext/>
        <w:shd w:val="clear" w:color="auto" w:fill="F2F2F2" w:themeFill="background1" w:themeFillShade="F2"/>
        <w:spacing w:before="240"/>
        <w:rPr>
          <w:b/>
        </w:rPr>
      </w:pPr>
      <w:r w:rsidRPr="00905D2C">
        <w:rPr>
          <w:b/>
          <w:u w:val="single"/>
          <w:lang w:val="fr-FR"/>
        </w:rPr>
        <w:t>French translation</w:t>
      </w:r>
      <w:r w:rsidRPr="003C6802">
        <w:rPr>
          <w:b/>
          <w:lang w:val="fr-FR"/>
        </w:rPr>
        <w:t xml:space="preserve">: </w:t>
      </w:r>
      <w:r w:rsidR="003C6802">
        <w:rPr>
          <w:b/>
        </w:rPr>
        <w:t>points</w:t>
      </w:r>
    </w:p>
    <w:p w14:paraId="36572F8F" w14:textId="77777777" w:rsidR="000A087C" w:rsidRPr="000A087C" w:rsidRDefault="00905D2C" w:rsidP="000A087C">
      <w:pPr>
        <w:rPr>
          <w:lang w:val="fr-FR"/>
        </w:rPr>
      </w:pPr>
      <w:r w:rsidRPr="00BB7F26">
        <w:rPr>
          <w:b/>
          <w:lang w:val="fr-FR"/>
        </w:rPr>
        <w:t>Scope note:</w:t>
      </w:r>
      <w:r w:rsidRPr="00BB7F26">
        <w:rPr>
          <w:lang w:val="fr-FR"/>
        </w:rPr>
        <w:t xml:space="preserve"> </w:t>
      </w:r>
      <w:r w:rsidR="000A087C" w:rsidRPr="000A087C">
        <w:rPr>
          <w:lang w:val="fr-FR"/>
        </w:rPr>
        <w:t xml:space="preserve">Ce terme catégorise les primitives géométriques adimensionnelles représentant la position [1] du </w:t>
      </w:r>
      <w:proofErr w:type="spellStart"/>
      <w:r w:rsidR="000A087C" w:rsidRPr="000A087C">
        <w:rPr>
          <w:lang w:val="fr-FR"/>
        </w:rPr>
        <w:t>centroïde</w:t>
      </w:r>
      <w:proofErr w:type="spellEnd"/>
      <w:r w:rsidR="000A087C" w:rsidRPr="000A087C">
        <w:rPr>
          <w:lang w:val="fr-FR"/>
        </w:rPr>
        <w:t xml:space="preserve"> d’une entité particulière, sur une surface donnée – indépendamment de son étendue spatiale réelle – en fonction de l’échelle de la représentation (plus l’échelle est petite plus l’entité est susceptible d’être représentée de cette façon) [2]</w:t>
      </w:r>
    </w:p>
    <w:p w14:paraId="66117982" w14:textId="1B8CF144" w:rsidR="00905D2C" w:rsidRDefault="005966DB" w:rsidP="005966DB">
      <w:pPr>
        <w:spacing w:before="240"/>
        <w:rPr>
          <w:lang w:val="fr-FR"/>
        </w:rPr>
      </w:pPr>
      <w:r>
        <w:rPr>
          <w:lang w:val="fr-FR"/>
        </w:rPr>
        <w:t>Note</w:t>
      </w:r>
      <w:r w:rsidR="000A087C" w:rsidRPr="000A087C">
        <w:rPr>
          <w:lang w:val="fr-FR"/>
        </w:rPr>
        <w:t xml:space="preserve"> : les termes entrant dans la catégorie des points peuvent être associés au type ad hoc de lieu phénoménal selon le sens du </w:t>
      </w:r>
      <w:proofErr w:type="spellStart"/>
      <w:r w:rsidR="000A087C" w:rsidRPr="000A087C">
        <w:rPr>
          <w:lang w:val="fr-FR"/>
        </w:rPr>
        <w:t>CRMgeo</w:t>
      </w:r>
      <w:proofErr w:type="spellEnd"/>
      <w:r w:rsidR="000A087C" w:rsidRPr="000A087C">
        <w:rPr>
          <w:lang w:val="fr-FR"/>
        </w:rPr>
        <w:t xml:space="preserve"> [</w:t>
      </w:r>
      <w:r w:rsidR="003C6802">
        <w:rPr>
          <w:lang w:val="el-GR"/>
        </w:rPr>
        <w:t>3</w:t>
      </w:r>
      <w:r w:rsidR="000A087C" w:rsidRPr="000A087C">
        <w:rPr>
          <w:lang w:val="fr-FR"/>
        </w:rPr>
        <w:t>] – classés sous les hiérarchies Caractéristiques physiques, Environnement bâti ou Unités géopolitiques.</w:t>
      </w:r>
    </w:p>
    <w:p w14:paraId="750E1C67" w14:textId="7370FFE2" w:rsidR="003C6802" w:rsidRDefault="003C6802" w:rsidP="000A087C">
      <w:pPr>
        <w:rPr>
          <w:lang w:val="fr-FR"/>
        </w:rPr>
      </w:pPr>
    </w:p>
    <w:p w14:paraId="0D58A95D" w14:textId="77777777" w:rsidR="003C6802" w:rsidRPr="000A087C" w:rsidRDefault="003C6802" w:rsidP="003C6802">
      <w:pPr>
        <w:rPr>
          <w:lang w:val="fr-FR"/>
        </w:rPr>
      </w:pPr>
      <w:r w:rsidRPr="000A087C">
        <w:rPr>
          <w:lang w:val="fr-FR"/>
        </w:rPr>
        <w:t xml:space="preserve">[1] The </w:t>
      </w:r>
      <w:proofErr w:type="spellStart"/>
      <w:r w:rsidRPr="000A087C">
        <w:rPr>
          <w:lang w:val="fr-FR"/>
        </w:rPr>
        <w:t>OpenGIS</w:t>
      </w:r>
      <w:proofErr w:type="spellEnd"/>
      <w:r w:rsidRPr="000A087C">
        <w:rPr>
          <w:lang w:val="fr-FR"/>
        </w:rPr>
        <w:t xml:space="preserve">; Abstract </w:t>
      </w:r>
      <w:proofErr w:type="spellStart"/>
      <w:r w:rsidRPr="000A087C">
        <w:rPr>
          <w:lang w:val="fr-FR"/>
        </w:rPr>
        <w:t>Specification</w:t>
      </w:r>
      <w:proofErr w:type="spellEnd"/>
      <w:r w:rsidRPr="000A087C">
        <w:rPr>
          <w:lang w:val="fr-FR"/>
        </w:rPr>
        <w:t xml:space="preserve">; Topic 5: </w:t>
      </w:r>
      <w:proofErr w:type="spellStart"/>
      <w:r w:rsidRPr="000A087C">
        <w:rPr>
          <w:lang w:val="fr-FR"/>
        </w:rPr>
        <w:t>Features</w:t>
      </w:r>
      <w:proofErr w:type="spellEnd"/>
    </w:p>
    <w:p w14:paraId="1D661A8C" w14:textId="77777777" w:rsidR="003C6802" w:rsidRPr="003C6802" w:rsidRDefault="003C6802" w:rsidP="003C6802">
      <w:pPr>
        <w:rPr>
          <w:lang w:val="el-GR"/>
        </w:rPr>
      </w:pPr>
      <w:r>
        <w:rPr>
          <w:lang w:val="fr-FR"/>
        </w:rPr>
        <w:t xml:space="preserve">[2] </w:t>
      </w:r>
      <w:r>
        <w:rPr>
          <w:lang w:val="fr-FR"/>
        </w:rPr>
        <w:br/>
      </w:r>
      <w:hyperlink r:id="rId9" w:anchor="figure-geometry-point" w:history="1">
        <w:r w:rsidRPr="004F344C">
          <w:rPr>
            <w:rStyle w:val="Hyperlink"/>
            <w:lang w:val="fr-FR"/>
          </w:rPr>
          <w:t>https://docs.qgis.org/2.8/fr/docs/gentle_gis_introduction/vector_data.html#figure-geometry-point</w:t>
        </w:r>
      </w:hyperlink>
      <w:r w:rsidRPr="000A087C">
        <w:rPr>
          <w:lang w:val="fr-FR"/>
        </w:rPr>
        <w:t>.</w:t>
      </w:r>
      <w:r>
        <w:rPr>
          <w:lang w:val="el-GR"/>
        </w:rPr>
        <w:t xml:space="preserve"> </w:t>
      </w:r>
    </w:p>
    <w:p w14:paraId="5115668E" w14:textId="10A0EE1A" w:rsidR="003C6802" w:rsidRPr="003C6802" w:rsidRDefault="003C6802" w:rsidP="000A087C">
      <w:pPr>
        <w:rPr>
          <w:lang w:val="el-GR"/>
        </w:rPr>
      </w:pPr>
      <w:r w:rsidRPr="003C6802">
        <w:rPr>
          <w:lang w:val="el-GR"/>
        </w:rPr>
        <w:lastRenderedPageBreak/>
        <w:t xml:space="preserve">[3] </w:t>
      </w:r>
      <w:proofErr w:type="spellStart"/>
      <w:r w:rsidRPr="003C6802">
        <w:rPr>
          <w:lang w:val="el-GR"/>
        </w:rPr>
        <w:t>Hiebel</w:t>
      </w:r>
      <w:proofErr w:type="spellEnd"/>
      <w:r w:rsidRPr="003C6802">
        <w:rPr>
          <w:lang w:val="el-GR"/>
        </w:rPr>
        <w:t xml:space="preserve">, G.H, </w:t>
      </w:r>
      <w:proofErr w:type="spellStart"/>
      <w:r w:rsidRPr="003C6802">
        <w:rPr>
          <w:lang w:val="el-GR"/>
        </w:rPr>
        <w:t>Doerr</w:t>
      </w:r>
      <w:proofErr w:type="spellEnd"/>
      <w:r w:rsidRPr="003C6802">
        <w:rPr>
          <w:lang w:val="el-GR"/>
        </w:rPr>
        <w:t xml:space="preserve">, M. (2013). </w:t>
      </w:r>
      <w:proofErr w:type="spellStart"/>
      <w:r w:rsidRPr="003C6802">
        <w:rPr>
          <w:lang w:val="el-GR"/>
        </w:rPr>
        <w:t>An</w:t>
      </w:r>
      <w:proofErr w:type="spellEnd"/>
      <w:r w:rsidRPr="003C6802">
        <w:rPr>
          <w:lang w:val="el-GR"/>
        </w:rPr>
        <w:t xml:space="preserve"> </w:t>
      </w:r>
      <w:proofErr w:type="spellStart"/>
      <w:r w:rsidRPr="003C6802">
        <w:rPr>
          <w:lang w:val="el-GR"/>
        </w:rPr>
        <w:t>ontological</w:t>
      </w:r>
      <w:proofErr w:type="spellEnd"/>
      <w:r w:rsidRPr="003C6802">
        <w:rPr>
          <w:lang w:val="el-GR"/>
        </w:rPr>
        <w:t xml:space="preserve"> </w:t>
      </w:r>
      <w:proofErr w:type="spellStart"/>
      <w:r w:rsidRPr="003C6802">
        <w:rPr>
          <w:lang w:val="el-GR"/>
        </w:rPr>
        <w:t>spatio-temporal</w:t>
      </w:r>
      <w:proofErr w:type="spellEnd"/>
      <w:r w:rsidRPr="003C6802">
        <w:rPr>
          <w:lang w:val="el-GR"/>
        </w:rPr>
        <w:t xml:space="preserve"> </w:t>
      </w:r>
      <w:proofErr w:type="spellStart"/>
      <w:r w:rsidRPr="003C6802">
        <w:rPr>
          <w:lang w:val="el-GR"/>
        </w:rPr>
        <w:t>refinement</w:t>
      </w:r>
      <w:proofErr w:type="spellEnd"/>
      <w:r w:rsidRPr="003C6802">
        <w:rPr>
          <w:lang w:val="el-GR"/>
        </w:rPr>
        <w:t xml:space="preserve"> for the CIDOC CRM and GIS </w:t>
      </w:r>
      <w:proofErr w:type="spellStart"/>
      <w:r w:rsidRPr="003C6802">
        <w:rPr>
          <w:lang w:val="el-GR"/>
        </w:rPr>
        <w:t>standards</w:t>
      </w:r>
      <w:proofErr w:type="spellEnd"/>
      <w:r w:rsidRPr="003C6802">
        <w:rPr>
          <w:lang w:val="el-GR"/>
        </w:rPr>
        <w:t xml:space="preserve">. 19th </w:t>
      </w:r>
      <w:proofErr w:type="spellStart"/>
      <w:r w:rsidRPr="003C6802">
        <w:rPr>
          <w:lang w:val="el-GR"/>
        </w:rPr>
        <w:t>Annual</w:t>
      </w:r>
      <w:proofErr w:type="spellEnd"/>
      <w:r w:rsidRPr="003C6802">
        <w:rPr>
          <w:lang w:val="el-GR"/>
        </w:rPr>
        <w:t xml:space="preserve"> </w:t>
      </w:r>
      <w:proofErr w:type="spellStart"/>
      <w:r w:rsidRPr="003C6802">
        <w:rPr>
          <w:lang w:val="el-GR"/>
        </w:rPr>
        <w:t>meeting</w:t>
      </w:r>
      <w:proofErr w:type="spellEnd"/>
      <w:r w:rsidRPr="003C6802">
        <w:rPr>
          <w:lang w:val="el-GR"/>
        </w:rPr>
        <w:t xml:space="preserve"> of the European Association of </w:t>
      </w:r>
      <w:proofErr w:type="spellStart"/>
      <w:r w:rsidRPr="003C6802">
        <w:rPr>
          <w:lang w:val="el-GR"/>
        </w:rPr>
        <w:t>Archaeologists</w:t>
      </w:r>
      <w:proofErr w:type="spellEnd"/>
      <w:r w:rsidRPr="003C6802">
        <w:rPr>
          <w:lang w:val="el-GR"/>
        </w:rPr>
        <w:t xml:space="preserve"> (EAA2013) 2013, </w:t>
      </w:r>
      <w:proofErr w:type="spellStart"/>
      <w:r w:rsidRPr="003C6802">
        <w:rPr>
          <w:lang w:val="el-GR"/>
        </w:rPr>
        <w:t>Pilsen</w:t>
      </w:r>
      <w:proofErr w:type="spellEnd"/>
      <w:r w:rsidRPr="003C6802">
        <w:rPr>
          <w:lang w:val="el-GR"/>
        </w:rPr>
        <w:t xml:space="preserve">, </w:t>
      </w:r>
      <w:proofErr w:type="spellStart"/>
      <w:r w:rsidRPr="003C6802">
        <w:rPr>
          <w:lang w:val="el-GR"/>
        </w:rPr>
        <w:t>Czech</w:t>
      </w:r>
      <w:proofErr w:type="spellEnd"/>
      <w:r w:rsidRPr="003C6802">
        <w:rPr>
          <w:lang w:val="el-GR"/>
        </w:rPr>
        <w:t xml:space="preserve"> </w:t>
      </w:r>
      <w:proofErr w:type="spellStart"/>
      <w:r w:rsidRPr="003C6802">
        <w:rPr>
          <w:lang w:val="el-GR"/>
        </w:rPr>
        <w:t>Republic</w:t>
      </w:r>
      <w:proofErr w:type="spellEnd"/>
      <w:r w:rsidRPr="003C6802">
        <w:rPr>
          <w:lang w:val="el-GR"/>
        </w:rPr>
        <w:t xml:space="preserve">, 4-8 </w:t>
      </w:r>
      <w:proofErr w:type="spellStart"/>
      <w:r w:rsidRPr="003C6802">
        <w:rPr>
          <w:lang w:val="el-GR"/>
        </w:rPr>
        <w:t>September</w:t>
      </w:r>
      <w:proofErr w:type="spellEnd"/>
      <w:r w:rsidRPr="003C6802">
        <w:rPr>
          <w:lang w:val="el-GR"/>
        </w:rPr>
        <w:t xml:space="preserve"> 2013.</w:t>
      </w:r>
    </w:p>
    <w:p w14:paraId="476F6351" w14:textId="29A0B27A" w:rsidR="00905D2C" w:rsidRPr="003C6802" w:rsidRDefault="00905D2C" w:rsidP="00905D2C">
      <w:pPr>
        <w:shd w:val="clear" w:color="auto" w:fill="F2F2F2" w:themeFill="background1" w:themeFillShade="F2"/>
        <w:spacing w:before="240"/>
        <w:rPr>
          <w:lang w:val="el-GR"/>
        </w:rPr>
      </w:pPr>
      <w:r w:rsidRPr="0015536C">
        <w:rPr>
          <w:b/>
          <w:u w:val="single"/>
          <w:lang w:val="de-DE"/>
        </w:rPr>
        <w:t>German translation</w:t>
      </w:r>
      <w:r w:rsidRPr="003C6802">
        <w:rPr>
          <w:b/>
          <w:lang w:val="de-DE"/>
        </w:rPr>
        <w:t xml:space="preserve">: </w:t>
      </w:r>
    </w:p>
    <w:p w14:paraId="1741F445" w14:textId="77777777" w:rsidR="00905D2C" w:rsidRPr="00BB7F26" w:rsidRDefault="00905D2C" w:rsidP="00905D2C">
      <w:pPr>
        <w:rPr>
          <w:lang w:val="de-DE"/>
        </w:rPr>
      </w:pPr>
      <w:r w:rsidRPr="00BB7F26">
        <w:rPr>
          <w:b/>
          <w:lang w:val="de-DE"/>
        </w:rPr>
        <w:t>Scope note:</w:t>
      </w:r>
      <w:r w:rsidRPr="00BB7F26">
        <w:rPr>
          <w:lang w:val="de-DE"/>
        </w:rPr>
        <w:t xml:space="preserve">  Dieser Term umfasst </w:t>
      </w:r>
      <w:r w:rsidRPr="00905D2C">
        <w:t xml:space="preserve"> </w:t>
      </w:r>
      <w:r w:rsidRPr="00BB7F26">
        <w:rPr>
          <w:lang w:val="de-DE"/>
        </w:rPr>
        <w:t>.</w:t>
      </w:r>
    </w:p>
    <w:p w14:paraId="5844A660" w14:textId="5AB91615" w:rsidR="00905D2C" w:rsidRPr="003C6802" w:rsidRDefault="00905D2C" w:rsidP="00905D2C">
      <w:pPr>
        <w:shd w:val="clear" w:color="auto" w:fill="F2F2F2" w:themeFill="background1" w:themeFillShade="F2"/>
        <w:spacing w:before="240"/>
        <w:rPr>
          <w:lang w:val="el-GR"/>
        </w:rPr>
      </w:pPr>
      <w:r w:rsidRPr="00EC6815">
        <w:rPr>
          <w:b/>
          <w:u w:val="single"/>
          <w:lang w:val="de-DE"/>
        </w:rPr>
        <w:t>Greek translation</w:t>
      </w:r>
      <w:r w:rsidRPr="003C6802">
        <w:rPr>
          <w:b/>
          <w:lang w:val="de-DE"/>
        </w:rPr>
        <w:t xml:space="preserve">: </w:t>
      </w:r>
      <w:r w:rsidR="003C6802">
        <w:rPr>
          <w:b/>
          <w:lang w:val="el-GR"/>
        </w:rPr>
        <w:t>σημεία αναφοράς</w:t>
      </w:r>
    </w:p>
    <w:p w14:paraId="0AA89744" w14:textId="77777777" w:rsidR="003C6802" w:rsidRPr="003C6802" w:rsidRDefault="00905D2C" w:rsidP="003C6802">
      <w:pPr>
        <w:rPr>
          <w:lang w:val="el-GR"/>
        </w:rPr>
      </w:pPr>
      <w:r w:rsidRPr="00BB7F26">
        <w:rPr>
          <w:b/>
        </w:rPr>
        <w:t>Scope</w:t>
      </w:r>
      <w:r w:rsidRPr="00BB7F26">
        <w:rPr>
          <w:b/>
          <w:lang w:val="el-GR"/>
        </w:rPr>
        <w:t xml:space="preserve"> </w:t>
      </w:r>
      <w:r w:rsidRPr="00BB7F26">
        <w:rPr>
          <w:b/>
        </w:rPr>
        <w:t>note</w:t>
      </w:r>
      <w:r w:rsidRPr="00BB7F26">
        <w:rPr>
          <w:b/>
          <w:lang w:val="el-GR"/>
        </w:rPr>
        <w:t>:</w:t>
      </w:r>
      <w:r w:rsidRPr="00BB7F26">
        <w:rPr>
          <w:lang w:val="el-GR"/>
        </w:rPr>
        <w:t xml:space="preserve"> </w:t>
      </w:r>
      <w:r w:rsidR="003C6802" w:rsidRPr="003C6802">
        <w:rPr>
          <w:lang w:val="el-GR"/>
        </w:rPr>
        <w:t>Ο όρος αναφέρεται σε γεωμετρικά στοιχεία μηδενικών διαστάσεων που αναπαριστούν τη θέση ενός υλικού μορφώματος πάνω σε μια επιφάνεια, ανεξάρτητα από τις πραγματικές διαστάσεις του μορφώματος αυτού στον χώρο [1], [2].</w:t>
      </w:r>
    </w:p>
    <w:p w14:paraId="00BFC879" w14:textId="77777777" w:rsidR="003C6802" w:rsidRPr="003C6802" w:rsidRDefault="003C6802" w:rsidP="003C6802">
      <w:pPr>
        <w:rPr>
          <w:lang w:val="el-GR"/>
        </w:rPr>
      </w:pPr>
      <w:r w:rsidRPr="003C6802">
        <w:rPr>
          <w:lang w:val="el-GR"/>
        </w:rPr>
        <w:t>Η ταξινόμηση των υλικών μορφωμάτων ως σημείων υπαγορεύεται σε μεγάλο βαθμό (i) από την κλίμακα που χρησιμοποιείται για την αναπαράστασή τους (κατά κανόνα, όσο πιο μικρή είναι η κλίμακα, τόσο πιθανότερο είναι για ένα μόρφωμα να παρασταθεί ως σημείο), (</w:t>
      </w:r>
      <w:proofErr w:type="spellStart"/>
      <w:r w:rsidRPr="003C6802">
        <w:rPr>
          <w:lang w:val="el-GR"/>
        </w:rPr>
        <w:t>ii</w:t>
      </w:r>
      <w:proofErr w:type="spellEnd"/>
      <w:r w:rsidRPr="003C6802">
        <w:rPr>
          <w:lang w:val="el-GR"/>
        </w:rPr>
        <w:t>) από πρακτικούς λόγους, καθώς και (</w:t>
      </w:r>
      <w:proofErr w:type="spellStart"/>
      <w:r w:rsidRPr="003C6802">
        <w:rPr>
          <w:lang w:val="el-GR"/>
        </w:rPr>
        <w:t>iii</w:t>
      </w:r>
      <w:proofErr w:type="spellEnd"/>
      <w:r w:rsidRPr="003C6802">
        <w:rPr>
          <w:lang w:val="el-GR"/>
        </w:rPr>
        <w:t>) από το είδος των υλικών μορφωμάτων που αντιπροσωπεύουν τα σημεία.</w:t>
      </w:r>
    </w:p>
    <w:p w14:paraId="6FF3E86F" w14:textId="77777777" w:rsidR="003C6802" w:rsidRPr="003C6802" w:rsidRDefault="003C6802" w:rsidP="005966DB">
      <w:pPr>
        <w:spacing w:before="240"/>
        <w:rPr>
          <w:lang w:val="el-GR"/>
        </w:rPr>
      </w:pPr>
      <w:r w:rsidRPr="003C6802">
        <w:rPr>
          <w:lang w:val="el-GR"/>
        </w:rPr>
        <w:t xml:space="preserve">Παρατηρήσεις: τα σημεία που αναπαριστούν υλικά μορφώματα μπορούν να συσχετιστούν με τον φαινομενολογικό/φαινομενικό χώρο που τα μορφώματα αυτά καταλαμβάνουν -κατά τα πρότυπα του </w:t>
      </w:r>
      <w:proofErr w:type="spellStart"/>
      <w:r w:rsidRPr="003C6802">
        <w:rPr>
          <w:lang w:val="el-GR"/>
        </w:rPr>
        <w:t>CRMgeo</w:t>
      </w:r>
      <w:proofErr w:type="spellEnd"/>
      <w:r w:rsidRPr="003C6802">
        <w:rPr>
          <w:lang w:val="el-GR"/>
        </w:rPr>
        <w:t xml:space="preserve"> [3] -και να υπαχθούν στις ιεραρχίες των υλικών μορφωμάτων, του δομημένου περιβάλλοντος ή των γεωπολιτικών μονάδων, αντίστοιχα.</w:t>
      </w:r>
    </w:p>
    <w:p w14:paraId="7B28CC1A" w14:textId="77777777" w:rsidR="003C6802" w:rsidRPr="003C6802" w:rsidRDefault="003C6802" w:rsidP="003C6802">
      <w:pPr>
        <w:rPr>
          <w:lang w:val="el-GR"/>
        </w:rPr>
      </w:pPr>
    </w:p>
    <w:p w14:paraId="672B034B" w14:textId="77777777" w:rsidR="003C6802" w:rsidRPr="003C6802" w:rsidRDefault="003C6802" w:rsidP="003C6802">
      <w:pPr>
        <w:rPr>
          <w:lang w:val="el-GR"/>
        </w:rPr>
      </w:pPr>
      <w:r w:rsidRPr="003C6802">
        <w:rPr>
          <w:lang w:val="el-GR"/>
        </w:rPr>
        <w:t xml:space="preserve">[1] The </w:t>
      </w:r>
      <w:proofErr w:type="spellStart"/>
      <w:r w:rsidRPr="003C6802">
        <w:rPr>
          <w:lang w:val="el-GR"/>
        </w:rPr>
        <w:t>OpenGIS</w:t>
      </w:r>
      <w:proofErr w:type="spellEnd"/>
      <w:r w:rsidRPr="003C6802">
        <w:rPr>
          <w:lang w:val="el-GR"/>
        </w:rPr>
        <w:t xml:space="preserve">; </w:t>
      </w:r>
      <w:proofErr w:type="spellStart"/>
      <w:r w:rsidRPr="003C6802">
        <w:rPr>
          <w:lang w:val="el-GR"/>
        </w:rPr>
        <w:t>Abstract</w:t>
      </w:r>
      <w:proofErr w:type="spellEnd"/>
      <w:r w:rsidRPr="003C6802">
        <w:rPr>
          <w:lang w:val="el-GR"/>
        </w:rPr>
        <w:t xml:space="preserve"> </w:t>
      </w:r>
      <w:proofErr w:type="spellStart"/>
      <w:r w:rsidRPr="003C6802">
        <w:rPr>
          <w:lang w:val="el-GR"/>
        </w:rPr>
        <w:t>Specification</w:t>
      </w:r>
      <w:proofErr w:type="spellEnd"/>
      <w:r w:rsidRPr="003C6802">
        <w:rPr>
          <w:lang w:val="el-GR"/>
        </w:rPr>
        <w:t xml:space="preserve">; </w:t>
      </w:r>
      <w:proofErr w:type="spellStart"/>
      <w:r w:rsidRPr="003C6802">
        <w:rPr>
          <w:lang w:val="el-GR"/>
        </w:rPr>
        <w:t>Topic</w:t>
      </w:r>
      <w:proofErr w:type="spellEnd"/>
      <w:r w:rsidRPr="003C6802">
        <w:rPr>
          <w:lang w:val="el-GR"/>
        </w:rPr>
        <w:t xml:space="preserve"> 5: </w:t>
      </w:r>
      <w:proofErr w:type="spellStart"/>
      <w:r w:rsidRPr="003C6802">
        <w:rPr>
          <w:lang w:val="el-GR"/>
        </w:rPr>
        <w:t>Features</w:t>
      </w:r>
      <w:proofErr w:type="spellEnd"/>
    </w:p>
    <w:p w14:paraId="782A4C34" w14:textId="1ADD6174" w:rsidR="003C6802" w:rsidRPr="003C6802" w:rsidRDefault="003C6802" w:rsidP="003C6802">
      <w:pPr>
        <w:rPr>
          <w:lang w:val="el-GR"/>
        </w:rPr>
      </w:pPr>
      <w:r w:rsidRPr="003C6802">
        <w:rPr>
          <w:lang w:val="el-GR"/>
        </w:rPr>
        <w:t xml:space="preserve">[2] </w:t>
      </w:r>
      <w:r>
        <w:rPr>
          <w:lang w:val="el-GR"/>
        </w:rPr>
        <w:br/>
      </w:r>
      <w:hyperlink r:id="rId10" w:anchor="figure-geometry-point" w:history="1">
        <w:r w:rsidRPr="004F344C">
          <w:rPr>
            <w:rStyle w:val="Hyperlink"/>
            <w:lang w:val="el-GR"/>
          </w:rPr>
          <w:t>https://docs.qgis.org/2.8/en/docs/gentle_gis_introduction/vector_data.html#figure-geometry-point</w:t>
        </w:r>
      </w:hyperlink>
      <w:r>
        <w:rPr>
          <w:lang w:val="el-GR"/>
        </w:rPr>
        <w:t xml:space="preserve"> </w:t>
      </w:r>
    </w:p>
    <w:p w14:paraId="5CAF8A43" w14:textId="09BA5FAE" w:rsidR="00905D2C" w:rsidRPr="0080415D" w:rsidRDefault="003C6802" w:rsidP="003C6802">
      <w:pPr>
        <w:rPr>
          <w:i/>
          <w:lang w:val="el-GR"/>
        </w:rPr>
      </w:pPr>
      <w:r w:rsidRPr="003C6802">
        <w:rPr>
          <w:lang w:val="el-GR"/>
        </w:rPr>
        <w:t xml:space="preserve">[3] </w:t>
      </w:r>
      <w:proofErr w:type="spellStart"/>
      <w:r w:rsidRPr="003C6802">
        <w:rPr>
          <w:lang w:val="el-GR"/>
        </w:rPr>
        <w:t>Hiebel</w:t>
      </w:r>
      <w:proofErr w:type="spellEnd"/>
      <w:r w:rsidRPr="003C6802">
        <w:rPr>
          <w:lang w:val="el-GR"/>
        </w:rPr>
        <w:t xml:space="preserve">, G.H, </w:t>
      </w:r>
      <w:proofErr w:type="spellStart"/>
      <w:r w:rsidRPr="003C6802">
        <w:rPr>
          <w:lang w:val="el-GR"/>
        </w:rPr>
        <w:t>Doerr</w:t>
      </w:r>
      <w:proofErr w:type="spellEnd"/>
      <w:r w:rsidRPr="003C6802">
        <w:rPr>
          <w:lang w:val="el-GR"/>
        </w:rPr>
        <w:t xml:space="preserve">, M. (2013). </w:t>
      </w:r>
      <w:proofErr w:type="spellStart"/>
      <w:r w:rsidRPr="003C6802">
        <w:rPr>
          <w:lang w:val="el-GR"/>
        </w:rPr>
        <w:t>An</w:t>
      </w:r>
      <w:proofErr w:type="spellEnd"/>
      <w:r w:rsidRPr="003C6802">
        <w:rPr>
          <w:lang w:val="el-GR"/>
        </w:rPr>
        <w:t xml:space="preserve"> </w:t>
      </w:r>
      <w:proofErr w:type="spellStart"/>
      <w:r w:rsidRPr="003C6802">
        <w:rPr>
          <w:lang w:val="el-GR"/>
        </w:rPr>
        <w:t>ontological</w:t>
      </w:r>
      <w:proofErr w:type="spellEnd"/>
      <w:r w:rsidRPr="003C6802">
        <w:rPr>
          <w:lang w:val="el-GR"/>
        </w:rPr>
        <w:t xml:space="preserve"> </w:t>
      </w:r>
      <w:proofErr w:type="spellStart"/>
      <w:r w:rsidRPr="003C6802">
        <w:rPr>
          <w:lang w:val="el-GR"/>
        </w:rPr>
        <w:t>spatio-temporal</w:t>
      </w:r>
      <w:proofErr w:type="spellEnd"/>
      <w:r w:rsidRPr="003C6802">
        <w:rPr>
          <w:lang w:val="el-GR"/>
        </w:rPr>
        <w:t xml:space="preserve"> </w:t>
      </w:r>
      <w:proofErr w:type="spellStart"/>
      <w:r w:rsidRPr="003C6802">
        <w:rPr>
          <w:lang w:val="el-GR"/>
        </w:rPr>
        <w:t>refinement</w:t>
      </w:r>
      <w:proofErr w:type="spellEnd"/>
      <w:r w:rsidRPr="003C6802">
        <w:rPr>
          <w:lang w:val="el-GR"/>
        </w:rPr>
        <w:t xml:space="preserve"> for the CIDOC CRM and GIS </w:t>
      </w:r>
      <w:proofErr w:type="spellStart"/>
      <w:r w:rsidRPr="003C6802">
        <w:rPr>
          <w:lang w:val="el-GR"/>
        </w:rPr>
        <w:t>standards</w:t>
      </w:r>
      <w:proofErr w:type="spellEnd"/>
      <w:r w:rsidRPr="003C6802">
        <w:rPr>
          <w:lang w:val="el-GR"/>
        </w:rPr>
        <w:t xml:space="preserve">. 19th </w:t>
      </w:r>
      <w:proofErr w:type="spellStart"/>
      <w:r w:rsidRPr="003C6802">
        <w:rPr>
          <w:lang w:val="el-GR"/>
        </w:rPr>
        <w:t>Annual</w:t>
      </w:r>
      <w:proofErr w:type="spellEnd"/>
      <w:r w:rsidRPr="003C6802">
        <w:rPr>
          <w:lang w:val="el-GR"/>
        </w:rPr>
        <w:t xml:space="preserve"> </w:t>
      </w:r>
      <w:proofErr w:type="spellStart"/>
      <w:r w:rsidRPr="003C6802">
        <w:rPr>
          <w:lang w:val="el-GR"/>
        </w:rPr>
        <w:t>meeting</w:t>
      </w:r>
      <w:proofErr w:type="spellEnd"/>
      <w:r w:rsidRPr="003C6802">
        <w:rPr>
          <w:lang w:val="el-GR"/>
        </w:rPr>
        <w:t xml:space="preserve"> of the European Association of </w:t>
      </w:r>
      <w:proofErr w:type="spellStart"/>
      <w:r w:rsidRPr="003C6802">
        <w:rPr>
          <w:lang w:val="el-GR"/>
        </w:rPr>
        <w:t>Archaeologists</w:t>
      </w:r>
      <w:proofErr w:type="spellEnd"/>
      <w:r w:rsidRPr="003C6802">
        <w:rPr>
          <w:lang w:val="el-GR"/>
        </w:rPr>
        <w:t xml:space="preserve"> (EAA2013) 2013, </w:t>
      </w:r>
      <w:proofErr w:type="spellStart"/>
      <w:r w:rsidRPr="003C6802">
        <w:rPr>
          <w:lang w:val="el-GR"/>
        </w:rPr>
        <w:t>Pilsen</w:t>
      </w:r>
      <w:proofErr w:type="spellEnd"/>
      <w:r w:rsidRPr="003C6802">
        <w:rPr>
          <w:lang w:val="el-GR"/>
        </w:rPr>
        <w:t xml:space="preserve">, </w:t>
      </w:r>
      <w:proofErr w:type="spellStart"/>
      <w:r w:rsidRPr="003C6802">
        <w:rPr>
          <w:lang w:val="el-GR"/>
        </w:rPr>
        <w:t>Czech</w:t>
      </w:r>
      <w:proofErr w:type="spellEnd"/>
      <w:r w:rsidRPr="003C6802">
        <w:rPr>
          <w:lang w:val="el-GR"/>
        </w:rPr>
        <w:t xml:space="preserve"> </w:t>
      </w:r>
      <w:proofErr w:type="spellStart"/>
      <w:r w:rsidRPr="003C6802">
        <w:rPr>
          <w:lang w:val="el-GR"/>
        </w:rPr>
        <w:t>Republic</w:t>
      </w:r>
      <w:proofErr w:type="spellEnd"/>
      <w:r w:rsidRPr="003C6802">
        <w:rPr>
          <w:lang w:val="el-GR"/>
        </w:rPr>
        <w:t xml:space="preserve">, 4-8 </w:t>
      </w:r>
      <w:proofErr w:type="spellStart"/>
      <w:r w:rsidRPr="003C6802">
        <w:rPr>
          <w:lang w:val="el-GR"/>
        </w:rPr>
        <w:t>September</w:t>
      </w:r>
      <w:proofErr w:type="spellEnd"/>
      <w:r w:rsidRPr="003C6802">
        <w:rPr>
          <w:lang w:val="el-GR"/>
        </w:rPr>
        <w:t xml:space="preserve"> 2013.</w:t>
      </w:r>
    </w:p>
    <w:p w14:paraId="30F41637" w14:textId="77777777" w:rsidR="00B422FC" w:rsidRDefault="00B422FC" w:rsidP="00B422FC">
      <w:pPr>
        <w:pStyle w:val="2Heading"/>
      </w:pPr>
      <w:bookmarkStart w:id="1284" w:name="_Toc77936236"/>
      <w:r>
        <w:t>Hierarchy top term “linear extents”</w:t>
      </w:r>
      <w:bookmarkEnd w:id="1284"/>
    </w:p>
    <w:p w14:paraId="1F0507F6" w14:textId="77777777" w:rsidR="00B422FC" w:rsidRDefault="00B422FC" w:rsidP="00B422FC"/>
    <w:p w14:paraId="1F0F22E3" w14:textId="77777777" w:rsidR="001D0B5C" w:rsidRDefault="00B422FC" w:rsidP="00B422FC">
      <w:r w:rsidRPr="0006612D">
        <w:rPr>
          <w:b/>
        </w:rPr>
        <w:t>Scope note:</w:t>
      </w:r>
      <w:r w:rsidRPr="001045C2">
        <w:t xml:space="preserve"> </w:t>
      </w:r>
      <w:r w:rsidR="001D0B5C" w:rsidRPr="001D0B5C">
        <w:t xml:space="preserve">This term classifies one-dimensional shapes on a surface that are either straight or curved and can be defined by a connected series of unique </w:t>
      </w:r>
      <w:proofErr w:type="spellStart"/>
      <w:r w:rsidR="001D0B5C" w:rsidRPr="001D0B5C">
        <w:t>x</w:t>
      </w:r>
      <w:proofErr w:type="gramStart"/>
      <w:r w:rsidR="001D0B5C" w:rsidRPr="001D0B5C">
        <w:t>,y</w:t>
      </w:r>
      <w:proofErr w:type="spellEnd"/>
      <w:proofErr w:type="gramEnd"/>
      <w:r w:rsidR="001D0B5C" w:rsidRPr="001D0B5C">
        <w:t xml:space="preserve"> coordinate pairs/points forming a continuous path. The said points are all contained in it [2]. Linear extents can be used to show the geometry of linear features such as roads, rivers, contours, footpaths, flight paths and so on. </w:t>
      </w:r>
    </w:p>
    <w:p w14:paraId="22BA32FC" w14:textId="080878CE" w:rsidR="00B422FC" w:rsidRPr="0015536C" w:rsidRDefault="005966DB" w:rsidP="005966DB">
      <w:pPr>
        <w:spacing w:before="240"/>
      </w:pPr>
      <w:r>
        <w:t>Note</w:t>
      </w:r>
      <w:r w:rsidR="001D0B5C" w:rsidRPr="001D0B5C">
        <w:t xml:space="preserve">: The kind of Physical feature, Built environment or Geopolitical unit -or part thereof, </w:t>
      </w:r>
      <w:proofErr w:type="spellStart"/>
      <w:r w:rsidR="001D0B5C" w:rsidRPr="001D0B5C">
        <w:t>f.i</w:t>
      </w:r>
      <w:proofErr w:type="spellEnd"/>
      <w:r w:rsidR="001D0B5C" w:rsidRPr="001D0B5C">
        <w:t>. a mountain range, a road, a borders between two countries -providing the linear extent can be specified by coordinating this term with the suitable feature type, such as “linear extents of Physical features/ Built environments/ Geopolitical units”.</w:t>
      </w:r>
    </w:p>
    <w:p w14:paraId="5C42C330" w14:textId="77777777" w:rsidR="001D0B5C" w:rsidRDefault="001D0B5C" w:rsidP="001D0B5C">
      <w:r w:rsidRPr="001D0B5C">
        <w:t xml:space="preserve">[1] </w:t>
      </w:r>
      <w:r>
        <w:br/>
      </w:r>
      <w:hyperlink r:id="rId11" w:anchor="figure-geometry-polyline" w:history="1">
        <w:r w:rsidRPr="002057B2">
          <w:rPr>
            <w:rStyle w:val="Hyperlink"/>
          </w:rPr>
          <w:t>https://docs.qgis.org/2.8/en/docs/gentle_gis_introduction/vector_data.html#figure-geometry-polyline</w:t>
        </w:r>
      </w:hyperlink>
      <w:r w:rsidRPr="001D0B5C">
        <w:t xml:space="preserve"> </w:t>
      </w:r>
    </w:p>
    <w:p w14:paraId="0846F9E2" w14:textId="77777777" w:rsidR="001D0B5C" w:rsidRDefault="001D0B5C" w:rsidP="001D0B5C">
      <w:r w:rsidRPr="001D0B5C">
        <w:t xml:space="preserve">[2] </w:t>
      </w:r>
      <w:hyperlink r:id="rId12" w:history="1">
        <w:r w:rsidRPr="002057B2">
          <w:rPr>
            <w:rStyle w:val="Hyperlink"/>
          </w:rPr>
          <w:t>https://en.wikipedia.org/wiki/Line_(geometry)</w:t>
        </w:r>
      </w:hyperlink>
      <w:r w:rsidRPr="001D0B5C">
        <w:t xml:space="preserve"> </w:t>
      </w:r>
    </w:p>
    <w:p w14:paraId="25ED06BB" w14:textId="28780E76" w:rsidR="00905D2C" w:rsidRPr="003C6802" w:rsidRDefault="00905D2C" w:rsidP="00905D2C">
      <w:pPr>
        <w:keepNext/>
        <w:shd w:val="clear" w:color="auto" w:fill="F2F2F2" w:themeFill="background1" w:themeFillShade="F2"/>
        <w:spacing w:before="240"/>
        <w:rPr>
          <w:b/>
        </w:rPr>
      </w:pPr>
      <w:r w:rsidRPr="00905D2C">
        <w:rPr>
          <w:b/>
          <w:u w:val="single"/>
          <w:lang w:val="fr-FR"/>
        </w:rPr>
        <w:lastRenderedPageBreak/>
        <w:t>French translation</w:t>
      </w:r>
      <w:r w:rsidR="003C6802">
        <w:rPr>
          <w:b/>
        </w:rPr>
        <w:t xml:space="preserve">: </w:t>
      </w:r>
      <w:proofErr w:type="spellStart"/>
      <w:r w:rsidR="003C6802">
        <w:rPr>
          <w:b/>
        </w:rPr>
        <w:t>étendues</w:t>
      </w:r>
      <w:proofErr w:type="spellEnd"/>
      <w:r w:rsidR="003C6802">
        <w:rPr>
          <w:b/>
        </w:rPr>
        <w:t xml:space="preserve"> </w:t>
      </w:r>
      <w:proofErr w:type="spellStart"/>
      <w:r w:rsidR="003C6802">
        <w:rPr>
          <w:b/>
        </w:rPr>
        <w:t>linéaires</w:t>
      </w:r>
      <w:proofErr w:type="spellEnd"/>
    </w:p>
    <w:p w14:paraId="3A303C72" w14:textId="77777777" w:rsidR="003C6802" w:rsidRPr="003C6802" w:rsidRDefault="00905D2C" w:rsidP="003C6802">
      <w:pPr>
        <w:rPr>
          <w:lang w:val="fr-FR"/>
        </w:rPr>
      </w:pPr>
      <w:r w:rsidRPr="00BB7F26">
        <w:rPr>
          <w:b/>
          <w:lang w:val="fr-FR"/>
        </w:rPr>
        <w:t>Scope note:</w:t>
      </w:r>
      <w:r w:rsidRPr="00BB7F26">
        <w:rPr>
          <w:lang w:val="fr-FR"/>
        </w:rPr>
        <w:t xml:space="preserve"> Ce terme </w:t>
      </w:r>
      <w:r w:rsidR="003C6802" w:rsidRPr="003C6802">
        <w:rPr>
          <w:lang w:val="fr-FR"/>
        </w:rPr>
        <w:t>catégorise les formes unidimensionnelles sur une surface qui sont soit droites, soit courbes et peuvent être définies par une série de paires/points x y uniques, reliés pour former un chemin continu. Lesdits points y sont tous contenus [2]. Les étendues linéaires peuvent être utilisées pour désigner la géométrie d’entités linéaires comme les routes, fleuves, contours, sentiers, voies aériennes, etc.</w:t>
      </w:r>
    </w:p>
    <w:p w14:paraId="032FFF9A" w14:textId="77777777" w:rsidR="003C6802" w:rsidRPr="003C6802" w:rsidRDefault="003C6802" w:rsidP="003C6802">
      <w:pPr>
        <w:rPr>
          <w:lang w:val="fr-FR"/>
        </w:rPr>
      </w:pPr>
    </w:p>
    <w:p w14:paraId="1127ED2F" w14:textId="493D044A" w:rsidR="00905D2C" w:rsidRDefault="005966DB" w:rsidP="003C6802">
      <w:pPr>
        <w:rPr>
          <w:lang w:val="fr-FR"/>
        </w:rPr>
      </w:pPr>
      <w:r>
        <w:t>Note</w:t>
      </w:r>
      <w:r w:rsidRPr="001D0B5C">
        <w:t xml:space="preserve">: </w:t>
      </w:r>
      <w:r w:rsidR="003C6802" w:rsidRPr="005966DB">
        <w:t xml:space="preserve">Le type de </w:t>
      </w:r>
      <w:proofErr w:type="spellStart"/>
      <w:r w:rsidR="003C6802" w:rsidRPr="005966DB">
        <w:t>Caractéristique</w:t>
      </w:r>
      <w:proofErr w:type="spellEnd"/>
      <w:r w:rsidR="003C6802" w:rsidRPr="005966DB">
        <w:t xml:space="preserve"> physique, </w:t>
      </w:r>
      <w:proofErr w:type="spellStart"/>
      <w:r w:rsidR="003C6802" w:rsidRPr="005966DB">
        <w:t>Environnement</w:t>
      </w:r>
      <w:proofErr w:type="spellEnd"/>
      <w:r w:rsidR="003C6802" w:rsidRPr="005966DB">
        <w:t xml:space="preserve"> </w:t>
      </w:r>
      <w:proofErr w:type="spellStart"/>
      <w:r w:rsidR="003C6802" w:rsidRPr="005966DB">
        <w:t>bâti</w:t>
      </w:r>
      <w:proofErr w:type="spellEnd"/>
      <w:r w:rsidR="003C6802" w:rsidRPr="005966DB">
        <w:t xml:space="preserve"> </w:t>
      </w:r>
      <w:proofErr w:type="spellStart"/>
      <w:r w:rsidR="003C6802" w:rsidRPr="005966DB">
        <w:t>ou</w:t>
      </w:r>
      <w:proofErr w:type="spellEnd"/>
      <w:r w:rsidR="003C6802" w:rsidRPr="005966DB">
        <w:t xml:space="preserve"> </w:t>
      </w:r>
      <w:proofErr w:type="spellStart"/>
      <w:r w:rsidR="003C6802" w:rsidRPr="005966DB">
        <w:t>Unité</w:t>
      </w:r>
      <w:proofErr w:type="spellEnd"/>
      <w:r w:rsidR="003C6802" w:rsidRPr="005966DB">
        <w:t xml:space="preserve"> </w:t>
      </w:r>
      <w:proofErr w:type="spellStart"/>
      <w:r w:rsidR="003C6802" w:rsidRPr="005966DB">
        <w:t>géopolitique</w:t>
      </w:r>
      <w:proofErr w:type="spellEnd"/>
      <w:r w:rsidR="003C6802" w:rsidRPr="005966DB">
        <w:t xml:space="preserve"> – </w:t>
      </w:r>
      <w:proofErr w:type="spellStart"/>
      <w:r w:rsidR="003C6802" w:rsidRPr="005966DB">
        <w:t>ou</w:t>
      </w:r>
      <w:proofErr w:type="spellEnd"/>
      <w:r w:rsidR="003C6802" w:rsidRPr="003C6802">
        <w:rPr>
          <w:lang w:val="fr-FR"/>
        </w:rPr>
        <w:t xml:space="preserve"> partie d’entre eux, par exemple une chaîne de montagnes, une frontière entre deux pays – constituant l’étendue linéaire peut être spécifié en associant ce terme avec la catégorie ad hoc comme « étendues linéaires de Caractéristiques physiques/Environnement bâti/Unités géopolitiques »</w:t>
      </w:r>
      <w:r w:rsidR="00905D2C" w:rsidRPr="00BB7F26">
        <w:rPr>
          <w:lang w:val="fr-FR"/>
        </w:rPr>
        <w:t>.</w:t>
      </w:r>
    </w:p>
    <w:p w14:paraId="17E4910A" w14:textId="5E9E9850" w:rsidR="003C6802" w:rsidRDefault="003C6802" w:rsidP="003C6802">
      <w:pPr>
        <w:rPr>
          <w:lang w:val="fr-FR"/>
        </w:rPr>
      </w:pPr>
    </w:p>
    <w:p w14:paraId="30983E90" w14:textId="3F98D8EF" w:rsidR="003C6802" w:rsidRPr="003C6802" w:rsidRDefault="003C6802" w:rsidP="003C6802">
      <w:pPr>
        <w:rPr>
          <w:lang w:val="el-GR"/>
        </w:rPr>
      </w:pPr>
      <w:r w:rsidRPr="003C6802">
        <w:rPr>
          <w:lang w:val="fr-FR"/>
        </w:rPr>
        <w:t>[1]</w:t>
      </w:r>
      <w:r>
        <w:rPr>
          <w:lang w:val="fr-FR"/>
        </w:rPr>
        <w:br/>
      </w:r>
      <w:hyperlink r:id="rId13" w:anchor="figure-geometry-polyline" w:history="1">
        <w:r w:rsidRPr="004F344C">
          <w:rPr>
            <w:rStyle w:val="Hyperlink"/>
            <w:lang w:val="fr-FR"/>
          </w:rPr>
          <w:t>https://docs.qgis.org/2.8/en/docs/gentle_gis_introduction/vector_data.html#figure-geometry-polyline</w:t>
        </w:r>
      </w:hyperlink>
      <w:r>
        <w:rPr>
          <w:lang w:val="el-GR"/>
        </w:rPr>
        <w:t xml:space="preserve"> </w:t>
      </w:r>
    </w:p>
    <w:p w14:paraId="5BA4DDAC" w14:textId="33B5797E" w:rsidR="003C6802" w:rsidRPr="003C6802" w:rsidRDefault="003C6802" w:rsidP="003C6802">
      <w:pPr>
        <w:rPr>
          <w:lang w:val="el-GR"/>
        </w:rPr>
      </w:pPr>
      <w:r w:rsidRPr="003C6802">
        <w:rPr>
          <w:lang w:val="fr-FR"/>
        </w:rPr>
        <w:t xml:space="preserve">[2] </w:t>
      </w:r>
      <w:hyperlink r:id="rId14" w:history="1">
        <w:r w:rsidRPr="004F344C">
          <w:rPr>
            <w:rStyle w:val="Hyperlink"/>
            <w:lang w:val="fr-FR"/>
          </w:rPr>
          <w:t>https://en.wikipedia.org/wiki/Line_(geometry)</w:t>
        </w:r>
      </w:hyperlink>
      <w:r>
        <w:rPr>
          <w:lang w:val="el-GR"/>
        </w:rPr>
        <w:t xml:space="preserve"> </w:t>
      </w:r>
    </w:p>
    <w:p w14:paraId="43C2CEDC" w14:textId="77777777" w:rsidR="00905D2C" w:rsidRPr="0015536C" w:rsidRDefault="00905D2C" w:rsidP="00905D2C">
      <w:pPr>
        <w:shd w:val="clear" w:color="auto" w:fill="F2F2F2" w:themeFill="background1" w:themeFillShade="F2"/>
        <w:spacing w:before="240"/>
        <w:rPr>
          <w:lang w:val="de-DE"/>
        </w:rPr>
      </w:pPr>
      <w:r w:rsidRPr="0015536C">
        <w:rPr>
          <w:b/>
          <w:u w:val="single"/>
          <w:lang w:val="de-DE"/>
        </w:rPr>
        <w:t>German translation</w:t>
      </w:r>
      <w:r w:rsidRPr="00BB7F26">
        <w:rPr>
          <w:b/>
          <w:i/>
          <w:lang w:val="de-DE"/>
        </w:rPr>
        <w:t xml:space="preserve">: </w:t>
      </w:r>
    </w:p>
    <w:p w14:paraId="23869CE6" w14:textId="77777777" w:rsidR="00905D2C" w:rsidRPr="00BB7F26" w:rsidRDefault="00905D2C" w:rsidP="00905D2C">
      <w:pPr>
        <w:rPr>
          <w:lang w:val="de-DE"/>
        </w:rPr>
      </w:pPr>
      <w:r w:rsidRPr="00BB7F26">
        <w:rPr>
          <w:b/>
          <w:lang w:val="de-DE"/>
        </w:rPr>
        <w:t>Scope note:</w:t>
      </w:r>
      <w:r w:rsidRPr="00BB7F26">
        <w:rPr>
          <w:lang w:val="de-DE"/>
        </w:rPr>
        <w:t xml:space="preserve">  Dieser Term umfasst </w:t>
      </w:r>
      <w:r w:rsidRPr="00905D2C">
        <w:t xml:space="preserve"> </w:t>
      </w:r>
      <w:r w:rsidRPr="00BB7F26">
        <w:rPr>
          <w:lang w:val="de-DE"/>
        </w:rPr>
        <w:t>.</w:t>
      </w:r>
    </w:p>
    <w:p w14:paraId="7E3DE843" w14:textId="6C643C81" w:rsidR="00905D2C" w:rsidRPr="003C6802" w:rsidRDefault="00905D2C" w:rsidP="00905D2C">
      <w:pPr>
        <w:shd w:val="clear" w:color="auto" w:fill="F2F2F2" w:themeFill="background1" w:themeFillShade="F2"/>
        <w:spacing w:before="240"/>
        <w:rPr>
          <w:lang w:val="el-GR"/>
        </w:rPr>
      </w:pPr>
      <w:r w:rsidRPr="00EC6815">
        <w:rPr>
          <w:b/>
          <w:u w:val="single"/>
          <w:lang w:val="de-DE"/>
        </w:rPr>
        <w:t>Greek translation</w:t>
      </w:r>
      <w:r w:rsidRPr="003C6802">
        <w:rPr>
          <w:b/>
          <w:lang w:val="de-DE"/>
        </w:rPr>
        <w:t xml:space="preserve">: </w:t>
      </w:r>
      <w:r w:rsidR="003C6802">
        <w:rPr>
          <w:b/>
          <w:lang w:val="el-GR"/>
        </w:rPr>
        <w:t>γραμμικές αναπαραστάσεις</w:t>
      </w:r>
    </w:p>
    <w:p w14:paraId="32FFDEC2" w14:textId="77777777" w:rsidR="003C6802" w:rsidRPr="003C6802" w:rsidRDefault="00905D2C" w:rsidP="003C6802">
      <w:pPr>
        <w:rPr>
          <w:lang w:val="el-GR"/>
        </w:rPr>
      </w:pPr>
      <w:r w:rsidRPr="00BB7F26">
        <w:rPr>
          <w:b/>
        </w:rPr>
        <w:t>Scope</w:t>
      </w:r>
      <w:r w:rsidRPr="00BB7F26">
        <w:rPr>
          <w:b/>
          <w:lang w:val="el-GR"/>
        </w:rPr>
        <w:t xml:space="preserve"> </w:t>
      </w:r>
      <w:r w:rsidRPr="00BB7F26">
        <w:rPr>
          <w:b/>
        </w:rPr>
        <w:t>note</w:t>
      </w:r>
      <w:r w:rsidRPr="00BB7F26">
        <w:rPr>
          <w:b/>
          <w:lang w:val="el-GR"/>
        </w:rPr>
        <w:t>:</w:t>
      </w:r>
      <w:r w:rsidR="003C6802">
        <w:rPr>
          <w:lang w:val="el-GR"/>
        </w:rPr>
        <w:t xml:space="preserve"> </w:t>
      </w:r>
      <w:r w:rsidR="003C6802" w:rsidRPr="003C6802">
        <w:rPr>
          <w:lang w:val="el-GR"/>
        </w:rPr>
        <w:t>Ο όρος αναφέρεται σε ευθεία ή κυρτά γεωμετρικά σχήματα που ορίζονται από ένα συνεχές σύνολο σημείων, το καθένα από τα οποία προσδιορίζεται μοναδικά από ένα ζεύγος αριθμών (</w:t>
      </w:r>
      <w:proofErr w:type="spellStart"/>
      <w:r w:rsidR="003C6802" w:rsidRPr="003C6802">
        <w:rPr>
          <w:lang w:val="el-GR"/>
        </w:rPr>
        <w:t>x</w:t>
      </w:r>
      <w:proofErr w:type="gramStart"/>
      <w:r w:rsidR="003C6802" w:rsidRPr="003C6802">
        <w:rPr>
          <w:lang w:val="el-GR"/>
        </w:rPr>
        <w:t>,y</w:t>
      </w:r>
      <w:proofErr w:type="spellEnd"/>
      <w:proofErr w:type="gramEnd"/>
      <w:r w:rsidR="003C6802" w:rsidRPr="003C6802">
        <w:rPr>
          <w:lang w:val="el-GR"/>
        </w:rPr>
        <w:t>) στο καρτεσιανό επίπεδο. Τα σημεία περιέχονται στην γραμμική αναπαράσταση. [1], [2]</w:t>
      </w:r>
    </w:p>
    <w:p w14:paraId="1D1181C2" w14:textId="77777777" w:rsidR="003C6802" w:rsidRPr="003C6802" w:rsidRDefault="003C6802" w:rsidP="003C6802">
      <w:pPr>
        <w:rPr>
          <w:lang w:val="el-GR"/>
        </w:rPr>
      </w:pPr>
      <w:r w:rsidRPr="003C6802">
        <w:rPr>
          <w:lang w:val="el-GR"/>
        </w:rPr>
        <w:t>Οι γραμμικές αναπαραστάσεις μπορούν να χρησιμοποιηθούν για να αναπαραστήσουν με γραμμικό τρόπο μορφώματα, όπως δρόμους, ποταμούς, περιγράμματα, μονοπάτια, κ.ά.</w:t>
      </w:r>
    </w:p>
    <w:p w14:paraId="2E4BD1A3" w14:textId="77777777" w:rsidR="003C6802" w:rsidRPr="003C6802" w:rsidRDefault="003C6802" w:rsidP="00D02F8A">
      <w:pPr>
        <w:spacing w:before="240"/>
        <w:rPr>
          <w:lang w:val="el-GR"/>
        </w:rPr>
      </w:pPr>
      <w:r w:rsidRPr="003C6802">
        <w:rPr>
          <w:lang w:val="el-GR"/>
        </w:rPr>
        <w:t>Παρατηρήσεις: Το είδος του υλικού μορφώματος, του δομημένου περιβάλλοντος ή της γεωπολιτικής μονάδας (ή μέρος αυτού, πχ. μια οροσειρά, ένας δρόμος, η συνοριακή γραμμή ανάμεσα σε δύο κράτη) που αποτυπώνει μια γραμμική αναπαράσταση μπορεί να εξειδικευτεί περαιτέρω, αν συσχετιστεί με τον κατάλληλο τύπο μορφώματος. Για παράδειγμα: γραμμικές αναπαραστάσεις υλικών μορφωμάτων, γραμμικές αναπαραστάσεις δομημένου περιβάλλοντος, γραμμικές αναπαραστάσεις γεωπολιτικών μονάδων.</w:t>
      </w:r>
    </w:p>
    <w:p w14:paraId="2DB6225F" w14:textId="77777777" w:rsidR="003C6802" w:rsidRPr="003C6802" w:rsidRDefault="003C6802" w:rsidP="003C6802">
      <w:pPr>
        <w:rPr>
          <w:lang w:val="el-GR"/>
        </w:rPr>
      </w:pPr>
    </w:p>
    <w:p w14:paraId="3F516D47" w14:textId="0B860803" w:rsidR="003C6802" w:rsidRPr="003C6802" w:rsidRDefault="003C6802" w:rsidP="003C6802">
      <w:pPr>
        <w:rPr>
          <w:lang w:val="el-GR"/>
        </w:rPr>
      </w:pPr>
      <w:r w:rsidRPr="003C6802">
        <w:rPr>
          <w:lang w:val="el-GR"/>
        </w:rPr>
        <w:t>[1]</w:t>
      </w:r>
      <w:r>
        <w:rPr>
          <w:lang w:val="el-GR"/>
        </w:rPr>
        <w:br/>
      </w:r>
      <w:hyperlink r:id="rId15" w:anchor="figure-geometry-polyline" w:history="1">
        <w:r w:rsidRPr="004F344C">
          <w:rPr>
            <w:rStyle w:val="Hyperlink"/>
            <w:lang w:val="el-GR"/>
          </w:rPr>
          <w:t>https://docs.qgis.org/2.8/en/docs/gentle_gis_introduction/vector_data.html#figure-geometry-polyline</w:t>
        </w:r>
      </w:hyperlink>
      <w:r>
        <w:rPr>
          <w:lang w:val="el-GR"/>
        </w:rPr>
        <w:t xml:space="preserve"> </w:t>
      </w:r>
    </w:p>
    <w:p w14:paraId="280441D6" w14:textId="0FC89ECC" w:rsidR="00905D2C" w:rsidRPr="0080415D" w:rsidRDefault="003C6802" w:rsidP="003C6802">
      <w:pPr>
        <w:rPr>
          <w:i/>
          <w:lang w:val="el-GR"/>
        </w:rPr>
      </w:pPr>
      <w:r w:rsidRPr="003C6802">
        <w:rPr>
          <w:lang w:val="el-GR"/>
        </w:rPr>
        <w:t xml:space="preserve">[2] </w:t>
      </w:r>
      <w:hyperlink r:id="rId16" w:history="1">
        <w:r w:rsidRPr="004F344C">
          <w:rPr>
            <w:rStyle w:val="Hyperlink"/>
            <w:lang w:val="el-GR"/>
          </w:rPr>
          <w:t>https://en.wikipedia.org/wiki/Line_(geometry)</w:t>
        </w:r>
      </w:hyperlink>
      <w:r>
        <w:rPr>
          <w:lang w:val="el-GR"/>
        </w:rPr>
        <w:t xml:space="preserve"> </w:t>
      </w:r>
    </w:p>
    <w:p w14:paraId="2F88BD65" w14:textId="77777777" w:rsidR="00B422FC" w:rsidRDefault="00B422FC" w:rsidP="00B422FC">
      <w:pPr>
        <w:pStyle w:val="2Heading"/>
      </w:pPr>
      <w:bookmarkStart w:id="1285" w:name="_Toc77936237"/>
      <w:r>
        <w:t>Hierarchy top term “surface areas”</w:t>
      </w:r>
      <w:bookmarkEnd w:id="1285"/>
    </w:p>
    <w:p w14:paraId="184009F8" w14:textId="77777777" w:rsidR="00AA1351" w:rsidRDefault="00B422FC" w:rsidP="00AA1351">
      <w:r w:rsidRPr="0006612D">
        <w:rPr>
          <w:b/>
        </w:rPr>
        <w:t>Scope note:</w:t>
      </w:r>
      <w:r w:rsidRPr="001045C2">
        <w:t xml:space="preserve"> </w:t>
      </w:r>
      <w:r w:rsidR="00AA1351">
        <w:t xml:space="preserve">The term classifies quantities expressing the extent of a two dimensional feature, figure or shape defined by a connected sequence of </w:t>
      </w:r>
      <w:proofErr w:type="spellStart"/>
      <w:r w:rsidR="00AA1351">
        <w:t>x</w:t>
      </w:r>
      <w:proofErr w:type="gramStart"/>
      <w:r w:rsidR="00AA1351">
        <w:t>,y</w:t>
      </w:r>
      <w:proofErr w:type="spellEnd"/>
      <w:proofErr w:type="gramEnd"/>
      <w:r w:rsidR="00AA1351">
        <w:t xml:space="preserve"> coordinate pairs/points, where the first and last coordinate pair/points are the same and all others are unique, thus forming a polygon. The latter can have a shared geometry, i.e. boundaries that are in common with a neighboring polygon.  Surface areas can be seen as contiguous projections onto some </w:t>
      </w:r>
      <w:r w:rsidR="00AA1351">
        <w:lastRenderedPageBreak/>
        <w:t>reference space. Examples of such areas are enclosed spaces like dams, islands, country boundaries and so on.</w:t>
      </w:r>
    </w:p>
    <w:p w14:paraId="61D603E4" w14:textId="414AEE35" w:rsidR="00B422FC" w:rsidRPr="0015536C" w:rsidRDefault="00D02F8A" w:rsidP="00D02F8A">
      <w:pPr>
        <w:spacing w:before="240"/>
      </w:pPr>
      <w:r>
        <w:t>Note</w:t>
      </w:r>
      <w:r w:rsidRPr="001D0B5C">
        <w:t>:</w:t>
      </w:r>
      <w:r w:rsidR="00AA1351">
        <w:t xml:space="preserve"> The kind of Physical feature, Built environment or Geopolitical unit providing the geometric extent -i.e. a lake, a stadium, a prefecture -can be specified by coordinating this term with the suitable feature type, such as “surface areas of Physical features/ Built environments/ Geopolitical units”.</w:t>
      </w:r>
    </w:p>
    <w:p w14:paraId="6A602B8D" w14:textId="0A72017B" w:rsidR="00905D2C" w:rsidRPr="00745DA9" w:rsidRDefault="00905D2C" w:rsidP="00905D2C">
      <w:pPr>
        <w:keepNext/>
        <w:shd w:val="clear" w:color="auto" w:fill="F2F2F2" w:themeFill="background1" w:themeFillShade="F2"/>
        <w:spacing w:before="240"/>
        <w:rPr>
          <w:b/>
          <w:lang w:val="fr-FR"/>
        </w:rPr>
      </w:pPr>
      <w:r w:rsidRPr="00905D2C">
        <w:rPr>
          <w:b/>
          <w:u w:val="single"/>
          <w:lang w:val="fr-FR"/>
        </w:rPr>
        <w:t>French translation</w:t>
      </w:r>
      <w:r w:rsidRPr="00745DA9">
        <w:rPr>
          <w:b/>
          <w:lang w:val="fr-FR"/>
        </w:rPr>
        <w:t xml:space="preserve">: </w:t>
      </w:r>
      <w:r w:rsidR="00745DA9">
        <w:rPr>
          <w:b/>
          <w:lang w:val="fr-FR"/>
        </w:rPr>
        <w:t>aires de surface</w:t>
      </w:r>
    </w:p>
    <w:p w14:paraId="35D90E27" w14:textId="77777777" w:rsidR="00745DA9" w:rsidRPr="00745DA9" w:rsidRDefault="00905D2C" w:rsidP="00745DA9">
      <w:pPr>
        <w:rPr>
          <w:lang w:val="fr-FR"/>
        </w:rPr>
      </w:pPr>
      <w:r w:rsidRPr="00BB7F26">
        <w:rPr>
          <w:b/>
          <w:lang w:val="fr-FR"/>
        </w:rPr>
        <w:t>Scope note:</w:t>
      </w:r>
      <w:r w:rsidRPr="00BB7F26">
        <w:rPr>
          <w:lang w:val="fr-FR"/>
        </w:rPr>
        <w:t xml:space="preserve"> Ce terme </w:t>
      </w:r>
      <w:r w:rsidR="00745DA9" w:rsidRPr="00745DA9">
        <w:rPr>
          <w:lang w:val="fr-FR"/>
        </w:rPr>
        <w:t>catégorise les quantités exprimant l’étendue d’une entité, figure ou forme bidimensionnelle définie par une séquence continue de paires/points x y coordonnés, où la première et la dernière paire/points coordonnés sont identiques et toutes les autres sont uniques, formant ainsi un polygone. Ces dernières peuvent avoir une géométrie partagée, par exemple des frontières communes avec un polygone voisin. Les surfaces peuvent être considérées comme des projections contiguës dans un espace de référence. En exemples de telles aires on trouvera des espaces fermés comme les barrages, les îles, les frontières entre deux pays, etc.</w:t>
      </w:r>
    </w:p>
    <w:p w14:paraId="0673A561" w14:textId="742FEFEB" w:rsidR="00905D2C" w:rsidRPr="00BB7F26" w:rsidRDefault="00D02F8A" w:rsidP="00D02F8A">
      <w:pPr>
        <w:spacing w:before="240"/>
        <w:rPr>
          <w:lang w:val="fr-FR"/>
        </w:rPr>
      </w:pPr>
      <w:r>
        <w:t>Note</w:t>
      </w:r>
      <w:r w:rsidRPr="001D0B5C">
        <w:t>:</w:t>
      </w:r>
      <w:r w:rsidR="00745DA9" w:rsidRPr="00745DA9">
        <w:rPr>
          <w:lang w:val="fr-FR"/>
        </w:rPr>
        <w:t xml:space="preserve"> Les types de Caractéristiques physiques, Environnement bâti ou Unités géopolitiques constituant l’étendue géométrique – par exemple un lac, un stade, une préfecture – peuvent être spécifiés en associant ce terme avec l’entité ad hoc comme “aires de surface de Caractéristiques physiques/Environnement bâti/Unités géopolitiques”</w:t>
      </w:r>
      <w:r w:rsidR="00905D2C" w:rsidRPr="00BB7F26">
        <w:rPr>
          <w:lang w:val="fr-FR"/>
        </w:rPr>
        <w:t>.</w:t>
      </w:r>
    </w:p>
    <w:p w14:paraId="1D9C35F5" w14:textId="77777777" w:rsidR="00905D2C" w:rsidRPr="0015536C" w:rsidRDefault="00905D2C" w:rsidP="00905D2C">
      <w:pPr>
        <w:shd w:val="clear" w:color="auto" w:fill="F2F2F2" w:themeFill="background1" w:themeFillShade="F2"/>
        <w:spacing w:before="240"/>
        <w:rPr>
          <w:lang w:val="de-DE"/>
        </w:rPr>
      </w:pPr>
      <w:r w:rsidRPr="0015536C">
        <w:rPr>
          <w:b/>
          <w:u w:val="single"/>
          <w:lang w:val="de-DE"/>
        </w:rPr>
        <w:t>German translation</w:t>
      </w:r>
      <w:r w:rsidRPr="00BB7F26">
        <w:rPr>
          <w:b/>
          <w:i/>
          <w:lang w:val="de-DE"/>
        </w:rPr>
        <w:t xml:space="preserve">: </w:t>
      </w:r>
    </w:p>
    <w:p w14:paraId="0CCEC8EE" w14:textId="77777777" w:rsidR="00905D2C" w:rsidRPr="00BB7F26" w:rsidRDefault="00905D2C" w:rsidP="00905D2C">
      <w:pPr>
        <w:rPr>
          <w:lang w:val="de-DE"/>
        </w:rPr>
      </w:pPr>
      <w:r w:rsidRPr="00BB7F26">
        <w:rPr>
          <w:b/>
          <w:lang w:val="de-DE"/>
        </w:rPr>
        <w:t>Scope note:</w:t>
      </w:r>
      <w:r w:rsidRPr="00BB7F26">
        <w:rPr>
          <w:lang w:val="de-DE"/>
        </w:rPr>
        <w:t xml:space="preserve">  Dieser Term umfasst </w:t>
      </w:r>
      <w:r w:rsidRPr="00905D2C">
        <w:t xml:space="preserve"> </w:t>
      </w:r>
      <w:r w:rsidRPr="00BB7F26">
        <w:rPr>
          <w:lang w:val="de-DE"/>
        </w:rPr>
        <w:t>.</w:t>
      </w:r>
    </w:p>
    <w:p w14:paraId="73FF0C87" w14:textId="31D434C9" w:rsidR="00905D2C" w:rsidRPr="00745DA9" w:rsidRDefault="00905D2C" w:rsidP="00905D2C">
      <w:pPr>
        <w:shd w:val="clear" w:color="auto" w:fill="F2F2F2" w:themeFill="background1" w:themeFillShade="F2"/>
        <w:spacing w:before="240"/>
        <w:rPr>
          <w:lang w:val="el-GR"/>
        </w:rPr>
      </w:pPr>
      <w:r w:rsidRPr="00EC6815">
        <w:rPr>
          <w:b/>
          <w:u w:val="single"/>
          <w:lang w:val="de-DE"/>
        </w:rPr>
        <w:t>Greek translation</w:t>
      </w:r>
      <w:r w:rsidRPr="00745DA9">
        <w:rPr>
          <w:b/>
          <w:lang w:val="de-DE"/>
        </w:rPr>
        <w:t xml:space="preserve">: </w:t>
      </w:r>
      <w:r w:rsidR="00745DA9">
        <w:rPr>
          <w:b/>
          <w:lang w:val="el-GR"/>
        </w:rPr>
        <w:t>αναπαραστάσεις περίκλειστων εκτάσεων</w:t>
      </w:r>
    </w:p>
    <w:p w14:paraId="6527A679" w14:textId="2753AA4E" w:rsidR="00745DA9" w:rsidRPr="00745DA9" w:rsidRDefault="00905D2C" w:rsidP="00745DA9">
      <w:pPr>
        <w:rPr>
          <w:lang w:val="el-GR"/>
        </w:rPr>
      </w:pPr>
      <w:r w:rsidRPr="00BB7F26">
        <w:rPr>
          <w:b/>
        </w:rPr>
        <w:t>Scope</w:t>
      </w:r>
      <w:r w:rsidRPr="00BB7F26">
        <w:rPr>
          <w:b/>
          <w:lang w:val="el-GR"/>
        </w:rPr>
        <w:t xml:space="preserve"> </w:t>
      </w:r>
      <w:r w:rsidRPr="00BB7F26">
        <w:rPr>
          <w:b/>
        </w:rPr>
        <w:t>note</w:t>
      </w:r>
      <w:r w:rsidRPr="00BB7F26">
        <w:rPr>
          <w:b/>
          <w:lang w:val="el-GR"/>
        </w:rPr>
        <w:t>:</w:t>
      </w:r>
      <w:r w:rsidR="00745DA9" w:rsidRPr="00745DA9">
        <w:t xml:space="preserve"> </w:t>
      </w:r>
      <w:r w:rsidR="00745DA9" w:rsidRPr="00745DA9">
        <w:rPr>
          <w:lang w:val="el-GR"/>
        </w:rPr>
        <w:t>Ο όρος αναφέρεται στις διαστάσεις της έκτασης ενός δισδιάστατου μορφώματος ή σχήματος, οριζόμενου από ένα συνεχές σύνολο σημείων, το καθένα από τα οποία προσδιορίζεται μοναδικά από ένα ζεύγος αριθμών (</w:t>
      </w:r>
      <w:proofErr w:type="spellStart"/>
      <w:r w:rsidR="00745DA9" w:rsidRPr="00745DA9">
        <w:rPr>
          <w:lang w:val="el-GR"/>
        </w:rPr>
        <w:t>x</w:t>
      </w:r>
      <w:proofErr w:type="gramStart"/>
      <w:r w:rsidR="00745DA9" w:rsidRPr="00745DA9">
        <w:rPr>
          <w:lang w:val="el-GR"/>
        </w:rPr>
        <w:t>,y</w:t>
      </w:r>
      <w:proofErr w:type="spellEnd"/>
      <w:proofErr w:type="gramEnd"/>
      <w:r w:rsidR="00745DA9" w:rsidRPr="00745DA9">
        <w:rPr>
          <w:lang w:val="el-GR"/>
        </w:rPr>
        <w:t>) στο καρτεσιανό επίπεδο. Το αρχικό και το τελικό σημείο του σχήματος ταυτίζονται, ενώ τα υπόλοιπα σημεία είναι διακριτά μεταξύ τους και σχηματίζουν ένα πολύγωνο. Δύο ή περισσότερα πολύγωνα είναι δυνατόν να έχουν κοινά τμήματα, αν για παράδειγμα μοιράζονται μια πλευρά τους. Οι αναπαραστάσεις των περίκλειστων εκτάσεων είναι οι προβολές διαδοχικών σημείων στο επίπεδο αναφοράς. Παραδείγματα περίκλειστων εκτάσεων αποτελούν περίκλειστες φράγματα, νησιά, η γεωγραφική έκταση μιας χώρας κ.ά.</w:t>
      </w:r>
    </w:p>
    <w:p w14:paraId="1A908E7B" w14:textId="10156A1C" w:rsidR="00905D2C" w:rsidRPr="00745DA9" w:rsidRDefault="00745DA9" w:rsidP="00D02F8A">
      <w:pPr>
        <w:spacing w:before="240"/>
        <w:rPr>
          <w:i/>
        </w:rPr>
      </w:pPr>
      <w:r w:rsidRPr="00745DA9">
        <w:rPr>
          <w:lang w:val="el-GR"/>
        </w:rPr>
        <w:t>Παρατηρήσεις: Το είδος του υλικού μορφώματος, του δομημένου περιβάλλοντος ή της γεωπολιτικής μονάδας, το οποίο αποτυπώνεται σε μια επιφάνεια (π.χ. μια λίμνη, ένα στάδιο, ένας νομός), μπορεί να εξειδικευτεί περαιτέρω, αν συσχετιστεί με τον κατάλληλο τύπο μορφώματος. Για παράδειγμα: επιφάνειες υλικών μορφωμάτων, επιφάνειες δομημένου περιβάλλοντος, επιφάνειες γεωπολιτικών μονάδων.</w:t>
      </w:r>
    </w:p>
    <w:p w14:paraId="1DDD2AE0" w14:textId="77777777" w:rsidR="00B422FC" w:rsidRDefault="00B422FC" w:rsidP="00B422FC">
      <w:pPr>
        <w:pStyle w:val="2Heading"/>
      </w:pPr>
      <w:bookmarkStart w:id="1286" w:name="_Toc77936238"/>
      <w:r>
        <w:t>Hierarchy top term “3d-volumes”</w:t>
      </w:r>
      <w:bookmarkEnd w:id="1286"/>
    </w:p>
    <w:p w14:paraId="48C293E3" w14:textId="1FE3D0A0" w:rsidR="001D0B5C" w:rsidRDefault="00B422FC" w:rsidP="00B422FC">
      <w:r w:rsidRPr="0006612D">
        <w:rPr>
          <w:b/>
        </w:rPr>
        <w:t>Scope note:</w:t>
      </w:r>
      <w:r w:rsidRPr="001045C2">
        <w:t xml:space="preserve"> </w:t>
      </w:r>
      <w:r w:rsidR="001D0B5C" w:rsidRPr="001D0B5C">
        <w:t>This term characterizes physical features or material objects extending in three dimensions</w:t>
      </w:r>
      <w:r w:rsidR="001D0B5C">
        <w:t xml:space="preserve"> –</w:t>
      </w:r>
      <w:r w:rsidR="001D0B5C" w:rsidRPr="001D0B5C">
        <w:t>defined</w:t>
      </w:r>
      <w:r w:rsidR="001D0B5C">
        <w:t xml:space="preserve"> </w:t>
      </w:r>
      <w:r w:rsidR="001D0B5C" w:rsidRPr="001D0B5C">
        <w:t xml:space="preserve">along three axes of a Euclidean space. They can –but need not –be solid and can be reduced to three dimensional </w:t>
      </w:r>
      <w:proofErr w:type="spellStart"/>
      <w:r w:rsidR="001D0B5C" w:rsidRPr="001D0B5C">
        <w:t>polyhedra</w:t>
      </w:r>
      <w:proofErr w:type="spellEnd"/>
      <w:r w:rsidR="001D0B5C" w:rsidRPr="001D0B5C">
        <w:t xml:space="preserve">. </w:t>
      </w:r>
    </w:p>
    <w:p w14:paraId="6BB0545D" w14:textId="06DC2BC5" w:rsidR="00B422FC" w:rsidRPr="0015536C" w:rsidRDefault="00D02F8A" w:rsidP="00D02F8A">
      <w:pPr>
        <w:spacing w:before="240"/>
      </w:pPr>
      <w:r>
        <w:t>Note</w:t>
      </w:r>
      <w:r w:rsidRPr="001D0B5C">
        <w:t xml:space="preserve">: </w:t>
      </w:r>
      <w:r w:rsidR="001D0B5C" w:rsidRPr="001D0B5C">
        <w:t xml:space="preserve">The kind of Physical feature, Built environment or Geopolitical unit providing the geometric extent -i.e. the bed of a lake filled with water, the volume occupied by a building, </w:t>
      </w:r>
      <w:r w:rsidR="001D0B5C" w:rsidRPr="001D0B5C">
        <w:lastRenderedPageBreak/>
        <w:t>or the Exclusive Economic Zone of a sovereign state represented in terms of a 3D volume -can be specified by coordinating this term with the suitable feature type, such as “</w:t>
      </w:r>
      <w:r w:rsidR="00745DA9">
        <w:t>3d-volumes</w:t>
      </w:r>
      <w:r w:rsidR="001D0B5C" w:rsidRPr="001D0B5C">
        <w:t xml:space="preserve"> of Physical features/ Built environments/ Geopolitical units”.</w:t>
      </w:r>
    </w:p>
    <w:p w14:paraId="66A15903" w14:textId="6175BE62" w:rsidR="00905D2C" w:rsidRPr="00D4618B" w:rsidRDefault="00905D2C" w:rsidP="00905D2C">
      <w:pPr>
        <w:keepNext/>
        <w:shd w:val="clear" w:color="auto" w:fill="F2F2F2" w:themeFill="background1" w:themeFillShade="F2"/>
        <w:spacing w:before="240"/>
        <w:rPr>
          <w:b/>
          <w:lang w:val="fr-FR"/>
        </w:rPr>
      </w:pPr>
      <w:r w:rsidRPr="00905D2C">
        <w:rPr>
          <w:b/>
          <w:u w:val="single"/>
          <w:lang w:val="fr-FR"/>
        </w:rPr>
        <w:t>French translation</w:t>
      </w:r>
      <w:r w:rsidRPr="00D4618B">
        <w:rPr>
          <w:b/>
          <w:lang w:val="fr-FR"/>
        </w:rPr>
        <w:t xml:space="preserve">: </w:t>
      </w:r>
      <w:r w:rsidR="00D4618B">
        <w:rPr>
          <w:b/>
          <w:lang w:val="fr-FR"/>
        </w:rPr>
        <w:t>volumes 3D</w:t>
      </w:r>
    </w:p>
    <w:p w14:paraId="456A612A" w14:textId="77777777" w:rsidR="00D4618B" w:rsidRDefault="00905D2C" w:rsidP="00905D2C">
      <w:pPr>
        <w:rPr>
          <w:lang w:val="fr-FR"/>
        </w:rPr>
      </w:pPr>
      <w:r w:rsidRPr="00BB7F26">
        <w:rPr>
          <w:b/>
          <w:lang w:val="fr-FR"/>
        </w:rPr>
        <w:t>Scope note:</w:t>
      </w:r>
      <w:r w:rsidRPr="00BB7F26">
        <w:rPr>
          <w:lang w:val="fr-FR"/>
        </w:rPr>
        <w:t xml:space="preserve"> Ce terme </w:t>
      </w:r>
      <w:r w:rsidR="00D4618B" w:rsidRPr="00D4618B">
        <w:rPr>
          <w:lang w:val="fr-FR"/>
        </w:rPr>
        <w:t xml:space="preserve">décrit les caractéristiques physiques ou entités matérielles à 3 dimensions/définies en fonction des trois axes de l’espace euclidien. Elles peuvent être – mais ne sont pas nécessairement –des solides et peuvent se réduire à des polyèdres tridimensionnels. </w:t>
      </w:r>
    </w:p>
    <w:p w14:paraId="56E0B137" w14:textId="01786E3C" w:rsidR="00905D2C" w:rsidRPr="00BB7F26" w:rsidRDefault="00D02F8A" w:rsidP="00D02F8A">
      <w:pPr>
        <w:spacing w:before="240"/>
        <w:rPr>
          <w:lang w:val="fr-FR"/>
        </w:rPr>
      </w:pPr>
      <w:r>
        <w:t>Note</w:t>
      </w:r>
      <w:r w:rsidRPr="001D0B5C">
        <w:t xml:space="preserve">: </w:t>
      </w:r>
      <w:r w:rsidR="00D4618B" w:rsidRPr="00D4618B">
        <w:rPr>
          <w:lang w:val="fr-FR"/>
        </w:rPr>
        <w:t xml:space="preserve">Le type de </w:t>
      </w:r>
      <w:r w:rsidR="00D4618B">
        <w:rPr>
          <w:lang w:val="fr-FR"/>
        </w:rPr>
        <w:t>c</w:t>
      </w:r>
      <w:r w:rsidR="00D4618B" w:rsidRPr="00D4618B">
        <w:rPr>
          <w:lang w:val="fr-FR"/>
        </w:rPr>
        <w:t xml:space="preserve">aractéristiques physiques, </w:t>
      </w:r>
      <w:r w:rsidR="00D4618B">
        <w:rPr>
          <w:lang w:val="fr-FR"/>
        </w:rPr>
        <w:t>e</w:t>
      </w:r>
      <w:r w:rsidR="00D4618B" w:rsidRPr="00D4618B">
        <w:rPr>
          <w:lang w:val="fr-FR"/>
        </w:rPr>
        <w:t xml:space="preserve">nvironnement bâti ou </w:t>
      </w:r>
      <w:r w:rsidR="00D4618B">
        <w:rPr>
          <w:lang w:val="fr-FR"/>
        </w:rPr>
        <w:t>u</w:t>
      </w:r>
      <w:r w:rsidR="00D4618B" w:rsidRPr="00D4618B">
        <w:rPr>
          <w:lang w:val="fr-FR"/>
        </w:rPr>
        <w:t>nités géopolitiques produisant l’étendue géométrique – par exemple le lit d’un lac rempli d’eau, le volume occupé par un immeuble ou la Zone Economique Exclusive d’un état souverain représentés en termes de volume 3D – peuvent être précisés en associant ce terme avec l’entité ad hoc comme “Volumes 3 D de Caractéristiques physiques/Environnement bâti/Unités géopolitiques</w:t>
      </w:r>
      <w:r w:rsidR="00905D2C" w:rsidRPr="00BB7F26">
        <w:rPr>
          <w:lang w:val="fr-FR"/>
        </w:rPr>
        <w:t>.</w:t>
      </w:r>
    </w:p>
    <w:p w14:paraId="04FB5EC1" w14:textId="77777777" w:rsidR="00905D2C" w:rsidRPr="0015536C" w:rsidRDefault="00905D2C" w:rsidP="00905D2C">
      <w:pPr>
        <w:shd w:val="clear" w:color="auto" w:fill="F2F2F2" w:themeFill="background1" w:themeFillShade="F2"/>
        <w:spacing w:before="240"/>
        <w:rPr>
          <w:lang w:val="de-DE"/>
        </w:rPr>
      </w:pPr>
      <w:r w:rsidRPr="0015536C">
        <w:rPr>
          <w:b/>
          <w:u w:val="single"/>
          <w:lang w:val="de-DE"/>
        </w:rPr>
        <w:t>German translation</w:t>
      </w:r>
      <w:r w:rsidRPr="00BB7F26">
        <w:rPr>
          <w:b/>
          <w:i/>
          <w:lang w:val="de-DE"/>
        </w:rPr>
        <w:t xml:space="preserve">: </w:t>
      </w:r>
    </w:p>
    <w:p w14:paraId="3A6EC870" w14:textId="77777777" w:rsidR="00905D2C" w:rsidRPr="00BB7F26" w:rsidRDefault="00905D2C" w:rsidP="00905D2C">
      <w:pPr>
        <w:rPr>
          <w:lang w:val="de-DE"/>
        </w:rPr>
      </w:pPr>
      <w:r w:rsidRPr="00BB7F26">
        <w:rPr>
          <w:b/>
          <w:lang w:val="de-DE"/>
        </w:rPr>
        <w:t>Scope note:</w:t>
      </w:r>
      <w:r w:rsidRPr="00BB7F26">
        <w:rPr>
          <w:lang w:val="de-DE"/>
        </w:rPr>
        <w:t xml:space="preserve">  Dieser Term umfasst </w:t>
      </w:r>
      <w:r w:rsidRPr="00905D2C">
        <w:t xml:space="preserve"> </w:t>
      </w:r>
      <w:r w:rsidRPr="00BB7F26">
        <w:rPr>
          <w:lang w:val="de-DE"/>
        </w:rPr>
        <w:t>.</w:t>
      </w:r>
    </w:p>
    <w:p w14:paraId="470C3E9D" w14:textId="32F30CC5" w:rsidR="00905D2C" w:rsidRPr="00D4618B" w:rsidRDefault="00905D2C" w:rsidP="00905D2C">
      <w:pPr>
        <w:shd w:val="clear" w:color="auto" w:fill="F2F2F2" w:themeFill="background1" w:themeFillShade="F2"/>
        <w:spacing w:before="240"/>
        <w:rPr>
          <w:lang w:val="el-GR"/>
        </w:rPr>
      </w:pPr>
      <w:r w:rsidRPr="00EC6815">
        <w:rPr>
          <w:b/>
          <w:u w:val="single"/>
          <w:lang w:val="de-DE"/>
        </w:rPr>
        <w:t>Greek translation</w:t>
      </w:r>
      <w:r w:rsidRPr="00D4618B">
        <w:rPr>
          <w:b/>
          <w:lang w:val="de-DE"/>
        </w:rPr>
        <w:t xml:space="preserve">: </w:t>
      </w:r>
      <w:r w:rsidR="00D4618B">
        <w:rPr>
          <w:b/>
          <w:lang w:val="el-GR"/>
        </w:rPr>
        <w:t>τρισδιάστατα σχήματα</w:t>
      </w:r>
    </w:p>
    <w:p w14:paraId="207C43F1" w14:textId="77777777" w:rsidR="00D4618B" w:rsidRPr="00D4618B" w:rsidRDefault="00905D2C" w:rsidP="00D4618B">
      <w:pPr>
        <w:rPr>
          <w:lang w:val="el-GR"/>
        </w:rPr>
      </w:pPr>
      <w:r w:rsidRPr="00BB7F26">
        <w:rPr>
          <w:b/>
        </w:rPr>
        <w:t>Scope</w:t>
      </w:r>
      <w:r w:rsidRPr="00D84BD2">
        <w:rPr>
          <w:b/>
        </w:rPr>
        <w:t xml:space="preserve"> </w:t>
      </w:r>
      <w:r w:rsidRPr="00BB7F26">
        <w:rPr>
          <w:b/>
        </w:rPr>
        <w:t>note</w:t>
      </w:r>
      <w:r w:rsidRPr="00D84BD2">
        <w:rPr>
          <w:b/>
        </w:rPr>
        <w:t>:</w:t>
      </w:r>
      <w:r w:rsidR="00D4618B">
        <w:rPr>
          <w:lang w:val="el-GR"/>
        </w:rPr>
        <w:t xml:space="preserve"> </w:t>
      </w:r>
      <w:r w:rsidR="00D4618B" w:rsidRPr="00D4618B">
        <w:rPr>
          <w:lang w:val="el-GR"/>
        </w:rPr>
        <w:t>Ο όρος αναφέρεται σε μορφώματα ή αντικείμενα του φυσικού χώρου που εκτείνονται σε τρεις διαστάσεις/ορίζονται σε τρεις άξονες του Ευκλείδειου χώρου. Τα μορφώματα/αντικείμενα αυτά, δεν είναι κατ’ ανάγκη συμπαγή, ενώ μπορούν να παρασταθούν από πολύεδρα τριών διαστάσεων.</w:t>
      </w:r>
    </w:p>
    <w:p w14:paraId="3BCAE347" w14:textId="469E744F" w:rsidR="00905D2C" w:rsidRPr="00D4618B" w:rsidRDefault="00D4618B" w:rsidP="00D02F8A">
      <w:pPr>
        <w:spacing w:before="240"/>
        <w:rPr>
          <w:i/>
        </w:rPr>
      </w:pPr>
      <w:r w:rsidRPr="00D4618B">
        <w:rPr>
          <w:lang w:val="el-GR"/>
        </w:rPr>
        <w:t xml:space="preserve">Παρατηρήσεις: Το είδος του υλικού μορφώματος, του δομημένου περιβάλλοντος ή της γεωπολιτικής μονάδας που </w:t>
      </w:r>
      <w:proofErr w:type="spellStart"/>
      <w:r w:rsidRPr="00D4618B">
        <w:rPr>
          <w:lang w:val="el-GR"/>
        </w:rPr>
        <w:t>οριοθετείται</w:t>
      </w:r>
      <w:proofErr w:type="spellEnd"/>
      <w:r w:rsidRPr="00D4618B">
        <w:rPr>
          <w:lang w:val="el-GR"/>
        </w:rPr>
        <w:t xml:space="preserve"> από επιφάνειες </w:t>
      </w:r>
      <w:proofErr w:type="spellStart"/>
      <w:r w:rsidRPr="00D4618B">
        <w:rPr>
          <w:lang w:val="el-GR"/>
        </w:rPr>
        <w:t>π.χ.ο</w:t>
      </w:r>
      <w:proofErr w:type="spellEnd"/>
      <w:r w:rsidRPr="00D4618B">
        <w:rPr>
          <w:lang w:val="el-GR"/>
        </w:rPr>
        <w:t xml:space="preserve"> πυθμένας μιας λίμνης γεμάτης νερό, ο όγκος που καταλαμβάνεται από ένα κτίριο, ή η Αποκλειστική Οικονομική Ζώνη ενός κυρίαρχου κράτους που εκφράζεται σαν τρισδιάστατος χώρος, μπορεί να εξειδικευτεί περαιτέρω, αν συσχετιστεί με τον κατάλληλο τύπο μορφώματος. Για παράδειγμα: τρισδιάστατες αποτυπώσεις υλικών μορφωμάτων, τρισδιάστατες αποτυπώσεις δομημένου περιβάλλοντος, τρισδιάστατες αποτυπώσεις γεωπολιτικών μονάδων.</w:t>
      </w:r>
    </w:p>
    <w:p w14:paraId="717DF740" w14:textId="77777777" w:rsidR="00BC35FE" w:rsidRPr="00B422FC" w:rsidRDefault="00BC35FE" w:rsidP="00B422FC">
      <w:r w:rsidRPr="00B422FC">
        <w:br w:type="page"/>
      </w:r>
    </w:p>
    <w:p w14:paraId="08835800" w14:textId="77777777" w:rsidR="00BC35FE" w:rsidRDefault="00BC35FE" w:rsidP="00BC35FE">
      <w:pPr>
        <w:pStyle w:val="Heading1"/>
      </w:pPr>
      <w:bookmarkStart w:id="1287" w:name="_Toc13736146"/>
      <w:bookmarkStart w:id="1288" w:name="_Toc77936239"/>
      <w:bookmarkStart w:id="1289" w:name="_Toc424577667"/>
      <w:bookmarkStart w:id="1290" w:name="_Toc424742596"/>
      <w:bookmarkStart w:id="1291" w:name="_Toc440290449"/>
      <w:bookmarkStart w:id="1292" w:name="_Toc440293178"/>
      <w:bookmarkStart w:id="1293" w:name="_Toc440293976"/>
      <w:bookmarkStart w:id="1294" w:name="_Toc440388438"/>
      <w:r>
        <w:lastRenderedPageBreak/>
        <w:t>License</w:t>
      </w:r>
      <w:bookmarkEnd w:id="1287"/>
      <w:bookmarkEnd w:id="1288"/>
    </w:p>
    <w:p w14:paraId="31D3B452" w14:textId="77777777" w:rsidR="00BC35FE" w:rsidRDefault="00BC35FE" w:rsidP="00BC35FE">
      <w:r w:rsidRPr="00A001AD">
        <w:t>The BBT (including its documentation and RDF representation) is licensed under Creative Commons Attribution-</w:t>
      </w:r>
      <w:proofErr w:type="spellStart"/>
      <w:r w:rsidRPr="00A001AD">
        <w:t>NonCommercial</w:t>
      </w:r>
      <w:proofErr w:type="spellEnd"/>
      <w:r w:rsidRPr="00A001AD">
        <w:t>-</w:t>
      </w:r>
      <w:proofErr w:type="spellStart"/>
      <w:r w:rsidRPr="00A001AD">
        <w:t>ShareAlike</w:t>
      </w:r>
      <w:proofErr w:type="spellEnd"/>
      <w:r w:rsidRPr="00A001AD">
        <w:t xml:space="preserve"> 4.0 International (CC BY-NC-SA 4.0) license (</w:t>
      </w:r>
      <w:hyperlink r:id="rId17" w:history="1">
        <w:r w:rsidRPr="00DE36F5">
          <w:rPr>
            <w:rStyle w:val="Hyperlink"/>
          </w:rPr>
          <w:t>https://creativecommons.org/licenses/by-nc-sa/4.0/</w:t>
        </w:r>
      </w:hyperlink>
      <w:r w:rsidRPr="00A001AD">
        <w:t>).</w:t>
      </w:r>
    </w:p>
    <w:p w14:paraId="21B969BC" w14:textId="77777777" w:rsidR="00BC35FE" w:rsidRDefault="00BC35FE" w:rsidP="00BC35FE">
      <w:pPr>
        <w:pStyle w:val="Heading1"/>
      </w:pPr>
      <w:bookmarkStart w:id="1295" w:name="_Toc13736147"/>
      <w:bookmarkStart w:id="1296" w:name="_Toc77936240"/>
      <w:r>
        <w:t>Acknowledgement</w:t>
      </w:r>
      <w:r w:rsidR="00487273">
        <w:t>s</w:t>
      </w:r>
      <w:r>
        <w:t xml:space="preserve"> and funding</w:t>
      </w:r>
      <w:bookmarkEnd w:id="1295"/>
      <w:bookmarkEnd w:id="1296"/>
    </w:p>
    <w:p w14:paraId="611A10C2" w14:textId="77777777" w:rsidR="00BC35FE" w:rsidRDefault="00BC35FE" w:rsidP="00BC35FE">
      <w:r w:rsidRPr="00FE6A67">
        <w:t>The BBT is the research outcome of work undertaken by the DARIAH Thesaurus Maintenance WG in an effort to design and establish a coherent overarching thesaurus for the humanities, under which specialist thesauri and structured vocabularies used across scholarly communities can be aligned and form a thesaurus federation.  The BBT was created and funded by the DARIAH GR Developing a Greek Research Infrastructure for the Humanities project (2013-2015). Currently it receives funding by the APOLLONIS Greek Infrastructure for Humanities, Arts and Language Research and Innovation project (2017-2020).</w:t>
      </w:r>
    </w:p>
    <w:p w14:paraId="4001DCE9" w14:textId="77777777" w:rsidR="00BC35FE" w:rsidRDefault="00BC35FE">
      <w:pPr>
        <w:spacing w:before="0"/>
        <w:jc w:val="left"/>
      </w:pPr>
      <w:r>
        <w:br w:type="page"/>
      </w:r>
    </w:p>
    <w:p w14:paraId="2284A8D8" w14:textId="77777777" w:rsidR="00AE120F" w:rsidRPr="0006612D" w:rsidRDefault="00AE120F" w:rsidP="00DC6524">
      <w:pPr>
        <w:pStyle w:val="Heading1"/>
      </w:pPr>
      <w:bookmarkStart w:id="1297" w:name="_Toc77936241"/>
      <w:r w:rsidRPr="0006612D">
        <w:lastRenderedPageBreak/>
        <w:t>Bibliography</w:t>
      </w:r>
      <w:bookmarkEnd w:id="1289"/>
      <w:bookmarkEnd w:id="1290"/>
      <w:bookmarkEnd w:id="1291"/>
      <w:bookmarkEnd w:id="1292"/>
      <w:bookmarkEnd w:id="1293"/>
      <w:bookmarkEnd w:id="1294"/>
      <w:bookmarkEnd w:id="1297"/>
    </w:p>
    <w:p w14:paraId="564E23E9" w14:textId="77777777" w:rsidR="00AE120F" w:rsidRDefault="00AE120F" w:rsidP="00BB7F26">
      <w:pPr>
        <w:ind w:left="720" w:hanging="720"/>
        <w:jc w:val="left"/>
      </w:pPr>
      <w:r>
        <w:t xml:space="preserve">[AAT], </w:t>
      </w:r>
      <w:r w:rsidRPr="00DF0D8B">
        <w:t xml:space="preserve">Art &amp; Architecture Thesaurus® </w:t>
      </w:r>
      <w:r w:rsidR="00BB7F26" w:rsidRPr="00DF0D8B">
        <w:t>Online</w:t>
      </w:r>
      <w:r w:rsidR="00BB7F26">
        <w:t xml:space="preserve"> </w:t>
      </w:r>
      <w:r w:rsidR="00BB7F26" w:rsidRPr="0006612D">
        <w:t>(</w:t>
      </w:r>
      <w:r w:rsidRPr="0006612D">
        <w:t>AAT). Getty Vocabulary Program. Los Angeles: J. Paul Getty Trust, Vocabulary Program, 1988-. http://www.getty.edu/research/tools/vocabularies/aat/index.html (accessed 5 July 2015)</w:t>
      </w:r>
      <w:proofErr w:type="gramStart"/>
      <w:r w:rsidRPr="0006612D">
        <w:t>.</w:t>
      </w:r>
      <w:r>
        <w:t>,</w:t>
      </w:r>
      <w:proofErr w:type="gramEnd"/>
      <w:r>
        <w:t xml:space="preserve"> </w:t>
      </w:r>
    </w:p>
    <w:p w14:paraId="0EC47964" w14:textId="77777777" w:rsidR="00AE120F" w:rsidRPr="0006612D" w:rsidRDefault="00AE120F" w:rsidP="00BB7F26">
      <w:pPr>
        <w:ind w:left="720" w:hanging="720"/>
        <w:jc w:val="left"/>
      </w:pPr>
      <w:r>
        <w:t>[</w:t>
      </w:r>
      <w:proofErr w:type="spellStart"/>
      <w:r>
        <w:t>Baader</w:t>
      </w:r>
      <w:proofErr w:type="spellEnd"/>
      <w:r>
        <w:t>, 2009], Franz</w:t>
      </w:r>
      <w:r w:rsidRPr="0006612D">
        <w:t xml:space="preserve"> </w:t>
      </w:r>
      <w:proofErr w:type="spellStart"/>
      <w:r>
        <w:t>Baader</w:t>
      </w:r>
      <w:proofErr w:type="spellEnd"/>
      <w:r w:rsidRPr="0006612D">
        <w:t xml:space="preserve">, </w:t>
      </w:r>
      <w:r>
        <w:t>Ian</w:t>
      </w:r>
      <w:r w:rsidRPr="0006612D">
        <w:t xml:space="preserve"> </w:t>
      </w:r>
      <w:proofErr w:type="spellStart"/>
      <w:r>
        <w:t>Horrocks</w:t>
      </w:r>
      <w:proofErr w:type="spellEnd"/>
      <w:r w:rsidRPr="0006612D">
        <w:t xml:space="preserve"> </w:t>
      </w:r>
      <w:r>
        <w:t>and</w:t>
      </w:r>
      <w:r w:rsidRPr="0006612D">
        <w:t xml:space="preserve"> </w:t>
      </w:r>
      <w:proofErr w:type="spellStart"/>
      <w:r>
        <w:t>Ulricke</w:t>
      </w:r>
      <w:proofErr w:type="spellEnd"/>
      <w:r w:rsidRPr="0006612D">
        <w:t xml:space="preserve"> </w:t>
      </w:r>
      <w:r>
        <w:t>Sattler</w:t>
      </w:r>
      <w:r w:rsidRPr="0006612D">
        <w:t>, “</w:t>
      </w:r>
      <w:r>
        <w:t>Description</w:t>
      </w:r>
      <w:r w:rsidRPr="0006612D">
        <w:t xml:space="preserve"> </w:t>
      </w:r>
      <w:r>
        <w:t>Logics</w:t>
      </w:r>
      <w:r w:rsidRPr="0006612D">
        <w:t xml:space="preserve">”, </w:t>
      </w:r>
      <w:r>
        <w:t>in</w:t>
      </w:r>
      <w:r w:rsidRPr="0006612D">
        <w:t xml:space="preserve">: </w:t>
      </w:r>
      <w:r>
        <w:t>Steffen</w:t>
      </w:r>
      <w:r w:rsidRPr="0006612D">
        <w:t xml:space="preserve"> </w:t>
      </w:r>
      <w:proofErr w:type="spellStart"/>
      <w:r>
        <w:t>Staab</w:t>
      </w:r>
      <w:proofErr w:type="spellEnd"/>
      <w:r w:rsidRPr="0006612D">
        <w:t xml:space="preserve">, </w:t>
      </w:r>
      <w:r>
        <w:t>Rudi</w:t>
      </w:r>
      <w:r w:rsidRPr="0006612D">
        <w:t xml:space="preserve"> </w:t>
      </w:r>
      <w:proofErr w:type="spellStart"/>
      <w:r>
        <w:t>Studer</w:t>
      </w:r>
      <w:proofErr w:type="spellEnd"/>
      <w:r w:rsidRPr="0006612D">
        <w:t xml:space="preserve"> (</w:t>
      </w:r>
      <w:proofErr w:type="spellStart"/>
      <w:r>
        <w:t>Eds</w:t>
      </w:r>
      <w:proofErr w:type="spellEnd"/>
      <w:r w:rsidRPr="0006612D">
        <w:t xml:space="preserve">), </w:t>
      </w:r>
      <w:r w:rsidRPr="004D0389">
        <w:rPr>
          <w:i/>
          <w:iCs/>
        </w:rPr>
        <w:t>Handbook</w:t>
      </w:r>
      <w:r w:rsidRPr="0006612D">
        <w:rPr>
          <w:i/>
          <w:iCs/>
        </w:rPr>
        <w:t xml:space="preserve"> </w:t>
      </w:r>
      <w:r w:rsidRPr="004D0389">
        <w:rPr>
          <w:i/>
          <w:iCs/>
        </w:rPr>
        <w:t>on</w:t>
      </w:r>
      <w:r w:rsidRPr="0006612D">
        <w:rPr>
          <w:i/>
          <w:iCs/>
        </w:rPr>
        <w:t xml:space="preserve"> </w:t>
      </w:r>
      <w:r w:rsidRPr="004D0389">
        <w:rPr>
          <w:i/>
          <w:iCs/>
        </w:rPr>
        <w:t>Ontologies</w:t>
      </w:r>
      <w:r w:rsidRPr="0006612D">
        <w:t xml:space="preserve">, </w:t>
      </w:r>
      <w:r>
        <w:t>Berlin</w:t>
      </w:r>
      <w:r w:rsidRPr="0006612D">
        <w:t xml:space="preserve"> </w:t>
      </w:r>
      <w:r>
        <w:t>Heidelberg</w:t>
      </w:r>
      <w:r w:rsidRPr="0006612D">
        <w:t xml:space="preserve">: </w:t>
      </w:r>
      <w:r>
        <w:t>Springer</w:t>
      </w:r>
      <w:r w:rsidRPr="0006612D">
        <w:t>, 2009, 21-43.</w:t>
      </w:r>
    </w:p>
    <w:p w14:paraId="22719958" w14:textId="77777777" w:rsidR="00AE120F" w:rsidRPr="0006612D" w:rsidRDefault="00AE120F" w:rsidP="00BB7F26">
      <w:pPr>
        <w:ind w:left="720" w:hanging="720"/>
        <w:jc w:val="left"/>
      </w:pPr>
      <w:r w:rsidRPr="0006612D">
        <w:t>[</w:t>
      </w:r>
      <w:proofErr w:type="spellStart"/>
      <w:r w:rsidRPr="0006612D">
        <w:t>Benenentano</w:t>
      </w:r>
      <w:proofErr w:type="spellEnd"/>
      <w:r w:rsidR="00BB7F26" w:rsidRPr="0006612D">
        <w:t>, 2004</w:t>
      </w:r>
      <w:r w:rsidRPr="0006612D">
        <w:t>]</w:t>
      </w:r>
      <w:proofErr w:type="gramStart"/>
      <w:r w:rsidRPr="0006612D">
        <w:t>,</w:t>
      </w:r>
      <w:r>
        <w:t>D</w:t>
      </w:r>
      <w:proofErr w:type="gramEnd"/>
      <w:r w:rsidRPr="0006612D">
        <w:t xml:space="preserve">. </w:t>
      </w:r>
      <w:proofErr w:type="spellStart"/>
      <w:r>
        <w:t>Beneventano</w:t>
      </w:r>
      <w:proofErr w:type="spellEnd"/>
      <w:r w:rsidRPr="0006612D">
        <w:t xml:space="preserve">, </w:t>
      </w:r>
      <w:proofErr w:type="spellStart"/>
      <w:r>
        <w:t>Fr</w:t>
      </w:r>
      <w:r w:rsidRPr="0006612D">
        <w:t>.</w:t>
      </w:r>
      <w:r>
        <w:t>Guarra</w:t>
      </w:r>
      <w:proofErr w:type="spellEnd"/>
      <w:r w:rsidRPr="0006612D">
        <w:t xml:space="preserve">, </w:t>
      </w:r>
      <w:r>
        <w:t>St</w:t>
      </w:r>
      <w:r w:rsidRPr="0006612D">
        <w:t xml:space="preserve">. </w:t>
      </w:r>
      <w:proofErr w:type="spellStart"/>
      <w:r>
        <w:t>Magnani</w:t>
      </w:r>
      <w:proofErr w:type="spellEnd"/>
      <w:r w:rsidRPr="0006612D">
        <w:t xml:space="preserve">, </w:t>
      </w:r>
      <w:r>
        <w:t>M</w:t>
      </w:r>
      <w:r w:rsidRPr="0006612D">
        <w:t xml:space="preserve">. </w:t>
      </w:r>
      <w:proofErr w:type="spellStart"/>
      <w:r>
        <w:t>Vincini</w:t>
      </w:r>
      <w:proofErr w:type="spellEnd"/>
      <w:r w:rsidRPr="0006612D">
        <w:t>, “</w:t>
      </w:r>
      <w:r>
        <w:t>A</w:t>
      </w:r>
      <w:r w:rsidRPr="0006612D">
        <w:t xml:space="preserve"> </w:t>
      </w:r>
      <w:r>
        <w:t>Web</w:t>
      </w:r>
      <w:r w:rsidRPr="0006612D">
        <w:t xml:space="preserve"> </w:t>
      </w:r>
      <w:r>
        <w:t>Service</w:t>
      </w:r>
      <w:r w:rsidRPr="0006612D">
        <w:t xml:space="preserve"> </w:t>
      </w:r>
      <w:r>
        <w:t>Based</w:t>
      </w:r>
      <w:r w:rsidRPr="0006612D">
        <w:t xml:space="preserve"> </w:t>
      </w:r>
      <w:r>
        <w:t>Framework</w:t>
      </w:r>
      <w:r w:rsidRPr="0006612D">
        <w:t xml:space="preserve"> </w:t>
      </w:r>
      <w:r>
        <w:t>for</w:t>
      </w:r>
      <w:r w:rsidRPr="0006612D">
        <w:t xml:space="preserve"> </w:t>
      </w:r>
      <w:r>
        <w:t>the</w:t>
      </w:r>
      <w:r w:rsidRPr="0006612D">
        <w:t xml:space="preserve"> </w:t>
      </w:r>
      <w:r>
        <w:t>Semantics</w:t>
      </w:r>
      <w:r w:rsidRPr="0006612D">
        <w:t xml:space="preserve"> </w:t>
      </w:r>
      <w:r>
        <w:t>Mapping</w:t>
      </w:r>
      <w:r w:rsidRPr="0006612D">
        <w:t xml:space="preserve"> </w:t>
      </w:r>
      <w:r>
        <w:t>amongst</w:t>
      </w:r>
      <w:r w:rsidRPr="0006612D">
        <w:t xml:space="preserve"> </w:t>
      </w:r>
      <w:r>
        <w:t>Product</w:t>
      </w:r>
      <w:r w:rsidRPr="0006612D">
        <w:t xml:space="preserve"> </w:t>
      </w:r>
      <w:r>
        <w:t>Classification</w:t>
      </w:r>
      <w:r w:rsidRPr="0006612D">
        <w:t xml:space="preserve"> </w:t>
      </w:r>
      <w:r>
        <w:t>Schemes</w:t>
      </w:r>
      <w:r w:rsidRPr="0006612D">
        <w:t xml:space="preserve">”, </w:t>
      </w:r>
      <w:r>
        <w:t>in</w:t>
      </w:r>
      <w:r w:rsidRPr="0006612D">
        <w:t xml:space="preserve">: </w:t>
      </w:r>
      <w:r w:rsidRPr="0084668E">
        <w:rPr>
          <w:i/>
          <w:iCs/>
        </w:rPr>
        <w:t>Journal</w:t>
      </w:r>
      <w:r w:rsidRPr="0006612D">
        <w:rPr>
          <w:i/>
          <w:iCs/>
        </w:rPr>
        <w:t xml:space="preserve"> </w:t>
      </w:r>
      <w:r w:rsidRPr="0084668E">
        <w:rPr>
          <w:i/>
          <w:iCs/>
        </w:rPr>
        <w:t>of</w:t>
      </w:r>
      <w:r w:rsidRPr="0006612D">
        <w:rPr>
          <w:i/>
          <w:iCs/>
        </w:rPr>
        <w:t xml:space="preserve"> </w:t>
      </w:r>
      <w:r w:rsidRPr="0084668E">
        <w:rPr>
          <w:i/>
          <w:iCs/>
        </w:rPr>
        <w:t>Electronic</w:t>
      </w:r>
      <w:r w:rsidRPr="0006612D">
        <w:rPr>
          <w:i/>
          <w:iCs/>
        </w:rPr>
        <w:t xml:space="preserve"> </w:t>
      </w:r>
      <w:r w:rsidRPr="0084668E">
        <w:rPr>
          <w:i/>
          <w:iCs/>
        </w:rPr>
        <w:t>Commerce</w:t>
      </w:r>
      <w:r w:rsidRPr="0006612D">
        <w:rPr>
          <w:i/>
          <w:iCs/>
        </w:rPr>
        <w:t xml:space="preserve"> </w:t>
      </w:r>
      <w:r w:rsidRPr="0084668E">
        <w:rPr>
          <w:i/>
          <w:iCs/>
        </w:rPr>
        <w:t>Research</w:t>
      </w:r>
      <w:r w:rsidRPr="0006612D">
        <w:rPr>
          <w:i/>
          <w:iCs/>
        </w:rPr>
        <w:t xml:space="preserve">, </w:t>
      </w:r>
      <w:r>
        <w:t>Vol</w:t>
      </w:r>
      <w:r w:rsidRPr="0006612D">
        <w:t xml:space="preserve">. 5, </w:t>
      </w:r>
      <w:r>
        <w:t>No</w:t>
      </w:r>
      <w:r w:rsidRPr="0006612D">
        <w:t>. 2, 2004, 114-127.</w:t>
      </w:r>
    </w:p>
    <w:p w14:paraId="7B14784B" w14:textId="77777777" w:rsidR="00AE120F" w:rsidRPr="0006612D" w:rsidRDefault="00AE120F" w:rsidP="00BB7F26">
      <w:pPr>
        <w:ind w:left="720" w:hanging="720"/>
        <w:jc w:val="left"/>
        <w:rPr>
          <w:lang w:eastAsia="en-US"/>
        </w:rPr>
      </w:pPr>
      <w:r w:rsidRPr="0006612D">
        <w:rPr>
          <w:lang w:eastAsia="en-US"/>
        </w:rPr>
        <w:t xml:space="preserve">[Crofts 2005], N. Crofts, M. </w:t>
      </w:r>
      <w:proofErr w:type="spellStart"/>
      <w:r w:rsidRPr="0006612D">
        <w:rPr>
          <w:lang w:eastAsia="en-US"/>
        </w:rPr>
        <w:t>Doerr</w:t>
      </w:r>
      <w:proofErr w:type="spellEnd"/>
      <w:r w:rsidRPr="0006612D">
        <w:rPr>
          <w:lang w:eastAsia="en-US"/>
        </w:rPr>
        <w:t xml:space="preserve">, T. Gill, S. Stead, M. Stiff, </w:t>
      </w:r>
      <w:r w:rsidRPr="0006612D">
        <w:rPr>
          <w:i/>
          <w:iCs/>
          <w:lang w:eastAsia="en-US"/>
        </w:rPr>
        <w:t>Definition of the CIDOC Conceptual Reference Model</w:t>
      </w:r>
      <w:r w:rsidRPr="0006612D">
        <w:rPr>
          <w:lang w:eastAsia="en-US"/>
        </w:rPr>
        <w:t>, ISO (2005)</w:t>
      </w:r>
    </w:p>
    <w:p w14:paraId="5B57BF58" w14:textId="77777777" w:rsidR="00AE120F" w:rsidRDefault="00AE120F" w:rsidP="00BB7F26">
      <w:pPr>
        <w:ind w:left="720" w:hanging="720"/>
        <w:jc w:val="left"/>
      </w:pPr>
      <w:r w:rsidRPr="0006612D">
        <w:t xml:space="preserve">[Gruber, 2012], </w:t>
      </w:r>
      <w:r>
        <w:t xml:space="preserve">Thomas R. Gruber, “Toward principles for the design of ontologies used for knowledge sharing”, in: </w:t>
      </w:r>
      <w:r w:rsidRPr="004D0389">
        <w:rPr>
          <w:i/>
          <w:iCs/>
        </w:rPr>
        <w:t>Int. J. Human-Computer Studies (</w:t>
      </w:r>
      <w:r>
        <w:t>1995), 43, 907-928.</w:t>
      </w:r>
    </w:p>
    <w:p w14:paraId="5054749A" w14:textId="77777777" w:rsidR="00AE120F" w:rsidRDefault="00AE120F" w:rsidP="00BB7F26">
      <w:pPr>
        <w:ind w:left="720" w:hanging="720"/>
        <w:jc w:val="left"/>
      </w:pPr>
      <w:r>
        <w:t>[</w:t>
      </w:r>
      <w:proofErr w:type="spellStart"/>
      <w:r>
        <w:t>Rangnathan</w:t>
      </w:r>
      <w:proofErr w:type="spellEnd"/>
      <w:r>
        <w:t xml:space="preserve"> 2012], S.R. </w:t>
      </w:r>
      <w:proofErr w:type="spellStart"/>
      <w:r>
        <w:t>Ranganathan</w:t>
      </w:r>
      <w:proofErr w:type="spellEnd"/>
      <w:r>
        <w:t xml:space="preserve">, </w:t>
      </w:r>
      <w:r w:rsidRPr="00E61C80">
        <w:rPr>
          <w:i/>
          <w:iCs/>
        </w:rPr>
        <w:t>Colon Classification</w:t>
      </w:r>
      <w:r>
        <w:t xml:space="preserve">, </w:t>
      </w:r>
      <w:proofErr w:type="gramStart"/>
      <w:r>
        <w:t>N</w:t>
      </w:r>
      <w:proofErr w:type="gramEnd"/>
      <w:r>
        <w:t xml:space="preserve">. Delhi: </w:t>
      </w:r>
      <w:proofErr w:type="spellStart"/>
      <w:r>
        <w:t>Ess</w:t>
      </w:r>
      <w:proofErr w:type="spellEnd"/>
      <w:r>
        <w:t xml:space="preserve"> </w:t>
      </w:r>
      <w:proofErr w:type="spellStart"/>
      <w:r>
        <w:t>Ess</w:t>
      </w:r>
      <w:proofErr w:type="spellEnd"/>
      <w:r>
        <w:t xml:space="preserve"> Publications, 2012.  </w:t>
      </w:r>
    </w:p>
    <w:p w14:paraId="530A056C" w14:textId="77777777" w:rsidR="00AE120F" w:rsidRPr="00341BE6" w:rsidRDefault="00AE120F" w:rsidP="00BB7F26">
      <w:pPr>
        <w:ind w:left="720" w:hanging="720"/>
        <w:jc w:val="left"/>
      </w:pPr>
      <w:r w:rsidRPr="00341BE6">
        <w:t>[</w:t>
      </w:r>
      <w:proofErr w:type="spellStart"/>
      <w:r>
        <w:t>Kalomoirakis</w:t>
      </w:r>
      <w:proofErr w:type="spellEnd"/>
      <w:r w:rsidRPr="00341BE6">
        <w:t xml:space="preserve">, 2001], </w:t>
      </w:r>
      <w:r w:rsidRPr="00261ADE">
        <w:rPr>
          <w:lang w:val="el-GR"/>
        </w:rPr>
        <w:t>Δ</w:t>
      </w:r>
      <w:r w:rsidRPr="00341BE6">
        <w:t xml:space="preserve">. </w:t>
      </w:r>
      <w:proofErr w:type="spellStart"/>
      <w:r w:rsidRPr="00261ADE">
        <w:rPr>
          <w:lang w:val="el-GR"/>
        </w:rPr>
        <w:t>Καλομ</w:t>
      </w:r>
      <w:proofErr w:type="spellEnd"/>
      <w:r w:rsidRPr="00404D3E">
        <w:t>o</w:t>
      </w:r>
      <w:proofErr w:type="spellStart"/>
      <w:r w:rsidRPr="00261ADE">
        <w:rPr>
          <w:lang w:val="el-GR"/>
        </w:rPr>
        <w:t>ιράκης</w:t>
      </w:r>
      <w:proofErr w:type="spellEnd"/>
      <w:r w:rsidRPr="00341BE6">
        <w:t xml:space="preserve">, </w:t>
      </w:r>
      <w:r w:rsidRPr="00404D3E">
        <w:t>M</w:t>
      </w:r>
      <w:r w:rsidRPr="00341BE6">
        <w:t xml:space="preserve">. </w:t>
      </w:r>
      <w:r w:rsidRPr="00261ADE">
        <w:rPr>
          <w:lang w:val="el-GR"/>
        </w:rPr>
        <w:t>Πάντου</w:t>
      </w:r>
      <w:r w:rsidRPr="00341BE6">
        <w:t xml:space="preserve">, </w:t>
      </w:r>
      <w:r w:rsidRPr="00261ADE">
        <w:rPr>
          <w:i/>
          <w:iCs/>
          <w:lang w:val="el-GR"/>
        </w:rPr>
        <w:t>Πρόγραμμα</w:t>
      </w:r>
      <w:r w:rsidRPr="00341BE6">
        <w:rPr>
          <w:i/>
          <w:iCs/>
        </w:rPr>
        <w:t xml:space="preserve"> </w:t>
      </w:r>
      <w:r w:rsidRPr="00261ADE">
        <w:rPr>
          <w:i/>
          <w:iCs/>
          <w:lang w:val="el-GR"/>
        </w:rPr>
        <w:t>Ηλεκτρονικής</w:t>
      </w:r>
      <w:r w:rsidRPr="00341BE6">
        <w:rPr>
          <w:i/>
          <w:iCs/>
        </w:rPr>
        <w:t xml:space="preserve"> </w:t>
      </w:r>
      <w:r w:rsidRPr="00261ADE">
        <w:rPr>
          <w:i/>
          <w:iCs/>
          <w:lang w:val="el-GR"/>
        </w:rPr>
        <w:t>Αποδελτιώσεως</w:t>
      </w:r>
      <w:r w:rsidRPr="00341BE6">
        <w:rPr>
          <w:i/>
          <w:iCs/>
        </w:rPr>
        <w:t xml:space="preserve"> </w:t>
      </w:r>
      <w:r w:rsidRPr="00261ADE">
        <w:rPr>
          <w:i/>
          <w:iCs/>
          <w:lang w:val="el-GR"/>
        </w:rPr>
        <w:t>Μνημείων</w:t>
      </w:r>
      <w:r w:rsidRPr="00341BE6">
        <w:rPr>
          <w:i/>
          <w:iCs/>
        </w:rPr>
        <w:t xml:space="preserve"> </w:t>
      </w:r>
      <w:r w:rsidRPr="00261ADE">
        <w:rPr>
          <w:i/>
          <w:iCs/>
          <w:lang w:val="el-GR"/>
        </w:rPr>
        <w:t>Υπουργείου</w:t>
      </w:r>
      <w:r w:rsidRPr="00341BE6">
        <w:rPr>
          <w:i/>
          <w:iCs/>
        </w:rPr>
        <w:t xml:space="preserve"> </w:t>
      </w:r>
      <w:r w:rsidRPr="00261ADE">
        <w:rPr>
          <w:i/>
          <w:iCs/>
          <w:lang w:val="el-GR"/>
        </w:rPr>
        <w:t>Πολιτισμού</w:t>
      </w:r>
      <w:r w:rsidRPr="00341BE6">
        <w:rPr>
          <w:i/>
          <w:iCs/>
        </w:rPr>
        <w:t xml:space="preserve"> </w:t>
      </w:r>
      <w:r w:rsidRPr="00261ADE">
        <w:rPr>
          <w:i/>
          <w:iCs/>
          <w:lang w:val="el-GR"/>
        </w:rPr>
        <w:t>και</w:t>
      </w:r>
      <w:r w:rsidRPr="00341BE6">
        <w:rPr>
          <w:i/>
          <w:iCs/>
        </w:rPr>
        <w:t xml:space="preserve"> </w:t>
      </w:r>
      <w:r w:rsidRPr="00261ADE">
        <w:rPr>
          <w:i/>
          <w:iCs/>
          <w:lang w:val="el-GR"/>
        </w:rPr>
        <w:t>Θησαυρός</w:t>
      </w:r>
      <w:r w:rsidRPr="00341BE6">
        <w:rPr>
          <w:i/>
          <w:iCs/>
        </w:rPr>
        <w:t xml:space="preserve"> </w:t>
      </w:r>
      <w:r w:rsidRPr="00261ADE">
        <w:rPr>
          <w:i/>
          <w:iCs/>
          <w:lang w:val="el-GR"/>
        </w:rPr>
        <w:t>Όρων</w:t>
      </w:r>
      <w:r w:rsidRPr="00341BE6">
        <w:t xml:space="preserve">, </w:t>
      </w:r>
      <w:r w:rsidRPr="00261ADE">
        <w:rPr>
          <w:lang w:val="el-GR"/>
        </w:rPr>
        <w:t>ΔΑΜΔ</w:t>
      </w:r>
      <w:r w:rsidRPr="00341BE6">
        <w:t xml:space="preserve"> </w:t>
      </w:r>
      <w:proofErr w:type="spellStart"/>
      <w:r w:rsidRPr="00261ADE">
        <w:rPr>
          <w:lang w:val="el-GR"/>
        </w:rPr>
        <w:t>εκδ</w:t>
      </w:r>
      <w:proofErr w:type="spellEnd"/>
      <w:r w:rsidRPr="00341BE6">
        <w:t>.2</w:t>
      </w:r>
      <w:r w:rsidRPr="00261ADE">
        <w:rPr>
          <w:lang w:val="el-GR"/>
        </w:rPr>
        <w:t>η</w:t>
      </w:r>
      <w:r w:rsidRPr="00341BE6">
        <w:t xml:space="preserve">, </w:t>
      </w:r>
      <w:r w:rsidRPr="00261ADE">
        <w:rPr>
          <w:lang w:val="el-GR"/>
        </w:rPr>
        <w:t>Ιούνιος</w:t>
      </w:r>
      <w:r w:rsidRPr="00341BE6">
        <w:t xml:space="preserve"> 2001, </w:t>
      </w:r>
      <w:r>
        <w:t>in</w:t>
      </w:r>
      <w:r w:rsidRPr="00341BE6">
        <w:t xml:space="preserve"> </w:t>
      </w:r>
      <w:proofErr w:type="spellStart"/>
      <w:proofErr w:type="gramStart"/>
      <w:r>
        <w:t>greek</w:t>
      </w:r>
      <w:proofErr w:type="spellEnd"/>
      <w:proofErr w:type="gramEnd"/>
      <w:r w:rsidRPr="00341BE6">
        <w:t>, (</w:t>
      </w:r>
      <w:r w:rsidRPr="00404D3E">
        <w:t>http</w:t>
      </w:r>
      <w:r w:rsidRPr="00341BE6">
        <w:t>://</w:t>
      </w:r>
      <w:r w:rsidRPr="00404D3E">
        <w:t>nam</w:t>
      </w:r>
      <w:r w:rsidRPr="00341BE6">
        <w:t>.</w:t>
      </w:r>
      <w:r w:rsidRPr="00404D3E">
        <w:t>culture</w:t>
      </w:r>
      <w:r w:rsidRPr="00341BE6">
        <w:t>.</w:t>
      </w:r>
      <w:r w:rsidRPr="00404D3E">
        <w:t>gr</w:t>
      </w:r>
      <w:r w:rsidRPr="00341BE6">
        <w:t>/</w:t>
      </w:r>
      <w:r w:rsidRPr="00404D3E">
        <w:t>portal</w:t>
      </w:r>
      <w:r w:rsidRPr="00341BE6">
        <w:t>/</w:t>
      </w:r>
      <w:r w:rsidRPr="00404D3E">
        <w:t>page</w:t>
      </w:r>
      <w:r w:rsidRPr="00341BE6">
        <w:t>/</w:t>
      </w:r>
      <w:r w:rsidRPr="00404D3E">
        <w:t>portal</w:t>
      </w:r>
      <w:r w:rsidRPr="00341BE6">
        <w:t>/</w:t>
      </w:r>
      <w:r w:rsidRPr="00404D3E">
        <w:t>deam</w:t>
      </w:r>
      <w:r w:rsidRPr="00341BE6">
        <w:t>/</w:t>
      </w:r>
      <w:r w:rsidRPr="00404D3E">
        <w:t>digitalrepository</w:t>
      </w:r>
      <w:r w:rsidRPr="00341BE6">
        <w:t>/</w:t>
      </w:r>
      <w:r w:rsidRPr="00404D3E">
        <w:t>sources</w:t>
      </w:r>
      <w:r w:rsidRPr="00341BE6">
        <w:t>/</w:t>
      </w:r>
      <w:r w:rsidRPr="00404D3E">
        <w:t>dgtsources</w:t>
      </w:r>
      <w:r w:rsidRPr="00341BE6">
        <w:t>)</w:t>
      </w:r>
    </w:p>
    <w:p w14:paraId="427ED308" w14:textId="77777777" w:rsidR="00AE120F" w:rsidRPr="0006612D" w:rsidRDefault="00AE120F" w:rsidP="00BB7F26">
      <w:pPr>
        <w:ind w:left="720" w:hanging="720"/>
        <w:jc w:val="left"/>
      </w:pPr>
      <w:r>
        <w:t xml:space="preserve">[Smith, 2003], </w:t>
      </w:r>
      <w:r w:rsidRPr="0006612D">
        <w:t xml:space="preserve">B. Smith, “Ontology”, in: </w:t>
      </w:r>
      <w:r w:rsidRPr="0006612D">
        <w:rPr>
          <w:i/>
          <w:iCs/>
        </w:rPr>
        <w:t>Blackwell Guide to the Philosophy of Computing and Information</w:t>
      </w:r>
      <w:r w:rsidRPr="0006612D">
        <w:t>, Oxford: Blackwell, 2003, 159-166.</w:t>
      </w:r>
    </w:p>
    <w:p w14:paraId="1672A8BC" w14:textId="77777777" w:rsidR="00AE120F" w:rsidRPr="0006612D" w:rsidRDefault="00AE120F" w:rsidP="00BB7F26">
      <w:pPr>
        <w:ind w:left="720" w:hanging="720"/>
        <w:jc w:val="left"/>
      </w:pPr>
      <w:r w:rsidRPr="0006612D">
        <w:t>[</w:t>
      </w:r>
      <w:proofErr w:type="spellStart"/>
      <w:r w:rsidRPr="0006612D">
        <w:t>Soergel</w:t>
      </w:r>
      <w:proofErr w:type="spellEnd"/>
      <w:r w:rsidRPr="0006612D">
        <w:t xml:space="preserve">, 1998], D. </w:t>
      </w:r>
      <w:proofErr w:type="spellStart"/>
      <w:r w:rsidRPr="0006612D">
        <w:t>Soergel</w:t>
      </w:r>
      <w:proofErr w:type="spellEnd"/>
      <w:r w:rsidRPr="0006612D">
        <w:t>, “Thesauri for Knowledge-based assistance in searching digital libraries”, Proceedings of the 2</w:t>
      </w:r>
      <w:r w:rsidRPr="0006612D">
        <w:rPr>
          <w:vertAlign w:val="superscript"/>
        </w:rPr>
        <w:t>nd</w:t>
      </w:r>
      <w:r w:rsidRPr="0006612D">
        <w:t xml:space="preserve"> European Conference on Digital Libraries, Heraklion, Crete, September 20, 1998.</w:t>
      </w:r>
    </w:p>
    <w:p w14:paraId="47BFEB12" w14:textId="77777777" w:rsidR="00AE120F" w:rsidRDefault="00AE120F" w:rsidP="00BB7F26">
      <w:pPr>
        <w:ind w:left="720" w:hanging="720"/>
        <w:jc w:val="left"/>
      </w:pPr>
      <w:r w:rsidRPr="0006612D">
        <w:t xml:space="preserve">[Sowa, 2000], </w:t>
      </w:r>
      <w:r>
        <w:t xml:space="preserve">J F. Sowa, </w:t>
      </w:r>
      <w:r w:rsidRPr="00E61C80">
        <w:rPr>
          <w:i/>
          <w:iCs/>
        </w:rPr>
        <w:t>Knowledge Representation. Logical, Philosophical and Computational Foundations</w:t>
      </w:r>
      <w:r>
        <w:t>, Pacific Grove CA: Brooks Cole Publishing, 2000.</w:t>
      </w:r>
    </w:p>
    <w:p w14:paraId="28A9E2EA" w14:textId="77777777" w:rsidR="00AE120F" w:rsidRDefault="00AE120F" w:rsidP="00BB7F26">
      <w:pPr>
        <w:ind w:left="720" w:hanging="720"/>
        <w:jc w:val="left"/>
      </w:pPr>
      <w:r>
        <w:t>[</w:t>
      </w:r>
      <w:proofErr w:type="spellStart"/>
      <w:r>
        <w:t>Svenoniums</w:t>
      </w:r>
      <w:proofErr w:type="spellEnd"/>
      <w:r>
        <w:t xml:space="preserve">], </w:t>
      </w:r>
      <w:r w:rsidRPr="00774EA8">
        <w:t>E</w:t>
      </w:r>
      <w:r w:rsidRPr="0006612D">
        <w:t>.</w:t>
      </w:r>
      <w:r w:rsidRPr="00774EA8">
        <w:t xml:space="preserve"> </w:t>
      </w:r>
      <w:proofErr w:type="spellStart"/>
      <w:r w:rsidRPr="00774EA8">
        <w:t>Svenonius</w:t>
      </w:r>
      <w:proofErr w:type="spellEnd"/>
      <w:r w:rsidRPr="00774EA8">
        <w:t xml:space="preserve"> “Design of Controlled Vocabularies”, in: </w:t>
      </w:r>
      <w:r w:rsidRPr="00774EA8">
        <w:rPr>
          <w:i/>
          <w:iCs/>
        </w:rPr>
        <w:t>Encyclopedia of Library and Information Science</w:t>
      </w:r>
      <w:r w:rsidRPr="00774EA8">
        <w:t>, DOI</w:t>
      </w:r>
      <w:proofErr w:type="gramStart"/>
      <w:r w:rsidRPr="00774EA8">
        <w:t>:10.1081</w:t>
      </w:r>
      <w:proofErr w:type="gramEnd"/>
      <w:r w:rsidRPr="00774EA8">
        <w:t>/E-ELIS 120009038, N. York 2003, 822-838</w:t>
      </w:r>
      <w:r>
        <w:t>.</w:t>
      </w:r>
    </w:p>
    <w:p w14:paraId="1872E887" w14:textId="77777777" w:rsidR="00AE120F" w:rsidRDefault="00AE120F" w:rsidP="00BB7F26">
      <w:pPr>
        <w:ind w:left="720" w:hanging="720"/>
        <w:jc w:val="left"/>
      </w:pPr>
      <w:r>
        <w:t xml:space="preserve">[Taylor 2006], </w:t>
      </w:r>
      <w:r w:rsidRPr="0006612D">
        <w:t xml:space="preserve">A.G. Taylor, </w:t>
      </w:r>
      <w:r w:rsidRPr="0006612D">
        <w:rPr>
          <w:i/>
          <w:iCs/>
        </w:rPr>
        <w:t xml:space="preserve">Introduction to Cataloging </w:t>
      </w:r>
      <w:r w:rsidR="00BB7F26" w:rsidRPr="0006612D">
        <w:rPr>
          <w:i/>
          <w:iCs/>
        </w:rPr>
        <w:t>and Classification</w:t>
      </w:r>
      <w:r w:rsidRPr="0006612D">
        <w:t>, Westport CT: Libraries Unlimited, 2006.</w:t>
      </w:r>
    </w:p>
    <w:p w14:paraId="0B4F3B65" w14:textId="77777777" w:rsidR="00680E7B" w:rsidRDefault="00680E7B">
      <w:pPr>
        <w:spacing w:before="0"/>
        <w:jc w:val="left"/>
      </w:pPr>
      <w:r>
        <w:br w:type="page"/>
      </w:r>
    </w:p>
    <w:p w14:paraId="79A63594" w14:textId="77777777" w:rsidR="004F3E82" w:rsidRDefault="004F3E82" w:rsidP="004F3E82">
      <w:pPr>
        <w:pStyle w:val="1Heading"/>
        <w:numPr>
          <w:ilvl w:val="0"/>
          <w:numId w:val="0"/>
        </w:numPr>
        <w:ind w:left="360" w:hanging="360"/>
      </w:pPr>
      <w:bookmarkStart w:id="1298" w:name="_Toc77936242"/>
      <w:r>
        <w:lastRenderedPageBreak/>
        <w:t>Appendix 1: Examples of narrower terms under hierarchy top terms</w:t>
      </w:r>
      <w:bookmarkEnd w:id="1298"/>
      <w:r>
        <w:t xml:space="preserve"> </w:t>
      </w:r>
    </w:p>
    <w:p w14:paraId="78626F31" w14:textId="77777777" w:rsidR="004F3E82" w:rsidRPr="00261ADE" w:rsidRDefault="004F3E82" w:rsidP="00261ADE">
      <w:pPr>
        <w:autoSpaceDE w:val="0"/>
        <w:autoSpaceDN w:val="0"/>
        <w:adjustRightInd w:val="0"/>
        <w:spacing w:before="0"/>
        <w:rPr>
          <w:b/>
        </w:rPr>
      </w:pPr>
      <w:r>
        <w:t xml:space="preserve">In this appendix we provide narrower terms or subsumed terms as examples of terms in order to clarify the scope of a broader term. </w:t>
      </w:r>
      <w:r w:rsidRPr="00261ADE">
        <w:rPr>
          <w:b/>
        </w:rPr>
        <w:t>Notice that these terms are given as examples and are not part of the</w:t>
      </w:r>
      <w:r>
        <w:rPr>
          <w:b/>
        </w:rPr>
        <w:t xml:space="preserve"> backbone</w:t>
      </w:r>
      <w:r w:rsidRPr="00261ADE">
        <w:rPr>
          <w:b/>
        </w:rPr>
        <w:t xml:space="preserve"> thesaurus.</w:t>
      </w:r>
    </w:p>
    <w:p w14:paraId="73509186" w14:textId="77777777" w:rsidR="00DF7501" w:rsidRDefault="00DF7501" w:rsidP="00261ADE">
      <w:pPr>
        <w:pStyle w:val="2Heading"/>
        <w:numPr>
          <w:ilvl w:val="0"/>
          <w:numId w:val="0"/>
        </w:numPr>
        <w:ind w:left="792" w:hanging="792"/>
      </w:pPr>
      <w:bookmarkStart w:id="1299" w:name="_Toc77936243"/>
      <w:r w:rsidRPr="00DC6524">
        <w:t xml:space="preserve">Hierarchy </w:t>
      </w:r>
      <w:r>
        <w:t xml:space="preserve">top term </w:t>
      </w:r>
      <w:r w:rsidRPr="00DC6524">
        <w:t>“</w:t>
      </w:r>
      <w:r>
        <w:t>d</w:t>
      </w:r>
      <w:r w:rsidRPr="00793539">
        <w:t>isciplines</w:t>
      </w:r>
      <w:r>
        <w:t>” narrower term examples</w:t>
      </w:r>
      <w:bookmarkEnd w:id="1299"/>
    </w:p>
    <w:p w14:paraId="74EBC314" w14:textId="77777777" w:rsidR="00DF7501" w:rsidRPr="00E22385" w:rsidRDefault="00DF7501" w:rsidP="00261ADE">
      <w:pPr>
        <w:pStyle w:val="3Heading"/>
        <w:numPr>
          <w:ilvl w:val="0"/>
          <w:numId w:val="0"/>
        </w:numPr>
      </w:pPr>
      <w:bookmarkStart w:id="1300" w:name="_Toc77936244"/>
      <w:r w:rsidRPr="00B73ACF">
        <w:t>Narrower term</w:t>
      </w:r>
      <w:r>
        <w:t xml:space="preserve"> </w:t>
      </w:r>
      <w:r w:rsidRPr="0033167F">
        <w:rPr>
          <w:lang w:val="en-GB"/>
        </w:rPr>
        <w:t xml:space="preserve">– </w:t>
      </w:r>
      <w:r w:rsidRPr="004339CA">
        <w:t>Example</w:t>
      </w:r>
      <w:r>
        <w:t xml:space="preserve">: construction of </w:t>
      </w:r>
      <w:r w:rsidRPr="008C1571">
        <w:t>material objects and</w:t>
      </w:r>
      <w:r w:rsidRPr="008C1571">
        <w:rPr>
          <w:rStyle w:val="Heading1Char"/>
        </w:rPr>
        <w:t xml:space="preserve"> </w:t>
      </w:r>
      <w:r w:rsidRPr="008C1571">
        <w:t>installations</w:t>
      </w:r>
      <w:bookmarkEnd w:id="1300"/>
      <w:r w:rsidRPr="008C1571">
        <w:t xml:space="preserve"> </w:t>
      </w:r>
    </w:p>
    <w:p w14:paraId="13A7CAC8" w14:textId="77777777" w:rsidR="00DF7501" w:rsidRPr="0006612D" w:rsidRDefault="00DF7501" w:rsidP="00DF7501">
      <w:r w:rsidRPr="0006612D">
        <w:rPr>
          <w:b/>
        </w:rPr>
        <w:t>Scope note:</w:t>
      </w:r>
      <w:r w:rsidRPr="002118A8">
        <w:rPr>
          <w:rStyle w:val="Heading7Char"/>
          <w:b w:val="0"/>
        </w:rPr>
        <w:t xml:space="preserve"> </w:t>
      </w:r>
      <w:r w:rsidRPr="0006612D">
        <w:t xml:space="preserve">This term classifies disciplines concerning activities that aim at the production or change of material objects or installations. The construction or change may concern only a part of the object or an installation or the whole thing. The products of these activities have a material and exchange value. </w:t>
      </w:r>
    </w:p>
    <w:p w14:paraId="271B1F84" w14:textId="77777777" w:rsidR="00DF7501" w:rsidRPr="000C46B6" w:rsidRDefault="00DF7501" w:rsidP="00261ADE">
      <w:pPr>
        <w:pStyle w:val="3Heading"/>
        <w:numPr>
          <w:ilvl w:val="0"/>
          <w:numId w:val="0"/>
        </w:numPr>
        <w:ind w:left="1224" w:hanging="1224"/>
      </w:pPr>
      <w:bookmarkStart w:id="1301" w:name="_Toc77936245"/>
      <w:r w:rsidRPr="00666C79">
        <w:t>Narrower term</w:t>
      </w:r>
      <w:r>
        <w:t xml:space="preserve"> </w:t>
      </w:r>
      <w:r w:rsidRPr="0033167F">
        <w:rPr>
          <w:lang w:val="en-GB"/>
        </w:rPr>
        <w:t xml:space="preserve">– </w:t>
      </w:r>
      <w:r w:rsidRPr="004339CA">
        <w:t>Example</w:t>
      </w:r>
      <w:r w:rsidRPr="00666C79">
        <w:t xml:space="preserve">: </w:t>
      </w:r>
      <w:r>
        <w:t>c</w:t>
      </w:r>
      <w:r w:rsidRPr="002163B0">
        <w:t>onception and comprehension of phenomena</w:t>
      </w:r>
      <w:bookmarkEnd w:id="1301"/>
    </w:p>
    <w:p w14:paraId="5694E205" w14:textId="77777777" w:rsidR="00DF7501" w:rsidRDefault="00DF7501" w:rsidP="00DF7501">
      <w:r w:rsidRPr="0006612D">
        <w:rPr>
          <w:b/>
        </w:rPr>
        <w:t>Scope note:</w:t>
      </w:r>
      <w:r w:rsidRPr="002118A8">
        <w:rPr>
          <w:rStyle w:val="Heading7Char"/>
          <w:b w:val="0"/>
        </w:rPr>
        <w:t xml:space="preserve"> </w:t>
      </w:r>
      <w:r w:rsidRPr="0006612D">
        <w:t>This term classifies disciplines about activities that aim to conceive and understand social, natural, historical, cultural etc. phenomena, types of phenomena that had occurred in the past, or are occurring today or phenomena which we might predict will happen in the future (e.g. weather forecast). They also should be communicable and remain true when evaluated. The conception and comprehension of phenomena may concern a part of the phenomenon or the whole thing.  (</w:t>
      </w:r>
      <w:proofErr w:type="gramStart"/>
      <w:r w:rsidRPr="0006612D">
        <w:t>e.g</w:t>
      </w:r>
      <w:proofErr w:type="gramEnd"/>
      <w:r w:rsidRPr="0006612D">
        <w:t>. science, research etc.)</w:t>
      </w:r>
      <w:r>
        <w:t>.</w:t>
      </w:r>
    </w:p>
    <w:p w14:paraId="28AFB634" w14:textId="77777777" w:rsidR="00DF7501" w:rsidRPr="0006612D" w:rsidRDefault="00DF7501" w:rsidP="00261ADE">
      <w:pPr>
        <w:pStyle w:val="3Heading"/>
        <w:numPr>
          <w:ilvl w:val="0"/>
          <w:numId w:val="0"/>
        </w:numPr>
        <w:ind w:left="1224" w:hanging="1224"/>
      </w:pPr>
      <w:bookmarkStart w:id="1302" w:name="_Toc77936246"/>
      <w:r w:rsidRPr="00666C79">
        <w:t>Narrower term</w:t>
      </w:r>
      <w:r>
        <w:t xml:space="preserve"> </w:t>
      </w:r>
      <w:r w:rsidRPr="0033167F">
        <w:rPr>
          <w:lang w:val="en-GB"/>
        </w:rPr>
        <w:t xml:space="preserve">– </w:t>
      </w:r>
      <w:r w:rsidRPr="004339CA">
        <w:t>Example</w:t>
      </w:r>
      <w:r w:rsidRPr="00666C79">
        <w:t xml:space="preserve">: </w:t>
      </w:r>
      <w:r>
        <w:t>p</w:t>
      </w:r>
      <w:r w:rsidRPr="002163B0">
        <w:t>rovision of knowledge and expertise</w:t>
      </w:r>
      <w:bookmarkEnd w:id="1302"/>
      <w:r w:rsidRPr="0006612D">
        <w:t xml:space="preserve"> </w:t>
      </w:r>
    </w:p>
    <w:p w14:paraId="77EDC14E" w14:textId="77777777" w:rsidR="00DF7501" w:rsidRPr="0006612D" w:rsidRDefault="00DF7501" w:rsidP="00DF7501">
      <w:pPr>
        <w:rPr>
          <w:b/>
          <w:bCs/>
        </w:rPr>
      </w:pPr>
      <w:r w:rsidRPr="0006612D">
        <w:rPr>
          <w:b/>
        </w:rPr>
        <w:t xml:space="preserve">Scope note: </w:t>
      </w:r>
      <w:r w:rsidRPr="0006612D">
        <w:t xml:space="preserve">This term classifies disciplines about activities aiming at the provision and communication of already acquired knowledge and expertise. In this sense, the activities classified under this term do not aim to produce new knowledge and / or expertise or to change the existing, but to maintain it (e.g. teaching, provision of services). </w:t>
      </w:r>
    </w:p>
    <w:p w14:paraId="771DB40F" w14:textId="77777777" w:rsidR="00DF7501" w:rsidRPr="0006612D" w:rsidRDefault="00DF7501" w:rsidP="00261ADE">
      <w:pPr>
        <w:pStyle w:val="3Heading"/>
        <w:numPr>
          <w:ilvl w:val="0"/>
          <w:numId w:val="0"/>
        </w:numPr>
      </w:pPr>
      <w:bookmarkStart w:id="1303" w:name="_Toc77936247"/>
      <w:r w:rsidRPr="00666C79">
        <w:t>Narrower term</w:t>
      </w:r>
      <w:r>
        <w:t xml:space="preserve"> </w:t>
      </w:r>
      <w:r w:rsidRPr="0033167F">
        <w:rPr>
          <w:lang w:val="en-GB"/>
        </w:rPr>
        <w:t xml:space="preserve">– </w:t>
      </w:r>
      <w:r w:rsidRPr="004339CA">
        <w:t>Example</w:t>
      </w:r>
      <w:r w:rsidRPr="00666C79">
        <w:t xml:space="preserve">: </w:t>
      </w:r>
      <w:r>
        <w:t>p</w:t>
      </w:r>
      <w:r w:rsidRPr="002163B0">
        <w:t>roduction of works and</w:t>
      </w:r>
      <w:r w:rsidRPr="000C46B6">
        <w:t>/or phenomena of aesthetic value</w:t>
      </w:r>
      <w:bookmarkEnd w:id="1303"/>
      <w:r w:rsidRPr="0006612D">
        <w:t xml:space="preserve"> </w:t>
      </w:r>
    </w:p>
    <w:p w14:paraId="4991A4DA" w14:textId="77777777" w:rsidR="00DF7501" w:rsidRPr="0006612D" w:rsidRDefault="00DF7501" w:rsidP="00DF7501">
      <w:r w:rsidRPr="0006612D">
        <w:rPr>
          <w:b/>
        </w:rPr>
        <w:t>Scope note:</w:t>
      </w:r>
      <w:r w:rsidRPr="002118A8">
        <w:rPr>
          <w:rStyle w:val="Heading7Char"/>
          <w:b w:val="0"/>
        </w:rPr>
        <w:t xml:space="preserve"> </w:t>
      </w:r>
      <w:r w:rsidRPr="0006612D">
        <w:t xml:space="preserve">This term classifies disciplines concerning activities which, while they may involve the construction of material objects or of installations, are primarily designed to attach aesthetic value to them or to foster aesthetic values through the creation of corresponding phenomena. </w:t>
      </w:r>
    </w:p>
    <w:p w14:paraId="736E0D58" w14:textId="77777777" w:rsidR="00DF7501" w:rsidRPr="00E22385" w:rsidRDefault="00DF7501" w:rsidP="00261ADE">
      <w:pPr>
        <w:pStyle w:val="Narrowexamples"/>
        <w:ind w:left="720"/>
      </w:pPr>
      <w:r>
        <w:t xml:space="preserve">Subsumed </w:t>
      </w:r>
      <w:r w:rsidRPr="004339CA">
        <w:t>term</w:t>
      </w:r>
      <w:r>
        <w:t xml:space="preserve"> </w:t>
      </w:r>
      <w:r w:rsidRPr="0033167F">
        <w:rPr>
          <w:lang w:val="en-GB"/>
        </w:rPr>
        <w:t xml:space="preserve">– </w:t>
      </w:r>
      <w:r w:rsidRPr="004339CA">
        <w:t>Example</w:t>
      </w:r>
      <w:r>
        <w:t>s</w:t>
      </w:r>
    </w:p>
    <w:p w14:paraId="6002D41D" w14:textId="77777777" w:rsidR="00DF7501" w:rsidRPr="00A43C9F" w:rsidRDefault="00DF7501" w:rsidP="00261ADE">
      <w:pPr>
        <w:pStyle w:val="Narrowterm"/>
        <w:ind w:left="720"/>
      </w:pPr>
      <w:r w:rsidRPr="000E165E">
        <w:t xml:space="preserve">Term: </w:t>
      </w:r>
      <w:r>
        <w:t>p</w:t>
      </w:r>
      <w:r w:rsidRPr="00E22385">
        <w:t>erformances</w:t>
      </w:r>
    </w:p>
    <w:p w14:paraId="67905325" w14:textId="77777777" w:rsidR="00DF7501" w:rsidRPr="00E0651F" w:rsidRDefault="00DF7501" w:rsidP="00261ADE">
      <w:pPr>
        <w:pStyle w:val="Narrowscopenote"/>
        <w:ind w:left="1004"/>
      </w:pPr>
      <w:r w:rsidRPr="007C5E14">
        <w:rPr>
          <w:b/>
          <w:bCs/>
          <w:i/>
          <w:iCs/>
        </w:rPr>
        <w:t>Scope note</w:t>
      </w:r>
      <w:r w:rsidRPr="00A714BE">
        <w:t>: In the performing arts, a p</w:t>
      </w:r>
      <w:r w:rsidRPr="00BF7A0F">
        <w:t>erformance is the artistic enactment of one or more works of art before an audience by a performer or a group of performers. Performances can take place at designated performance spaces (such as a theatre), or in a non-conventional space (on the street, in</w:t>
      </w:r>
      <w:r w:rsidRPr="00ED21EB">
        <w:t xml:space="preserve"> warehouses or in open-air spaces). </w:t>
      </w:r>
    </w:p>
    <w:p w14:paraId="26D2A0E3" w14:textId="77777777" w:rsidR="00DF7501" w:rsidRPr="00B73ACF" w:rsidRDefault="00DF7501" w:rsidP="00FE5A10">
      <w:pPr>
        <w:pStyle w:val="2Heading"/>
        <w:keepNext/>
        <w:numPr>
          <w:ilvl w:val="0"/>
          <w:numId w:val="0"/>
        </w:numPr>
        <w:ind w:left="792" w:hanging="792"/>
      </w:pPr>
      <w:bookmarkStart w:id="1304" w:name="_Toc77936248"/>
      <w:r w:rsidRPr="00793539">
        <w:lastRenderedPageBreak/>
        <w:t xml:space="preserve">Hierarchy </w:t>
      </w:r>
      <w:r>
        <w:t xml:space="preserve">top term </w:t>
      </w:r>
      <w:r w:rsidRPr="00793539">
        <w:t>“</w:t>
      </w:r>
      <w:r>
        <w:t>human interactions</w:t>
      </w:r>
      <w:r w:rsidRPr="00793539">
        <w:t>”</w:t>
      </w:r>
      <w:r>
        <w:t xml:space="preserve"> narrower term examples</w:t>
      </w:r>
      <w:bookmarkEnd w:id="1304"/>
    </w:p>
    <w:p w14:paraId="7972F443" w14:textId="77777777" w:rsidR="00DF7501" w:rsidRPr="00E22385" w:rsidRDefault="00DF7501" w:rsidP="00FE5A10">
      <w:pPr>
        <w:pStyle w:val="3Heading"/>
        <w:keepNext/>
        <w:numPr>
          <w:ilvl w:val="0"/>
          <w:numId w:val="0"/>
        </w:numPr>
        <w:ind w:left="1224" w:hanging="1224"/>
      </w:pPr>
      <w:bookmarkStart w:id="1305" w:name="_Toc77936249"/>
      <w:r w:rsidRPr="00B73ACF">
        <w:t>Narrower term</w:t>
      </w:r>
      <w:r>
        <w:t xml:space="preserve"> </w:t>
      </w:r>
      <w:r w:rsidRPr="0033167F">
        <w:rPr>
          <w:lang w:val="en-GB"/>
        </w:rPr>
        <w:t xml:space="preserve">– </w:t>
      </w:r>
      <w:r w:rsidRPr="004339CA">
        <w:t>Example</w:t>
      </w:r>
      <w:r>
        <w:t>: social events</w:t>
      </w:r>
      <w:bookmarkEnd w:id="1305"/>
      <w:r w:rsidRPr="00B73ACF">
        <w:t xml:space="preserve"> </w:t>
      </w:r>
    </w:p>
    <w:p w14:paraId="4A119956" w14:textId="77777777" w:rsidR="00DF7501" w:rsidRPr="0006612D" w:rsidRDefault="00DF7501" w:rsidP="00DF7501">
      <w:r w:rsidRPr="0006612D">
        <w:rPr>
          <w:b/>
        </w:rPr>
        <w:t>Scope note:</w:t>
      </w:r>
      <w:r w:rsidRPr="002118A8">
        <w:rPr>
          <w:rStyle w:val="Heading7Char"/>
          <w:b w:val="0"/>
        </w:rPr>
        <w:t xml:space="preserve"> </w:t>
      </w:r>
      <w:r w:rsidRPr="0006612D">
        <w:t>This term classifies</w:t>
      </w:r>
      <w:r w:rsidRPr="0006612D">
        <w:rPr>
          <w:b/>
          <w:bCs/>
        </w:rPr>
        <w:t xml:space="preserve"> </w:t>
      </w:r>
      <w:r w:rsidRPr="0006612D">
        <w:t xml:space="preserve">complex activities carried out by a group of individuals in order to organize and hold recreational, ritual, social events (e.g. parties, national, religious etc. celebrations, exhibitions, book presentations, inaugurations, festivals, official ceremonies, sports/charity events, competitions, leisure trips etc.). </w:t>
      </w:r>
    </w:p>
    <w:p w14:paraId="203460C5" w14:textId="77777777" w:rsidR="00DF7501" w:rsidRPr="000C46B6" w:rsidRDefault="00DF7501" w:rsidP="00261ADE">
      <w:pPr>
        <w:pStyle w:val="3Heading"/>
        <w:numPr>
          <w:ilvl w:val="0"/>
          <w:numId w:val="0"/>
        </w:numPr>
        <w:ind w:left="1224" w:hanging="1224"/>
      </w:pPr>
      <w:bookmarkStart w:id="1306" w:name="_Toc77936250"/>
      <w:r>
        <w:t xml:space="preserve">Narrower term </w:t>
      </w:r>
      <w:r w:rsidRPr="0033167F">
        <w:rPr>
          <w:lang w:val="en-GB"/>
        </w:rPr>
        <w:t xml:space="preserve">– </w:t>
      </w:r>
      <w:r w:rsidRPr="004339CA">
        <w:t>Example</w:t>
      </w:r>
      <w:r>
        <w:t>: c</w:t>
      </w:r>
      <w:r w:rsidRPr="002163B0">
        <w:t>onfrontations</w:t>
      </w:r>
      <w:r>
        <w:t xml:space="preserve"> or</w:t>
      </w:r>
      <w:r w:rsidRPr="002163B0">
        <w:t xml:space="preserve"> conflicts</w:t>
      </w:r>
      <w:bookmarkEnd w:id="1306"/>
    </w:p>
    <w:p w14:paraId="147127F5" w14:textId="77777777" w:rsidR="00DF7501" w:rsidRPr="0006612D" w:rsidRDefault="00DF7501" w:rsidP="00DF7501">
      <w:r w:rsidRPr="0006612D">
        <w:rPr>
          <w:b/>
        </w:rPr>
        <w:t>Scope note:</w:t>
      </w:r>
      <w:r w:rsidRPr="002118A8">
        <w:rPr>
          <w:rStyle w:val="Heading7Char"/>
          <w:b w:val="0"/>
        </w:rPr>
        <w:t xml:space="preserve"> </w:t>
      </w:r>
      <w:r w:rsidRPr="0006612D">
        <w:t xml:space="preserve">This term classifies complex activities (a combination of activities) that presuppose at least two actors or groups of actors, who understand  their interests and demands as competitive and thus aim at their satisfaction through their involvement in situations of controversy (coups </w:t>
      </w:r>
      <w:proofErr w:type="spellStart"/>
      <w:r w:rsidRPr="0006612D">
        <w:t>d’etat</w:t>
      </w:r>
      <w:proofErr w:type="spellEnd"/>
      <w:r w:rsidRPr="0006612D">
        <w:t xml:space="preserve">, legal actions, wars, revolutions, strikes etc.) </w:t>
      </w:r>
    </w:p>
    <w:p w14:paraId="541692EE" w14:textId="77777777" w:rsidR="00DF7501" w:rsidRPr="00E22385" w:rsidRDefault="00DF7501" w:rsidP="00261ADE">
      <w:pPr>
        <w:pStyle w:val="Narrowexamples"/>
        <w:ind w:left="720"/>
      </w:pPr>
      <w:r>
        <w:t xml:space="preserve">Subsumed </w:t>
      </w:r>
      <w:r w:rsidRPr="004339CA">
        <w:t>term</w:t>
      </w:r>
      <w:r>
        <w:t xml:space="preserve"> </w:t>
      </w:r>
      <w:r w:rsidRPr="0033167F">
        <w:rPr>
          <w:lang w:val="en-GB"/>
        </w:rPr>
        <w:t xml:space="preserve">– </w:t>
      </w:r>
      <w:r w:rsidRPr="004339CA">
        <w:t>Example</w:t>
      </w:r>
      <w:r>
        <w:t>s</w:t>
      </w:r>
    </w:p>
    <w:p w14:paraId="010FA5C2" w14:textId="77777777" w:rsidR="00DF7501" w:rsidRPr="00A714BE" w:rsidRDefault="00DF7501" w:rsidP="00261ADE">
      <w:pPr>
        <w:pStyle w:val="Narrowterm"/>
        <w:ind w:left="720"/>
      </w:pPr>
      <w:r w:rsidRPr="00A43C9F">
        <w:t xml:space="preserve">Term: </w:t>
      </w:r>
      <w:r>
        <w:t>w</w:t>
      </w:r>
      <w:r w:rsidRPr="007C5E14">
        <w:t>ars</w:t>
      </w:r>
    </w:p>
    <w:p w14:paraId="5056A92A" w14:textId="77777777" w:rsidR="00DF7501" w:rsidRPr="00E22385" w:rsidRDefault="00DF7501" w:rsidP="00261ADE">
      <w:pPr>
        <w:pStyle w:val="Narrowscopenote"/>
        <w:ind w:left="1004"/>
      </w:pPr>
      <w:r w:rsidRPr="000E592F">
        <w:rPr>
          <w:b/>
          <w:bCs/>
          <w:iCs/>
        </w:rPr>
        <w:t>Scope note:</w:t>
      </w:r>
      <w:r w:rsidRPr="000E592F">
        <w:t xml:space="preserve"> Large-scale, most often armed, conflicts between two or more parties, nations, or states. </w:t>
      </w:r>
    </w:p>
    <w:p w14:paraId="27A4981D" w14:textId="77777777" w:rsidR="00DF7501" w:rsidRPr="007C5E14" w:rsidRDefault="00DF7501" w:rsidP="00261ADE">
      <w:pPr>
        <w:pStyle w:val="Narrowterm"/>
        <w:ind w:left="720"/>
      </w:pPr>
      <w:r w:rsidRPr="00A43C9F">
        <w:t xml:space="preserve">Term: </w:t>
      </w:r>
      <w:r>
        <w:t>c</w:t>
      </w:r>
      <w:r w:rsidRPr="00A43C9F">
        <w:t xml:space="preserve">ivil </w:t>
      </w:r>
      <w:r>
        <w:t>w</w:t>
      </w:r>
      <w:r w:rsidRPr="00A43C9F">
        <w:t>ars</w:t>
      </w:r>
    </w:p>
    <w:p w14:paraId="706C4608" w14:textId="77777777" w:rsidR="00DF7501" w:rsidRDefault="00DF7501" w:rsidP="00261ADE">
      <w:pPr>
        <w:pStyle w:val="Narrowscopenote"/>
        <w:ind w:left="1004"/>
      </w:pPr>
      <w:r w:rsidRPr="000E592F">
        <w:rPr>
          <w:b/>
          <w:bCs/>
          <w:iCs/>
        </w:rPr>
        <w:t>Scope note:</w:t>
      </w:r>
      <w:r w:rsidRPr="000E592F">
        <w:t xml:space="preserve"> Wars between organized groups within the same nation state or republic, or, less commonly, between two countries created from a formerly united nation state. The aim of one side may be to take control of the country or a region, to achieve independence fo</w:t>
      </w:r>
      <w:r w:rsidRPr="004339CA">
        <w:t>r a region, or to change government policies</w:t>
      </w:r>
      <w:r w:rsidRPr="00794F86">
        <w:t>.</w:t>
      </w:r>
    </w:p>
    <w:p w14:paraId="04C79546" w14:textId="77777777" w:rsidR="00DF7501" w:rsidRPr="00A43C9F" w:rsidRDefault="00DF7501" w:rsidP="00261ADE">
      <w:pPr>
        <w:pStyle w:val="Narrowterm"/>
        <w:ind w:left="720"/>
      </w:pPr>
      <w:r w:rsidRPr="00E22385">
        <w:t xml:space="preserve">Term: </w:t>
      </w:r>
      <w:r>
        <w:t>w</w:t>
      </w:r>
      <w:r w:rsidRPr="00E22385">
        <w:t>ars of national liberation</w:t>
      </w:r>
    </w:p>
    <w:p w14:paraId="77B65559" w14:textId="77777777" w:rsidR="00DF7501" w:rsidRPr="006B6ACA" w:rsidRDefault="00DF7501" w:rsidP="00261ADE">
      <w:pPr>
        <w:pStyle w:val="Narrowscopenote"/>
        <w:ind w:left="1004"/>
      </w:pPr>
      <w:r w:rsidRPr="007C5E14">
        <w:rPr>
          <w:b/>
          <w:bCs/>
          <w:iCs/>
        </w:rPr>
        <w:t>Scope note:</w:t>
      </w:r>
      <w:r w:rsidRPr="00A714BE">
        <w:t xml:space="preserve"> Conflicts fought by nationalities to gain independence. </w:t>
      </w:r>
      <w:r w:rsidRPr="00BF7A0F">
        <w:t>The term is used in conjunction with wars against foreign powers to establish separate sovereign states for the rebelling nationality. From a different point of view, these wars are called insurgencies, rebellions, or wars of independence</w:t>
      </w:r>
      <w:r w:rsidRPr="00794F86">
        <w:t>.</w:t>
      </w:r>
    </w:p>
    <w:p w14:paraId="28F53D01" w14:textId="77777777" w:rsidR="00DF7501" w:rsidRPr="008C1571" w:rsidRDefault="00DF7501" w:rsidP="00261ADE">
      <w:pPr>
        <w:pStyle w:val="3Heading"/>
        <w:numPr>
          <w:ilvl w:val="0"/>
          <w:numId w:val="0"/>
        </w:numPr>
        <w:ind w:left="1224" w:hanging="1224"/>
      </w:pPr>
      <w:bookmarkStart w:id="1307" w:name="_Toc77936251"/>
      <w:r>
        <w:t xml:space="preserve">Narrower term </w:t>
      </w:r>
      <w:r w:rsidRPr="0033167F">
        <w:rPr>
          <w:lang w:val="en-GB"/>
        </w:rPr>
        <w:t xml:space="preserve">– </w:t>
      </w:r>
      <w:r w:rsidRPr="004339CA">
        <w:t>Example</w:t>
      </w:r>
      <w:r>
        <w:t>: p</w:t>
      </w:r>
      <w:r w:rsidRPr="008C1571">
        <w:t>olitical, social and economic occurrences</w:t>
      </w:r>
      <w:bookmarkEnd w:id="1307"/>
    </w:p>
    <w:p w14:paraId="63322B00" w14:textId="77777777" w:rsidR="00DF7501" w:rsidRPr="0006612D" w:rsidRDefault="00DF7501" w:rsidP="00DF7501">
      <w:r w:rsidRPr="0006612D">
        <w:rPr>
          <w:b/>
        </w:rPr>
        <w:t>Scope note:</w:t>
      </w:r>
      <w:r w:rsidRPr="002118A8">
        <w:rPr>
          <w:rStyle w:val="Heading7Char"/>
          <w:b w:val="0"/>
        </w:rPr>
        <w:t xml:space="preserve"> </w:t>
      </w:r>
      <w:r w:rsidRPr="0006612D">
        <w:t>This term classifies complex activities (a combination of activities) that presuppose at least two actors or groups of actors, aiming at the emergence or change of political, social and economic conditions.</w:t>
      </w:r>
    </w:p>
    <w:p w14:paraId="16A87E76" w14:textId="77777777" w:rsidR="00DF7501" w:rsidRPr="00E22385" w:rsidRDefault="00DF7501" w:rsidP="00261ADE">
      <w:pPr>
        <w:pStyle w:val="Narrowexamples"/>
        <w:ind w:left="720"/>
      </w:pPr>
      <w:r>
        <w:t xml:space="preserve">Subsumed </w:t>
      </w:r>
      <w:r w:rsidRPr="004339CA">
        <w:t>term</w:t>
      </w:r>
      <w:r>
        <w:t xml:space="preserve"> </w:t>
      </w:r>
      <w:r w:rsidRPr="0033167F">
        <w:rPr>
          <w:lang w:val="en-GB"/>
        </w:rPr>
        <w:t xml:space="preserve">– </w:t>
      </w:r>
      <w:r w:rsidRPr="004339CA">
        <w:t>Example</w:t>
      </w:r>
      <w:r>
        <w:t>s</w:t>
      </w:r>
    </w:p>
    <w:p w14:paraId="59083814" w14:textId="77777777" w:rsidR="00DF7501" w:rsidRPr="00A714BE" w:rsidRDefault="00DF7501" w:rsidP="00261ADE">
      <w:pPr>
        <w:pStyle w:val="Narrowterm"/>
        <w:ind w:left="720"/>
      </w:pPr>
      <w:r w:rsidRPr="00A43C9F">
        <w:t xml:space="preserve">Term: </w:t>
      </w:r>
      <w:r>
        <w:t>m</w:t>
      </w:r>
      <w:r w:rsidRPr="00A43C9F">
        <w:t>igration (human)</w:t>
      </w:r>
    </w:p>
    <w:p w14:paraId="2B5C2E7C" w14:textId="77777777" w:rsidR="00DF7501" w:rsidRPr="00797DF3" w:rsidRDefault="00DF7501" w:rsidP="00261ADE">
      <w:pPr>
        <w:pStyle w:val="Narrowscopenote"/>
        <w:ind w:left="1004"/>
      </w:pPr>
      <w:r w:rsidRPr="000E592F">
        <w:rPr>
          <w:b/>
          <w:bCs/>
          <w:i/>
          <w:iCs/>
        </w:rPr>
        <w:t>Scope note:</w:t>
      </w:r>
      <w:r w:rsidRPr="000E592F">
        <w:t xml:space="preserve"> Human migration is the movement of people from one place to another with the intention of settling temporarily or permanently in the new location. Typically migra</w:t>
      </w:r>
      <w:r w:rsidRPr="004339CA">
        <w:t>tion refers to movement over long distances and from one region, country or continent to another. It does not refer to movements with no intention to sett</w:t>
      </w:r>
      <w:r w:rsidRPr="0006612D">
        <w:rPr>
          <w:rStyle w:val="ToptermChar"/>
        </w:rPr>
        <w:t>l</w:t>
      </w:r>
      <w:r w:rsidRPr="000E592F">
        <w:t>e in the new place, such as nomadic movements, traveling, pilgrimage etc. Migration applies to movements of individuals, family units or large groups. It covers both voluntary and forced movement owing to political, economic or other causes</w:t>
      </w:r>
      <w:r w:rsidRPr="00797DF3">
        <w:t>.</w:t>
      </w:r>
    </w:p>
    <w:p w14:paraId="0A700F03" w14:textId="77777777" w:rsidR="00DF7501" w:rsidRDefault="00DF7501" w:rsidP="00261ADE">
      <w:pPr>
        <w:pStyle w:val="3Heading"/>
        <w:keepNext/>
        <w:numPr>
          <w:ilvl w:val="0"/>
          <w:numId w:val="0"/>
        </w:numPr>
        <w:ind w:left="1225" w:hanging="1225"/>
      </w:pPr>
      <w:bookmarkStart w:id="1308" w:name="_Toc77936252"/>
      <w:r>
        <w:lastRenderedPageBreak/>
        <w:t xml:space="preserve">Narrower term </w:t>
      </w:r>
      <w:r w:rsidRPr="0033167F">
        <w:rPr>
          <w:lang w:val="en-GB"/>
        </w:rPr>
        <w:t xml:space="preserve">– </w:t>
      </w:r>
      <w:r w:rsidRPr="004339CA">
        <w:t>Example</w:t>
      </w:r>
      <w:r>
        <w:t>: group management</w:t>
      </w:r>
      <w:bookmarkEnd w:id="1308"/>
    </w:p>
    <w:p w14:paraId="07FC8FE7" w14:textId="77777777" w:rsidR="00DF7501" w:rsidRDefault="00DF7501" w:rsidP="00DF7501">
      <w:pPr>
        <w:rPr>
          <w:lang w:val="en-GB"/>
        </w:rPr>
      </w:pPr>
      <w:r w:rsidRPr="0006612D">
        <w:rPr>
          <w:b/>
        </w:rPr>
        <w:t>Scope Note:</w:t>
      </w:r>
      <w:r>
        <w:rPr>
          <w:b/>
        </w:rPr>
        <w:t xml:space="preserve"> </w:t>
      </w:r>
      <w:r>
        <w:t>This term</w:t>
      </w:r>
      <w:r w:rsidRPr="001B5AC3">
        <w:rPr>
          <w:lang w:val="en-GB"/>
        </w:rPr>
        <w:t xml:space="preserve"> </w:t>
      </w:r>
      <w:r w:rsidRPr="008C1571">
        <w:rPr>
          <w:lang w:val="en-GB"/>
        </w:rPr>
        <w:t>classifies complex activities carried out by at least two individuals aimed at forming, modifying or dissolving any form (legal or illegal) of unitary relationships of any kind (economic, religious, athletic, political, etc.), which exhibit organizational characteristics. A precondition for the formation, modification or dissolution of these kinds of unitary relations is the adoption of certain common beliefs, goals, decisions and/ or shared actions.</w:t>
      </w:r>
    </w:p>
    <w:p w14:paraId="7F295207" w14:textId="77777777" w:rsidR="00330076" w:rsidRPr="00B73ACF" w:rsidRDefault="00330076" w:rsidP="00261ADE">
      <w:pPr>
        <w:pStyle w:val="2Heading"/>
        <w:numPr>
          <w:ilvl w:val="0"/>
          <w:numId w:val="0"/>
        </w:numPr>
        <w:ind w:left="792" w:hanging="792"/>
      </w:pPr>
      <w:bookmarkStart w:id="1309" w:name="_Toc77936253"/>
      <w:r w:rsidRPr="00793539">
        <w:t xml:space="preserve">Hierarchy </w:t>
      </w:r>
      <w:r>
        <w:t xml:space="preserve">top term </w:t>
      </w:r>
      <w:r w:rsidRPr="00793539">
        <w:t>“</w:t>
      </w:r>
      <w:r>
        <w:t>f</w:t>
      </w:r>
      <w:r w:rsidRPr="00793539">
        <w:t>unctions”</w:t>
      </w:r>
      <w:r>
        <w:t xml:space="preserve"> narrower term examples</w:t>
      </w:r>
      <w:bookmarkEnd w:id="1309"/>
    </w:p>
    <w:p w14:paraId="6F3CD0D3" w14:textId="77777777" w:rsidR="00330076" w:rsidRPr="00A43C9F" w:rsidRDefault="00330076" w:rsidP="00261ADE">
      <w:pPr>
        <w:pStyle w:val="Narrowexamples"/>
        <w:ind w:left="792"/>
      </w:pPr>
      <w:r>
        <w:t xml:space="preserve">Subsumed </w:t>
      </w:r>
      <w:r w:rsidRPr="0006612D">
        <w:t>term</w:t>
      </w:r>
      <w:r>
        <w:t xml:space="preserve"> </w:t>
      </w:r>
      <w:r w:rsidRPr="0033167F">
        <w:rPr>
          <w:lang w:val="en-GB"/>
        </w:rPr>
        <w:t xml:space="preserve">– </w:t>
      </w:r>
      <w:r w:rsidRPr="004339CA">
        <w:t>Example</w:t>
      </w:r>
      <w:r>
        <w:t>s</w:t>
      </w:r>
    </w:p>
    <w:p w14:paraId="0B241947" w14:textId="77777777" w:rsidR="00330076" w:rsidRPr="00ED21EB" w:rsidRDefault="00330076" w:rsidP="00261ADE">
      <w:pPr>
        <w:pStyle w:val="Narrowterm"/>
        <w:ind w:left="792"/>
      </w:pPr>
      <w:r w:rsidRPr="007C5E14">
        <w:t xml:space="preserve">Term: </w:t>
      </w:r>
      <w:r>
        <w:t>g</w:t>
      </w:r>
      <w:r w:rsidRPr="00A714BE">
        <w:t>overnance</w:t>
      </w:r>
      <w:r w:rsidRPr="00BF7A0F">
        <w:t xml:space="preserve"> </w:t>
      </w:r>
    </w:p>
    <w:p w14:paraId="02EA7E8E" w14:textId="77777777" w:rsidR="00330076" w:rsidRPr="00E22385" w:rsidRDefault="00330076" w:rsidP="00261ADE">
      <w:pPr>
        <w:pStyle w:val="Narrowscopenote"/>
        <w:ind w:left="1076"/>
      </w:pPr>
      <w:r w:rsidRPr="000E592F">
        <w:t>(Without scope note)</w:t>
      </w:r>
    </w:p>
    <w:p w14:paraId="7905C52E" w14:textId="77777777" w:rsidR="000B7BA3" w:rsidRPr="00793539" w:rsidRDefault="000B7BA3" w:rsidP="00261ADE">
      <w:pPr>
        <w:pStyle w:val="2Heading"/>
        <w:numPr>
          <w:ilvl w:val="0"/>
          <w:numId w:val="0"/>
        </w:numPr>
        <w:ind w:left="792" w:hanging="792"/>
      </w:pPr>
      <w:bookmarkStart w:id="1310" w:name="_Toc77936254"/>
      <w:r w:rsidRPr="00793539">
        <w:t xml:space="preserve">Hierarchy </w:t>
      </w:r>
      <w:r>
        <w:t xml:space="preserve">top term </w:t>
      </w:r>
      <w:r w:rsidRPr="00793539">
        <w:t>“</w:t>
      </w:r>
      <w:r>
        <w:t>m</w:t>
      </w:r>
      <w:r w:rsidRPr="00793539">
        <w:t xml:space="preserve">obile </w:t>
      </w:r>
      <w:r>
        <w:t>o</w:t>
      </w:r>
      <w:r w:rsidRPr="0072417C">
        <w:t>bjects</w:t>
      </w:r>
      <w:r>
        <w:t>”</w:t>
      </w:r>
      <w:r w:rsidR="00680E7B">
        <w:t xml:space="preserve"> narrower term examples</w:t>
      </w:r>
      <w:bookmarkEnd w:id="1310"/>
    </w:p>
    <w:p w14:paraId="6D6A6D5F" w14:textId="77777777" w:rsidR="000B7BA3" w:rsidRPr="00E22385" w:rsidRDefault="000B7BA3" w:rsidP="00261ADE">
      <w:pPr>
        <w:pStyle w:val="Narrowexamples"/>
        <w:ind w:left="792"/>
      </w:pPr>
      <w:r>
        <w:t>Subsumed t</w:t>
      </w:r>
      <w:r w:rsidRPr="004339CA">
        <w:t>erm</w:t>
      </w:r>
      <w:r>
        <w:t xml:space="preserve"> </w:t>
      </w:r>
      <w:r w:rsidRPr="0033167F">
        <w:rPr>
          <w:lang w:val="en-GB"/>
        </w:rPr>
        <w:t xml:space="preserve">– </w:t>
      </w:r>
      <w:r w:rsidRPr="004339CA">
        <w:t>Example</w:t>
      </w:r>
      <w:r>
        <w:t>s</w:t>
      </w:r>
    </w:p>
    <w:p w14:paraId="26F2C96D" w14:textId="77777777" w:rsidR="000B7BA3" w:rsidRPr="00797DF3" w:rsidRDefault="000B7BA3" w:rsidP="00261ADE">
      <w:pPr>
        <w:pStyle w:val="Narrowterm"/>
        <w:ind w:left="792"/>
      </w:pPr>
      <w:r w:rsidRPr="00797DF3">
        <w:t xml:space="preserve">Term: </w:t>
      </w:r>
      <w:r>
        <w:t>s</w:t>
      </w:r>
      <w:r w:rsidRPr="00797DF3">
        <w:t xml:space="preserve">telae </w:t>
      </w:r>
    </w:p>
    <w:p w14:paraId="4B263470" w14:textId="77777777" w:rsidR="000B7BA3" w:rsidRPr="00A714BE" w:rsidRDefault="000B7BA3" w:rsidP="00261ADE">
      <w:pPr>
        <w:pStyle w:val="Narrowscopenote"/>
        <w:ind w:left="1076"/>
      </w:pPr>
      <w:r w:rsidRPr="00E22385">
        <w:rPr>
          <w:b/>
          <w:bCs/>
          <w:i/>
          <w:iCs/>
        </w:rPr>
        <w:t>Scope note:</w:t>
      </w:r>
      <w:r w:rsidRPr="00A43C9F">
        <w:t xml:space="preserve"> Concrete pieces of stone erected usually upright as monuments, bearing inscriptions. </w:t>
      </w:r>
    </w:p>
    <w:p w14:paraId="13B67E5D" w14:textId="77777777" w:rsidR="000B7BA3" w:rsidRPr="00ED21EB" w:rsidRDefault="000B7BA3" w:rsidP="00261ADE">
      <w:pPr>
        <w:pStyle w:val="Narrowterm"/>
        <w:ind w:left="792"/>
      </w:pPr>
      <w:r w:rsidRPr="00BF7A0F">
        <w:t xml:space="preserve">Term: </w:t>
      </w:r>
      <w:r>
        <w:t>a</w:t>
      </w:r>
      <w:r w:rsidRPr="00BF7A0F">
        <w:t xml:space="preserve">nvils </w:t>
      </w:r>
    </w:p>
    <w:p w14:paraId="5B1A68CF" w14:textId="77777777" w:rsidR="000B7BA3" w:rsidRPr="00E22385" w:rsidRDefault="000B7BA3" w:rsidP="00261ADE">
      <w:pPr>
        <w:pStyle w:val="Narrowscopenote"/>
        <w:ind w:left="1076"/>
      </w:pPr>
      <w:r w:rsidRPr="000E592F">
        <w:rPr>
          <w:b/>
          <w:bCs/>
          <w:i/>
          <w:iCs/>
        </w:rPr>
        <w:t>Scope note</w:t>
      </w:r>
      <w:r w:rsidRPr="000E592F">
        <w:t xml:space="preserve">: solid objects with flat surface used to forge metals </w:t>
      </w:r>
    </w:p>
    <w:p w14:paraId="1F33C1CA" w14:textId="77777777" w:rsidR="000B7BA3" w:rsidRPr="00B73ACF" w:rsidRDefault="000B7BA3" w:rsidP="00261ADE">
      <w:pPr>
        <w:pStyle w:val="2Heading"/>
        <w:numPr>
          <w:ilvl w:val="0"/>
          <w:numId w:val="0"/>
        </w:numPr>
        <w:ind w:left="792" w:hanging="792"/>
      </w:pPr>
      <w:bookmarkStart w:id="1311" w:name="_Toc77936255"/>
      <w:r w:rsidRPr="00793539">
        <w:t xml:space="preserve">Hierarchy </w:t>
      </w:r>
      <w:r>
        <w:t xml:space="preserve">top term </w:t>
      </w:r>
      <w:r w:rsidRPr="00793539">
        <w:t>“</w:t>
      </w:r>
      <w:r>
        <w:t>b</w:t>
      </w:r>
      <w:r w:rsidRPr="00793539">
        <w:t xml:space="preserve">uilt </w:t>
      </w:r>
      <w:r>
        <w:t>e</w:t>
      </w:r>
      <w:r w:rsidRPr="00793539">
        <w:t xml:space="preserve">nvironment” </w:t>
      </w:r>
      <w:r w:rsidR="00680E7B">
        <w:t>narrower term examples</w:t>
      </w:r>
      <w:bookmarkEnd w:id="1311"/>
    </w:p>
    <w:p w14:paraId="1F9E2E23" w14:textId="77777777" w:rsidR="000B7BA3" w:rsidRPr="002163B0" w:rsidRDefault="000B7BA3" w:rsidP="00261ADE">
      <w:pPr>
        <w:pStyle w:val="3Heading"/>
        <w:numPr>
          <w:ilvl w:val="0"/>
          <w:numId w:val="0"/>
        </w:numPr>
      </w:pPr>
      <w:bookmarkStart w:id="1312" w:name="_Toc77936256"/>
      <w:r w:rsidRPr="00666C79">
        <w:t>Narrower term</w:t>
      </w:r>
      <w:r>
        <w:t xml:space="preserve"> </w:t>
      </w:r>
      <w:r w:rsidRPr="0033167F">
        <w:rPr>
          <w:lang w:val="en-GB"/>
        </w:rPr>
        <w:t xml:space="preserve">– </w:t>
      </w:r>
      <w:r w:rsidRPr="004339CA">
        <w:t>Example</w:t>
      </w:r>
      <w:r>
        <w:t>: s</w:t>
      </w:r>
      <w:r w:rsidRPr="00666C79">
        <w:t xml:space="preserve">ingle built </w:t>
      </w:r>
      <w:r>
        <w:t>works</w:t>
      </w:r>
      <w:bookmarkEnd w:id="1312"/>
      <w:r w:rsidRPr="002163B0">
        <w:t xml:space="preserve"> </w:t>
      </w:r>
    </w:p>
    <w:p w14:paraId="125CC0B2" w14:textId="77777777" w:rsidR="000B7BA3" w:rsidRPr="0006612D" w:rsidRDefault="000B7BA3" w:rsidP="000B7BA3">
      <w:r w:rsidRPr="0006612D">
        <w:rPr>
          <w:b/>
        </w:rPr>
        <w:t>Scope note:</w:t>
      </w:r>
      <w:r>
        <w:t xml:space="preserve"> This term classifies edifices that can be characterized as independent, although not necessarily detached from other structures, as well as autonomous and serving a specific purpose. They can be partially or totally underground structures or constitute parts of larger buildings or residential complexes.  </w:t>
      </w:r>
    </w:p>
    <w:p w14:paraId="0B592730" w14:textId="77777777" w:rsidR="000B7BA3" w:rsidRPr="00E22385" w:rsidRDefault="000B7BA3" w:rsidP="00261ADE">
      <w:pPr>
        <w:pStyle w:val="Narrowexamples"/>
        <w:ind w:left="720"/>
      </w:pPr>
      <w:r>
        <w:t>Subsumed t</w:t>
      </w:r>
      <w:r w:rsidRPr="004339CA">
        <w:t>erm</w:t>
      </w:r>
      <w:r>
        <w:t xml:space="preserve"> </w:t>
      </w:r>
      <w:r w:rsidRPr="0033167F">
        <w:rPr>
          <w:lang w:val="en-GB"/>
        </w:rPr>
        <w:t xml:space="preserve">– </w:t>
      </w:r>
      <w:r w:rsidRPr="004339CA">
        <w:t>Example</w:t>
      </w:r>
      <w:r>
        <w:t>s</w:t>
      </w:r>
    </w:p>
    <w:p w14:paraId="76410A97" w14:textId="77777777" w:rsidR="000B7BA3" w:rsidRPr="007C5E14" w:rsidRDefault="000B7BA3" w:rsidP="00261ADE">
      <w:pPr>
        <w:pStyle w:val="Narrowterm"/>
        <w:ind w:left="720"/>
      </w:pPr>
      <w:r w:rsidRPr="00A43C9F">
        <w:t xml:space="preserve">Term: </w:t>
      </w:r>
      <w:r>
        <w:t>b</w:t>
      </w:r>
      <w:r w:rsidRPr="00A43C9F">
        <w:t>aptisteries</w:t>
      </w:r>
    </w:p>
    <w:p w14:paraId="38403EDD" w14:textId="77777777" w:rsidR="000B7BA3" w:rsidRPr="00797DF3" w:rsidRDefault="000B7BA3" w:rsidP="00261ADE">
      <w:pPr>
        <w:pStyle w:val="Narrowscopenote"/>
        <w:ind w:left="1004"/>
      </w:pPr>
      <w:r w:rsidRPr="00A714BE">
        <w:rPr>
          <w:b/>
          <w:bCs/>
          <w:i/>
          <w:iCs/>
        </w:rPr>
        <w:t>Scope note:</w:t>
      </w:r>
      <w:r w:rsidRPr="00BF7A0F">
        <w:t xml:space="preserve"> Architectural structures for the Baptismal Rite. In their earliest form they were simple square, rectangular, circular, or cruciform ci</w:t>
      </w:r>
      <w:r w:rsidRPr="00ED21EB">
        <w:t>s</w:t>
      </w:r>
      <w:r w:rsidRPr="00E0651F">
        <w:t>terns. They remained in us</w:t>
      </w:r>
      <w:r w:rsidRPr="00EC0DAD">
        <w:t xml:space="preserve">e until the 6th century when infant baptism was intruded.  </w:t>
      </w:r>
      <w:r w:rsidRPr="00B523F4">
        <w:t>[</w:t>
      </w:r>
      <w:proofErr w:type="spellStart"/>
      <w:r>
        <w:t>Kalomoirakis</w:t>
      </w:r>
      <w:proofErr w:type="spellEnd"/>
      <w:r w:rsidRPr="00E22385">
        <w:t>, 2001]</w:t>
      </w:r>
      <w:r>
        <w:t>.</w:t>
      </w:r>
    </w:p>
    <w:p w14:paraId="13B86F71" w14:textId="77777777" w:rsidR="000B7BA3" w:rsidRPr="00A43C9F" w:rsidRDefault="000B7BA3" w:rsidP="00261ADE">
      <w:pPr>
        <w:pStyle w:val="Narrowterm"/>
        <w:ind w:left="720"/>
      </w:pPr>
      <w:r w:rsidRPr="00E22385">
        <w:t xml:space="preserve">Term: </w:t>
      </w:r>
      <w:r>
        <w:t>l</w:t>
      </w:r>
      <w:r w:rsidRPr="00E22385">
        <w:t>ighthouses</w:t>
      </w:r>
    </w:p>
    <w:p w14:paraId="2597FCA6" w14:textId="77777777" w:rsidR="000B7BA3" w:rsidRPr="00E22385" w:rsidRDefault="000B7BA3" w:rsidP="00261ADE">
      <w:pPr>
        <w:pStyle w:val="Narrowscopenote"/>
        <w:ind w:left="1004"/>
        <w:rPr>
          <w:b/>
          <w:bCs/>
        </w:rPr>
      </w:pPr>
      <w:r w:rsidRPr="007C5E14">
        <w:rPr>
          <w:b/>
          <w:bCs/>
          <w:i/>
          <w:iCs/>
        </w:rPr>
        <w:t>Scope note:</w:t>
      </w:r>
      <w:r w:rsidRPr="00A714BE">
        <w:t xml:space="preserve"> Costal buildings used to guide mariners. The usually have a tower equipped with lights at the top. </w:t>
      </w:r>
      <w:r w:rsidRPr="0038053C">
        <w:t>[</w:t>
      </w:r>
      <w:proofErr w:type="spellStart"/>
      <w:r>
        <w:t>Kalomoirakis</w:t>
      </w:r>
      <w:proofErr w:type="spellEnd"/>
      <w:r>
        <w:t>, 2001]</w:t>
      </w:r>
    </w:p>
    <w:p w14:paraId="52C4216E" w14:textId="77777777" w:rsidR="000B7BA3" w:rsidRPr="00304963" w:rsidRDefault="000B7BA3" w:rsidP="00261ADE">
      <w:pPr>
        <w:pStyle w:val="3Heading"/>
        <w:keepNext/>
        <w:numPr>
          <w:ilvl w:val="0"/>
          <w:numId w:val="0"/>
        </w:numPr>
      </w:pPr>
      <w:bookmarkStart w:id="1313" w:name="_Toc77936257"/>
      <w:r>
        <w:t xml:space="preserve">Narrower term </w:t>
      </w:r>
      <w:r w:rsidRPr="0033167F">
        <w:rPr>
          <w:lang w:val="en-GB"/>
        </w:rPr>
        <w:t xml:space="preserve">– </w:t>
      </w:r>
      <w:r w:rsidRPr="004339CA">
        <w:t>Example</w:t>
      </w:r>
      <w:r>
        <w:t>: complexes</w:t>
      </w:r>
      <w:bookmarkEnd w:id="1313"/>
    </w:p>
    <w:p w14:paraId="49434A7C" w14:textId="77777777" w:rsidR="000B7BA3" w:rsidRDefault="000B7BA3" w:rsidP="000B7BA3">
      <w:r w:rsidRPr="0006612D">
        <w:rPr>
          <w:b/>
        </w:rPr>
        <w:t>Scope note:</w:t>
      </w:r>
      <w:r>
        <w:t xml:space="preserve"> This term classifies aggregates of single built works of varying types, sizes and usages that have a functional relation between them. Complexes can also be unitary built structures that serve multiple purposes and functions.  </w:t>
      </w:r>
    </w:p>
    <w:p w14:paraId="358D4280" w14:textId="77777777" w:rsidR="000B7BA3" w:rsidRPr="00E22385" w:rsidRDefault="000B7BA3" w:rsidP="00FE5A10">
      <w:pPr>
        <w:pStyle w:val="Narrowexamples"/>
        <w:keepNext/>
        <w:spacing w:before="360" w:after="80"/>
        <w:ind w:left="720"/>
        <w:jc w:val="both"/>
      </w:pPr>
      <w:r>
        <w:lastRenderedPageBreak/>
        <w:t>Subsumed t</w:t>
      </w:r>
      <w:r w:rsidRPr="004339CA">
        <w:t>erm</w:t>
      </w:r>
      <w:r>
        <w:t xml:space="preserve"> –</w:t>
      </w:r>
      <w:r w:rsidRPr="004339CA">
        <w:t xml:space="preserve"> Examples</w:t>
      </w:r>
    </w:p>
    <w:p w14:paraId="073CFEF9" w14:textId="77777777" w:rsidR="000B7BA3" w:rsidRPr="007C5E14" w:rsidRDefault="000B7BA3" w:rsidP="00261ADE">
      <w:pPr>
        <w:pStyle w:val="Narrowterm"/>
        <w:ind w:left="720"/>
      </w:pPr>
      <w:r w:rsidRPr="00A43C9F">
        <w:t xml:space="preserve">Term: </w:t>
      </w:r>
      <w:r>
        <w:t>h</w:t>
      </w:r>
      <w:r w:rsidRPr="00A43C9F">
        <w:t>arbors</w:t>
      </w:r>
    </w:p>
    <w:p w14:paraId="4A0E3B19" w14:textId="77777777" w:rsidR="000B7BA3" w:rsidRPr="00E22385" w:rsidRDefault="000B7BA3" w:rsidP="00261ADE">
      <w:pPr>
        <w:pStyle w:val="Narrowscopenote"/>
        <w:ind w:left="1004"/>
      </w:pPr>
      <w:r w:rsidRPr="000E592F">
        <w:rPr>
          <w:b/>
          <w:bCs/>
          <w:iCs/>
        </w:rPr>
        <w:t>Scope note:</w:t>
      </w:r>
      <w:r w:rsidRPr="000E592F">
        <w:t xml:space="preserve"> </w:t>
      </w:r>
      <w:r w:rsidRPr="00797DF3">
        <w:t>Areas where ships are built, repaired and equipped. They usually occupy large extends of space and include shipyards, s</w:t>
      </w:r>
      <w:r w:rsidRPr="00551CD8">
        <w:t>t</w:t>
      </w:r>
      <w:r w:rsidRPr="00797DF3">
        <w:t>orage houses for the ships’ supplies, offi</w:t>
      </w:r>
      <w:r w:rsidRPr="00DA1B88">
        <w:t>c</w:t>
      </w:r>
      <w:r w:rsidRPr="00797DF3">
        <w:t>e buildings and housing for the workers. They can be fortified from the land and the sea.</w:t>
      </w:r>
      <w:r>
        <w:t xml:space="preserve"> </w:t>
      </w:r>
      <w:r w:rsidRPr="000E592F">
        <w:t>[</w:t>
      </w:r>
      <w:proofErr w:type="spellStart"/>
      <w:r>
        <w:t>Kalomoirakis</w:t>
      </w:r>
      <w:proofErr w:type="spellEnd"/>
      <w:r w:rsidRPr="000E592F">
        <w:t>, 2001]</w:t>
      </w:r>
    </w:p>
    <w:p w14:paraId="1EFE011B" w14:textId="77777777" w:rsidR="000B7BA3" w:rsidRPr="007C5E14" w:rsidRDefault="000B7BA3" w:rsidP="00261ADE">
      <w:pPr>
        <w:pStyle w:val="Narrowterm"/>
        <w:ind w:left="720"/>
      </w:pPr>
      <w:r w:rsidRPr="00A43C9F">
        <w:t xml:space="preserve">Term: </w:t>
      </w:r>
      <w:r>
        <w:t>m</w:t>
      </w:r>
      <w:r w:rsidRPr="00A43C9F">
        <w:t>onasteries (built complexes)</w:t>
      </w:r>
    </w:p>
    <w:p w14:paraId="117D262E" w14:textId="77777777" w:rsidR="000B7BA3" w:rsidRPr="00797DF3" w:rsidRDefault="000B7BA3" w:rsidP="00261ADE">
      <w:pPr>
        <w:pStyle w:val="Narrowscopenote"/>
        <w:ind w:left="1004"/>
      </w:pPr>
      <w:r w:rsidRPr="00EF1ED8">
        <w:rPr>
          <w:b/>
          <w:bCs/>
          <w:iCs/>
        </w:rPr>
        <w:t>Scope note:</w:t>
      </w:r>
      <w:r w:rsidRPr="00797DF3">
        <w:t xml:space="preserve"> </w:t>
      </w:r>
      <w:r w:rsidRPr="000E592F">
        <w:t xml:space="preserve">Built complexes for religious retirement or seclusion from the world for monks, who are people living a celibate life according to the rule of a particular religious order and adhering to vows, especially of poverty, chastity, and obedience. </w:t>
      </w:r>
      <w:r w:rsidRPr="00797DF3">
        <w:t>[AAT, Ter</w:t>
      </w:r>
      <w:r>
        <w:t>m</w:t>
      </w:r>
      <w:r w:rsidRPr="00797DF3">
        <w:t xml:space="preserve"> ID 300000641]</w:t>
      </w:r>
    </w:p>
    <w:p w14:paraId="092E5D20" w14:textId="77777777" w:rsidR="000B7BA3" w:rsidRPr="00666C79" w:rsidRDefault="000B7BA3" w:rsidP="00261ADE">
      <w:pPr>
        <w:pStyle w:val="3Heading"/>
        <w:numPr>
          <w:ilvl w:val="0"/>
          <w:numId w:val="0"/>
        </w:numPr>
      </w:pPr>
      <w:bookmarkStart w:id="1314" w:name="_Toc77936258"/>
      <w:r>
        <w:t xml:space="preserve">Narrower term </w:t>
      </w:r>
      <w:r w:rsidRPr="0033167F">
        <w:rPr>
          <w:lang w:val="en-GB"/>
        </w:rPr>
        <w:t xml:space="preserve">– </w:t>
      </w:r>
      <w:r w:rsidRPr="004339CA">
        <w:t>Example</w:t>
      </w:r>
      <w:r>
        <w:t>: infrastructure</w:t>
      </w:r>
      <w:bookmarkEnd w:id="1314"/>
      <w:r>
        <w:t xml:space="preserve"> </w:t>
      </w:r>
    </w:p>
    <w:p w14:paraId="52B740C2" w14:textId="77777777" w:rsidR="000B7BA3" w:rsidRDefault="000B7BA3" w:rsidP="000B7BA3">
      <w:r w:rsidRPr="0006612D">
        <w:rPr>
          <w:b/>
          <w:bCs/>
          <w:iCs/>
        </w:rPr>
        <w:t>Scope note:</w:t>
      </w:r>
      <w:r>
        <w:t xml:space="preserve"> </w:t>
      </w:r>
      <w:r w:rsidRPr="0006612D">
        <w:rPr>
          <w:lang w:val="en-GB"/>
        </w:rPr>
        <w:t>This term classifies structures, either terrestrial or subterranean, that make up the underlying installations and technical works which are the essential basis for the functioning and communication of urban and rural communities, and which serve the day-to-day needs of these same communities.</w:t>
      </w:r>
      <w:r>
        <w:t xml:space="preserve">  </w:t>
      </w:r>
    </w:p>
    <w:p w14:paraId="5B3C2BCA" w14:textId="77777777" w:rsidR="000B7BA3" w:rsidRPr="00E22385" w:rsidRDefault="000B7BA3" w:rsidP="00261ADE">
      <w:pPr>
        <w:pStyle w:val="Narrowexamples"/>
        <w:ind w:left="720"/>
      </w:pPr>
      <w:r>
        <w:t>Subsumed t</w:t>
      </w:r>
      <w:r w:rsidRPr="004339CA">
        <w:t>erm</w:t>
      </w:r>
      <w:r>
        <w:t xml:space="preserve"> </w:t>
      </w:r>
      <w:r w:rsidRPr="0033167F">
        <w:rPr>
          <w:lang w:val="en-GB"/>
        </w:rPr>
        <w:t xml:space="preserve">– </w:t>
      </w:r>
      <w:r w:rsidRPr="004339CA">
        <w:t>Example</w:t>
      </w:r>
      <w:r>
        <w:t>s</w:t>
      </w:r>
    </w:p>
    <w:p w14:paraId="2E68D201" w14:textId="77777777" w:rsidR="000B7BA3" w:rsidRPr="007C5E14" w:rsidRDefault="000B7BA3" w:rsidP="00261ADE">
      <w:pPr>
        <w:pStyle w:val="Narrowterm"/>
        <w:ind w:left="720"/>
      </w:pPr>
      <w:r w:rsidRPr="00A43C9F">
        <w:t xml:space="preserve">Term: </w:t>
      </w:r>
      <w:r>
        <w:t>a</w:t>
      </w:r>
      <w:r w:rsidRPr="00A43C9F">
        <w:t>queducts</w:t>
      </w:r>
    </w:p>
    <w:p w14:paraId="064D403E" w14:textId="77777777" w:rsidR="000B7BA3" w:rsidRDefault="000B7BA3" w:rsidP="00261ADE">
      <w:pPr>
        <w:pStyle w:val="Narrowscopenote"/>
        <w:ind w:left="1004"/>
      </w:pPr>
      <w:r w:rsidRPr="00A714BE">
        <w:rPr>
          <w:b/>
          <w:bCs/>
          <w:iCs/>
        </w:rPr>
        <w:t>Scope note:</w:t>
      </w:r>
      <w:r w:rsidRPr="00BF7A0F">
        <w:t xml:space="preserve"> The aggregation of structures through which water is transferred from the source to a main distribution point. </w:t>
      </w:r>
      <w:r w:rsidRPr="00ED21EB">
        <w:t>[</w:t>
      </w:r>
      <w:proofErr w:type="spellStart"/>
      <w:r>
        <w:t>Kalomoirakis</w:t>
      </w:r>
      <w:proofErr w:type="spellEnd"/>
      <w:r w:rsidRPr="00E22385">
        <w:t>, 2001]</w:t>
      </w:r>
    </w:p>
    <w:p w14:paraId="5CA62FC3" w14:textId="77777777" w:rsidR="000B7BA3" w:rsidRPr="00A43C9F" w:rsidRDefault="000B7BA3" w:rsidP="00261ADE">
      <w:pPr>
        <w:pStyle w:val="Narrowterm"/>
        <w:ind w:left="720"/>
      </w:pPr>
      <w:r w:rsidRPr="00E22385">
        <w:t xml:space="preserve">Term: </w:t>
      </w:r>
      <w:r>
        <w:t>d</w:t>
      </w:r>
      <w:r w:rsidRPr="00E22385">
        <w:t>rainage systems</w:t>
      </w:r>
    </w:p>
    <w:p w14:paraId="6E83303E" w14:textId="77777777" w:rsidR="000B7BA3" w:rsidRPr="00ED158E" w:rsidRDefault="000B7BA3" w:rsidP="00261ADE">
      <w:pPr>
        <w:pStyle w:val="Narrowscopenote"/>
        <w:ind w:left="1004"/>
      </w:pPr>
      <w:r w:rsidRPr="000E592F">
        <w:rPr>
          <w:b/>
          <w:bCs/>
          <w:iCs/>
        </w:rPr>
        <w:t>Scope note:</w:t>
      </w:r>
      <w:r w:rsidRPr="000E592F">
        <w:t xml:space="preserve"> Irrigation or piping network within a structure that conveys sewage, rainwater, or other material from point of entry to point of disposal, such as a public sewer. [AAT, Term</w:t>
      </w:r>
      <w:r w:rsidRPr="00797DF3">
        <w:t xml:space="preserve"> ID 300008620]</w:t>
      </w:r>
      <w:r>
        <w:t>.</w:t>
      </w:r>
    </w:p>
    <w:p w14:paraId="39DEA3A6" w14:textId="77777777" w:rsidR="000B7BA3" w:rsidRPr="0006612D" w:rsidRDefault="000B7BA3" w:rsidP="00261ADE">
      <w:pPr>
        <w:pStyle w:val="3Heading"/>
        <w:numPr>
          <w:ilvl w:val="0"/>
          <w:numId w:val="0"/>
        </w:numPr>
      </w:pPr>
      <w:bookmarkStart w:id="1315" w:name="_Toc77936259"/>
      <w:r>
        <w:t xml:space="preserve">Narrower term </w:t>
      </w:r>
      <w:r w:rsidRPr="0033167F">
        <w:rPr>
          <w:lang w:val="en-GB"/>
        </w:rPr>
        <w:t xml:space="preserve">– </w:t>
      </w:r>
      <w:r w:rsidRPr="004339CA">
        <w:t>Example</w:t>
      </w:r>
      <w:r>
        <w:t>: r</w:t>
      </w:r>
      <w:r w:rsidRPr="002163B0">
        <w:t>esidential areas</w:t>
      </w:r>
      <w:bookmarkEnd w:id="1315"/>
      <w:r w:rsidRPr="000C46B6">
        <w:t xml:space="preserve"> </w:t>
      </w:r>
    </w:p>
    <w:p w14:paraId="2D38EB27" w14:textId="77777777" w:rsidR="000B7BA3" w:rsidRDefault="000B7BA3" w:rsidP="000B7BA3">
      <w:r w:rsidRPr="0006612D">
        <w:rPr>
          <w:b/>
          <w:iCs/>
        </w:rPr>
        <w:t>Scope note:</w:t>
      </w:r>
      <w:r w:rsidRPr="002118A8">
        <w:rPr>
          <w:rStyle w:val="Heading7Char"/>
          <w:b w:val="0"/>
        </w:rPr>
        <w:t xml:space="preserve"> </w:t>
      </w:r>
      <w:r w:rsidRPr="00ED158E">
        <w:t xml:space="preserve">This term classifies built environments regardless of size, duration of construction or use, which include housing units, infrastructures and facilities that serve the social, or/ and professional and economic needs of their residents.  </w:t>
      </w:r>
    </w:p>
    <w:p w14:paraId="7BA1F475" w14:textId="77777777" w:rsidR="000B7BA3" w:rsidRPr="00E22385" w:rsidRDefault="000B7BA3" w:rsidP="00261ADE">
      <w:pPr>
        <w:pStyle w:val="Narrowexamples"/>
        <w:ind w:left="720"/>
      </w:pPr>
      <w:r>
        <w:t>Subsumed t</w:t>
      </w:r>
      <w:r w:rsidRPr="004339CA">
        <w:t>erm</w:t>
      </w:r>
      <w:r>
        <w:t xml:space="preserve"> </w:t>
      </w:r>
      <w:r w:rsidRPr="0033167F">
        <w:rPr>
          <w:lang w:val="en-GB"/>
        </w:rPr>
        <w:t xml:space="preserve">– </w:t>
      </w:r>
      <w:r w:rsidRPr="004339CA">
        <w:t>Example</w:t>
      </w:r>
      <w:r>
        <w:t>s</w:t>
      </w:r>
    </w:p>
    <w:p w14:paraId="0F2C1CAD" w14:textId="77777777" w:rsidR="000B7BA3" w:rsidRPr="007C5E14" w:rsidRDefault="000B7BA3" w:rsidP="00261ADE">
      <w:pPr>
        <w:pStyle w:val="Narrowterm"/>
        <w:ind w:left="720"/>
      </w:pPr>
      <w:r w:rsidRPr="00A43C9F">
        <w:t xml:space="preserve">Term: </w:t>
      </w:r>
      <w:r>
        <w:t>a</w:t>
      </w:r>
      <w:r w:rsidRPr="00A43C9F">
        <w:t xml:space="preserve">cropolises  </w:t>
      </w:r>
    </w:p>
    <w:p w14:paraId="2A54C92E" w14:textId="77777777" w:rsidR="000B7BA3" w:rsidRPr="00E22385" w:rsidRDefault="000B7BA3" w:rsidP="00261ADE">
      <w:pPr>
        <w:pStyle w:val="Narrowscopenote"/>
        <w:ind w:left="1004"/>
      </w:pPr>
      <w:r w:rsidRPr="000E592F">
        <w:rPr>
          <w:b/>
          <w:bCs/>
          <w:iCs/>
        </w:rPr>
        <w:t>Scope note:</w:t>
      </w:r>
      <w:r w:rsidRPr="000E592F">
        <w:t xml:space="preserve"> The higher and usually fortified sections of ancient Greek cities, typically containing temples and some public buildings and used as places of refuge. [AAT, Ter</w:t>
      </w:r>
      <w:r>
        <w:t>m</w:t>
      </w:r>
      <w:r w:rsidRPr="000E592F">
        <w:t xml:space="preserve"> </w:t>
      </w:r>
      <w:r w:rsidRPr="00797DF3">
        <w:t>ID 300000700]</w:t>
      </w:r>
    </w:p>
    <w:p w14:paraId="11B6A342" w14:textId="77777777" w:rsidR="000B7BA3" w:rsidRPr="007C5E14" w:rsidRDefault="000B7BA3" w:rsidP="00261ADE">
      <w:pPr>
        <w:pStyle w:val="Narrowterm"/>
        <w:ind w:left="720"/>
      </w:pPr>
      <w:r w:rsidRPr="00A43C9F">
        <w:t xml:space="preserve">Term: </w:t>
      </w:r>
      <w:r>
        <w:t>h</w:t>
      </w:r>
      <w:r w:rsidRPr="00A43C9F">
        <w:t>amlets</w:t>
      </w:r>
    </w:p>
    <w:p w14:paraId="26A1E1A3" w14:textId="77777777" w:rsidR="000B7BA3" w:rsidRPr="00E22385" w:rsidRDefault="000B7BA3" w:rsidP="00261ADE">
      <w:pPr>
        <w:pStyle w:val="Narrowscopenote"/>
        <w:ind w:left="1004"/>
      </w:pPr>
      <w:r w:rsidRPr="000E592F">
        <w:rPr>
          <w:b/>
          <w:bCs/>
          <w:iCs/>
        </w:rPr>
        <w:t>Scope note:</w:t>
      </w:r>
      <w:r w:rsidRPr="000E592F">
        <w:t xml:space="preserve"> Small rural </w:t>
      </w:r>
      <w:proofErr w:type="spellStart"/>
      <w:r w:rsidRPr="000E592F">
        <w:t>centres</w:t>
      </w:r>
      <w:proofErr w:type="spellEnd"/>
      <w:r w:rsidRPr="000E592F">
        <w:t xml:space="preserve"> which contain basic community, education, and religious facilities and which generally do not exceed 250 residents; may also refer to the smallest incorporated units of a municipal government. [AAT, Ter</w:t>
      </w:r>
      <w:r>
        <w:t>m</w:t>
      </w:r>
      <w:r w:rsidRPr="000E592F">
        <w:t xml:space="preserve"> </w:t>
      </w:r>
      <w:r w:rsidRPr="00797DF3">
        <w:t>ID 300008369]</w:t>
      </w:r>
    </w:p>
    <w:p w14:paraId="2B59E8B5" w14:textId="77777777" w:rsidR="000B7BA3" w:rsidRPr="00B73ACF" w:rsidRDefault="000B7BA3" w:rsidP="006C61CE">
      <w:pPr>
        <w:pStyle w:val="2Heading"/>
        <w:keepNext/>
        <w:numPr>
          <w:ilvl w:val="0"/>
          <w:numId w:val="0"/>
        </w:numPr>
        <w:ind w:left="794" w:hanging="792"/>
      </w:pPr>
      <w:bookmarkStart w:id="1316" w:name="_Toc77936260"/>
      <w:r w:rsidRPr="00793539">
        <w:lastRenderedPageBreak/>
        <w:t>Hierarchy</w:t>
      </w:r>
      <w:r w:rsidR="00680E7B">
        <w:t xml:space="preserve"> top </w:t>
      </w:r>
      <w:proofErr w:type="gramStart"/>
      <w:r w:rsidR="00680E7B">
        <w:t>term  “</w:t>
      </w:r>
      <w:proofErr w:type="gramEnd"/>
      <w:r w:rsidR="00680E7B">
        <w:t>p</w:t>
      </w:r>
      <w:r w:rsidRPr="00793539">
        <w:t xml:space="preserve">hysical </w:t>
      </w:r>
      <w:r w:rsidR="00680E7B">
        <w:t>f</w:t>
      </w:r>
      <w:r w:rsidRPr="00793539">
        <w:t xml:space="preserve">eatures” </w:t>
      </w:r>
      <w:r w:rsidR="00680E7B">
        <w:t>narrower term examples</w:t>
      </w:r>
      <w:bookmarkEnd w:id="1316"/>
    </w:p>
    <w:p w14:paraId="33412DF6" w14:textId="77777777" w:rsidR="000B7BA3" w:rsidRPr="00E22385" w:rsidRDefault="000B7BA3" w:rsidP="006C61CE">
      <w:pPr>
        <w:pStyle w:val="Narrowexamples"/>
        <w:keepNext/>
        <w:ind w:left="794"/>
      </w:pPr>
      <w:r>
        <w:t>Subsumed t</w:t>
      </w:r>
      <w:r w:rsidRPr="004339CA">
        <w:t>erm</w:t>
      </w:r>
      <w:r>
        <w:t xml:space="preserve"> </w:t>
      </w:r>
      <w:r w:rsidRPr="0033167F">
        <w:rPr>
          <w:lang w:val="en-GB"/>
        </w:rPr>
        <w:t xml:space="preserve">– </w:t>
      </w:r>
      <w:r w:rsidRPr="004339CA">
        <w:t>Example</w:t>
      </w:r>
      <w:r>
        <w:t>s</w:t>
      </w:r>
    </w:p>
    <w:p w14:paraId="668D17C6" w14:textId="77777777" w:rsidR="000B7BA3" w:rsidRPr="007C5E14" w:rsidRDefault="000B7BA3" w:rsidP="006C61CE">
      <w:pPr>
        <w:pStyle w:val="Narrowterm"/>
        <w:keepNext/>
        <w:ind w:left="794"/>
      </w:pPr>
      <w:r w:rsidRPr="00A43C9F">
        <w:t xml:space="preserve">Term: </w:t>
      </w:r>
      <w:r>
        <w:t>r</w:t>
      </w:r>
      <w:r w:rsidRPr="00A43C9F">
        <w:t>eliefs</w:t>
      </w:r>
    </w:p>
    <w:p w14:paraId="4DD5E5DD" w14:textId="77777777" w:rsidR="000B7BA3" w:rsidRPr="00E22385" w:rsidRDefault="000B7BA3" w:rsidP="00261ADE">
      <w:pPr>
        <w:pStyle w:val="Narrowscopenote"/>
        <w:ind w:left="1076"/>
      </w:pPr>
      <w:r w:rsidRPr="000E592F">
        <w:rPr>
          <w:b/>
          <w:bCs/>
          <w:iCs/>
        </w:rPr>
        <w:t>Scope note:</w:t>
      </w:r>
      <w:r w:rsidRPr="000E592F">
        <w:t xml:space="preserve"> Sequences of depictions that are raised above that background surface. </w:t>
      </w:r>
    </w:p>
    <w:p w14:paraId="21E02E72" w14:textId="77777777" w:rsidR="000B7BA3" w:rsidRPr="007C5E14" w:rsidRDefault="000B7BA3" w:rsidP="00261ADE">
      <w:pPr>
        <w:pStyle w:val="Narrowterm"/>
        <w:ind w:left="792"/>
      </w:pPr>
      <w:r w:rsidRPr="00A43C9F">
        <w:t xml:space="preserve">Term: </w:t>
      </w:r>
      <w:r>
        <w:t>g</w:t>
      </w:r>
      <w:r w:rsidRPr="00A43C9F">
        <w:t>ranules</w:t>
      </w:r>
    </w:p>
    <w:p w14:paraId="3062991E" w14:textId="77777777" w:rsidR="000B7BA3" w:rsidRPr="00E22385" w:rsidRDefault="000B7BA3" w:rsidP="00261ADE">
      <w:pPr>
        <w:pStyle w:val="Narrowscopenote"/>
        <w:ind w:left="1076"/>
      </w:pPr>
      <w:r w:rsidRPr="000E592F">
        <w:rPr>
          <w:b/>
          <w:bCs/>
          <w:iCs/>
        </w:rPr>
        <w:t>Scope note:</w:t>
      </w:r>
      <w:r w:rsidRPr="000E592F">
        <w:t xml:space="preserve"> Globules (usually made of gold) with very small diameter which are used to decorated metal foils. </w:t>
      </w:r>
    </w:p>
    <w:p w14:paraId="5198D53C" w14:textId="77777777" w:rsidR="000B7BA3" w:rsidRPr="007202A5" w:rsidRDefault="000B7BA3" w:rsidP="00261ADE">
      <w:pPr>
        <w:pStyle w:val="2Heading"/>
        <w:numPr>
          <w:ilvl w:val="0"/>
          <w:numId w:val="0"/>
        </w:numPr>
        <w:ind w:left="792" w:hanging="792"/>
      </w:pPr>
      <w:bookmarkStart w:id="1317" w:name="_Toc77936261"/>
      <w:proofErr w:type="gramStart"/>
      <w:r w:rsidRPr="00793539">
        <w:t>Hierarchy</w:t>
      </w:r>
      <w:r w:rsidRPr="007202A5">
        <w:t xml:space="preserve"> </w:t>
      </w:r>
      <w:r w:rsidR="00680E7B">
        <w:t xml:space="preserve"> top</w:t>
      </w:r>
      <w:proofErr w:type="gramEnd"/>
      <w:r w:rsidR="00680E7B">
        <w:t xml:space="preserve"> term </w:t>
      </w:r>
      <w:r w:rsidRPr="007202A5">
        <w:t>“</w:t>
      </w:r>
      <w:r w:rsidR="00680E7B">
        <w:t>s</w:t>
      </w:r>
      <w:r w:rsidRPr="00793539">
        <w:t>tructural</w:t>
      </w:r>
      <w:r w:rsidRPr="007202A5">
        <w:t xml:space="preserve"> </w:t>
      </w:r>
      <w:r w:rsidR="00680E7B">
        <w:t>p</w:t>
      </w:r>
      <w:r w:rsidRPr="00793539">
        <w:t xml:space="preserve">arts of </w:t>
      </w:r>
      <w:r w:rsidR="00680E7B">
        <w:t>m</w:t>
      </w:r>
      <w:r w:rsidRPr="00793539">
        <w:t xml:space="preserve">aterial </w:t>
      </w:r>
      <w:r w:rsidR="00680E7B">
        <w:t>t</w:t>
      </w:r>
      <w:r>
        <w:t>hings</w:t>
      </w:r>
      <w:r w:rsidRPr="00793539">
        <w:t>”</w:t>
      </w:r>
      <w:r w:rsidR="00680E7B">
        <w:t xml:space="preserve"> narrower term examples</w:t>
      </w:r>
      <w:bookmarkEnd w:id="1317"/>
    </w:p>
    <w:p w14:paraId="6F39479E" w14:textId="77777777" w:rsidR="000B7BA3" w:rsidRPr="00E22385" w:rsidRDefault="000B7BA3" w:rsidP="00261ADE">
      <w:pPr>
        <w:pStyle w:val="Narrowexamples"/>
        <w:ind w:left="792"/>
      </w:pPr>
      <w:r>
        <w:t>Subsumed t</w:t>
      </w:r>
      <w:r w:rsidRPr="004339CA">
        <w:t>erm</w:t>
      </w:r>
      <w:r>
        <w:t xml:space="preserve"> </w:t>
      </w:r>
      <w:r w:rsidRPr="0033167F">
        <w:rPr>
          <w:lang w:val="en-GB"/>
        </w:rPr>
        <w:t xml:space="preserve">– </w:t>
      </w:r>
      <w:r w:rsidRPr="004339CA">
        <w:t>Example</w:t>
      </w:r>
      <w:r>
        <w:t>s</w:t>
      </w:r>
    </w:p>
    <w:p w14:paraId="037D7D07" w14:textId="77777777" w:rsidR="000B7BA3" w:rsidRPr="007C5E14" w:rsidRDefault="000B7BA3" w:rsidP="00261ADE">
      <w:pPr>
        <w:pStyle w:val="Narrowterm"/>
        <w:ind w:left="792"/>
      </w:pPr>
      <w:r w:rsidRPr="00A43C9F">
        <w:t xml:space="preserve">Term: </w:t>
      </w:r>
      <w:r>
        <w:t>s</w:t>
      </w:r>
      <w:r w:rsidRPr="00A43C9F">
        <w:t>trings</w:t>
      </w:r>
    </w:p>
    <w:p w14:paraId="00321624" w14:textId="77777777" w:rsidR="000B7BA3" w:rsidRPr="00E22385" w:rsidRDefault="000B7BA3" w:rsidP="00261ADE">
      <w:pPr>
        <w:pStyle w:val="Narrowscopenote"/>
        <w:ind w:left="1076"/>
      </w:pPr>
      <w:r w:rsidRPr="000E592F">
        <w:rPr>
          <w:b/>
          <w:bCs/>
          <w:iCs/>
        </w:rPr>
        <w:t>Scope note</w:t>
      </w:r>
      <w:r w:rsidRPr="000E592F">
        <w:rPr>
          <w:b/>
          <w:bCs/>
          <w:i/>
          <w:iCs/>
        </w:rPr>
        <w:t>:</w:t>
      </w:r>
      <w:r w:rsidRPr="000E592F">
        <w:t xml:space="preserve"> not available</w:t>
      </w:r>
    </w:p>
    <w:p w14:paraId="1C881715" w14:textId="77777777" w:rsidR="000B7BA3" w:rsidRPr="007C5E14" w:rsidRDefault="000B7BA3" w:rsidP="00261ADE">
      <w:pPr>
        <w:pStyle w:val="Narrowterm"/>
        <w:ind w:left="792"/>
      </w:pPr>
      <w:r w:rsidRPr="00A43C9F">
        <w:t>Term: bases (object components)</w:t>
      </w:r>
    </w:p>
    <w:p w14:paraId="2BEA365B" w14:textId="77777777" w:rsidR="000B7BA3" w:rsidRPr="00277982" w:rsidRDefault="000B7BA3" w:rsidP="00261ADE">
      <w:pPr>
        <w:pStyle w:val="Narrowscopenote"/>
        <w:ind w:left="1076"/>
        <w:rPr>
          <w:rStyle w:val="QuoteChar"/>
          <w:i w:val="0"/>
          <w:iCs w:val="0"/>
          <w:color w:val="4F81BD"/>
        </w:rPr>
      </w:pPr>
      <w:r w:rsidRPr="000E592F">
        <w:rPr>
          <w:b/>
          <w:bCs/>
        </w:rPr>
        <w:t>Scope note:</w:t>
      </w:r>
      <w:r w:rsidRPr="000E592F">
        <w:t xml:space="preserve"> </w:t>
      </w:r>
      <w:r w:rsidRPr="0006612D">
        <w:t>Relatively massive elements at the bottoms of structures or objects upon which the upper parts rest or are supported. For terminal elements upon which objects rest and that are small in relation to the body of the object, use "feet."[AAT, term ID300001656]</w:t>
      </w:r>
    </w:p>
    <w:p w14:paraId="53340BFC" w14:textId="77777777" w:rsidR="000B7BA3" w:rsidRDefault="000B7BA3" w:rsidP="00261ADE">
      <w:pPr>
        <w:pStyle w:val="2Heading"/>
        <w:numPr>
          <w:ilvl w:val="0"/>
          <w:numId w:val="0"/>
        </w:numPr>
        <w:ind w:left="792" w:hanging="792"/>
      </w:pPr>
      <w:bookmarkStart w:id="1318" w:name="_Toc77936262"/>
      <w:r w:rsidRPr="00793539">
        <w:t>Hierarchy</w:t>
      </w:r>
      <w:r w:rsidRPr="007202A5">
        <w:t xml:space="preserve"> </w:t>
      </w:r>
      <w:r w:rsidR="00680E7B">
        <w:t xml:space="preserve">top term </w:t>
      </w:r>
      <w:r w:rsidRPr="007202A5">
        <w:t>“</w:t>
      </w:r>
      <w:r w:rsidR="00680E7B">
        <w:t>symbolic o</w:t>
      </w:r>
      <w:r>
        <w:t>bjects</w:t>
      </w:r>
      <w:r w:rsidRPr="00793539">
        <w:t>”</w:t>
      </w:r>
      <w:r w:rsidR="00680E7B">
        <w:t xml:space="preserve"> narrower term </w:t>
      </w:r>
      <w:r w:rsidR="00680E7B" w:rsidRPr="004339CA">
        <w:t>exampl</w:t>
      </w:r>
      <w:r w:rsidR="00680E7B">
        <w:t>es</w:t>
      </w:r>
      <w:bookmarkEnd w:id="1318"/>
    </w:p>
    <w:p w14:paraId="0EBCB4F7" w14:textId="77777777" w:rsidR="000B7BA3" w:rsidRDefault="000B7BA3" w:rsidP="00261ADE">
      <w:pPr>
        <w:pStyle w:val="3Heading"/>
        <w:numPr>
          <w:ilvl w:val="0"/>
          <w:numId w:val="0"/>
        </w:numPr>
      </w:pPr>
      <w:bookmarkStart w:id="1319" w:name="_Toc77936263"/>
      <w:r>
        <w:t xml:space="preserve">Narrower term </w:t>
      </w:r>
      <w:r w:rsidRPr="0033167F">
        <w:rPr>
          <w:lang w:val="en-GB"/>
        </w:rPr>
        <w:t xml:space="preserve">– </w:t>
      </w:r>
      <w:r w:rsidRPr="004339CA">
        <w:t>Example</w:t>
      </w:r>
      <w:r w:rsidRPr="00666C79">
        <w:t xml:space="preserve">: </w:t>
      </w:r>
      <w:r w:rsidRPr="000C46B6">
        <w:t>i</w:t>
      </w:r>
      <w:r w:rsidRPr="0006612D">
        <w:t>nformation objects</w:t>
      </w:r>
      <w:bookmarkEnd w:id="1319"/>
      <w:r>
        <w:t xml:space="preserve"> </w:t>
      </w:r>
    </w:p>
    <w:p w14:paraId="78772937" w14:textId="77777777" w:rsidR="000B7BA3" w:rsidRPr="0006612D" w:rsidRDefault="000B7BA3" w:rsidP="000B7BA3">
      <w:pPr>
        <w:rPr>
          <w:lang w:val="en-GB"/>
        </w:rPr>
      </w:pPr>
      <w:r w:rsidRPr="0006612D">
        <w:rPr>
          <w:b/>
          <w:iCs/>
        </w:rPr>
        <w:t>Scope note:</w:t>
      </w:r>
      <w:r w:rsidRPr="002118A8">
        <w:rPr>
          <w:rStyle w:val="Heading7Char"/>
          <w:b w:val="0"/>
        </w:rPr>
        <w:t xml:space="preserve"> </w:t>
      </w:r>
      <w:r w:rsidRPr="0006612D">
        <w:rPr>
          <w:lang w:val="en-GB"/>
        </w:rPr>
        <w:t>This term classifies all products of human mental activity that have an objectively recognizable structure and constitute single semantic units. That is to say, Information Objects make up independent semantic units that provide information about the propositional content of a conceptual object. In this respect, the content and the symbols used are linked in such a way that any attempt to transcribe them to another set of symbols usually causes the information to be altered. Being a semantic unit that connects the information and the symbol, every information object assumes in advance the symbolic object, but not vice versa. Information objects can have many forms (written text, image, sound, graph, etc.). This makes information objects a subclass of not only the propositional object but of the symbolic as well. It allows us to draw conclusions about the socio-historic and cultural framework of the object, its creator and the way it was created. Examples of information objects include the various forms of primary reference data (archives etc.) used in scientific research.</w:t>
      </w:r>
    </w:p>
    <w:p w14:paraId="0E7519BF" w14:textId="77777777" w:rsidR="000B7BA3" w:rsidRPr="0006612D" w:rsidRDefault="000B7BA3" w:rsidP="00261ADE">
      <w:pPr>
        <w:pStyle w:val="4Heading"/>
        <w:numPr>
          <w:ilvl w:val="0"/>
          <w:numId w:val="0"/>
        </w:numPr>
        <w:ind w:left="1728" w:hanging="1008"/>
      </w:pPr>
      <w:bookmarkStart w:id="1320" w:name="_Toc77936264"/>
      <w:r w:rsidRPr="0006612D">
        <w:t>Narrower ter</w:t>
      </w:r>
      <w:r>
        <w:t>m</w:t>
      </w:r>
      <w:r>
        <w:rPr>
          <w:lang w:val="en-GB"/>
        </w:rPr>
        <w:t xml:space="preserve"> </w:t>
      </w:r>
      <w:r w:rsidRPr="0033167F">
        <w:rPr>
          <w:lang w:val="en-GB"/>
        </w:rPr>
        <w:t xml:space="preserve">– </w:t>
      </w:r>
      <w:r w:rsidRPr="002118A8">
        <w:rPr>
          <w:lang w:val="en-GB"/>
        </w:rPr>
        <w:t>Example</w:t>
      </w:r>
      <w:r>
        <w:t>: structural parts of information objects</w:t>
      </w:r>
      <w:bookmarkEnd w:id="1320"/>
    </w:p>
    <w:p w14:paraId="3D69641E" w14:textId="77777777" w:rsidR="000B7BA3" w:rsidRPr="002118A8" w:rsidRDefault="000B7BA3" w:rsidP="000B7BA3">
      <w:pPr>
        <w:pStyle w:val="4levelscopenote"/>
      </w:pPr>
      <w:r w:rsidRPr="002118A8">
        <w:rPr>
          <w:rStyle w:val="Heading7Char"/>
          <w:rFonts w:ascii="Calibri" w:hAnsi="Calibri"/>
          <w:bCs w:val="0"/>
          <w:color w:val="000000"/>
          <w:sz w:val="22"/>
          <w:szCs w:val="22"/>
        </w:rPr>
        <w:t xml:space="preserve">Scope note: </w:t>
      </w:r>
      <w:r w:rsidRPr="002118A8">
        <w:t xml:space="preserve">This term classifies types of information objects as parts of a broader whole into which they are structurally and functionally integrated, forming, in this way, this larger whole. The identity, therefore, of the parts of the information objects can only be precisely determined if both their semantic function within this whole, as well as the broader content of the whole of which they are parts, are known. </w:t>
      </w:r>
    </w:p>
    <w:p w14:paraId="0F32A16D" w14:textId="77777777" w:rsidR="000B7BA3" w:rsidRPr="002118A8" w:rsidRDefault="000B7BA3" w:rsidP="000B7BA3">
      <w:pPr>
        <w:pStyle w:val="4levelscopenote"/>
      </w:pPr>
      <w:r w:rsidRPr="009463F7">
        <w:t xml:space="preserve">Both the parts and the </w:t>
      </w:r>
      <w:r w:rsidRPr="0006612D">
        <w:rPr>
          <w:i/>
        </w:rPr>
        <w:t>whole</w:t>
      </w:r>
      <w:r w:rsidRPr="009463F7">
        <w:t xml:space="preserve"> into which they are integrated, are independent of their manifestation - carrier. </w:t>
      </w:r>
      <w:r w:rsidRPr="002118A8">
        <w:t xml:space="preserve">But, while their material carrier does not affect their identity, any change or modification in the content of the parts of the information objects </w:t>
      </w:r>
      <w:r w:rsidRPr="002118A8">
        <w:lastRenderedPageBreak/>
        <w:t xml:space="preserve">entails changes to the identity of not only the parts but also to the identity of the whole into which these parts are integrated. </w:t>
      </w:r>
    </w:p>
    <w:p w14:paraId="246793DD" w14:textId="77777777" w:rsidR="000B7BA3" w:rsidRPr="002118A8" w:rsidRDefault="000B7BA3" w:rsidP="000B7BA3">
      <w:pPr>
        <w:pStyle w:val="4levelscopenote"/>
      </w:pPr>
      <w:r w:rsidRPr="002118A8">
        <w:t>Note: The structural parts of the information objects are not considered narrower terms of the whole to which they belong.</w:t>
      </w:r>
    </w:p>
    <w:p w14:paraId="34A040C7" w14:textId="77777777" w:rsidR="000B7BA3" w:rsidRPr="00B73ACF" w:rsidRDefault="00680E7B" w:rsidP="00261ADE">
      <w:pPr>
        <w:pStyle w:val="2Heading"/>
        <w:numPr>
          <w:ilvl w:val="0"/>
          <w:numId w:val="0"/>
        </w:numPr>
        <w:ind w:left="792" w:hanging="792"/>
      </w:pPr>
      <w:bookmarkStart w:id="1321" w:name="_Toc77936265"/>
      <w:r>
        <w:t>Hierarchy top term “p</w:t>
      </w:r>
      <w:r w:rsidR="000B7BA3" w:rsidRPr="00793539">
        <w:t xml:space="preserve">ropositional </w:t>
      </w:r>
      <w:r>
        <w:t>o</w:t>
      </w:r>
      <w:r w:rsidR="000B7BA3" w:rsidRPr="00793539">
        <w:t xml:space="preserve">bjects” </w:t>
      </w:r>
      <w:r>
        <w:t xml:space="preserve">narrower term </w:t>
      </w:r>
      <w:r>
        <w:rPr>
          <w:lang w:val="en-GB"/>
        </w:rPr>
        <w:t>e</w:t>
      </w:r>
      <w:proofErr w:type="spellStart"/>
      <w:r w:rsidRPr="004339CA">
        <w:t>xampl</w:t>
      </w:r>
      <w:r>
        <w:t>es</w:t>
      </w:r>
      <w:bookmarkEnd w:id="1321"/>
      <w:proofErr w:type="spellEnd"/>
    </w:p>
    <w:p w14:paraId="02E1F4AE" w14:textId="77777777" w:rsidR="000B7BA3" w:rsidRDefault="000B7BA3" w:rsidP="00261ADE">
      <w:pPr>
        <w:pStyle w:val="3Heading"/>
        <w:numPr>
          <w:ilvl w:val="0"/>
          <w:numId w:val="0"/>
        </w:numPr>
      </w:pPr>
      <w:bookmarkStart w:id="1322" w:name="_Toc77936266"/>
      <w:r w:rsidRPr="003D4DB0">
        <w:t>Narrower term</w:t>
      </w:r>
      <w:r w:rsidR="00680E7B">
        <w:t xml:space="preserve"> </w:t>
      </w:r>
      <w:r w:rsidRPr="0033167F">
        <w:rPr>
          <w:lang w:val="en-GB"/>
        </w:rPr>
        <w:t xml:space="preserve">– </w:t>
      </w:r>
      <w:r w:rsidRPr="004339CA">
        <w:t>Example</w:t>
      </w:r>
      <w:r>
        <w:t>: information objects</w:t>
      </w:r>
      <w:bookmarkEnd w:id="1322"/>
    </w:p>
    <w:p w14:paraId="31745748" w14:textId="77777777" w:rsidR="000B7BA3" w:rsidRPr="0006612D" w:rsidRDefault="000B7BA3" w:rsidP="000B7BA3">
      <w:r w:rsidRPr="0006612D">
        <w:rPr>
          <w:b/>
          <w:iCs/>
        </w:rPr>
        <w:t>Scope note:</w:t>
      </w:r>
      <w:r w:rsidRPr="002118A8">
        <w:rPr>
          <w:rStyle w:val="Heading7Char"/>
          <w:b w:val="0"/>
        </w:rPr>
        <w:t xml:space="preserve"> </w:t>
      </w:r>
      <w:r w:rsidRPr="0006612D">
        <w:t>This term classifies all products of human mental activity that have an objectively recognizable structure and constitute single semantic units. That is to say, Information Objects make up independent semantic units that provide information about the propositional content of a conceptual object. In this respect, the content and the symbols used are linked in such a way that any attempt to transcribe them to another set of symbols usually causes the information to be altered. Being a semantic unit that connects the information and the symbol, every information object assumes in advance the symbolic object, but not vice versa. Information objects can have many forms (written text, image, sound, graph, etc.). This makes information objects a subclass of not only the propositional object but of the symbolic as well. It allows us to draw conclusions about the socio-historic and cultural framework of the object, its creator and the way it was created. Examples of information objects include the various forms of primary reference data (archives etc.) used in scientific research.</w:t>
      </w:r>
    </w:p>
    <w:p w14:paraId="5745351B" w14:textId="77777777" w:rsidR="000B7BA3" w:rsidRPr="00E22385" w:rsidRDefault="000B7BA3" w:rsidP="00261ADE">
      <w:pPr>
        <w:pStyle w:val="Narrowexamples"/>
        <w:ind w:left="720"/>
      </w:pPr>
      <w:r>
        <w:t>Subsumed t</w:t>
      </w:r>
      <w:r w:rsidRPr="004339CA">
        <w:t>erm</w:t>
      </w:r>
      <w:r>
        <w:t xml:space="preserve"> </w:t>
      </w:r>
      <w:r w:rsidRPr="0033167F">
        <w:rPr>
          <w:lang w:val="en-GB"/>
        </w:rPr>
        <w:t xml:space="preserve">– </w:t>
      </w:r>
      <w:r w:rsidRPr="004339CA">
        <w:t>Example</w:t>
      </w:r>
      <w:r>
        <w:t>s</w:t>
      </w:r>
    </w:p>
    <w:p w14:paraId="15133663" w14:textId="77777777" w:rsidR="000B7BA3" w:rsidRPr="007C5E14" w:rsidRDefault="000B7BA3" w:rsidP="00261ADE">
      <w:pPr>
        <w:pStyle w:val="Narrowterm"/>
        <w:ind w:left="720"/>
      </w:pPr>
      <w:r>
        <w:t>Term:</w:t>
      </w:r>
      <w:r w:rsidRPr="00E22385">
        <w:rPr>
          <w:rFonts w:ascii="Calibri" w:hAnsi="Calibri" w:cs="Calibri"/>
          <w:color w:val="000000"/>
          <w:sz w:val="48"/>
          <w:szCs w:val="48"/>
        </w:rPr>
        <w:t xml:space="preserve"> </w:t>
      </w:r>
      <w:r>
        <w:t>d</w:t>
      </w:r>
      <w:r w:rsidRPr="00A43C9F">
        <w:t>ecrees</w:t>
      </w:r>
    </w:p>
    <w:p w14:paraId="1D1A24D2" w14:textId="77777777" w:rsidR="000B7BA3" w:rsidRPr="00E22385" w:rsidRDefault="000B7BA3" w:rsidP="00261ADE">
      <w:pPr>
        <w:pStyle w:val="Narrowscopenote"/>
        <w:ind w:left="1004"/>
      </w:pPr>
      <w:r w:rsidRPr="000E592F">
        <w:rPr>
          <w:b/>
          <w:bCs/>
          <w:iCs/>
        </w:rPr>
        <w:t>Scope note</w:t>
      </w:r>
      <w:r w:rsidRPr="000E592F">
        <w:t>: Texts drawn up and balloted by the institutional bodies of the Greek city-states (</w:t>
      </w:r>
      <w:proofErr w:type="spellStart"/>
      <w:r w:rsidRPr="000E592F">
        <w:t>boulē</w:t>
      </w:r>
      <w:proofErr w:type="spellEnd"/>
      <w:r w:rsidRPr="000E592F">
        <w:t>, the assembly [</w:t>
      </w:r>
      <w:proofErr w:type="spellStart"/>
      <w:r w:rsidRPr="000E592F">
        <w:rPr>
          <w:i/>
          <w:iCs/>
        </w:rPr>
        <w:t>ekklēsia</w:t>
      </w:r>
      <w:proofErr w:type="spellEnd"/>
      <w:r w:rsidRPr="000E592F">
        <w:t xml:space="preserve">]) through </w:t>
      </w:r>
      <w:r w:rsidRPr="004339CA">
        <w:t>varying procedures in the different city-states.</w:t>
      </w:r>
      <w:r w:rsidRPr="004339CA">
        <w:rPr>
          <w:rFonts w:eastAsia="MS Mincho"/>
        </w:rPr>
        <w:t xml:space="preserve"> </w:t>
      </w:r>
    </w:p>
    <w:p w14:paraId="0F035041" w14:textId="77777777" w:rsidR="000B7BA3" w:rsidRPr="007C5E14" w:rsidRDefault="000B7BA3" w:rsidP="00261ADE">
      <w:pPr>
        <w:pStyle w:val="Narrowterm"/>
        <w:ind w:left="720"/>
      </w:pPr>
      <w:r w:rsidRPr="00A43C9F">
        <w:t xml:space="preserve">Term: </w:t>
      </w:r>
      <w:r>
        <w:t>h</w:t>
      </w:r>
      <w:r w:rsidRPr="00A43C9F">
        <w:t>onorific decrees</w:t>
      </w:r>
    </w:p>
    <w:p w14:paraId="0D2A776D" w14:textId="77777777" w:rsidR="000B7BA3" w:rsidRPr="00106E2F" w:rsidRDefault="000B7BA3" w:rsidP="00261ADE">
      <w:pPr>
        <w:pStyle w:val="Narrowscopenote"/>
        <w:ind w:left="1004"/>
      </w:pPr>
      <w:r w:rsidRPr="007C5E14">
        <w:rPr>
          <w:b/>
          <w:bCs/>
          <w:iCs/>
        </w:rPr>
        <w:t>Scope note:</w:t>
      </w:r>
      <w:r w:rsidRPr="00A714BE">
        <w:t xml:space="preserve"> Decrees attributing </w:t>
      </w:r>
      <w:proofErr w:type="spellStart"/>
      <w:r w:rsidRPr="00A714BE">
        <w:t>honour</w:t>
      </w:r>
      <w:proofErr w:type="spellEnd"/>
      <w:r w:rsidRPr="00A714BE">
        <w:t xml:space="preserve"> (materially or morally) to an individual for the services he provided to the city-state (polis).</w:t>
      </w:r>
      <w:r w:rsidRPr="00BF7A0F">
        <w:rPr>
          <w:rFonts w:eastAsia="MS Mincho" w:cs="Calibri"/>
        </w:rPr>
        <w:t xml:space="preserve"> </w:t>
      </w:r>
      <w:r w:rsidRPr="00ED21EB">
        <w:rPr>
          <w:rFonts w:eastAsia="MS Mincho"/>
        </w:rPr>
        <w:t xml:space="preserve"> </w:t>
      </w:r>
    </w:p>
    <w:p w14:paraId="313451B6" w14:textId="77777777" w:rsidR="000B7BA3" w:rsidRPr="0006612D" w:rsidRDefault="000B7BA3" w:rsidP="00261ADE">
      <w:pPr>
        <w:pStyle w:val="4Heading"/>
        <w:numPr>
          <w:ilvl w:val="0"/>
          <w:numId w:val="0"/>
        </w:numPr>
        <w:ind w:left="1728" w:hanging="1008"/>
      </w:pPr>
      <w:bookmarkStart w:id="1323" w:name="_Toc77936267"/>
      <w:r>
        <w:t>Narrower term</w:t>
      </w:r>
      <w:r>
        <w:rPr>
          <w:lang w:val="en-GB"/>
        </w:rPr>
        <w:t xml:space="preserve"> </w:t>
      </w:r>
      <w:r w:rsidRPr="0033167F">
        <w:rPr>
          <w:lang w:val="en-GB"/>
        </w:rPr>
        <w:t xml:space="preserve">– </w:t>
      </w:r>
      <w:r w:rsidRPr="002118A8">
        <w:rPr>
          <w:lang w:val="en-GB"/>
        </w:rPr>
        <w:t>Example</w:t>
      </w:r>
      <w:r>
        <w:t>: structural parts of information objects</w:t>
      </w:r>
      <w:bookmarkEnd w:id="1323"/>
    </w:p>
    <w:p w14:paraId="3F2F870A" w14:textId="77777777" w:rsidR="000B7BA3" w:rsidRPr="002118A8" w:rsidRDefault="000B7BA3" w:rsidP="000B7BA3">
      <w:pPr>
        <w:pStyle w:val="4levelscopenote"/>
      </w:pPr>
      <w:r w:rsidRPr="002118A8">
        <w:rPr>
          <w:rStyle w:val="Heading7Char"/>
          <w:rFonts w:ascii="Calibri" w:hAnsi="Calibri"/>
          <w:bCs w:val="0"/>
          <w:color w:val="000000"/>
          <w:sz w:val="22"/>
          <w:szCs w:val="22"/>
        </w:rPr>
        <w:t xml:space="preserve">Scope note: </w:t>
      </w:r>
      <w:r w:rsidRPr="002118A8">
        <w:t xml:space="preserve">This term classifies types of information objects as parts of a broader whole into which they are structurally and functionally integrated, forming, in this way, this larger whole. The identity, therefore, of the parts of the information objects can only be precisely determined if both their semantic function within this whole, as well as the broader content of the whole of which they are parts, are known. </w:t>
      </w:r>
    </w:p>
    <w:p w14:paraId="1D5C4EE5" w14:textId="77777777" w:rsidR="000B7BA3" w:rsidRPr="002118A8" w:rsidRDefault="000B7BA3" w:rsidP="000B7BA3">
      <w:pPr>
        <w:pStyle w:val="4levelscopenote"/>
      </w:pPr>
      <w:r w:rsidRPr="002118A8">
        <w:t xml:space="preserve">Both the parts and the whole into which they are integrated, are independent of their manifestation - carrier. But, while their material carrier does not affect their identity, any change or modification in the content of the parts of the information objects entails changes to the identity of not only the parts but also to the identity of the whole into which these parts are integrated. </w:t>
      </w:r>
    </w:p>
    <w:p w14:paraId="794B6CDF" w14:textId="77777777" w:rsidR="000B7BA3" w:rsidRPr="002118A8" w:rsidRDefault="000B7BA3" w:rsidP="000B7BA3">
      <w:pPr>
        <w:pStyle w:val="4levelscopenote"/>
      </w:pPr>
      <w:r w:rsidRPr="002118A8">
        <w:t>Note: The structural parts of the information objects are not considered narrower terms of the whole to which they belong.</w:t>
      </w:r>
    </w:p>
    <w:p w14:paraId="5D9CA45E" w14:textId="77777777" w:rsidR="000B7BA3" w:rsidRPr="00B73ACF" w:rsidRDefault="000B7BA3" w:rsidP="00261ADE">
      <w:pPr>
        <w:pStyle w:val="2Heading"/>
        <w:keepNext/>
        <w:numPr>
          <w:ilvl w:val="0"/>
          <w:numId w:val="0"/>
        </w:numPr>
        <w:ind w:left="792" w:hanging="792"/>
      </w:pPr>
      <w:bookmarkStart w:id="1324" w:name="_Toc77936268"/>
      <w:r w:rsidRPr="00793539">
        <w:lastRenderedPageBreak/>
        <w:t xml:space="preserve">Hierarchy </w:t>
      </w:r>
      <w:r w:rsidR="00680E7B">
        <w:t xml:space="preserve">top term </w:t>
      </w:r>
      <w:r w:rsidRPr="00793539">
        <w:t>“</w:t>
      </w:r>
      <w:r w:rsidR="00680E7B">
        <w:t>m</w:t>
      </w:r>
      <w:r w:rsidRPr="00793539">
        <w:t>ethods”</w:t>
      </w:r>
      <w:r w:rsidR="00680E7B">
        <w:t xml:space="preserve"> narrower term examples</w:t>
      </w:r>
      <w:bookmarkEnd w:id="1324"/>
    </w:p>
    <w:p w14:paraId="5D5A7FA4" w14:textId="77777777" w:rsidR="000B7BA3" w:rsidRPr="00E22385" w:rsidRDefault="000B7BA3" w:rsidP="00261ADE">
      <w:pPr>
        <w:pStyle w:val="3Heading"/>
        <w:keepNext/>
        <w:numPr>
          <w:ilvl w:val="0"/>
          <w:numId w:val="0"/>
        </w:numPr>
      </w:pPr>
      <w:bookmarkStart w:id="1325" w:name="_Toc77936269"/>
      <w:r w:rsidRPr="00B73ACF">
        <w:t>Narrower term</w:t>
      </w:r>
      <w:r>
        <w:t xml:space="preserve"> </w:t>
      </w:r>
      <w:r w:rsidRPr="0033167F">
        <w:rPr>
          <w:lang w:val="en-GB"/>
        </w:rPr>
        <w:t xml:space="preserve">– </w:t>
      </w:r>
      <w:r w:rsidRPr="004339CA">
        <w:t>Example</w:t>
      </w:r>
      <w:r>
        <w:t>: procedures</w:t>
      </w:r>
      <w:bookmarkEnd w:id="1325"/>
    </w:p>
    <w:p w14:paraId="73DF9A14" w14:textId="77777777" w:rsidR="000B7BA3" w:rsidRPr="0006612D" w:rsidRDefault="000B7BA3" w:rsidP="000B7BA3">
      <w:pPr>
        <w:jc w:val="left"/>
      </w:pPr>
      <w:r w:rsidRPr="0006612D">
        <w:rPr>
          <w:b/>
          <w:iCs/>
        </w:rPr>
        <w:t>Scope note:</w:t>
      </w:r>
      <w:r w:rsidRPr="002118A8">
        <w:rPr>
          <w:rStyle w:val="Heading7Char"/>
          <w:b w:val="0"/>
        </w:rPr>
        <w:t xml:space="preserve"> </w:t>
      </w:r>
      <w:r w:rsidRPr="0006612D">
        <w:t>This term classifies restrictions, standards and rules concerning the succession of steps that should be followed in order to achieve a certain type of result.</w:t>
      </w:r>
    </w:p>
    <w:p w14:paraId="6426F9DC" w14:textId="77777777" w:rsidR="000B7BA3" w:rsidRPr="0006612D" w:rsidRDefault="000B7BA3" w:rsidP="00261ADE">
      <w:pPr>
        <w:pStyle w:val="3Heading"/>
        <w:numPr>
          <w:ilvl w:val="0"/>
          <w:numId w:val="0"/>
        </w:numPr>
      </w:pPr>
      <w:bookmarkStart w:id="1326" w:name="_Toc77936270"/>
      <w:r>
        <w:t xml:space="preserve">Narrower term </w:t>
      </w:r>
      <w:r w:rsidRPr="0033167F">
        <w:rPr>
          <w:lang w:val="en-GB"/>
        </w:rPr>
        <w:t xml:space="preserve">– </w:t>
      </w:r>
      <w:r w:rsidRPr="004339CA">
        <w:t>Example</w:t>
      </w:r>
      <w:r>
        <w:t>: t</w:t>
      </w:r>
      <w:r w:rsidRPr="000C46B6">
        <w:t>echniques</w:t>
      </w:r>
      <w:bookmarkEnd w:id="1326"/>
      <w:r w:rsidRPr="0006612D">
        <w:t xml:space="preserve"> </w:t>
      </w:r>
    </w:p>
    <w:p w14:paraId="464C4BDB" w14:textId="77777777" w:rsidR="000B7BA3" w:rsidRPr="0006612D" w:rsidRDefault="000B7BA3" w:rsidP="000B7BA3">
      <w:r w:rsidRPr="0006612D">
        <w:rPr>
          <w:b/>
          <w:iCs/>
        </w:rPr>
        <w:t>Scope note:</w:t>
      </w:r>
      <w:r w:rsidRPr="002118A8">
        <w:rPr>
          <w:rStyle w:val="Heading7Char"/>
          <w:b w:val="0"/>
        </w:rPr>
        <w:t xml:space="preserve"> </w:t>
      </w:r>
      <w:r w:rsidRPr="0006612D">
        <w:t>This term classifies rules, restrictions and requirements relating to the performance of activities aiming at the production of material objects.</w:t>
      </w:r>
    </w:p>
    <w:p w14:paraId="7806EFB7" w14:textId="77777777" w:rsidR="000B7BA3" w:rsidRPr="00B73ACF" w:rsidRDefault="000B7BA3" w:rsidP="00261ADE">
      <w:pPr>
        <w:pStyle w:val="2Heading"/>
        <w:numPr>
          <w:ilvl w:val="0"/>
          <w:numId w:val="0"/>
        </w:numPr>
        <w:ind w:left="792" w:hanging="792"/>
      </w:pPr>
      <w:bookmarkStart w:id="1327" w:name="_Toc77936271"/>
      <w:r w:rsidRPr="00793539">
        <w:t xml:space="preserve">Hierarchy </w:t>
      </w:r>
      <w:r w:rsidR="00680E7B">
        <w:t>top term “c</w:t>
      </w:r>
      <w:r w:rsidRPr="00793539">
        <w:t>oncepts”</w:t>
      </w:r>
      <w:r w:rsidR="00680E7B">
        <w:t xml:space="preserve"> narrower term examples</w:t>
      </w:r>
      <w:bookmarkEnd w:id="1327"/>
    </w:p>
    <w:p w14:paraId="3D27338B" w14:textId="77777777" w:rsidR="000B7BA3" w:rsidRPr="00AE7B5B" w:rsidRDefault="000B7BA3" w:rsidP="00261ADE">
      <w:pPr>
        <w:pStyle w:val="Narrowexamples"/>
        <w:ind w:left="792"/>
      </w:pPr>
      <w:r>
        <w:t>Subsumed t</w:t>
      </w:r>
      <w:r w:rsidRPr="004339CA">
        <w:t>erm</w:t>
      </w:r>
      <w:r>
        <w:t xml:space="preserve"> </w:t>
      </w:r>
      <w:r w:rsidRPr="0033167F">
        <w:rPr>
          <w:lang w:val="en-GB"/>
        </w:rPr>
        <w:t xml:space="preserve">– </w:t>
      </w:r>
      <w:r w:rsidRPr="004339CA">
        <w:t>Example</w:t>
      </w:r>
      <w:r>
        <w:t>s</w:t>
      </w:r>
    </w:p>
    <w:p w14:paraId="23F14346" w14:textId="77777777" w:rsidR="000B7BA3" w:rsidRPr="00A43C9F" w:rsidRDefault="000B7BA3" w:rsidP="00261ADE">
      <w:pPr>
        <w:pStyle w:val="Narrowterm"/>
        <w:ind w:left="792"/>
      </w:pPr>
      <w:r w:rsidRPr="00E22385">
        <w:t xml:space="preserve">Term: </w:t>
      </w:r>
      <w:r>
        <w:t>i</w:t>
      </w:r>
      <w:r w:rsidRPr="00E22385">
        <w:t>dentity</w:t>
      </w:r>
    </w:p>
    <w:p w14:paraId="79AE9DDB" w14:textId="77777777" w:rsidR="000B7BA3" w:rsidRPr="00E22385" w:rsidRDefault="000B7BA3" w:rsidP="00261ADE">
      <w:pPr>
        <w:pStyle w:val="Narrowscopenote"/>
        <w:ind w:left="1076"/>
      </w:pPr>
      <w:r w:rsidRPr="000E592F">
        <w:rPr>
          <w:b/>
          <w:bCs/>
          <w:iCs/>
        </w:rPr>
        <w:t>Scope note:</w:t>
      </w:r>
      <w:r w:rsidRPr="000E592F">
        <w:t xml:space="preserve"> The distinct features, whose combined </w:t>
      </w:r>
      <w:proofErr w:type="spellStart"/>
      <w:r w:rsidRPr="000E592F">
        <w:t>conceptualisation</w:t>
      </w:r>
      <w:proofErr w:type="spellEnd"/>
      <w:r w:rsidRPr="000E592F">
        <w:t xml:space="preserve"> and expression substantiate persons and/or groups.  </w:t>
      </w:r>
    </w:p>
    <w:p w14:paraId="3AEADB10" w14:textId="77777777" w:rsidR="000B7BA3" w:rsidRPr="007C5E14" w:rsidRDefault="000B7BA3" w:rsidP="00261ADE">
      <w:pPr>
        <w:pStyle w:val="Narrowterm"/>
        <w:ind w:left="792"/>
      </w:pPr>
      <w:r w:rsidRPr="00A43C9F">
        <w:t xml:space="preserve">Term: </w:t>
      </w:r>
      <w:r>
        <w:t>s</w:t>
      </w:r>
      <w:r w:rsidRPr="00A43C9F">
        <w:t>ocial identity</w:t>
      </w:r>
    </w:p>
    <w:p w14:paraId="5EE2BC11" w14:textId="77777777" w:rsidR="000B7BA3" w:rsidRPr="00E22385" w:rsidRDefault="000B7BA3" w:rsidP="00261ADE">
      <w:pPr>
        <w:pStyle w:val="Narrowscopenote"/>
        <w:ind w:left="1076"/>
      </w:pPr>
      <w:r w:rsidRPr="000E592F">
        <w:rPr>
          <w:b/>
          <w:bCs/>
          <w:iCs/>
        </w:rPr>
        <w:t>Scope note</w:t>
      </w:r>
      <w:r w:rsidRPr="000E592F">
        <w:t xml:space="preserve">: An individual’s self-concept based on specific biological, social and cultural parameters (ethnicity, religion, language, social class, gender etc.), as derived from his or her interaction with the broader social environment. </w:t>
      </w:r>
    </w:p>
    <w:p w14:paraId="3B55CE6A" w14:textId="77777777" w:rsidR="000B7BA3" w:rsidRPr="007C5E14" w:rsidRDefault="000B7BA3" w:rsidP="00261ADE">
      <w:pPr>
        <w:pStyle w:val="Narrowterm"/>
        <w:ind w:left="792"/>
      </w:pPr>
      <w:r w:rsidRPr="00A43C9F">
        <w:t xml:space="preserve">Term: </w:t>
      </w:r>
      <w:r>
        <w:t>g</w:t>
      </w:r>
      <w:r w:rsidRPr="00A43C9F">
        <w:t xml:space="preserve">ender </w:t>
      </w:r>
      <w:r>
        <w:t>i</w:t>
      </w:r>
      <w:r w:rsidRPr="00A43C9F">
        <w:t>dentity</w:t>
      </w:r>
    </w:p>
    <w:p w14:paraId="65DC841C" w14:textId="77777777" w:rsidR="000B7BA3" w:rsidRPr="00E22385" w:rsidRDefault="000B7BA3" w:rsidP="00261ADE">
      <w:pPr>
        <w:pStyle w:val="Narrowscopenote"/>
        <w:ind w:left="1076"/>
      </w:pPr>
      <w:r w:rsidRPr="000E592F">
        <w:rPr>
          <w:b/>
          <w:bCs/>
          <w:iCs/>
        </w:rPr>
        <w:t>Scope note:</w:t>
      </w:r>
      <w:r w:rsidRPr="000E592F">
        <w:t xml:space="preserve"> Gender identity is an aspect of the social identity referring to stereotypes about the characteristics and the roles of its bearers, according to the dominant social and cultural norms regarding their biological sex. </w:t>
      </w:r>
    </w:p>
    <w:p w14:paraId="57C50A93" w14:textId="77777777" w:rsidR="000B7BA3" w:rsidRDefault="000B7BA3" w:rsidP="000B7BA3"/>
    <w:p w14:paraId="3D339287" w14:textId="77777777" w:rsidR="00AE120F" w:rsidRPr="0006612D" w:rsidRDefault="00AE120F" w:rsidP="0006612D">
      <w:pPr>
        <w:spacing w:before="0"/>
        <w:ind w:firstLine="360"/>
      </w:pPr>
      <w:r>
        <w:br w:type="page"/>
      </w:r>
    </w:p>
    <w:p w14:paraId="7E8918CF" w14:textId="77777777" w:rsidR="00AE120F" w:rsidRPr="005A6BA4" w:rsidRDefault="00F056A9" w:rsidP="00261ADE">
      <w:pPr>
        <w:pStyle w:val="1Heading"/>
        <w:numPr>
          <w:ilvl w:val="0"/>
          <w:numId w:val="0"/>
        </w:numPr>
        <w:ind w:left="360" w:hanging="360"/>
      </w:pPr>
      <w:bookmarkStart w:id="1328" w:name="_Toc77936272"/>
      <w:r>
        <w:lastRenderedPageBreak/>
        <w:t xml:space="preserve">Appendix </w:t>
      </w:r>
      <w:r w:rsidR="004F3E82">
        <w:t>2</w:t>
      </w:r>
      <w:r w:rsidR="0069702B">
        <w:t>: Changes from the BBT version 1</w:t>
      </w:r>
      <w:r w:rsidR="00124706">
        <w:t xml:space="preserve"> to version 1.1</w:t>
      </w:r>
      <w:bookmarkEnd w:id="1328"/>
    </w:p>
    <w:p w14:paraId="6C89C03F" w14:textId="77777777" w:rsidR="00B74555" w:rsidRPr="00CF1434" w:rsidRDefault="0069702B" w:rsidP="00261ADE">
      <w:r w:rsidRPr="007575AE">
        <w:t>Version 1.1 of the BBT builds upon the BBT version 1.</w:t>
      </w:r>
      <w:r w:rsidR="00124706">
        <w:t xml:space="preserve"> </w:t>
      </w:r>
      <w:r w:rsidRPr="007575AE">
        <w:t xml:space="preserve">The appendix lists all of the changes that have been made since the BBT version 1. </w:t>
      </w:r>
    </w:p>
    <w:p w14:paraId="7BA1253F" w14:textId="77777777" w:rsidR="00AE120F" w:rsidRPr="00B74555" w:rsidRDefault="00AE120F" w:rsidP="00261ADE">
      <w:pPr>
        <w:pStyle w:val="2Heading"/>
        <w:numPr>
          <w:ilvl w:val="0"/>
          <w:numId w:val="0"/>
        </w:numPr>
        <w:ind w:left="792" w:hanging="792"/>
      </w:pPr>
      <w:bookmarkStart w:id="1329" w:name="_Toc77936273"/>
      <w:r w:rsidRPr="00B74555">
        <w:t>December 18</w:t>
      </w:r>
      <w:r w:rsidR="00D14013">
        <w:t xml:space="preserve">, </w:t>
      </w:r>
      <w:r w:rsidRPr="00B74555">
        <w:t>2015</w:t>
      </w:r>
      <w:bookmarkEnd w:id="1329"/>
    </w:p>
    <w:p w14:paraId="701EE588" w14:textId="77777777" w:rsidR="00AE120F" w:rsidRPr="00D7663F" w:rsidRDefault="00AE120F" w:rsidP="008E6E54">
      <w:pPr>
        <w:pStyle w:val="Ammendments"/>
        <w:numPr>
          <w:ilvl w:val="0"/>
          <w:numId w:val="6"/>
        </w:numPr>
        <w:ind w:left="0" w:firstLine="0"/>
        <w:rPr>
          <w:rFonts w:asciiTheme="minorHAnsi" w:eastAsia="SimSun" w:hAnsiTheme="minorHAnsi" w:cstheme="minorHAnsi"/>
          <w:lang w:val="en-GB"/>
        </w:rPr>
      </w:pPr>
      <w:bookmarkStart w:id="1330" w:name="_Toc440290451"/>
      <w:bookmarkStart w:id="1331" w:name="_Toc440293978"/>
      <w:r w:rsidRPr="00D7663F">
        <w:rPr>
          <w:rFonts w:asciiTheme="minorHAnsi" w:eastAsia="SimSun" w:hAnsiTheme="minorHAnsi" w:cstheme="minorHAnsi"/>
          <w:lang w:val="en-GB"/>
        </w:rPr>
        <w:t xml:space="preserve">The new hierarchy </w:t>
      </w:r>
      <w:r w:rsidRPr="00D7663F">
        <w:rPr>
          <w:rFonts w:asciiTheme="minorHAnsi" w:eastAsia="SimSun" w:hAnsiTheme="minorHAnsi" w:cstheme="minorHAnsi"/>
          <w:i/>
          <w:lang w:val="en-GB"/>
        </w:rPr>
        <w:t>Concepts</w:t>
      </w:r>
      <w:r w:rsidRPr="00D7663F">
        <w:rPr>
          <w:rFonts w:asciiTheme="minorHAnsi" w:eastAsia="SimSun" w:hAnsiTheme="minorHAnsi" w:cstheme="minorHAnsi"/>
          <w:lang w:val="en-GB"/>
        </w:rPr>
        <w:t xml:space="preserve"> and the new top term </w:t>
      </w:r>
      <w:r w:rsidRPr="00D7663F">
        <w:rPr>
          <w:rFonts w:asciiTheme="minorHAnsi" w:eastAsia="SimSun" w:hAnsiTheme="minorHAnsi" w:cstheme="minorHAnsi"/>
          <w:i/>
          <w:lang w:val="en-GB"/>
        </w:rPr>
        <w:t>concepts</w:t>
      </w:r>
      <w:r w:rsidRPr="00D7663F">
        <w:rPr>
          <w:rFonts w:asciiTheme="minorHAnsi" w:eastAsia="SimSun" w:hAnsiTheme="minorHAnsi" w:cstheme="minorHAnsi"/>
          <w:lang w:val="en-GB"/>
        </w:rPr>
        <w:t xml:space="preserve"> were added to the </w:t>
      </w:r>
      <w:r w:rsidRPr="00D7663F">
        <w:rPr>
          <w:rFonts w:asciiTheme="minorHAnsi" w:eastAsia="SimSun" w:hAnsiTheme="minorHAnsi" w:cstheme="minorHAnsi"/>
          <w:i/>
          <w:lang w:val="en-GB"/>
        </w:rPr>
        <w:t>Conceptual Objects</w:t>
      </w:r>
      <w:r w:rsidRPr="00D7663F">
        <w:rPr>
          <w:rFonts w:asciiTheme="minorHAnsi" w:eastAsia="SimSun" w:hAnsiTheme="minorHAnsi" w:cstheme="minorHAnsi"/>
          <w:lang w:val="en-GB"/>
        </w:rPr>
        <w:t xml:space="preserve"> facet</w:t>
      </w:r>
      <w:bookmarkEnd w:id="1330"/>
      <w:bookmarkEnd w:id="1331"/>
    </w:p>
    <w:p w14:paraId="6C589827" w14:textId="77777777" w:rsidR="00AE120F" w:rsidRPr="00D7663F" w:rsidRDefault="00AE120F">
      <w:pPr>
        <w:rPr>
          <w:rFonts w:asciiTheme="minorHAnsi" w:hAnsiTheme="minorHAnsi" w:cstheme="minorHAnsi"/>
          <w:b/>
        </w:rPr>
      </w:pPr>
      <w:r w:rsidRPr="00D7663F">
        <w:rPr>
          <w:rFonts w:asciiTheme="minorHAnsi" w:hAnsiTheme="minorHAnsi" w:cstheme="minorHAnsi"/>
          <w:b/>
        </w:rPr>
        <w:t>Hierarchy: Concepts</w:t>
      </w:r>
    </w:p>
    <w:p w14:paraId="1DD1F2DA" w14:textId="77777777" w:rsidR="00AE120F" w:rsidRPr="00D7663F" w:rsidRDefault="00AE120F">
      <w:pPr>
        <w:rPr>
          <w:rFonts w:asciiTheme="minorHAnsi" w:hAnsiTheme="minorHAnsi" w:cstheme="minorHAnsi"/>
        </w:rPr>
      </w:pPr>
      <w:r w:rsidRPr="00D7663F">
        <w:rPr>
          <w:rFonts w:asciiTheme="minorHAnsi" w:hAnsiTheme="minorHAnsi" w:cstheme="minorHAnsi"/>
        </w:rPr>
        <w:t xml:space="preserve">Scope note: This hierarchy comprises types of concepts for use in categorizing and/ or systematizing aspects of our perceptible reality. These concept types express fundamental ways of viewing reality and are drawn from different conceptual contexts, each expressing a particular standpoint. They arise from the discussion and comparison of the formulation, definition and use of concepts in different disciplines. They are thus, among other things, meant to play a kind of mediating role between various disciplines and are proposed towards the end of establishing a common </w:t>
      </w:r>
      <w:r w:rsidRPr="00D7663F">
        <w:rPr>
          <w:rFonts w:asciiTheme="minorHAnsi" w:hAnsiTheme="minorHAnsi" w:cstheme="minorHAnsi"/>
          <w:shd w:val="clear" w:color="auto" w:fill="FFFFFF"/>
        </w:rPr>
        <w:t>inter-disciplinary and inter-thematic conceptual framework.</w:t>
      </w:r>
    </w:p>
    <w:p w14:paraId="1A5E5137" w14:textId="77777777" w:rsidR="00AE120F" w:rsidRPr="00D7663F" w:rsidRDefault="00AE120F" w:rsidP="00155483">
      <w:pPr>
        <w:rPr>
          <w:rFonts w:asciiTheme="minorHAnsi" w:hAnsiTheme="minorHAnsi" w:cstheme="minorHAnsi"/>
          <w:b/>
        </w:rPr>
      </w:pPr>
      <w:r w:rsidRPr="00D7663F">
        <w:rPr>
          <w:rFonts w:asciiTheme="minorHAnsi" w:hAnsiTheme="minorHAnsi" w:cstheme="minorHAnsi"/>
          <w:b/>
        </w:rPr>
        <w:t>Top term: concepts</w:t>
      </w:r>
    </w:p>
    <w:p w14:paraId="2F5E716A" w14:textId="77777777" w:rsidR="00AE120F" w:rsidRPr="00D7663F" w:rsidRDefault="00AE120F">
      <w:pPr>
        <w:rPr>
          <w:rFonts w:asciiTheme="minorHAnsi" w:hAnsiTheme="minorHAnsi" w:cstheme="minorHAnsi"/>
        </w:rPr>
      </w:pPr>
      <w:r w:rsidRPr="00D7663F">
        <w:rPr>
          <w:rFonts w:asciiTheme="minorHAnsi" w:hAnsiTheme="minorHAnsi" w:cstheme="minorHAnsi"/>
        </w:rPr>
        <w:t>Scope note: This term classifies concepts for use in categorizing and/ or systematizing aspects of our perceptible reality. These concept types express fundamental ways of viewing reality and are drawn from different conceptual contexts, each expressing a particular standpoint. They arise from the discussion and comparison of the formulation, definition and use of concepts in different disciplines. They are thus, among other things, meant to play a kind of mediating role between various disciplines and are proposed towards the end of establishing a common inter-disciplinary and inter-thematic conceptual framework.</w:t>
      </w:r>
    </w:p>
    <w:p w14:paraId="5531BF75" w14:textId="77777777" w:rsidR="006C61CE" w:rsidRPr="00D7663F" w:rsidRDefault="006C61CE">
      <w:pPr>
        <w:rPr>
          <w:rFonts w:asciiTheme="minorHAnsi" w:hAnsiTheme="minorHAnsi" w:cstheme="minorHAnsi"/>
        </w:rPr>
      </w:pPr>
    </w:p>
    <w:p w14:paraId="708ABE12"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32" w:name="_Toc440290452"/>
      <w:bookmarkStart w:id="1333" w:name="_Toc440293979"/>
      <w:r w:rsidRPr="00D7663F">
        <w:rPr>
          <w:rFonts w:asciiTheme="minorHAnsi" w:hAnsiTheme="minorHAnsi" w:cstheme="minorHAnsi"/>
        </w:rPr>
        <w:t xml:space="preserve">The new </w:t>
      </w:r>
      <w:r w:rsidRPr="00D7663F">
        <w:rPr>
          <w:rFonts w:asciiTheme="minorHAnsi" w:eastAsia="SimSun" w:hAnsiTheme="minorHAnsi" w:cstheme="minorHAnsi"/>
          <w:lang w:val="en-GB"/>
        </w:rPr>
        <w:t>term</w:t>
      </w:r>
      <w:r w:rsidRPr="00D7663F">
        <w:rPr>
          <w:rFonts w:asciiTheme="minorHAnsi" w:hAnsiTheme="minorHAnsi" w:cstheme="minorHAnsi"/>
        </w:rPr>
        <w:t xml:space="preserve"> </w:t>
      </w:r>
      <w:r w:rsidRPr="00D7663F">
        <w:rPr>
          <w:rFonts w:asciiTheme="minorHAnsi" w:hAnsiTheme="minorHAnsi" w:cstheme="minorHAnsi"/>
          <w:i/>
        </w:rPr>
        <w:t>structural parts of information objects</w:t>
      </w:r>
      <w:r w:rsidRPr="00D7663F">
        <w:rPr>
          <w:rFonts w:asciiTheme="minorHAnsi" w:hAnsiTheme="minorHAnsi" w:cstheme="minorHAnsi"/>
        </w:rPr>
        <w:t xml:space="preserve"> was added as a narrower term </w:t>
      </w:r>
      <w:r w:rsidRPr="00D7663F">
        <w:rPr>
          <w:rFonts w:asciiTheme="minorHAnsi" w:hAnsiTheme="minorHAnsi" w:cstheme="minorHAnsi"/>
          <w:lang w:val="en-GB"/>
        </w:rPr>
        <w:t xml:space="preserve">– example </w:t>
      </w:r>
      <w:r w:rsidRPr="00D7663F">
        <w:rPr>
          <w:rFonts w:asciiTheme="minorHAnsi" w:hAnsiTheme="minorHAnsi" w:cstheme="minorHAnsi"/>
        </w:rPr>
        <w:t xml:space="preserve">of the term </w:t>
      </w:r>
      <w:r w:rsidRPr="00D7663F">
        <w:rPr>
          <w:rFonts w:asciiTheme="minorHAnsi" w:hAnsiTheme="minorHAnsi" w:cstheme="minorHAnsi"/>
          <w:i/>
        </w:rPr>
        <w:t>information objects</w:t>
      </w:r>
      <w:bookmarkEnd w:id="1332"/>
      <w:bookmarkEnd w:id="1333"/>
    </w:p>
    <w:p w14:paraId="15AABF30"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types of information objects as parts of a broader whole into which they are structurally and functionally integrated, forming, in this way, this larger whole. The identity, therefore, of the parts of the information objects can only be precisely determined if both their semantic function within this whole, as well as the broader content of the whole of which they are parts, are known. </w:t>
      </w:r>
    </w:p>
    <w:p w14:paraId="527557A6"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Both the parts and the whole into which they are integrated, are independent of their manifestation - carrier. But, while their material carrier does not affect their identity, any change or modification in the content of the parts of the information objects entails changes to the identity of not only the parts but also to the identity of the whole into which these parts are integrated. </w:t>
      </w:r>
    </w:p>
    <w:p w14:paraId="7AB05285"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Note: The structural parts of the information objects are not considered narrower terms of the whole to which they belong.</w:t>
      </w:r>
    </w:p>
    <w:p w14:paraId="595AA2A3" w14:textId="77777777" w:rsidR="006C61CE" w:rsidRPr="00D7663F" w:rsidRDefault="006C61CE" w:rsidP="00155483">
      <w:pPr>
        <w:rPr>
          <w:rFonts w:asciiTheme="minorHAnsi" w:hAnsiTheme="minorHAnsi" w:cstheme="minorHAnsi"/>
        </w:rPr>
      </w:pPr>
    </w:p>
    <w:p w14:paraId="051E3DD5" w14:textId="77777777" w:rsidR="00AE120F" w:rsidRPr="00D7663F" w:rsidRDefault="00AE120F" w:rsidP="008E6E54">
      <w:pPr>
        <w:pStyle w:val="Ammendments"/>
        <w:numPr>
          <w:ilvl w:val="0"/>
          <w:numId w:val="6"/>
        </w:numPr>
        <w:ind w:left="0" w:firstLine="0"/>
        <w:rPr>
          <w:rFonts w:asciiTheme="minorHAnsi" w:eastAsia="SimSun" w:hAnsiTheme="minorHAnsi" w:cstheme="minorHAnsi"/>
          <w:b w:val="0"/>
          <w:lang w:val="en-GB"/>
        </w:rPr>
      </w:pPr>
      <w:bookmarkStart w:id="1334" w:name="_Toc440290453"/>
      <w:bookmarkStart w:id="1335" w:name="_Toc440293980"/>
      <w:r w:rsidRPr="00D7663F">
        <w:rPr>
          <w:rFonts w:asciiTheme="minorHAnsi" w:eastAsia="SimSun" w:hAnsiTheme="minorHAnsi" w:cstheme="minorHAnsi"/>
          <w:lang w:val="en-GB"/>
        </w:rPr>
        <w:t xml:space="preserve">The facet </w:t>
      </w:r>
      <w:r w:rsidRPr="00D7663F">
        <w:rPr>
          <w:rFonts w:asciiTheme="minorHAnsi" w:eastAsia="SimSun" w:hAnsiTheme="minorHAnsi" w:cstheme="minorHAnsi"/>
          <w:i/>
          <w:lang w:val="en-GB"/>
        </w:rPr>
        <w:t>Offices</w:t>
      </w:r>
      <w:r w:rsidRPr="00D7663F">
        <w:rPr>
          <w:rFonts w:asciiTheme="minorHAnsi" w:eastAsia="SimSun" w:hAnsiTheme="minorHAnsi" w:cstheme="minorHAnsi"/>
          <w:lang w:val="en-GB"/>
        </w:rPr>
        <w:t xml:space="preserve"> was deleted</w:t>
      </w:r>
      <w:bookmarkEnd w:id="1334"/>
      <w:bookmarkEnd w:id="1335"/>
    </w:p>
    <w:p w14:paraId="7436B618" w14:textId="77777777" w:rsidR="00AE120F" w:rsidRPr="00D7663F" w:rsidRDefault="00AE120F" w:rsidP="006C61CE">
      <w:pPr>
        <w:pStyle w:val="Ammendments"/>
        <w:keepNext/>
        <w:numPr>
          <w:ilvl w:val="0"/>
          <w:numId w:val="6"/>
        </w:numPr>
        <w:ind w:left="0" w:firstLine="0"/>
        <w:rPr>
          <w:rFonts w:asciiTheme="minorHAnsi" w:hAnsiTheme="minorHAnsi" w:cstheme="minorHAnsi"/>
        </w:rPr>
      </w:pPr>
      <w:bookmarkStart w:id="1336" w:name="_Toc440290454"/>
      <w:bookmarkStart w:id="1337" w:name="_Toc440293981"/>
      <w:r w:rsidRPr="00D7663F">
        <w:rPr>
          <w:rFonts w:asciiTheme="minorHAnsi" w:hAnsiTheme="minorHAnsi" w:cstheme="minorHAnsi"/>
        </w:rPr>
        <w:lastRenderedPageBreak/>
        <w:t xml:space="preserve">The new facet </w:t>
      </w:r>
      <w:r w:rsidRPr="00D7663F">
        <w:rPr>
          <w:rFonts w:asciiTheme="minorHAnsi" w:hAnsiTheme="minorHAnsi" w:cstheme="minorHAnsi"/>
          <w:i/>
        </w:rPr>
        <w:t>Roles</w:t>
      </w:r>
      <w:r w:rsidRPr="00D7663F">
        <w:rPr>
          <w:rFonts w:asciiTheme="minorHAnsi" w:hAnsiTheme="minorHAnsi" w:cstheme="minorHAnsi"/>
        </w:rPr>
        <w:t xml:space="preserve"> and the new top term </w:t>
      </w:r>
      <w:r w:rsidRPr="00D7663F">
        <w:rPr>
          <w:rFonts w:asciiTheme="minorHAnsi" w:hAnsiTheme="minorHAnsi" w:cstheme="minorHAnsi"/>
          <w:i/>
        </w:rPr>
        <w:t>roles</w:t>
      </w:r>
      <w:r w:rsidRPr="00D7663F">
        <w:rPr>
          <w:rFonts w:asciiTheme="minorHAnsi" w:hAnsiTheme="minorHAnsi" w:cstheme="minorHAnsi"/>
        </w:rPr>
        <w:t xml:space="preserve"> were added to the BBT</w:t>
      </w:r>
      <w:bookmarkEnd w:id="1336"/>
      <w:bookmarkEnd w:id="1337"/>
    </w:p>
    <w:p w14:paraId="71F4ACE1" w14:textId="77777777" w:rsidR="00AE120F" w:rsidRPr="00D7663F" w:rsidRDefault="00AE120F" w:rsidP="006C61CE">
      <w:pPr>
        <w:keepNext/>
        <w:rPr>
          <w:rFonts w:asciiTheme="minorHAnsi" w:hAnsiTheme="minorHAnsi" w:cstheme="minorHAnsi"/>
          <w:b/>
        </w:rPr>
      </w:pPr>
      <w:r w:rsidRPr="00D7663F">
        <w:rPr>
          <w:rFonts w:asciiTheme="minorHAnsi" w:hAnsiTheme="minorHAnsi" w:cstheme="minorHAnsi"/>
          <w:b/>
        </w:rPr>
        <w:t>Facet: Roles</w:t>
      </w:r>
    </w:p>
    <w:p w14:paraId="52991ECF" w14:textId="77777777" w:rsidR="00AE120F" w:rsidRPr="00D7663F" w:rsidRDefault="00AE120F" w:rsidP="00155483">
      <w:pPr>
        <w:rPr>
          <w:rFonts w:asciiTheme="minorHAnsi" w:hAnsiTheme="minorHAnsi" w:cstheme="minorHAnsi"/>
          <w:b/>
        </w:rPr>
      </w:pPr>
      <w:r w:rsidRPr="00D7663F">
        <w:rPr>
          <w:rFonts w:asciiTheme="minorHAnsi" w:hAnsiTheme="minorHAnsi" w:cstheme="minorHAnsi"/>
        </w:rPr>
        <w:t xml:space="preserve">Scope note: This facet comprises the types of attitudes and/or social behaviors that are expected of a person and which result from or are acquired through the relation of that person with other individuals or social groups. </w:t>
      </w:r>
    </w:p>
    <w:p w14:paraId="573FDAC4" w14:textId="77777777" w:rsidR="00AE120F" w:rsidRPr="00D7663F" w:rsidRDefault="00AE120F" w:rsidP="00155483">
      <w:pPr>
        <w:rPr>
          <w:rFonts w:asciiTheme="minorHAnsi" w:hAnsiTheme="minorHAnsi" w:cstheme="minorHAnsi"/>
          <w:b/>
        </w:rPr>
      </w:pPr>
      <w:r w:rsidRPr="00D7663F">
        <w:rPr>
          <w:rFonts w:asciiTheme="minorHAnsi" w:hAnsiTheme="minorHAnsi" w:cstheme="minorHAnsi"/>
          <w:b/>
        </w:rPr>
        <w:t>Top term: roles</w:t>
      </w:r>
    </w:p>
    <w:p w14:paraId="47B87CCD"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attitudes and/or social behaviors that are expected of a person and which result from or are acquired through the relation of that person with other individuals or social groups. </w:t>
      </w:r>
    </w:p>
    <w:p w14:paraId="0B989805" w14:textId="77777777" w:rsidR="006C61CE" w:rsidRPr="00D7663F" w:rsidRDefault="006C61CE" w:rsidP="00155483">
      <w:pPr>
        <w:rPr>
          <w:rFonts w:asciiTheme="minorHAnsi" w:hAnsiTheme="minorHAnsi" w:cstheme="minorHAnsi"/>
        </w:rPr>
      </w:pPr>
    </w:p>
    <w:p w14:paraId="780CBF98"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38" w:name="_Toc440290455"/>
      <w:bookmarkStart w:id="1339" w:name="_Toc440293982"/>
      <w:r w:rsidRPr="00D7663F">
        <w:rPr>
          <w:rFonts w:asciiTheme="minorHAnsi" w:hAnsiTheme="minorHAnsi" w:cstheme="minorHAnsi"/>
        </w:rPr>
        <w:t xml:space="preserve">The new hierarchy </w:t>
      </w:r>
      <w:r w:rsidRPr="00D7663F">
        <w:rPr>
          <w:rFonts w:asciiTheme="minorHAnsi" w:hAnsiTheme="minorHAnsi" w:cstheme="minorHAnsi"/>
          <w:i/>
        </w:rPr>
        <w:t>Offices</w:t>
      </w:r>
      <w:r w:rsidRPr="00D7663F">
        <w:rPr>
          <w:rFonts w:asciiTheme="minorHAnsi" w:hAnsiTheme="minorHAnsi" w:cstheme="minorHAnsi"/>
        </w:rPr>
        <w:t xml:space="preserve"> and the top term </w:t>
      </w:r>
      <w:r w:rsidRPr="00D7663F">
        <w:rPr>
          <w:rFonts w:asciiTheme="minorHAnsi" w:hAnsiTheme="minorHAnsi" w:cstheme="minorHAnsi"/>
          <w:i/>
        </w:rPr>
        <w:t>offices</w:t>
      </w:r>
      <w:r w:rsidRPr="00D7663F">
        <w:rPr>
          <w:rFonts w:asciiTheme="minorHAnsi" w:hAnsiTheme="minorHAnsi" w:cstheme="minorHAnsi"/>
        </w:rPr>
        <w:t xml:space="preserve"> were added to the facet </w:t>
      </w:r>
      <w:r w:rsidRPr="00D7663F">
        <w:rPr>
          <w:rFonts w:asciiTheme="minorHAnsi" w:hAnsiTheme="minorHAnsi" w:cstheme="minorHAnsi"/>
          <w:i/>
        </w:rPr>
        <w:t>Roles</w:t>
      </w:r>
      <w:bookmarkEnd w:id="1338"/>
      <w:bookmarkEnd w:id="1339"/>
    </w:p>
    <w:p w14:paraId="1C1F2AE0" w14:textId="77777777" w:rsidR="00AE120F" w:rsidRPr="00D7663F" w:rsidRDefault="00AE120F" w:rsidP="00155483">
      <w:pPr>
        <w:rPr>
          <w:rFonts w:asciiTheme="minorHAnsi" w:hAnsiTheme="minorHAnsi" w:cstheme="minorHAnsi"/>
          <w:b/>
        </w:rPr>
      </w:pPr>
      <w:r w:rsidRPr="00D7663F">
        <w:rPr>
          <w:rFonts w:asciiTheme="minorHAnsi" w:hAnsiTheme="minorHAnsi" w:cstheme="minorHAnsi"/>
          <w:b/>
        </w:rPr>
        <w:t xml:space="preserve">Hierarchy: Offices </w:t>
      </w:r>
    </w:p>
    <w:p w14:paraId="72BC8234"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hierarchy comprises types of official roles attributed to persons or social groups which grant rights and/or dictate obligations in relation to either the functioning of these rights and/or to the performing of administrative and management duties of institutional bodies. These properties are institutionally and socially recognized and acquire meaning only in the context of an organized community.</w:t>
      </w:r>
    </w:p>
    <w:p w14:paraId="44DBF2E3" w14:textId="77777777" w:rsidR="00AE120F" w:rsidRPr="00D7663F" w:rsidRDefault="00AE120F" w:rsidP="00155483">
      <w:pPr>
        <w:rPr>
          <w:rFonts w:asciiTheme="minorHAnsi" w:hAnsiTheme="minorHAnsi" w:cstheme="minorHAnsi"/>
          <w:b/>
        </w:rPr>
      </w:pPr>
      <w:r w:rsidRPr="00D7663F">
        <w:rPr>
          <w:rFonts w:asciiTheme="minorHAnsi" w:hAnsiTheme="minorHAnsi" w:cstheme="minorHAnsi"/>
          <w:b/>
        </w:rPr>
        <w:t>Top term: offices</w:t>
      </w:r>
    </w:p>
    <w:p w14:paraId="4501BAD1"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official roles attributed to persons or social groups which grant rights and/or dictate obligations in relation to either the functioning of these rights and/or to the performing of administrative and management duties of institutional bodies. These properties are institutionally and socially recognized and acquire meaning only in the context of an organized community.</w:t>
      </w:r>
    </w:p>
    <w:p w14:paraId="6E68C149" w14:textId="77777777" w:rsidR="006C61CE" w:rsidRPr="00D7663F" w:rsidRDefault="006C61CE" w:rsidP="00155483">
      <w:pPr>
        <w:rPr>
          <w:rFonts w:asciiTheme="minorHAnsi" w:hAnsiTheme="minorHAnsi" w:cstheme="minorHAnsi"/>
        </w:rPr>
      </w:pPr>
    </w:p>
    <w:p w14:paraId="43CBF3CC"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40" w:name="_Toc440290456"/>
      <w:bookmarkStart w:id="1341" w:name="_Toc440293983"/>
      <w:r w:rsidRPr="00D7663F">
        <w:rPr>
          <w:rFonts w:asciiTheme="minorHAnsi" w:hAnsiTheme="minorHAnsi" w:cstheme="minorHAnsi"/>
        </w:rPr>
        <w:t xml:space="preserve">The new hierarchy </w:t>
      </w:r>
      <w:r w:rsidRPr="00D7663F">
        <w:rPr>
          <w:rFonts w:asciiTheme="minorHAnsi" w:hAnsiTheme="minorHAnsi" w:cstheme="minorHAnsi"/>
          <w:i/>
        </w:rPr>
        <w:t xml:space="preserve">Roles of Interpersonal Relations </w:t>
      </w:r>
      <w:r w:rsidRPr="00D7663F">
        <w:rPr>
          <w:rFonts w:asciiTheme="minorHAnsi" w:hAnsiTheme="minorHAnsi" w:cstheme="minorHAnsi"/>
        </w:rPr>
        <w:t xml:space="preserve">and the top term </w:t>
      </w:r>
      <w:r w:rsidRPr="00D7663F">
        <w:rPr>
          <w:rFonts w:asciiTheme="minorHAnsi" w:hAnsiTheme="minorHAnsi" w:cstheme="minorHAnsi"/>
          <w:i/>
        </w:rPr>
        <w:t>roles of interpersonal relations</w:t>
      </w:r>
      <w:r w:rsidRPr="00D7663F">
        <w:rPr>
          <w:rFonts w:asciiTheme="minorHAnsi" w:hAnsiTheme="minorHAnsi" w:cstheme="minorHAnsi"/>
        </w:rPr>
        <w:t xml:space="preserve"> were added to the facet </w:t>
      </w:r>
      <w:r w:rsidRPr="00D7663F">
        <w:rPr>
          <w:rFonts w:asciiTheme="minorHAnsi" w:hAnsiTheme="minorHAnsi" w:cstheme="minorHAnsi"/>
          <w:i/>
        </w:rPr>
        <w:t>Roles</w:t>
      </w:r>
      <w:bookmarkEnd w:id="1340"/>
      <w:bookmarkEnd w:id="1341"/>
    </w:p>
    <w:p w14:paraId="0254B0B4" w14:textId="77777777" w:rsidR="00AE120F" w:rsidRPr="00D7663F" w:rsidRDefault="00AE120F" w:rsidP="00155483">
      <w:pPr>
        <w:rPr>
          <w:rFonts w:asciiTheme="minorHAnsi" w:hAnsiTheme="minorHAnsi" w:cstheme="minorHAnsi"/>
          <w:b/>
        </w:rPr>
      </w:pPr>
      <w:r w:rsidRPr="00D7663F">
        <w:rPr>
          <w:rFonts w:asciiTheme="minorHAnsi" w:hAnsiTheme="minorHAnsi" w:cstheme="minorHAnsi"/>
          <w:b/>
        </w:rPr>
        <w:t>Hierarchy: Roles of Interpersonal Relations</w:t>
      </w:r>
    </w:p>
    <w:p w14:paraId="060BA9D5"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hierarchy comprises types of attitudes and/ or behaviors that characterize the interpersonal relations of people who are linked through kinship, marriage or adoption. It also comprises the types of attitudes and/ or behaviors of people linked through religious, spiritual, friendly, </w:t>
      </w:r>
      <w:proofErr w:type="spellStart"/>
      <w:r w:rsidRPr="00D7663F">
        <w:rPr>
          <w:rFonts w:asciiTheme="minorHAnsi" w:hAnsiTheme="minorHAnsi" w:cstheme="minorHAnsi"/>
        </w:rPr>
        <w:t>rivalrous</w:t>
      </w:r>
      <w:proofErr w:type="spellEnd"/>
      <w:r w:rsidRPr="00D7663F">
        <w:rPr>
          <w:rFonts w:asciiTheme="minorHAnsi" w:hAnsiTheme="minorHAnsi" w:cstheme="minorHAnsi"/>
        </w:rPr>
        <w:t xml:space="preserve"> and/ or antagonistic relations.</w:t>
      </w:r>
    </w:p>
    <w:p w14:paraId="087F0BF4" w14:textId="77777777" w:rsidR="00AE120F" w:rsidRPr="00D7663F" w:rsidRDefault="00AE120F" w:rsidP="00155483">
      <w:pPr>
        <w:rPr>
          <w:rFonts w:asciiTheme="minorHAnsi" w:hAnsiTheme="minorHAnsi" w:cstheme="minorHAnsi"/>
          <w:b/>
        </w:rPr>
      </w:pPr>
      <w:r w:rsidRPr="00D7663F">
        <w:rPr>
          <w:rFonts w:asciiTheme="minorHAnsi" w:hAnsiTheme="minorHAnsi" w:cstheme="minorHAnsi"/>
          <w:b/>
        </w:rPr>
        <w:t>Top term: roles of interpersonal relations</w:t>
      </w:r>
    </w:p>
    <w:p w14:paraId="0CFA4343"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attitudes and/ or behaviors that characterize the interpersonal relations of people who are linked through kinship, marriage or adoption. It also comprises the types of attitudes and/ or behaviors of people linked through religious, spiritual, friendly, </w:t>
      </w:r>
      <w:proofErr w:type="spellStart"/>
      <w:r w:rsidRPr="00D7663F">
        <w:rPr>
          <w:rFonts w:asciiTheme="minorHAnsi" w:hAnsiTheme="minorHAnsi" w:cstheme="minorHAnsi"/>
        </w:rPr>
        <w:t>rivalrous</w:t>
      </w:r>
      <w:proofErr w:type="spellEnd"/>
      <w:r w:rsidRPr="00D7663F">
        <w:rPr>
          <w:rFonts w:asciiTheme="minorHAnsi" w:hAnsiTheme="minorHAnsi" w:cstheme="minorHAnsi"/>
        </w:rPr>
        <w:t xml:space="preserve"> and/ or antagonistic relations</w:t>
      </w:r>
    </w:p>
    <w:p w14:paraId="77F30B53" w14:textId="77777777" w:rsidR="00AE120F" w:rsidRPr="00D7663F" w:rsidRDefault="00AE120F" w:rsidP="00155483">
      <w:pPr>
        <w:rPr>
          <w:rFonts w:asciiTheme="minorHAnsi" w:hAnsiTheme="minorHAnsi" w:cstheme="minorHAnsi"/>
          <w:b/>
          <w:shd w:val="clear" w:color="auto" w:fill="FFFFFF"/>
        </w:rPr>
      </w:pPr>
    </w:p>
    <w:p w14:paraId="42066BF9"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42" w:name="_Toc440290457"/>
      <w:bookmarkStart w:id="1343" w:name="_Toc440293984"/>
      <w:r w:rsidRPr="00D7663F">
        <w:rPr>
          <w:rFonts w:asciiTheme="minorHAnsi" w:hAnsiTheme="minorHAnsi" w:cstheme="minorHAnsi"/>
        </w:rPr>
        <w:t xml:space="preserve">The new facet </w:t>
      </w:r>
      <w:r w:rsidRPr="00D7663F">
        <w:rPr>
          <w:rFonts w:asciiTheme="minorHAnsi" w:hAnsiTheme="minorHAnsi" w:cstheme="minorHAnsi"/>
          <w:i/>
        </w:rPr>
        <w:t>Geopolitical Units</w:t>
      </w:r>
      <w:r w:rsidRPr="00D7663F">
        <w:rPr>
          <w:rFonts w:asciiTheme="minorHAnsi" w:hAnsiTheme="minorHAnsi" w:cstheme="minorHAnsi"/>
        </w:rPr>
        <w:t xml:space="preserve"> was added to the BBT</w:t>
      </w:r>
      <w:bookmarkEnd w:id="1342"/>
      <w:bookmarkEnd w:id="1343"/>
    </w:p>
    <w:p w14:paraId="0B6911B1" w14:textId="77777777" w:rsidR="00AE120F" w:rsidRPr="00D7663F" w:rsidRDefault="00AE120F" w:rsidP="00155483">
      <w:pPr>
        <w:rPr>
          <w:rFonts w:asciiTheme="minorHAnsi" w:hAnsiTheme="minorHAnsi" w:cstheme="minorHAnsi"/>
          <w:b/>
          <w:shd w:val="clear" w:color="auto" w:fill="FFFFFF"/>
        </w:rPr>
      </w:pPr>
      <w:r w:rsidRPr="00D7663F">
        <w:rPr>
          <w:rFonts w:asciiTheme="minorHAnsi" w:hAnsiTheme="minorHAnsi" w:cstheme="minorHAnsi"/>
          <w:b/>
          <w:shd w:val="clear" w:color="auto" w:fill="FFFFFF"/>
        </w:rPr>
        <w:t>Facet: Geopolitical Units</w:t>
      </w:r>
    </w:p>
    <w:p w14:paraId="58D86BCC"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facet comprises types of administrative divisions used by a state or other sovereign or political structure within the boundaries of its jurisdiction. Intrinsic features of these units include, among others, the extent of the area over which they are applied/exercised, the chronological extent during which they are in force, their governing </w:t>
      </w:r>
      <w:r w:rsidRPr="00D7663F">
        <w:rPr>
          <w:rFonts w:asciiTheme="minorHAnsi" w:hAnsiTheme="minorHAnsi" w:cstheme="minorHAnsi"/>
        </w:rPr>
        <w:lastRenderedPageBreak/>
        <w:t>bodies and the degree of autonomy they are granted in relation to managing and exploiting of their resources.</w:t>
      </w:r>
    </w:p>
    <w:p w14:paraId="01AC494E" w14:textId="77777777" w:rsidR="00AE120F" w:rsidRPr="00D7663F" w:rsidRDefault="00AE120F" w:rsidP="00155483">
      <w:pPr>
        <w:rPr>
          <w:rFonts w:asciiTheme="minorHAnsi" w:hAnsiTheme="minorHAnsi" w:cstheme="minorHAnsi"/>
          <w:b/>
          <w:shd w:val="clear" w:color="auto" w:fill="FFFFFF"/>
        </w:rPr>
      </w:pPr>
      <w:r w:rsidRPr="00D7663F">
        <w:rPr>
          <w:rFonts w:asciiTheme="minorHAnsi" w:hAnsiTheme="minorHAnsi" w:cstheme="minorHAnsi"/>
          <w:b/>
          <w:shd w:val="clear" w:color="auto" w:fill="FFFFFF"/>
        </w:rPr>
        <w:t>Top term: geopolitical units</w:t>
      </w:r>
    </w:p>
    <w:p w14:paraId="4984E0CB"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administrative divisions used by a state or other sovereign or political structure within the boundaries of its jurisdiction. Intrinsic features of these units include, among others, the extent of the area over which they are applied/exercised, the chronological extent during which they are in force, their governing bodies and the degree of autonomy they are granted in relation to managing and exploiting of their resources.</w:t>
      </w:r>
    </w:p>
    <w:p w14:paraId="09B0B314" w14:textId="77777777" w:rsidR="006C61CE" w:rsidRPr="00D7663F" w:rsidRDefault="006C61CE" w:rsidP="00155483">
      <w:pPr>
        <w:rPr>
          <w:rFonts w:asciiTheme="minorHAnsi" w:hAnsiTheme="minorHAnsi" w:cstheme="minorHAnsi"/>
        </w:rPr>
      </w:pPr>
    </w:p>
    <w:p w14:paraId="5AD2BCE3"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44" w:name="_Toc440290458"/>
      <w:bookmarkStart w:id="1345" w:name="_Toc440293985"/>
      <w:r w:rsidRPr="00D7663F">
        <w:rPr>
          <w:rFonts w:asciiTheme="minorHAnsi" w:hAnsiTheme="minorHAnsi" w:cstheme="minorHAnsi"/>
        </w:rPr>
        <w:t xml:space="preserve">The new hierarchy </w:t>
      </w:r>
      <w:r w:rsidRPr="00D7663F">
        <w:rPr>
          <w:rFonts w:asciiTheme="minorHAnsi" w:hAnsiTheme="minorHAnsi" w:cstheme="minorHAnsi"/>
          <w:i/>
        </w:rPr>
        <w:t>Other Activities</w:t>
      </w:r>
      <w:r w:rsidRPr="00D7663F">
        <w:rPr>
          <w:rFonts w:asciiTheme="minorHAnsi" w:hAnsiTheme="minorHAnsi" w:cstheme="minorHAnsi"/>
        </w:rPr>
        <w:t xml:space="preserve"> was added to the facet </w:t>
      </w:r>
      <w:r w:rsidRPr="00D7663F">
        <w:rPr>
          <w:rFonts w:asciiTheme="minorHAnsi" w:hAnsiTheme="minorHAnsi" w:cstheme="minorHAnsi"/>
          <w:i/>
        </w:rPr>
        <w:t>Activities</w:t>
      </w:r>
      <w:r w:rsidRPr="00D7663F">
        <w:rPr>
          <w:rFonts w:asciiTheme="minorHAnsi" w:hAnsiTheme="minorHAnsi" w:cstheme="minorHAnsi"/>
        </w:rPr>
        <w:t xml:space="preserve"> but without a scope not.</w:t>
      </w:r>
      <w:bookmarkEnd w:id="1344"/>
      <w:bookmarkEnd w:id="1345"/>
    </w:p>
    <w:p w14:paraId="61A53A43" w14:textId="77777777" w:rsidR="006C61CE" w:rsidRPr="00D7663F" w:rsidRDefault="006C61CE" w:rsidP="006C61CE">
      <w:pPr>
        <w:pStyle w:val="Ammendments"/>
        <w:numPr>
          <w:ilvl w:val="0"/>
          <w:numId w:val="0"/>
        </w:numPr>
        <w:rPr>
          <w:rFonts w:asciiTheme="minorHAnsi" w:hAnsiTheme="minorHAnsi" w:cstheme="minorHAnsi"/>
        </w:rPr>
      </w:pPr>
    </w:p>
    <w:p w14:paraId="1AB90877"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46" w:name="_Toc440290459"/>
      <w:bookmarkStart w:id="1347" w:name="_Toc440293986"/>
      <w:r w:rsidRPr="00D7663F">
        <w:rPr>
          <w:rFonts w:asciiTheme="minorHAnsi" w:hAnsiTheme="minorHAnsi" w:cstheme="minorHAnsi"/>
        </w:rPr>
        <w:t xml:space="preserve">A note was added to the scope note of the term </w:t>
      </w:r>
      <w:r w:rsidRPr="00D7663F">
        <w:rPr>
          <w:rFonts w:asciiTheme="minorHAnsi" w:hAnsiTheme="minorHAnsi" w:cstheme="minorHAnsi"/>
          <w:i/>
        </w:rPr>
        <w:t>structural parts of mobile objects</w:t>
      </w:r>
      <w:bookmarkEnd w:id="1346"/>
      <w:bookmarkEnd w:id="1347"/>
    </w:p>
    <w:p w14:paraId="478674D4"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Note: The structural parts of the material objects are not considered narrower terms of the aggregation to which they belong.</w:t>
      </w:r>
    </w:p>
    <w:p w14:paraId="0C3CBA51" w14:textId="77777777" w:rsidR="00AE120F" w:rsidRPr="00D7663F" w:rsidRDefault="00AE120F" w:rsidP="00155483">
      <w:pPr>
        <w:rPr>
          <w:rFonts w:asciiTheme="minorHAnsi" w:hAnsiTheme="minorHAnsi" w:cstheme="minorHAnsi"/>
          <w:b/>
        </w:rPr>
      </w:pPr>
    </w:p>
    <w:p w14:paraId="10C46BFA"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48" w:name="_Toc440290460"/>
      <w:bookmarkStart w:id="1349" w:name="_Toc440293987"/>
      <w:r w:rsidRPr="00D7663F">
        <w:rPr>
          <w:rFonts w:asciiTheme="minorHAnsi" w:hAnsiTheme="minorHAnsi" w:cstheme="minorHAnsi"/>
        </w:rPr>
        <w:t xml:space="preserve">The name and the scope note of the term </w:t>
      </w:r>
      <w:r w:rsidRPr="00D7663F">
        <w:rPr>
          <w:rFonts w:asciiTheme="minorHAnsi" w:hAnsiTheme="minorHAnsi" w:cstheme="minorHAnsi"/>
          <w:i/>
        </w:rPr>
        <w:t>monuments</w:t>
      </w:r>
      <w:r w:rsidRPr="00D7663F">
        <w:rPr>
          <w:rFonts w:asciiTheme="minorHAnsi" w:hAnsiTheme="minorHAnsi" w:cstheme="minorHAnsi"/>
        </w:rPr>
        <w:t xml:space="preserve"> were changed</w:t>
      </w:r>
      <w:bookmarkEnd w:id="1348"/>
      <w:bookmarkEnd w:id="1349"/>
    </w:p>
    <w:p w14:paraId="5A6F1249"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From:</w:t>
      </w:r>
    </w:p>
    <w:p w14:paraId="721D6AC2" w14:textId="77777777" w:rsidR="00AE120F" w:rsidRPr="00D7663F" w:rsidRDefault="00AE120F" w:rsidP="00155483">
      <w:pPr>
        <w:rPr>
          <w:rFonts w:asciiTheme="minorHAnsi" w:hAnsiTheme="minorHAnsi" w:cstheme="minorHAnsi"/>
        </w:rPr>
      </w:pPr>
      <w:r w:rsidRPr="00D7663F">
        <w:rPr>
          <w:rFonts w:asciiTheme="minorHAnsi" w:hAnsiTheme="minorHAnsi" w:cstheme="minorHAnsi"/>
          <w:b/>
        </w:rPr>
        <w:t xml:space="preserve"> </w:t>
      </w:r>
      <w:proofErr w:type="gramStart"/>
      <w:r w:rsidRPr="00D7663F">
        <w:rPr>
          <w:rFonts w:asciiTheme="minorHAnsi" w:hAnsiTheme="minorHAnsi" w:cstheme="minorHAnsi"/>
          <w:b/>
        </w:rPr>
        <w:t>monuments</w:t>
      </w:r>
      <w:proofErr w:type="gramEnd"/>
      <w:r w:rsidRPr="00D7663F">
        <w:rPr>
          <w:rFonts w:asciiTheme="minorHAnsi" w:hAnsiTheme="minorHAnsi" w:cstheme="minorHAnsi"/>
        </w:rPr>
        <w:t>:</w:t>
      </w:r>
    </w:p>
    <w:p w14:paraId="6D95986C" w14:textId="77777777" w:rsidR="00AE120F" w:rsidRPr="00D7663F" w:rsidRDefault="00AE120F" w:rsidP="00155483">
      <w:pPr>
        <w:rPr>
          <w:rFonts w:asciiTheme="minorHAnsi" w:hAnsiTheme="minorHAnsi" w:cstheme="minorHAnsi"/>
          <w:b/>
          <w:bCs/>
        </w:rPr>
      </w:pPr>
      <w:r w:rsidRPr="00D7663F">
        <w:rPr>
          <w:rFonts w:asciiTheme="minorHAnsi" w:hAnsiTheme="minorHAnsi" w:cstheme="minorHAnsi"/>
        </w:rPr>
        <w:t>Scope note: This term classifies individual edifices, buildings, or simple structures, plastic or painted works that are in situ, or are functional parts of bigger build complexes i.e. a House, a Temple, a Stadium, a Gate, a Theatre, a Library etc.</w:t>
      </w:r>
      <w:r w:rsidRPr="00D7663F">
        <w:rPr>
          <w:rFonts w:asciiTheme="minorHAnsi" w:hAnsiTheme="minorHAnsi" w:cstheme="minorHAnsi"/>
          <w:b/>
          <w:bCs/>
        </w:rPr>
        <w:t xml:space="preserve"> </w:t>
      </w:r>
    </w:p>
    <w:p w14:paraId="1F05627E"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2CA04DF9" w14:textId="77777777" w:rsidR="00AE120F" w:rsidRPr="00D7663F" w:rsidRDefault="00AE120F" w:rsidP="00155483">
      <w:pPr>
        <w:rPr>
          <w:rFonts w:asciiTheme="minorHAnsi" w:hAnsiTheme="minorHAnsi" w:cstheme="minorHAnsi"/>
          <w:b/>
        </w:rPr>
      </w:pPr>
      <w:proofErr w:type="gramStart"/>
      <w:r w:rsidRPr="00D7663F">
        <w:rPr>
          <w:rFonts w:asciiTheme="minorHAnsi" w:hAnsiTheme="minorHAnsi" w:cstheme="minorHAnsi"/>
          <w:b/>
        </w:rPr>
        <w:t>single</w:t>
      </w:r>
      <w:proofErr w:type="gramEnd"/>
      <w:r w:rsidRPr="00D7663F">
        <w:rPr>
          <w:rFonts w:asciiTheme="minorHAnsi" w:hAnsiTheme="minorHAnsi" w:cstheme="minorHAnsi"/>
          <w:b/>
        </w:rPr>
        <w:t xml:space="preserve"> built works</w:t>
      </w:r>
    </w:p>
    <w:p w14:paraId="1CDC06E7"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edifices that can be characterized as independent, although not necessarily detached from other structures, as well as autonomous and serving a specific purpose. They can be partially or totally underground structures or constitute parts of larger buildings or residential complexes.  </w:t>
      </w:r>
    </w:p>
    <w:p w14:paraId="40017D4C" w14:textId="77777777" w:rsidR="00AE120F" w:rsidRPr="00D7663F" w:rsidRDefault="00AE120F" w:rsidP="00155483">
      <w:pPr>
        <w:rPr>
          <w:rFonts w:asciiTheme="minorHAnsi" w:hAnsiTheme="minorHAnsi" w:cstheme="minorHAnsi"/>
        </w:rPr>
      </w:pPr>
    </w:p>
    <w:p w14:paraId="14309AFD"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50" w:name="_Toc440290461"/>
      <w:bookmarkStart w:id="1351" w:name="_Toc440293988"/>
      <w:r w:rsidRPr="00D7663F">
        <w:rPr>
          <w:rFonts w:asciiTheme="minorHAnsi" w:hAnsiTheme="minorHAnsi" w:cstheme="minorHAnsi"/>
        </w:rPr>
        <w:t xml:space="preserve">The scope note of the term </w:t>
      </w:r>
      <w:r w:rsidRPr="00D7663F">
        <w:rPr>
          <w:rFonts w:asciiTheme="minorHAnsi" w:hAnsiTheme="minorHAnsi" w:cstheme="minorHAnsi"/>
          <w:i/>
        </w:rPr>
        <w:t>complexes</w:t>
      </w:r>
      <w:r w:rsidRPr="00D7663F">
        <w:rPr>
          <w:rFonts w:asciiTheme="minorHAnsi" w:hAnsiTheme="minorHAnsi" w:cstheme="minorHAnsi"/>
        </w:rPr>
        <w:t xml:space="preserve"> was changed</w:t>
      </w:r>
      <w:bookmarkEnd w:id="1350"/>
      <w:bookmarkEnd w:id="1351"/>
    </w:p>
    <w:p w14:paraId="27B68F3D" w14:textId="77777777" w:rsidR="00AE120F" w:rsidRPr="00D7663F" w:rsidRDefault="00AE120F" w:rsidP="00155483">
      <w:pPr>
        <w:rPr>
          <w:rFonts w:asciiTheme="minorHAnsi" w:hAnsiTheme="minorHAnsi" w:cstheme="minorHAnsi"/>
          <w:b/>
        </w:rPr>
      </w:pPr>
      <w:r w:rsidRPr="00D7663F">
        <w:rPr>
          <w:rFonts w:asciiTheme="minorHAnsi" w:hAnsiTheme="minorHAnsi" w:cstheme="minorHAnsi"/>
          <w:b/>
          <w:i/>
        </w:rPr>
        <w:t>From</w:t>
      </w:r>
      <w:r w:rsidRPr="00D7663F">
        <w:rPr>
          <w:rFonts w:asciiTheme="minorHAnsi" w:hAnsiTheme="minorHAnsi" w:cstheme="minorHAnsi"/>
          <w:b/>
        </w:rPr>
        <w:t xml:space="preserve">: </w:t>
      </w:r>
    </w:p>
    <w:p w14:paraId="21A1DAE6"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This term classifies aggregations of individual buildings – edifices that have a functional relationship i.e. a Sanctuary complex or a Monastery. The individual structures of a Complex are recorded as individual monuments.</w:t>
      </w:r>
    </w:p>
    <w:p w14:paraId="595764D2"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08C3C022"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aggregates of single built works of varying types, sizes and usages that have a functional relation between them. Complexes can also be unitary built structures that serve multiple purposes and functions.  </w:t>
      </w:r>
    </w:p>
    <w:p w14:paraId="58AE84C8" w14:textId="77777777" w:rsidR="00AE120F" w:rsidRPr="00D7663F" w:rsidRDefault="00AE120F" w:rsidP="00155483">
      <w:pPr>
        <w:rPr>
          <w:rFonts w:asciiTheme="minorHAnsi" w:hAnsiTheme="minorHAnsi" w:cstheme="minorHAnsi"/>
          <w:b/>
          <w:bCs/>
        </w:rPr>
      </w:pPr>
    </w:p>
    <w:p w14:paraId="3A28E1D8"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52" w:name="_Toc440290462"/>
      <w:bookmarkStart w:id="1353" w:name="_Toc440293989"/>
      <w:r w:rsidRPr="00D7663F">
        <w:rPr>
          <w:rFonts w:asciiTheme="minorHAnsi" w:hAnsiTheme="minorHAnsi" w:cstheme="minorHAnsi"/>
        </w:rPr>
        <w:t xml:space="preserve">The name and scope note of the term </w:t>
      </w:r>
      <w:r w:rsidRPr="00D7663F">
        <w:rPr>
          <w:rFonts w:asciiTheme="minorHAnsi" w:hAnsiTheme="minorHAnsi" w:cstheme="minorHAnsi"/>
          <w:i/>
        </w:rPr>
        <w:t>installations/ infrastructure</w:t>
      </w:r>
      <w:r w:rsidRPr="00D7663F">
        <w:rPr>
          <w:rFonts w:asciiTheme="minorHAnsi" w:hAnsiTheme="minorHAnsi" w:cstheme="minorHAnsi"/>
        </w:rPr>
        <w:t xml:space="preserve"> were changed</w:t>
      </w:r>
      <w:bookmarkEnd w:id="1352"/>
      <w:bookmarkEnd w:id="1353"/>
    </w:p>
    <w:p w14:paraId="4D6CF89B" w14:textId="77777777" w:rsidR="00AE120F" w:rsidRPr="00D7663F" w:rsidRDefault="00AE120F" w:rsidP="00155483">
      <w:pPr>
        <w:rPr>
          <w:rFonts w:asciiTheme="minorHAnsi" w:hAnsiTheme="minorHAnsi" w:cstheme="minorHAnsi"/>
          <w:b/>
        </w:rPr>
      </w:pPr>
      <w:r w:rsidRPr="00D7663F">
        <w:rPr>
          <w:rFonts w:asciiTheme="minorHAnsi" w:hAnsiTheme="minorHAnsi" w:cstheme="minorHAnsi"/>
          <w:b/>
          <w:i/>
        </w:rPr>
        <w:t>From</w:t>
      </w:r>
      <w:r w:rsidRPr="00D7663F">
        <w:rPr>
          <w:rFonts w:asciiTheme="minorHAnsi" w:hAnsiTheme="minorHAnsi" w:cstheme="minorHAnsi"/>
          <w:b/>
        </w:rPr>
        <w:t xml:space="preserve">: </w:t>
      </w:r>
    </w:p>
    <w:p w14:paraId="688A23AE" w14:textId="77777777" w:rsidR="00AE120F" w:rsidRPr="00D7663F" w:rsidRDefault="00AE120F" w:rsidP="00155483">
      <w:pPr>
        <w:rPr>
          <w:rFonts w:asciiTheme="minorHAnsi" w:hAnsiTheme="minorHAnsi" w:cstheme="minorHAnsi"/>
          <w:b/>
        </w:rPr>
      </w:pPr>
      <w:proofErr w:type="gramStart"/>
      <w:r w:rsidRPr="00D7663F">
        <w:rPr>
          <w:rFonts w:asciiTheme="minorHAnsi" w:hAnsiTheme="minorHAnsi" w:cstheme="minorHAnsi"/>
          <w:b/>
        </w:rPr>
        <w:t>installations</w:t>
      </w:r>
      <w:proofErr w:type="gramEnd"/>
      <w:r w:rsidRPr="00D7663F">
        <w:rPr>
          <w:rFonts w:asciiTheme="minorHAnsi" w:hAnsiTheme="minorHAnsi" w:cstheme="minorHAnsi"/>
          <w:b/>
        </w:rPr>
        <w:t>/ infrastructure</w:t>
      </w:r>
    </w:p>
    <w:p w14:paraId="1687AE18"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lastRenderedPageBreak/>
        <w:t xml:space="preserve">Scope note: This term classifies structures of considerable length, like Road networks, Water supply networks, that can extend beyond the boundaries of individual counties. </w:t>
      </w:r>
    </w:p>
    <w:p w14:paraId="6E2E8710"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0A00616F" w14:textId="77777777" w:rsidR="00AE120F" w:rsidRPr="00D7663F" w:rsidRDefault="00AE120F" w:rsidP="00155483">
      <w:pPr>
        <w:rPr>
          <w:rFonts w:asciiTheme="minorHAnsi" w:hAnsiTheme="minorHAnsi" w:cstheme="minorHAnsi"/>
          <w:b/>
          <w:i/>
        </w:rPr>
      </w:pPr>
      <w:proofErr w:type="gramStart"/>
      <w:r w:rsidRPr="00D7663F">
        <w:rPr>
          <w:rFonts w:asciiTheme="minorHAnsi" w:hAnsiTheme="minorHAnsi" w:cstheme="minorHAnsi"/>
          <w:b/>
        </w:rPr>
        <w:t>infrastructure</w:t>
      </w:r>
      <w:proofErr w:type="gramEnd"/>
    </w:p>
    <w:p w14:paraId="4BA69319"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structures, either terrestrial or subterranean, that make up the underlying installations and technical works which are the essential basis for the functioning and communication of urban and rural communities, and which serve the day-to-day needs of these same communities. </w:t>
      </w:r>
    </w:p>
    <w:p w14:paraId="506613A0" w14:textId="77777777" w:rsidR="00AE120F" w:rsidRPr="00D7663F" w:rsidRDefault="00AE120F" w:rsidP="00155483">
      <w:pPr>
        <w:rPr>
          <w:rFonts w:asciiTheme="minorHAnsi" w:hAnsiTheme="minorHAnsi" w:cstheme="minorHAnsi"/>
          <w:b/>
        </w:rPr>
      </w:pPr>
    </w:p>
    <w:p w14:paraId="770BD064"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54" w:name="_Toc440290463"/>
      <w:bookmarkStart w:id="1355" w:name="_Toc440293990"/>
      <w:r w:rsidRPr="00D7663F">
        <w:rPr>
          <w:rFonts w:asciiTheme="minorHAnsi" w:hAnsiTheme="minorHAnsi" w:cstheme="minorHAnsi"/>
        </w:rPr>
        <w:t xml:space="preserve">The scope note of the term </w:t>
      </w:r>
      <w:r w:rsidRPr="00D7663F">
        <w:rPr>
          <w:rFonts w:asciiTheme="minorHAnsi" w:hAnsiTheme="minorHAnsi" w:cstheme="minorHAnsi"/>
          <w:i/>
        </w:rPr>
        <w:t>information objects</w:t>
      </w:r>
      <w:r w:rsidRPr="00D7663F">
        <w:rPr>
          <w:rFonts w:asciiTheme="minorHAnsi" w:hAnsiTheme="minorHAnsi" w:cstheme="minorHAnsi"/>
        </w:rPr>
        <w:t xml:space="preserve"> was changed</w:t>
      </w:r>
      <w:bookmarkEnd w:id="1354"/>
      <w:bookmarkEnd w:id="1355"/>
      <w:r w:rsidRPr="00D7663F">
        <w:rPr>
          <w:rFonts w:asciiTheme="minorHAnsi" w:hAnsiTheme="minorHAnsi" w:cstheme="minorHAnsi"/>
        </w:rPr>
        <w:t xml:space="preserve"> </w:t>
      </w:r>
    </w:p>
    <w:p w14:paraId="1B46826B"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From:</w:t>
      </w:r>
    </w:p>
    <w:p w14:paraId="7B060089"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all products of human mental activity having an objectively recognizable structure and being documented as single semantic units. Information Objects give us information on the propositional content of a conceptual object. The content and the symbols used are linked in such a way that any attempt at transcription to another set of symbols normally leads to the alteration of the information. Being a semantic unit that connects the information and the symbol, every information object assumes in advance the symbolic one, but not vice versa. That is why the informational object is a subdivision not only of the propositional object but of the symbolic as well. It allows us to draw conclusions about the socio-historic and cultural framework of the object, its creator and the way it was created. For example the various forms of primary reference data (archives etc.) used in scientific research.</w:t>
      </w:r>
    </w:p>
    <w:p w14:paraId="304F746B"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7331EF08"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New scope note: This term classifies all products of human mental activity that have an objectively recognizable structure and constitute single semantic units. That is to say, Information Objects make up independent semantic units that provide information about the propositional content of a conceptual object. In this respect, the content and the symbols used are linked in such a way that any attempt to transcribe them to another set of symbols usually causes the information to be altered. Being a semantic unit that connects the information and the symbol, every information object assumes in advance the symbolic object, but not vice versa. Information objects can have many forms (written text, image, sound, graph, etc.). This makes information objects a subclass of not only the propositional object but of the symbolic as well. It allows us to draw conclusions about the socio-historic and cultural framework of the object, its creator and the way it was created. Examples of information objects include the various forms of primary reference data (archives etc.) used in scientific research.</w:t>
      </w:r>
    </w:p>
    <w:p w14:paraId="5DABEEA8" w14:textId="77777777" w:rsidR="00AE120F" w:rsidRPr="00D7663F" w:rsidRDefault="00AE120F" w:rsidP="00155483">
      <w:pPr>
        <w:rPr>
          <w:rFonts w:asciiTheme="minorHAnsi" w:hAnsiTheme="minorHAnsi" w:cstheme="minorHAnsi"/>
          <w:b/>
        </w:rPr>
      </w:pPr>
    </w:p>
    <w:p w14:paraId="27EF7A79"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56" w:name="_Toc440290464"/>
      <w:bookmarkStart w:id="1357" w:name="_Toc440293991"/>
      <w:r w:rsidRPr="00D7663F">
        <w:rPr>
          <w:rFonts w:asciiTheme="minorHAnsi" w:hAnsiTheme="minorHAnsi" w:cstheme="minorHAnsi"/>
        </w:rPr>
        <w:t xml:space="preserve">The scope note of the facet </w:t>
      </w:r>
      <w:r w:rsidRPr="00D7663F">
        <w:rPr>
          <w:rFonts w:asciiTheme="minorHAnsi" w:hAnsiTheme="minorHAnsi" w:cstheme="minorHAnsi"/>
          <w:i/>
        </w:rPr>
        <w:t>Groups and Collectivities</w:t>
      </w:r>
      <w:r w:rsidRPr="00D7663F">
        <w:rPr>
          <w:rFonts w:asciiTheme="minorHAnsi" w:hAnsiTheme="minorHAnsi" w:cstheme="minorHAnsi"/>
        </w:rPr>
        <w:t xml:space="preserve"> was changed</w:t>
      </w:r>
      <w:bookmarkEnd w:id="1356"/>
      <w:bookmarkEnd w:id="1357"/>
      <w:r w:rsidRPr="00D7663F">
        <w:rPr>
          <w:rFonts w:asciiTheme="minorHAnsi" w:hAnsiTheme="minorHAnsi" w:cstheme="minorHAnsi"/>
        </w:rPr>
        <w:t xml:space="preserve"> </w:t>
      </w:r>
    </w:p>
    <w:p w14:paraId="293A4CD3"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From</w:t>
      </w:r>
      <w:r w:rsidRPr="00D7663F">
        <w:rPr>
          <w:rFonts w:asciiTheme="minorHAnsi" w:hAnsiTheme="minorHAnsi" w:cstheme="minorHAnsi"/>
        </w:rPr>
        <w:t>:</w:t>
      </w:r>
      <w:r w:rsidRPr="00D7663F">
        <w:rPr>
          <w:rFonts w:asciiTheme="minorHAnsi" w:hAnsiTheme="minorHAnsi" w:cstheme="minorHAnsi"/>
          <w:b/>
          <w:i/>
        </w:rPr>
        <w:t xml:space="preserve"> </w:t>
      </w:r>
    </w:p>
    <w:p w14:paraId="3CA1FE77"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facet comprises types of groups of people of any kind (economic, religious, athletic, political, national, etc.) that are the result of the joint actions of at least two people. These relations should be based on the adoption of common beliefs and / or goals and / or activities and should present organizational features.</w:t>
      </w:r>
    </w:p>
    <w:p w14:paraId="2DABDD78"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355C0DF3"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facet comprises relations of whatever character (economic, religious, athletic, political, national etc.) that arise from the joint actions of at least two people. These </w:t>
      </w:r>
      <w:r w:rsidRPr="00D7663F">
        <w:rPr>
          <w:rFonts w:asciiTheme="minorHAnsi" w:hAnsiTheme="minorHAnsi" w:cstheme="minorHAnsi"/>
        </w:rPr>
        <w:lastRenderedPageBreak/>
        <w:t>relations should be based on the adoption of common beliefs, objectives and/or actions as well as showing organizational features.</w:t>
      </w:r>
    </w:p>
    <w:p w14:paraId="278FF673" w14:textId="77777777" w:rsidR="00AE120F" w:rsidRPr="00D7663F" w:rsidRDefault="00AE120F" w:rsidP="00155483">
      <w:pPr>
        <w:rPr>
          <w:rFonts w:asciiTheme="minorHAnsi" w:hAnsiTheme="minorHAnsi" w:cstheme="minorHAnsi"/>
          <w:b/>
          <w:shd w:val="clear" w:color="auto" w:fill="FFFFFF"/>
        </w:rPr>
      </w:pPr>
    </w:p>
    <w:p w14:paraId="58EE6514"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58" w:name="_Toc440290465"/>
      <w:bookmarkStart w:id="1359" w:name="_Toc440293992"/>
      <w:r w:rsidRPr="00D7663F">
        <w:rPr>
          <w:rFonts w:asciiTheme="minorHAnsi" w:hAnsiTheme="minorHAnsi" w:cstheme="minorHAnsi"/>
        </w:rPr>
        <w:t xml:space="preserve">The scope note of the top term </w:t>
      </w:r>
      <w:r w:rsidRPr="00D7663F">
        <w:rPr>
          <w:rFonts w:asciiTheme="minorHAnsi" w:hAnsiTheme="minorHAnsi" w:cstheme="minorHAnsi"/>
          <w:i/>
        </w:rPr>
        <w:t>groups and collectivities</w:t>
      </w:r>
      <w:r w:rsidRPr="00D7663F">
        <w:rPr>
          <w:rFonts w:asciiTheme="minorHAnsi" w:hAnsiTheme="minorHAnsi" w:cstheme="minorHAnsi"/>
        </w:rPr>
        <w:t xml:space="preserve"> was changed</w:t>
      </w:r>
      <w:bookmarkEnd w:id="1358"/>
      <w:bookmarkEnd w:id="1359"/>
      <w:r w:rsidRPr="00D7663F">
        <w:rPr>
          <w:rFonts w:asciiTheme="minorHAnsi" w:hAnsiTheme="minorHAnsi" w:cstheme="minorHAnsi"/>
        </w:rPr>
        <w:t xml:space="preserve"> </w:t>
      </w:r>
    </w:p>
    <w:p w14:paraId="4CA89F29" w14:textId="77777777" w:rsidR="00AE120F" w:rsidRPr="00D7663F" w:rsidRDefault="00AE120F" w:rsidP="00155483">
      <w:pPr>
        <w:rPr>
          <w:rFonts w:asciiTheme="minorHAnsi" w:hAnsiTheme="minorHAnsi" w:cstheme="minorHAnsi"/>
          <w:b/>
          <w:shd w:val="clear" w:color="auto" w:fill="FFFFFF"/>
        </w:rPr>
      </w:pPr>
      <w:r w:rsidRPr="00D7663F">
        <w:rPr>
          <w:rFonts w:asciiTheme="minorHAnsi" w:hAnsiTheme="minorHAnsi" w:cstheme="minorHAnsi"/>
          <w:b/>
          <w:i/>
        </w:rPr>
        <w:t>From:</w:t>
      </w:r>
    </w:p>
    <w:p w14:paraId="7BEEBB23"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groups of people of any kind (economic, religious, athletic, political, national, etc.) that are the result of the joint actions of at least two people. These relations should be based on the adoption of common beliefs and/or goals and/or activities and should present organizational features.</w:t>
      </w:r>
    </w:p>
    <w:p w14:paraId="108E265A" w14:textId="77777777" w:rsidR="00AE120F" w:rsidRPr="00D7663F" w:rsidRDefault="00AE120F" w:rsidP="0006612D">
      <w:pPr>
        <w:rPr>
          <w:rFonts w:asciiTheme="minorHAnsi" w:hAnsiTheme="minorHAnsi" w:cstheme="minorHAnsi"/>
          <w:b/>
          <w:i/>
        </w:rPr>
      </w:pPr>
      <w:r w:rsidRPr="00D7663F">
        <w:rPr>
          <w:rFonts w:asciiTheme="minorHAnsi" w:hAnsiTheme="minorHAnsi" w:cstheme="minorHAnsi"/>
          <w:b/>
          <w:i/>
        </w:rPr>
        <w:t>To:</w:t>
      </w:r>
    </w:p>
    <w:p w14:paraId="38620F41"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relations of whatever character (economic, religious, athletic, political, national etc.) that arise from the joint actions of at least two people. These relations should be based on the adoption of common beliefs, objectives and/or actions as well as showing organizational features.</w:t>
      </w:r>
    </w:p>
    <w:p w14:paraId="24F0122C" w14:textId="77777777" w:rsidR="00AE120F" w:rsidRPr="00D7663F" w:rsidRDefault="00AE120F" w:rsidP="00155483">
      <w:pPr>
        <w:rPr>
          <w:rFonts w:asciiTheme="minorHAnsi" w:hAnsiTheme="minorHAnsi" w:cstheme="minorHAnsi"/>
          <w:b/>
          <w:shd w:val="clear" w:color="auto" w:fill="FFFFFF"/>
        </w:rPr>
      </w:pPr>
    </w:p>
    <w:p w14:paraId="28F5E87E"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60" w:name="_Toc440290466"/>
      <w:bookmarkStart w:id="1361" w:name="_Toc440293993"/>
      <w:r w:rsidRPr="00D7663F">
        <w:rPr>
          <w:rFonts w:asciiTheme="minorHAnsi" w:hAnsiTheme="minorHAnsi" w:cstheme="minorHAnsi"/>
        </w:rPr>
        <w:t xml:space="preserve">The scope note of the hierarchy </w:t>
      </w:r>
      <w:r w:rsidRPr="00D7663F">
        <w:rPr>
          <w:rFonts w:asciiTheme="minorHAnsi" w:hAnsiTheme="minorHAnsi" w:cstheme="minorHAnsi"/>
          <w:i/>
        </w:rPr>
        <w:t>Disciplines</w:t>
      </w:r>
      <w:r w:rsidRPr="00D7663F">
        <w:rPr>
          <w:rFonts w:asciiTheme="minorHAnsi" w:hAnsiTheme="minorHAnsi" w:cstheme="minorHAnsi"/>
        </w:rPr>
        <w:t xml:space="preserve"> was changed</w:t>
      </w:r>
      <w:bookmarkEnd w:id="1360"/>
      <w:bookmarkEnd w:id="1361"/>
      <w:r w:rsidRPr="00D7663F">
        <w:rPr>
          <w:rFonts w:asciiTheme="minorHAnsi" w:hAnsiTheme="minorHAnsi" w:cstheme="minorHAnsi"/>
        </w:rPr>
        <w:t xml:space="preserve"> </w:t>
      </w:r>
    </w:p>
    <w:p w14:paraId="7CE500B0" w14:textId="77777777" w:rsidR="00AE120F" w:rsidRPr="00D7663F" w:rsidRDefault="00AE120F" w:rsidP="00155483">
      <w:pPr>
        <w:rPr>
          <w:rFonts w:asciiTheme="minorHAnsi" w:hAnsiTheme="minorHAnsi" w:cstheme="minorHAnsi"/>
          <w:b/>
        </w:rPr>
      </w:pPr>
      <w:r w:rsidRPr="00D7663F">
        <w:rPr>
          <w:rFonts w:asciiTheme="minorHAnsi" w:hAnsiTheme="minorHAnsi" w:cstheme="minorHAnsi"/>
          <w:b/>
          <w:i/>
        </w:rPr>
        <w:t>From</w:t>
      </w:r>
      <w:r w:rsidRPr="00D7663F">
        <w:rPr>
          <w:rFonts w:asciiTheme="minorHAnsi" w:hAnsiTheme="minorHAnsi" w:cstheme="minorHAnsi"/>
          <w:b/>
        </w:rPr>
        <w:t>:</w:t>
      </w:r>
    </w:p>
    <w:p w14:paraId="785854BF"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hierarchy comprises types of branches of professional or potentially professional occupations socially and/or legally acceptable under the criteria of sector self-subsistence, practice efficiency, adoption of common methods and transferability of knowledge and expertise. Each sector includes types of unified activities that express some sort of professional or potentially professional specialization.</w:t>
      </w:r>
    </w:p>
    <w:p w14:paraId="6FB82A7B"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07429DB5"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w:t>
      </w:r>
    </w:p>
    <w:p w14:paraId="21A8E752"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hierarchy comprises types of professional or potentially professional areas of employment, that are socially and/ or legally recognized on the basis of the criteria of self-coherence, the efficacy of the practices they employ, the adoption of common methods and the ability to transfer knowledge and expertise in the relevant professional sector. Each sector includes types of activities that point to a certain unity of action characteristic of some sort of professional or potentially potential specialization. The specialization may relate to the production or modification of material objects, the conception and understanding of activities or phenomena, the provision /transfer of services, knowledge and know-how and the creation of works and phenomena with aesthetic value.</w:t>
      </w:r>
    </w:p>
    <w:p w14:paraId="67BF01F7" w14:textId="77777777" w:rsidR="00AE120F" w:rsidRPr="00D7663F" w:rsidRDefault="00AE120F" w:rsidP="00155483">
      <w:pPr>
        <w:rPr>
          <w:rFonts w:asciiTheme="minorHAnsi" w:hAnsiTheme="minorHAnsi" w:cstheme="minorHAnsi"/>
        </w:rPr>
      </w:pPr>
    </w:p>
    <w:p w14:paraId="25BB3E05"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62" w:name="_Toc440290467"/>
      <w:bookmarkStart w:id="1363" w:name="_Toc440293994"/>
      <w:r w:rsidRPr="00D7663F">
        <w:rPr>
          <w:rFonts w:asciiTheme="minorHAnsi" w:hAnsiTheme="minorHAnsi" w:cstheme="minorHAnsi"/>
        </w:rPr>
        <w:t xml:space="preserve">The scope note of the top term </w:t>
      </w:r>
      <w:r w:rsidRPr="00D7663F">
        <w:rPr>
          <w:rFonts w:asciiTheme="minorHAnsi" w:hAnsiTheme="minorHAnsi" w:cstheme="minorHAnsi"/>
          <w:i/>
        </w:rPr>
        <w:t>disciplines</w:t>
      </w:r>
      <w:r w:rsidRPr="00D7663F">
        <w:rPr>
          <w:rFonts w:asciiTheme="minorHAnsi" w:hAnsiTheme="minorHAnsi" w:cstheme="minorHAnsi"/>
        </w:rPr>
        <w:t xml:space="preserve"> was changed</w:t>
      </w:r>
      <w:bookmarkEnd w:id="1362"/>
      <w:bookmarkEnd w:id="1363"/>
    </w:p>
    <w:p w14:paraId="1B46FEC4"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From:</w:t>
      </w:r>
    </w:p>
    <w:p w14:paraId="0DA85A7B"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branches of professional or potentially professional occupations socially and/or legally acceptable under the criteria of sector self-subsistence, practice efficiency, adoption of common methods and transferability of knowledge and expertise. Each sector includes types of unified activities that express some sort of professional or potentially professional specialization.</w:t>
      </w:r>
    </w:p>
    <w:p w14:paraId="0EA3D9C8"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3EE690DE"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professional or potentially professional areas of employment, that are socially and/ or legally recognized on the basis of the criteria of self-coherence, the efficacy of the practices they employ, the adoption of common methods and the ability to transfer </w:t>
      </w:r>
      <w:r w:rsidRPr="00D7663F">
        <w:rPr>
          <w:rFonts w:asciiTheme="minorHAnsi" w:hAnsiTheme="minorHAnsi" w:cstheme="minorHAnsi"/>
        </w:rPr>
        <w:lastRenderedPageBreak/>
        <w:t>knowledge and expertise in the relevant professional sector. Each sector includes types of activities that point to a certain unity of action characteristic of some sort of professional or potentially potential specialization. The specialization may relate to the production or modification of material objects, the conception and understanding of activities or phenomena, the provision /transfer of services, knowledge and know-how and the creation of works and phenomena with aesthetic value.</w:t>
      </w:r>
    </w:p>
    <w:p w14:paraId="2E506BDE" w14:textId="77777777" w:rsidR="00AE120F" w:rsidRPr="00D7663F" w:rsidRDefault="00AE120F" w:rsidP="00155483">
      <w:pPr>
        <w:rPr>
          <w:rFonts w:asciiTheme="minorHAnsi" w:hAnsiTheme="minorHAnsi" w:cstheme="minorHAnsi"/>
        </w:rPr>
      </w:pPr>
    </w:p>
    <w:p w14:paraId="5E46E79B"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64" w:name="_Toc440290468"/>
      <w:bookmarkStart w:id="1365" w:name="_Toc440293995"/>
      <w:r w:rsidRPr="00D7663F">
        <w:rPr>
          <w:rFonts w:asciiTheme="minorHAnsi" w:hAnsiTheme="minorHAnsi" w:cstheme="minorHAnsi"/>
        </w:rPr>
        <w:t xml:space="preserve">The scope note of the term </w:t>
      </w:r>
      <w:r w:rsidRPr="00D7663F">
        <w:rPr>
          <w:rFonts w:asciiTheme="minorHAnsi" w:hAnsiTheme="minorHAnsi" w:cstheme="minorHAnsi"/>
          <w:i/>
          <w:shd w:val="clear" w:color="auto" w:fill="FFFFFF"/>
        </w:rPr>
        <w:t>group management</w:t>
      </w:r>
      <w:r w:rsidRPr="00D7663F">
        <w:rPr>
          <w:rFonts w:asciiTheme="minorHAnsi" w:hAnsiTheme="minorHAnsi" w:cstheme="minorHAnsi"/>
        </w:rPr>
        <w:t xml:space="preserve"> was changed</w:t>
      </w:r>
      <w:bookmarkEnd w:id="1364"/>
      <w:bookmarkEnd w:id="1365"/>
    </w:p>
    <w:p w14:paraId="61301BD8" w14:textId="77777777" w:rsidR="00AE120F" w:rsidRPr="00D7663F" w:rsidRDefault="00AE120F" w:rsidP="00155483">
      <w:pPr>
        <w:rPr>
          <w:rFonts w:asciiTheme="minorHAnsi" w:hAnsiTheme="minorHAnsi" w:cstheme="minorHAnsi"/>
        </w:rPr>
      </w:pPr>
      <w:r w:rsidRPr="00D7663F">
        <w:rPr>
          <w:rFonts w:asciiTheme="minorHAnsi" w:hAnsiTheme="minorHAnsi" w:cstheme="minorHAnsi"/>
          <w:b/>
          <w:i/>
        </w:rPr>
        <w:t>From:</w:t>
      </w:r>
      <w:r w:rsidRPr="00D7663F">
        <w:rPr>
          <w:rFonts w:asciiTheme="minorHAnsi" w:hAnsiTheme="minorHAnsi" w:cstheme="minorHAnsi"/>
        </w:rPr>
        <w:t xml:space="preserve"> </w:t>
      </w:r>
    </w:p>
    <w:p w14:paraId="0DA914F3"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complex activities carried out by at least two people aiming to form, modify or dissolve any form of unitary relationship of any kind (economic, religious, athletic, political, etc.) which also has organizational characteristics. A precondition for the formation, modification or dissolution of any form of unitary relationship of any kind is the adoption of certain common beliefs, goals, decisions and / or the shared performance of actions.</w:t>
      </w:r>
    </w:p>
    <w:p w14:paraId="2A955BD6"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3EF0E501"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complex activities carried out by at least two individuals aimed at forming, modifying or dissolving any form (legal or illegal) of unitary relationships of any kind (economic, religious, athletic, political, etc.), which exhibit organizational characteristics. A precondition for the formation, modification or dissolution of these kinds of unitary relations is the adoption of certain common beliefs, goals, decisions and/ or shared actions.</w:t>
      </w:r>
    </w:p>
    <w:p w14:paraId="3A8E1D0C" w14:textId="77777777" w:rsidR="00AE120F" w:rsidRPr="00D7663F" w:rsidRDefault="00AE120F" w:rsidP="00155483">
      <w:pPr>
        <w:rPr>
          <w:rFonts w:asciiTheme="minorHAnsi" w:hAnsiTheme="minorHAnsi" w:cstheme="minorHAnsi"/>
        </w:rPr>
      </w:pPr>
    </w:p>
    <w:p w14:paraId="78FD2C59" w14:textId="77777777" w:rsidR="00AE120F" w:rsidRPr="00D7663F" w:rsidRDefault="00AE120F" w:rsidP="008E6E54">
      <w:pPr>
        <w:pStyle w:val="Ammendments"/>
        <w:numPr>
          <w:ilvl w:val="0"/>
          <w:numId w:val="6"/>
        </w:numPr>
        <w:ind w:left="0" w:firstLine="0"/>
        <w:rPr>
          <w:rFonts w:asciiTheme="minorHAnsi" w:hAnsiTheme="minorHAnsi" w:cstheme="minorHAnsi"/>
        </w:rPr>
      </w:pPr>
      <w:r w:rsidRPr="00D7663F">
        <w:rPr>
          <w:rFonts w:asciiTheme="minorHAnsi" w:hAnsiTheme="minorHAnsi" w:cstheme="minorHAnsi"/>
        </w:rPr>
        <w:t xml:space="preserve"> </w:t>
      </w:r>
      <w:bookmarkStart w:id="1366" w:name="_Toc440290469"/>
      <w:bookmarkStart w:id="1367" w:name="_Toc440293996"/>
      <w:r w:rsidRPr="00D7663F">
        <w:rPr>
          <w:rFonts w:asciiTheme="minorHAnsi" w:hAnsiTheme="minorHAnsi" w:cstheme="minorHAnsi"/>
        </w:rPr>
        <w:t>The scope note</w:t>
      </w:r>
      <w:r w:rsidRPr="00D7663F">
        <w:rPr>
          <w:rFonts w:asciiTheme="minorHAnsi" w:hAnsiTheme="minorHAnsi" w:cstheme="minorHAnsi"/>
          <w:i/>
          <w:shd w:val="clear" w:color="auto" w:fill="FFFFFF"/>
        </w:rPr>
        <w:t xml:space="preserve"> </w:t>
      </w:r>
      <w:r w:rsidRPr="00D7663F">
        <w:rPr>
          <w:rFonts w:asciiTheme="minorHAnsi" w:hAnsiTheme="minorHAnsi" w:cstheme="minorHAnsi"/>
        </w:rPr>
        <w:t>of the hierarchy</w:t>
      </w:r>
      <w:r w:rsidRPr="00D7663F">
        <w:rPr>
          <w:rFonts w:asciiTheme="minorHAnsi" w:hAnsiTheme="minorHAnsi" w:cstheme="minorHAnsi"/>
          <w:i/>
          <w:shd w:val="clear" w:color="auto" w:fill="FFFFFF"/>
        </w:rPr>
        <w:t xml:space="preserve"> </w:t>
      </w:r>
      <w:r w:rsidRPr="00D7663F">
        <w:rPr>
          <w:rFonts w:asciiTheme="minorHAnsi" w:hAnsiTheme="minorHAnsi" w:cstheme="minorHAnsi"/>
          <w:i/>
        </w:rPr>
        <w:t xml:space="preserve">Intentional Destruction </w:t>
      </w:r>
      <w:r w:rsidRPr="00D7663F">
        <w:rPr>
          <w:rFonts w:asciiTheme="minorHAnsi" w:hAnsiTheme="minorHAnsi" w:cstheme="minorHAnsi"/>
        </w:rPr>
        <w:t>was changed</w:t>
      </w:r>
      <w:bookmarkEnd w:id="1366"/>
      <w:bookmarkEnd w:id="1367"/>
    </w:p>
    <w:p w14:paraId="239B4E1E" w14:textId="77777777" w:rsidR="00AE120F" w:rsidRPr="00D7663F" w:rsidRDefault="00AE120F" w:rsidP="00155483">
      <w:pPr>
        <w:rPr>
          <w:rFonts w:asciiTheme="minorHAnsi" w:hAnsiTheme="minorHAnsi" w:cstheme="minorHAnsi"/>
        </w:rPr>
      </w:pPr>
      <w:r w:rsidRPr="00D7663F">
        <w:rPr>
          <w:rFonts w:asciiTheme="minorHAnsi" w:hAnsiTheme="minorHAnsi" w:cstheme="minorHAnsi"/>
          <w:b/>
          <w:i/>
        </w:rPr>
        <w:t>From:</w:t>
      </w:r>
      <w:r w:rsidRPr="00D7663F">
        <w:rPr>
          <w:rFonts w:asciiTheme="minorHAnsi" w:hAnsiTheme="minorHAnsi" w:cstheme="minorHAnsi"/>
        </w:rPr>
        <w:t xml:space="preserve"> </w:t>
      </w:r>
    </w:p>
    <w:p w14:paraId="18108B13"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hierarchy comprises types of intentional activities causing the end of existence of an entity or of a valid state of affairs.</w:t>
      </w:r>
    </w:p>
    <w:p w14:paraId="4DB417E4"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11056451"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hierarchy comprises types of intentional activities aimed at causing the end of the existence of entities and states of affairs.</w:t>
      </w:r>
    </w:p>
    <w:p w14:paraId="16E62CC7" w14:textId="77777777" w:rsidR="00AE120F" w:rsidRPr="00D7663F" w:rsidRDefault="00AE120F" w:rsidP="00155483">
      <w:pPr>
        <w:rPr>
          <w:rFonts w:asciiTheme="minorHAnsi" w:hAnsiTheme="minorHAnsi" w:cstheme="minorHAnsi"/>
        </w:rPr>
      </w:pPr>
    </w:p>
    <w:p w14:paraId="17508E5C"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68" w:name="_Toc440290470"/>
      <w:bookmarkStart w:id="1369" w:name="_Toc440293997"/>
      <w:r w:rsidRPr="00D7663F">
        <w:rPr>
          <w:rFonts w:asciiTheme="minorHAnsi" w:hAnsiTheme="minorHAnsi" w:cstheme="minorHAnsi"/>
        </w:rPr>
        <w:t>The scope note</w:t>
      </w:r>
      <w:r w:rsidRPr="00D7663F">
        <w:rPr>
          <w:rFonts w:asciiTheme="minorHAnsi" w:hAnsiTheme="minorHAnsi" w:cstheme="minorHAnsi"/>
          <w:i/>
          <w:shd w:val="clear" w:color="auto" w:fill="FFFFFF"/>
        </w:rPr>
        <w:t xml:space="preserve"> </w:t>
      </w:r>
      <w:r w:rsidRPr="00D7663F">
        <w:rPr>
          <w:rFonts w:asciiTheme="minorHAnsi" w:hAnsiTheme="minorHAnsi" w:cstheme="minorHAnsi"/>
        </w:rPr>
        <w:t>of the top term</w:t>
      </w:r>
      <w:r w:rsidRPr="00D7663F">
        <w:rPr>
          <w:rFonts w:asciiTheme="minorHAnsi" w:hAnsiTheme="minorHAnsi" w:cstheme="minorHAnsi"/>
          <w:i/>
          <w:shd w:val="clear" w:color="auto" w:fill="FFFFFF"/>
        </w:rPr>
        <w:t xml:space="preserve"> </w:t>
      </w:r>
      <w:r w:rsidRPr="00D7663F">
        <w:rPr>
          <w:rFonts w:asciiTheme="minorHAnsi" w:hAnsiTheme="minorHAnsi" w:cstheme="minorHAnsi"/>
          <w:i/>
        </w:rPr>
        <w:t xml:space="preserve">intentional destruction </w:t>
      </w:r>
      <w:r w:rsidRPr="00D7663F">
        <w:rPr>
          <w:rFonts w:asciiTheme="minorHAnsi" w:hAnsiTheme="minorHAnsi" w:cstheme="minorHAnsi"/>
        </w:rPr>
        <w:t>was changed</w:t>
      </w:r>
      <w:bookmarkEnd w:id="1368"/>
      <w:bookmarkEnd w:id="1369"/>
    </w:p>
    <w:p w14:paraId="08721E84" w14:textId="77777777" w:rsidR="00AE120F" w:rsidRPr="00D7663F" w:rsidRDefault="00AE120F" w:rsidP="00155483">
      <w:pPr>
        <w:rPr>
          <w:rFonts w:asciiTheme="minorHAnsi" w:hAnsiTheme="minorHAnsi" w:cstheme="minorHAnsi"/>
        </w:rPr>
      </w:pPr>
      <w:r w:rsidRPr="00D7663F">
        <w:rPr>
          <w:rFonts w:asciiTheme="minorHAnsi" w:hAnsiTheme="minorHAnsi" w:cstheme="minorHAnsi"/>
          <w:b/>
          <w:i/>
        </w:rPr>
        <w:t>From:</w:t>
      </w:r>
      <w:r w:rsidRPr="00D7663F">
        <w:rPr>
          <w:rFonts w:asciiTheme="minorHAnsi" w:hAnsiTheme="minorHAnsi" w:cstheme="minorHAnsi"/>
        </w:rPr>
        <w:t xml:space="preserve"> </w:t>
      </w:r>
    </w:p>
    <w:p w14:paraId="1D095F2F"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intentional activities causing the end of existence of an entity or of a valid state of affairs.</w:t>
      </w:r>
    </w:p>
    <w:p w14:paraId="0B954E84"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79F1D985"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intentional activities aimed at causing the end of existence of the entities and states of affairs.</w:t>
      </w:r>
    </w:p>
    <w:p w14:paraId="4E32ACAA" w14:textId="77777777" w:rsidR="00AE120F" w:rsidRPr="00D7663F" w:rsidRDefault="00AE120F" w:rsidP="00155483">
      <w:pPr>
        <w:rPr>
          <w:rFonts w:asciiTheme="minorHAnsi" w:hAnsiTheme="minorHAnsi" w:cstheme="minorHAnsi"/>
          <w:b/>
          <w:shd w:val="clear" w:color="auto" w:fill="FFFFFF"/>
        </w:rPr>
      </w:pPr>
    </w:p>
    <w:p w14:paraId="0916DE96"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70" w:name="_Toc440290471"/>
      <w:bookmarkStart w:id="1371" w:name="_Toc440293998"/>
      <w:r w:rsidRPr="00D7663F">
        <w:rPr>
          <w:rFonts w:asciiTheme="minorHAnsi" w:hAnsiTheme="minorHAnsi" w:cstheme="minorHAnsi"/>
        </w:rPr>
        <w:t xml:space="preserve">The scope note of the facet </w:t>
      </w:r>
      <w:r w:rsidRPr="00D7663F">
        <w:rPr>
          <w:rFonts w:asciiTheme="minorHAnsi" w:hAnsiTheme="minorHAnsi" w:cstheme="minorHAnsi"/>
          <w:i/>
        </w:rPr>
        <w:t>Natural Processes</w:t>
      </w:r>
      <w:r w:rsidRPr="00D7663F">
        <w:rPr>
          <w:rFonts w:asciiTheme="minorHAnsi" w:hAnsiTheme="minorHAnsi" w:cstheme="minorHAnsi"/>
        </w:rPr>
        <w:t xml:space="preserve"> was changed</w:t>
      </w:r>
      <w:bookmarkEnd w:id="1370"/>
      <w:bookmarkEnd w:id="1371"/>
      <w:r w:rsidRPr="00D7663F">
        <w:rPr>
          <w:rFonts w:asciiTheme="minorHAnsi" w:hAnsiTheme="minorHAnsi" w:cstheme="minorHAnsi"/>
        </w:rPr>
        <w:t xml:space="preserve"> </w:t>
      </w:r>
    </w:p>
    <w:p w14:paraId="4D65D863" w14:textId="77777777" w:rsidR="00AE120F" w:rsidRPr="00D7663F" w:rsidRDefault="00AE120F" w:rsidP="00155483">
      <w:pPr>
        <w:rPr>
          <w:rFonts w:asciiTheme="minorHAnsi" w:hAnsiTheme="minorHAnsi" w:cstheme="minorHAnsi"/>
        </w:rPr>
      </w:pPr>
      <w:r w:rsidRPr="00D7663F">
        <w:rPr>
          <w:rFonts w:asciiTheme="minorHAnsi" w:hAnsiTheme="minorHAnsi" w:cstheme="minorHAnsi"/>
          <w:b/>
          <w:i/>
        </w:rPr>
        <w:t>From:</w:t>
      </w:r>
      <w:r w:rsidRPr="00D7663F">
        <w:rPr>
          <w:rFonts w:asciiTheme="minorHAnsi" w:hAnsiTheme="minorHAnsi" w:cstheme="minorHAnsi"/>
        </w:rPr>
        <w:t xml:space="preserve"> </w:t>
      </w:r>
    </w:p>
    <w:p w14:paraId="572B3B22"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facet comprises types of changes in states, in things and in entities that result from natural causes (e.g. earthquakes, floods).</w:t>
      </w:r>
    </w:p>
    <w:p w14:paraId="30887A25"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7EC29B67"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lastRenderedPageBreak/>
        <w:t>Scope note: This facet comprises types of changes in states of affairs, things and entities that result from natural phenomena (e.g. earthquakes, floods).</w:t>
      </w:r>
    </w:p>
    <w:p w14:paraId="0AD0C6F1" w14:textId="77777777" w:rsidR="00AE120F" w:rsidRPr="00D7663F" w:rsidRDefault="00AE120F" w:rsidP="00155483">
      <w:pPr>
        <w:rPr>
          <w:rFonts w:asciiTheme="minorHAnsi" w:hAnsiTheme="minorHAnsi" w:cstheme="minorHAnsi"/>
        </w:rPr>
      </w:pPr>
    </w:p>
    <w:p w14:paraId="066CBD3B" w14:textId="77777777" w:rsidR="00AE120F" w:rsidRPr="00D7663F" w:rsidRDefault="00AE120F" w:rsidP="006C61CE">
      <w:pPr>
        <w:pStyle w:val="Ammendments"/>
        <w:keepNext/>
        <w:numPr>
          <w:ilvl w:val="0"/>
          <w:numId w:val="6"/>
        </w:numPr>
        <w:ind w:left="0" w:firstLine="0"/>
        <w:rPr>
          <w:rFonts w:asciiTheme="minorHAnsi" w:hAnsiTheme="minorHAnsi" w:cstheme="minorHAnsi"/>
        </w:rPr>
      </w:pPr>
      <w:bookmarkStart w:id="1372" w:name="_Toc440290472"/>
      <w:bookmarkStart w:id="1373" w:name="_Toc440293999"/>
      <w:r w:rsidRPr="00D7663F">
        <w:rPr>
          <w:rFonts w:asciiTheme="minorHAnsi" w:hAnsiTheme="minorHAnsi" w:cstheme="minorHAnsi"/>
        </w:rPr>
        <w:t xml:space="preserve">The scope note of the top term </w:t>
      </w:r>
      <w:r w:rsidRPr="00D7663F">
        <w:rPr>
          <w:rFonts w:asciiTheme="minorHAnsi" w:hAnsiTheme="minorHAnsi" w:cstheme="minorHAnsi"/>
          <w:i/>
        </w:rPr>
        <w:t>natural processes</w:t>
      </w:r>
      <w:r w:rsidRPr="00D7663F">
        <w:rPr>
          <w:rFonts w:asciiTheme="minorHAnsi" w:hAnsiTheme="minorHAnsi" w:cstheme="minorHAnsi"/>
        </w:rPr>
        <w:t xml:space="preserve"> was changed</w:t>
      </w:r>
      <w:bookmarkEnd w:id="1372"/>
      <w:bookmarkEnd w:id="1373"/>
    </w:p>
    <w:p w14:paraId="14A44452"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 xml:space="preserve">From: </w:t>
      </w:r>
    </w:p>
    <w:p w14:paraId="7CDDC6FE"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changes in states, in things and in entities that result from natural causes (e.g. earthquakes, floods).  </w:t>
      </w:r>
    </w:p>
    <w:p w14:paraId="6327E9DE"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0D43E38F"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changes in states of affairs, things and entities that result from natural phenomena (e.g. earthquakes, floods).</w:t>
      </w:r>
    </w:p>
    <w:p w14:paraId="007DACBC" w14:textId="77777777" w:rsidR="00AE120F" w:rsidRPr="00D7663F" w:rsidRDefault="00AE120F" w:rsidP="00155483">
      <w:pPr>
        <w:rPr>
          <w:rFonts w:asciiTheme="minorHAnsi" w:hAnsiTheme="minorHAnsi" w:cstheme="minorHAnsi"/>
        </w:rPr>
      </w:pPr>
    </w:p>
    <w:p w14:paraId="70585C38"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74" w:name="_Toc440290473"/>
      <w:bookmarkStart w:id="1375" w:name="_Toc440294000"/>
      <w:r w:rsidRPr="00D7663F">
        <w:rPr>
          <w:rFonts w:asciiTheme="minorHAnsi" w:hAnsiTheme="minorHAnsi" w:cstheme="minorHAnsi"/>
        </w:rPr>
        <w:t xml:space="preserve">The scope note of the hierarchy </w:t>
      </w:r>
      <w:r w:rsidRPr="00D7663F">
        <w:rPr>
          <w:rFonts w:asciiTheme="minorHAnsi" w:hAnsiTheme="minorHAnsi" w:cstheme="minorHAnsi"/>
          <w:i/>
        </w:rPr>
        <w:t>Natural Disasters</w:t>
      </w:r>
      <w:r w:rsidRPr="00D7663F">
        <w:rPr>
          <w:rFonts w:asciiTheme="minorHAnsi" w:hAnsiTheme="minorHAnsi" w:cstheme="minorHAnsi"/>
        </w:rPr>
        <w:t xml:space="preserve"> was changed</w:t>
      </w:r>
      <w:bookmarkEnd w:id="1374"/>
      <w:bookmarkEnd w:id="1375"/>
      <w:r w:rsidRPr="00D7663F">
        <w:rPr>
          <w:rFonts w:asciiTheme="minorHAnsi" w:hAnsiTheme="minorHAnsi" w:cstheme="minorHAnsi"/>
        </w:rPr>
        <w:t xml:space="preserve"> </w:t>
      </w:r>
    </w:p>
    <w:p w14:paraId="08D6CBD5"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 xml:space="preserve">From: </w:t>
      </w:r>
    </w:p>
    <w:p w14:paraId="33565038"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hierarchy comprises types of changes in states of affairs, in things and in </w:t>
      </w:r>
      <w:proofErr w:type="gramStart"/>
      <w:r w:rsidRPr="00D7663F">
        <w:rPr>
          <w:rFonts w:asciiTheme="minorHAnsi" w:hAnsiTheme="minorHAnsi" w:cstheme="minorHAnsi"/>
        </w:rPr>
        <w:t>entities  that</w:t>
      </w:r>
      <w:proofErr w:type="gramEnd"/>
      <w:r w:rsidRPr="00D7663F">
        <w:rPr>
          <w:rFonts w:asciiTheme="minorHAnsi" w:hAnsiTheme="minorHAnsi" w:cstheme="minorHAnsi"/>
        </w:rPr>
        <w:t xml:space="preserve"> result from natural causes which lead to their dissolution  or to their modification to such a degree that their identity changes completely. </w:t>
      </w:r>
    </w:p>
    <w:p w14:paraId="115043C5"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4F44A4B9"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hierarchy comprises types of changes in states of affairs, things and entities that result from natural phenomena and whose effect is such as to cause the dissolution or modification of the subject of these changes to the degree that their identity is destroyed.  </w:t>
      </w:r>
    </w:p>
    <w:p w14:paraId="177023FA" w14:textId="77777777" w:rsidR="00AE120F" w:rsidRPr="00D7663F" w:rsidRDefault="00AE120F" w:rsidP="00155483">
      <w:pPr>
        <w:rPr>
          <w:rFonts w:asciiTheme="minorHAnsi" w:hAnsiTheme="minorHAnsi" w:cstheme="minorHAnsi"/>
        </w:rPr>
      </w:pPr>
    </w:p>
    <w:p w14:paraId="4420EE55"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76" w:name="_Toc440290474"/>
      <w:bookmarkStart w:id="1377" w:name="_Toc440294001"/>
      <w:r w:rsidRPr="00D7663F">
        <w:rPr>
          <w:rFonts w:asciiTheme="minorHAnsi" w:hAnsiTheme="minorHAnsi" w:cstheme="minorHAnsi"/>
        </w:rPr>
        <w:t xml:space="preserve">The scope note of the top term </w:t>
      </w:r>
      <w:r w:rsidRPr="00D7663F">
        <w:rPr>
          <w:rFonts w:asciiTheme="minorHAnsi" w:hAnsiTheme="minorHAnsi" w:cstheme="minorHAnsi"/>
          <w:i/>
        </w:rPr>
        <w:t>natural disasters</w:t>
      </w:r>
      <w:r w:rsidRPr="00D7663F">
        <w:rPr>
          <w:rFonts w:asciiTheme="minorHAnsi" w:hAnsiTheme="minorHAnsi" w:cstheme="minorHAnsi"/>
        </w:rPr>
        <w:t xml:space="preserve"> was changed</w:t>
      </w:r>
      <w:bookmarkEnd w:id="1376"/>
      <w:bookmarkEnd w:id="1377"/>
      <w:r w:rsidRPr="00D7663F">
        <w:rPr>
          <w:rFonts w:asciiTheme="minorHAnsi" w:hAnsiTheme="minorHAnsi" w:cstheme="minorHAnsi"/>
        </w:rPr>
        <w:t xml:space="preserve"> </w:t>
      </w:r>
    </w:p>
    <w:p w14:paraId="3E641BC7"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 xml:space="preserve">From: </w:t>
      </w:r>
    </w:p>
    <w:p w14:paraId="218A8686"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changes in states of affairs, in things and in entities that result from natural causes which lead to their dissolution or to their modification to such a degree that their identity changes completely. </w:t>
      </w:r>
    </w:p>
    <w:p w14:paraId="5A57855D"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6AA433F3"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changes in states of affairs, things and entities that result from natural phenomena and whose effect is such as to cause the dissolution or modification of the subject of these changes to the degree that their identity is destroyed.  </w:t>
      </w:r>
    </w:p>
    <w:p w14:paraId="3869D216" w14:textId="77777777" w:rsidR="00AE120F" w:rsidRPr="00D7663F" w:rsidRDefault="00AE120F" w:rsidP="00155483">
      <w:pPr>
        <w:rPr>
          <w:rFonts w:asciiTheme="minorHAnsi" w:hAnsiTheme="minorHAnsi" w:cstheme="minorHAnsi"/>
        </w:rPr>
      </w:pPr>
    </w:p>
    <w:p w14:paraId="4EAD638B"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78" w:name="_Toc440290475"/>
      <w:bookmarkStart w:id="1379" w:name="_Toc440294002"/>
      <w:r w:rsidRPr="00D7663F">
        <w:rPr>
          <w:rFonts w:asciiTheme="minorHAnsi" w:hAnsiTheme="minorHAnsi" w:cstheme="minorHAnsi"/>
        </w:rPr>
        <w:t xml:space="preserve">The scope note of the hierarchy </w:t>
      </w:r>
      <w:r w:rsidRPr="00D7663F">
        <w:rPr>
          <w:rFonts w:asciiTheme="minorHAnsi" w:hAnsiTheme="minorHAnsi" w:cstheme="minorHAnsi"/>
          <w:i/>
        </w:rPr>
        <w:t>Geneses</w:t>
      </w:r>
      <w:r w:rsidRPr="00D7663F">
        <w:rPr>
          <w:rFonts w:asciiTheme="minorHAnsi" w:hAnsiTheme="minorHAnsi" w:cstheme="minorHAnsi"/>
        </w:rPr>
        <w:t xml:space="preserve"> was changed</w:t>
      </w:r>
      <w:bookmarkEnd w:id="1378"/>
      <w:bookmarkEnd w:id="1379"/>
    </w:p>
    <w:p w14:paraId="6CD0A542"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 xml:space="preserve">From: </w:t>
      </w:r>
    </w:p>
    <w:p w14:paraId="1B60C60C"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 This hierarchy comprises types of changes in states of affairs, in things and in entities that result from natural causes which lead to the appearance of new entities/things/state of affairs or to the modification of the existing to such a degree that they are transformed to a new entity that is fundamentally different in nature. </w:t>
      </w:r>
    </w:p>
    <w:p w14:paraId="6A9A7194"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420435F3"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hierarchy comprises types of changes in states of affairs, things and entities that result from natural phenomena and lead either to a) the creation of new states of affairs/things/entities or b) to the modification of already existing states of affairs/things/entities with the overall effect that their former identity is lost and they are transformed into new entities with a fundamentally different nature. </w:t>
      </w:r>
    </w:p>
    <w:p w14:paraId="3696766E" w14:textId="77777777" w:rsidR="00AE120F" w:rsidRPr="00D7663F" w:rsidRDefault="00AE120F" w:rsidP="00155483">
      <w:pPr>
        <w:rPr>
          <w:rFonts w:asciiTheme="minorHAnsi" w:hAnsiTheme="minorHAnsi" w:cstheme="minorHAnsi"/>
        </w:rPr>
      </w:pPr>
    </w:p>
    <w:p w14:paraId="454A3AEB" w14:textId="77777777" w:rsidR="00AE120F" w:rsidRPr="00D7663F" w:rsidRDefault="00AE120F" w:rsidP="006C61CE">
      <w:pPr>
        <w:pStyle w:val="Ammendments"/>
        <w:keepNext/>
        <w:numPr>
          <w:ilvl w:val="0"/>
          <w:numId w:val="6"/>
        </w:numPr>
        <w:ind w:left="0" w:firstLine="0"/>
        <w:rPr>
          <w:rFonts w:asciiTheme="minorHAnsi" w:hAnsiTheme="minorHAnsi" w:cstheme="minorHAnsi"/>
        </w:rPr>
      </w:pPr>
      <w:bookmarkStart w:id="1380" w:name="_Toc440290476"/>
      <w:bookmarkStart w:id="1381" w:name="_Toc440294003"/>
      <w:r w:rsidRPr="00D7663F">
        <w:rPr>
          <w:rFonts w:asciiTheme="minorHAnsi" w:hAnsiTheme="minorHAnsi" w:cstheme="minorHAnsi"/>
        </w:rPr>
        <w:t xml:space="preserve">The scope note of the top term </w:t>
      </w:r>
      <w:r w:rsidRPr="00D7663F">
        <w:rPr>
          <w:rFonts w:asciiTheme="minorHAnsi" w:hAnsiTheme="minorHAnsi" w:cstheme="minorHAnsi"/>
          <w:i/>
        </w:rPr>
        <w:t>geneses</w:t>
      </w:r>
      <w:r w:rsidRPr="00D7663F">
        <w:rPr>
          <w:rFonts w:asciiTheme="minorHAnsi" w:hAnsiTheme="minorHAnsi" w:cstheme="minorHAnsi"/>
        </w:rPr>
        <w:t xml:space="preserve"> was changed</w:t>
      </w:r>
      <w:bookmarkEnd w:id="1380"/>
      <w:bookmarkEnd w:id="1381"/>
    </w:p>
    <w:p w14:paraId="4BC324DC" w14:textId="77777777" w:rsidR="00AE120F" w:rsidRPr="00D7663F" w:rsidRDefault="00AE120F" w:rsidP="006C61CE">
      <w:pPr>
        <w:keepNext/>
        <w:rPr>
          <w:rFonts w:asciiTheme="minorHAnsi" w:hAnsiTheme="minorHAnsi" w:cstheme="minorHAnsi"/>
          <w:b/>
          <w:i/>
        </w:rPr>
      </w:pPr>
      <w:r w:rsidRPr="00D7663F">
        <w:rPr>
          <w:rFonts w:asciiTheme="minorHAnsi" w:hAnsiTheme="minorHAnsi" w:cstheme="minorHAnsi"/>
          <w:b/>
          <w:i/>
        </w:rPr>
        <w:t xml:space="preserve">From: </w:t>
      </w:r>
    </w:p>
    <w:p w14:paraId="1869DD72"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 This term classifies changes in states of affairs, in things and in entities that result from natural causes which lead to the appearance of new entities/things/state of affairs or to the modification of the existing to such a degree that they are transformed to a new entity that is fundamentally different in nature.  </w:t>
      </w:r>
    </w:p>
    <w:p w14:paraId="306129DE"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1A90001E"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changes in states of affairs, things and entities that result from natural phenomena and lead either to a) the creation of new states of affairs/things/entities or b) to the modification of already existing states of affairs/things/entities with the overall effect that their former identity is lost and they are transformed into new entities with a fundamentally different nature. </w:t>
      </w:r>
    </w:p>
    <w:p w14:paraId="216149E7" w14:textId="77777777" w:rsidR="00AE120F" w:rsidRPr="00D7663F" w:rsidRDefault="00AE120F" w:rsidP="00155483">
      <w:pPr>
        <w:rPr>
          <w:rFonts w:asciiTheme="minorHAnsi" w:hAnsiTheme="minorHAnsi" w:cstheme="minorHAnsi"/>
        </w:rPr>
      </w:pPr>
    </w:p>
    <w:p w14:paraId="2C5CF5F1"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82" w:name="_Toc440290477"/>
      <w:bookmarkStart w:id="1383" w:name="_Toc440294004"/>
      <w:r w:rsidRPr="00D7663F">
        <w:rPr>
          <w:rFonts w:asciiTheme="minorHAnsi" w:hAnsiTheme="minorHAnsi" w:cstheme="minorHAnsi"/>
        </w:rPr>
        <w:t xml:space="preserve">The table 1: Facets, hierarchies and terms of the </w:t>
      </w:r>
      <w:proofErr w:type="spellStart"/>
      <w:r w:rsidRPr="00D7663F">
        <w:rPr>
          <w:rFonts w:asciiTheme="minorHAnsi" w:hAnsiTheme="minorHAnsi" w:cstheme="minorHAnsi"/>
        </w:rPr>
        <w:t>Dariah</w:t>
      </w:r>
      <w:proofErr w:type="spellEnd"/>
      <w:r w:rsidRPr="00D7663F">
        <w:rPr>
          <w:rFonts w:asciiTheme="minorHAnsi" w:hAnsiTheme="minorHAnsi" w:cstheme="minorHAnsi"/>
        </w:rPr>
        <w:t xml:space="preserve"> BBT was updated</w:t>
      </w:r>
      <w:bookmarkEnd w:id="1382"/>
      <w:bookmarkEnd w:id="1383"/>
      <w:r w:rsidRPr="00D7663F">
        <w:rPr>
          <w:rFonts w:asciiTheme="minorHAnsi" w:hAnsiTheme="minorHAnsi" w:cstheme="minorHAnsi"/>
        </w:rPr>
        <w:t xml:space="preserve"> </w:t>
      </w:r>
    </w:p>
    <w:p w14:paraId="0553DBEC" w14:textId="77777777" w:rsidR="00AE120F" w:rsidRPr="00D7663F" w:rsidRDefault="00AE120F" w:rsidP="0006612D">
      <w:pPr>
        <w:rPr>
          <w:rFonts w:asciiTheme="minorHAnsi" w:hAnsiTheme="minorHAnsi" w:cstheme="minorHAnsi"/>
          <w:i/>
        </w:rPr>
      </w:pPr>
      <w:r w:rsidRPr="00D7663F">
        <w:rPr>
          <w:rFonts w:asciiTheme="minorHAnsi" w:hAnsiTheme="minorHAnsi" w:cstheme="minorHAnsi"/>
          <w:b/>
          <w:i/>
        </w:rPr>
        <w:t>From:</w:t>
      </w:r>
    </w:p>
    <w:tbl>
      <w:tblPr>
        <w:tblW w:w="71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3"/>
        <w:gridCol w:w="326"/>
        <w:gridCol w:w="267"/>
        <w:gridCol w:w="5545"/>
      </w:tblGrid>
      <w:tr w:rsidR="00AE120F" w:rsidRPr="00D7663F" w14:paraId="0A9583FF" w14:textId="77777777" w:rsidTr="006C61CE">
        <w:trPr>
          <w:cantSplit/>
        </w:trPr>
        <w:tc>
          <w:tcPr>
            <w:tcW w:w="675" w:type="dxa"/>
            <w:tcBorders>
              <w:top w:val="nil"/>
              <w:left w:val="nil"/>
              <w:bottom w:val="nil"/>
              <w:right w:val="nil"/>
            </w:tcBorders>
          </w:tcPr>
          <w:p w14:paraId="7D289724"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193B38F1" w14:textId="77777777"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14:paraId="10042895"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Activities</w:t>
            </w:r>
          </w:p>
        </w:tc>
      </w:tr>
      <w:tr w:rsidR="00AE120F" w:rsidRPr="00D7663F" w14:paraId="1FBA18E0" w14:textId="77777777" w:rsidTr="006C61CE">
        <w:trPr>
          <w:cantSplit/>
        </w:trPr>
        <w:tc>
          <w:tcPr>
            <w:tcW w:w="675" w:type="dxa"/>
            <w:tcBorders>
              <w:top w:val="nil"/>
              <w:left w:val="nil"/>
              <w:bottom w:val="nil"/>
              <w:right w:val="nil"/>
            </w:tcBorders>
          </w:tcPr>
          <w:p w14:paraId="24F57307"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774A9F84"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04D69234"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36B3831F"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Disciplines</w:t>
            </w:r>
          </w:p>
        </w:tc>
      </w:tr>
      <w:tr w:rsidR="00AE120F" w:rsidRPr="00D7663F" w14:paraId="7476167F" w14:textId="77777777" w:rsidTr="006C61CE">
        <w:trPr>
          <w:cantSplit/>
        </w:trPr>
        <w:tc>
          <w:tcPr>
            <w:tcW w:w="675" w:type="dxa"/>
            <w:tcBorders>
              <w:top w:val="nil"/>
              <w:left w:val="nil"/>
              <w:bottom w:val="nil"/>
              <w:right w:val="nil"/>
            </w:tcBorders>
          </w:tcPr>
          <w:p w14:paraId="41591055"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10D4673F"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3F89919C"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1BA3F094"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7B512E9C"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Construction of material objects and installations</w:t>
            </w:r>
          </w:p>
        </w:tc>
      </w:tr>
      <w:tr w:rsidR="00AE120F" w:rsidRPr="00D7663F" w14:paraId="13A330BC" w14:textId="77777777" w:rsidTr="006C61CE">
        <w:trPr>
          <w:cantSplit/>
        </w:trPr>
        <w:tc>
          <w:tcPr>
            <w:tcW w:w="675" w:type="dxa"/>
            <w:tcBorders>
              <w:top w:val="nil"/>
              <w:left w:val="nil"/>
              <w:bottom w:val="nil"/>
              <w:right w:val="nil"/>
            </w:tcBorders>
          </w:tcPr>
          <w:p w14:paraId="714A01D7"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3F35911D"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050CD0B1"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57AED0E5"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6890BCAD"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Conception and comprehension of phenomena</w:t>
            </w:r>
          </w:p>
        </w:tc>
      </w:tr>
      <w:tr w:rsidR="00AE120F" w:rsidRPr="00D7663F" w14:paraId="5D7E3984" w14:textId="77777777" w:rsidTr="006C61CE">
        <w:trPr>
          <w:cantSplit/>
        </w:trPr>
        <w:tc>
          <w:tcPr>
            <w:tcW w:w="675" w:type="dxa"/>
            <w:tcBorders>
              <w:top w:val="nil"/>
              <w:left w:val="nil"/>
              <w:bottom w:val="nil"/>
              <w:right w:val="nil"/>
            </w:tcBorders>
          </w:tcPr>
          <w:p w14:paraId="769167BF"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43460738"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708FBA7F"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54F27B18"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7569235A"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Provision of knowledge and expertise</w:t>
            </w:r>
          </w:p>
        </w:tc>
      </w:tr>
      <w:tr w:rsidR="00AE120F" w:rsidRPr="00D7663F" w14:paraId="23F634FF" w14:textId="77777777" w:rsidTr="006C61CE">
        <w:trPr>
          <w:cantSplit/>
        </w:trPr>
        <w:tc>
          <w:tcPr>
            <w:tcW w:w="675" w:type="dxa"/>
            <w:tcBorders>
              <w:top w:val="nil"/>
              <w:left w:val="nil"/>
              <w:bottom w:val="nil"/>
              <w:right w:val="nil"/>
            </w:tcBorders>
          </w:tcPr>
          <w:p w14:paraId="4E7166AD"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6F7CE000"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24AA4215"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32B5F0A1"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08DD1188"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Production of works and/or phenomena of aesthetic value</w:t>
            </w:r>
          </w:p>
        </w:tc>
      </w:tr>
      <w:tr w:rsidR="00AE120F" w:rsidRPr="00D7663F" w14:paraId="059FF754" w14:textId="77777777" w:rsidTr="006C61CE">
        <w:trPr>
          <w:cantSplit/>
        </w:trPr>
        <w:tc>
          <w:tcPr>
            <w:tcW w:w="675" w:type="dxa"/>
            <w:tcBorders>
              <w:top w:val="nil"/>
              <w:left w:val="nil"/>
              <w:bottom w:val="nil"/>
              <w:right w:val="nil"/>
            </w:tcBorders>
          </w:tcPr>
          <w:p w14:paraId="375BE305"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5B20FC20"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1B753224"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7A1152BC" w14:textId="77777777" w:rsidR="00AE120F" w:rsidRPr="00D7663F" w:rsidRDefault="00AE120F" w:rsidP="00972520">
            <w:pPr>
              <w:ind w:right="-21"/>
              <w:rPr>
                <w:rFonts w:asciiTheme="minorHAnsi" w:hAnsiTheme="minorHAnsi" w:cstheme="minorHAnsi"/>
              </w:rPr>
            </w:pPr>
            <w:r w:rsidRPr="00D7663F">
              <w:rPr>
                <w:rFonts w:asciiTheme="minorHAnsi" w:hAnsiTheme="minorHAnsi" w:cstheme="minorHAnsi"/>
              </w:rPr>
              <w:t>Events</w:t>
            </w:r>
          </w:p>
        </w:tc>
      </w:tr>
      <w:tr w:rsidR="00AE120F" w:rsidRPr="00D7663F" w14:paraId="0A314C27" w14:textId="77777777" w:rsidTr="006C61CE">
        <w:trPr>
          <w:cantSplit/>
        </w:trPr>
        <w:tc>
          <w:tcPr>
            <w:tcW w:w="675" w:type="dxa"/>
            <w:tcBorders>
              <w:top w:val="nil"/>
              <w:left w:val="nil"/>
              <w:bottom w:val="nil"/>
              <w:right w:val="nil"/>
            </w:tcBorders>
          </w:tcPr>
          <w:p w14:paraId="64DFFCE6"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7FF5E3E9"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1735521D"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739BEEBC"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40229816"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Social events</w:t>
            </w:r>
          </w:p>
        </w:tc>
      </w:tr>
      <w:tr w:rsidR="00AE120F" w:rsidRPr="00D7663F" w14:paraId="4B6A1D98" w14:textId="77777777" w:rsidTr="006C61CE">
        <w:trPr>
          <w:cantSplit/>
        </w:trPr>
        <w:tc>
          <w:tcPr>
            <w:tcW w:w="675" w:type="dxa"/>
            <w:tcBorders>
              <w:top w:val="nil"/>
              <w:left w:val="nil"/>
              <w:bottom w:val="nil"/>
              <w:right w:val="nil"/>
            </w:tcBorders>
          </w:tcPr>
          <w:p w14:paraId="20432493"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4ADEDBEA"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62A788E8"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503C1182"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2B789147"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Confrontations, conflicts</w:t>
            </w:r>
          </w:p>
        </w:tc>
      </w:tr>
      <w:tr w:rsidR="00AE120F" w:rsidRPr="00D7663F" w14:paraId="3E710AF9" w14:textId="77777777" w:rsidTr="006C61CE">
        <w:trPr>
          <w:cantSplit/>
        </w:trPr>
        <w:tc>
          <w:tcPr>
            <w:tcW w:w="675" w:type="dxa"/>
            <w:tcBorders>
              <w:top w:val="nil"/>
              <w:left w:val="nil"/>
              <w:bottom w:val="nil"/>
              <w:right w:val="nil"/>
            </w:tcBorders>
          </w:tcPr>
          <w:p w14:paraId="40FE3107"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72ABA717"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3E361D7C"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3D15E8E7"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0C94AB01"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Political, social and economic occurrences</w:t>
            </w:r>
          </w:p>
        </w:tc>
      </w:tr>
      <w:tr w:rsidR="00AE120F" w:rsidRPr="00D7663F" w14:paraId="045AAAA0" w14:textId="77777777" w:rsidTr="006C61CE">
        <w:trPr>
          <w:cantSplit/>
        </w:trPr>
        <w:tc>
          <w:tcPr>
            <w:tcW w:w="675" w:type="dxa"/>
            <w:tcBorders>
              <w:top w:val="nil"/>
              <w:left w:val="nil"/>
              <w:bottom w:val="nil"/>
              <w:right w:val="nil"/>
            </w:tcBorders>
          </w:tcPr>
          <w:p w14:paraId="11BEC27C"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5E37C239"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1C22E0DF"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01198E87"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4C7D7768"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Group management</w:t>
            </w:r>
          </w:p>
        </w:tc>
      </w:tr>
      <w:tr w:rsidR="00AE120F" w:rsidRPr="00D7663F" w14:paraId="47CB65A9" w14:textId="77777777" w:rsidTr="006C61CE">
        <w:trPr>
          <w:cantSplit/>
        </w:trPr>
        <w:tc>
          <w:tcPr>
            <w:tcW w:w="675" w:type="dxa"/>
            <w:tcBorders>
              <w:top w:val="nil"/>
              <w:left w:val="nil"/>
              <w:bottom w:val="nil"/>
              <w:right w:val="nil"/>
            </w:tcBorders>
          </w:tcPr>
          <w:p w14:paraId="255072E6"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1A54B2EE"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3E6111FA"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2CFB8288"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Intentional Destructions</w:t>
            </w:r>
          </w:p>
        </w:tc>
      </w:tr>
      <w:tr w:rsidR="00AE120F" w:rsidRPr="00D7663F" w14:paraId="1B8D67CB" w14:textId="77777777" w:rsidTr="006C61CE">
        <w:trPr>
          <w:cantSplit/>
        </w:trPr>
        <w:tc>
          <w:tcPr>
            <w:tcW w:w="675" w:type="dxa"/>
            <w:tcBorders>
              <w:top w:val="nil"/>
              <w:left w:val="nil"/>
              <w:bottom w:val="nil"/>
              <w:right w:val="nil"/>
            </w:tcBorders>
          </w:tcPr>
          <w:p w14:paraId="6107DE75"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05EE1516"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19AB93A8"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664C6361"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 xml:space="preserve">Functions </w:t>
            </w:r>
          </w:p>
        </w:tc>
      </w:tr>
      <w:tr w:rsidR="00AE120F" w:rsidRPr="00D7663F" w14:paraId="6772D98D" w14:textId="77777777" w:rsidTr="006C61CE">
        <w:trPr>
          <w:cantSplit/>
        </w:trPr>
        <w:tc>
          <w:tcPr>
            <w:tcW w:w="675" w:type="dxa"/>
            <w:tcBorders>
              <w:top w:val="nil"/>
              <w:left w:val="nil"/>
              <w:bottom w:val="nil"/>
              <w:right w:val="nil"/>
            </w:tcBorders>
          </w:tcPr>
          <w:p w14:paraId="1AD38B46"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4092BC92" w14:textId="77777777"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14:paraId="5858F319"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Natural processes</w:t>
            </w:r>
          </w:p>
        </w:tc>
      </w:tr>
      <w:tr w:rsidR="00AE120F" w:rsidRPr="00D7663F" w14:paraId="139D3B51" w14:textId="77777777" w:rsidTr="006C61CE">
        <w:trPr>
          <w:cantSplit/>
        </w:trPr>
        <w:tc>
          <w:tcPr>
            <w:tcW w:w="675" w:type="dxa"/>
            <w:tcBorders>
              <w:top w:val="nil"/>
              <w:left w:val="nil"/>
              <w:bottom w:val="nil"/>
              <w:right w:val="nil"/>
            </w:tcBorders>
          </w:tcPr>
          <w:p w14:paraId="3C10DD66"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6E0A7076"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218959FA"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2D4D9015"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Natural Disasters</w:t>
            </w:r>
          </w:p>
        </w:tc>
      </w:tr>
      <w:tr w:rsidR="00AE120F" w:rsidRPr="00D7663F" w14:paraId="74765943" w14:textId="77777777" w:rsidTr="006C61CE">
        <w:trPr>
          <w:cantSplit/>
        </w:trPr>
        <w:tc>
          <w:tcPr>
            <w:tcW w:w="675" w:type="dxa"/>
            <w:tcBorders>
              <w:top w:val="nil"/>
              <w:left w:val="nil"/>
              <w:bottom w:val="nil"/>
              <w:right w:val="nil"/>
            </w:tcBorders>
          </w:tcPr>
          <w:p w14:paraId="11F9430F"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228E4582"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470D4266"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62B92968"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Geneses</w:t>
            </w:r>
          </w:p>
        </w:tc>
      </w:tr>
      <w:tr w:rsidR="00AE120F" w:rsidRPr="00D7663F" w14:paraId="37526641" w14:textId="77777777" w:rsidTr="006C61CE">
        <w:trPr>
          <w:cantSplit/>
        </w:trPr>
        <w:tc>
          <w:tcPr>
            <w:tcW w:w="675" w:type="dxa"/>
            <w:tcBorders>
              <w:top w:val="nil"/>
              <w:left w:val="nil"/>
              <w:bottom w:val="nil"/>
              <w:right w:val="nil"/>
            </w:tcBorders>
          </w:tcPr>
          <w:p w14:paraId="7B4B6169"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15E505F0" w14:textId="77777777"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14:paraId="0E21875B"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Materials</w:t>
            </w:r>
          </w:p>
        </w:tc>
      </w:tr>
      <w:tr w:rsidR="00AE120F" w:rsidRPr="00D7663F" w14:paraId="5F090ECA" w14:textId="77777777" w:rsidTr="006C61CE">
        <w:trPr>
          <w:cantSplit/>
        </w:trPr>
        <w:tc>
          <w:tcPr>
            <w:tcW w:w="675" w:type="dxa"/>
            <w:tcBorders>
              <w:top w:val="nil"/>
              <w:left w:val="nil"/>
              <w:bottom w:val="nil"/>
              <w:right w:val="nil"/>
            </w:tcBorders>
          </w:tcPr>
          <w:p w14:paraId="6F29AE4B"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2D10558E" w14:textId="77777777"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14:paraId="66AEE80C"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Material Objects</w:t>
            </w:r>
          </w:p>
        </w:tc>
      </w:tr>
      <w:tr w:rsidR="00AE120F" w:rsidRPr="00D7663F" w14:paraId="46FB9EAC" w14:textId="77777777" w:rsidTr="006C61CE">
        <w:trPr>
          <w:cantSplit/>
        </w:trPr>
        <w:tc>
          <w:tcPr>
            <w:tcW w:w="675" w:type="dxa"/>
            <w:tcBorders>
              <w:top w:val="nil"/>
              <w:left w:val="nil"/>
              <w:bottom w:val="nil"/>
              <w:right w:val="nil"/>
            </w:tcBorders>
          </w:tcPr>
          <w:p w14:paraId="798953F0"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2466285B"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7E2702CC"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39A340D9"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Mobile Objects</w:t>
            </w:r>
          </w:p>
        </w:tc>
      </w:tr>
      <w:tr w:rsidR="00AE120F" w:rsidRPr="00D7663F" w14:paraId="61BC2A3D" w14:textId="77777777" w:rsidTr="006C61CE">
        <w:trPr>
          <w:cantSplit/>
        </w:trPr>
        <w:tc>
          <w:tcPr>
            <w:tcW w:w="675" w:type="dxa"/>
            <w:tcBorders>
              <w:top w:val="nil"/>
              <w:left w:val="nil"/>
              <w:bottom w:val="nil"/>
              <w:right w:val="nil"/>
            </w:tcBorders>
          </w:tcPr>
          <w:p w14:paraId="3E02FE28"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13DD1DEC"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24D1B4F6"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1C180D1F"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Built Environment</w:t>
            </w:r>
          </w:p>
        </w:tc>
      </w:tr>
      <w:tr w:rsidR="00AE120F" w:rsidRPr="00D7663F" w14:paraId="104CC637" w14:textId="77777777" w:rsidTr="006C61CE">
        <w:trPr>
          <w:cantSplit/>
        </w:trPr>
        <w:tc>
          <w:tcPr>
            <w:tcW w:w="675" w:type="dxa"/>
            <w:tcBorders>
              <w:top w:val="nil"/>
              <w:left w:val="nil"/>
              <w:bottom w:val="nil"/>
              <w:right w:val="nil"/>
            </w:tcBorders>
          </w:tcPr>
          <w:p w14:paraId="0AAD470C"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348B4584"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5DF6AE98"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5B94EEA9"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7B94A361"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Monuments</w:t>
            </w:r>
          </w:p>
        </w:tc>
      </w:tr>
      <w:tr w:rsidR="00AE120F" w:rsidRPr="00D7663F" w14:paraId="32390F95" w14:textId="77777777" w:rsidTr="006C61CE">
        <w:trPr>
          <w:cantSplit/>
        </w:trPr>
        <w:tc>
          <w:tcPr>
            <w:tcW w:w="675" w:type="dxa"/>
            <w:tcBorders>
              <w:top w:val="nil"/>
              <w:left w:val="nil"/>
              <w:bottom w:val="nil"/>
              <w:right w:val="nil"/>
            </w:tcBorders>
          </w:tcPr>
          <w:p w14:paraId="6C5CD6C3"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40A7EC2E"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051C6593"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2D71691B"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72DA0D31"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Complexes</w:t>
            </w:r>
          </w:p>
        </w:tc>
      </w:tr>
      <w:tr w:rsidR="00AE120F" w:rsidRPr="00D7663F" w14:paraId="5E77A84C" w14:textId="77777777" w:rsidTr="006C61CE">
        <w:trPr>
          <w:cantSplit/>
        </w:trPr>
        <w:tc>
          <w:tcPr>
            <w:tcW w:w="675" w:type="dxa"/>
            <w:tcBorders>
              <w:top w:val="nil"/>
              <w:left w:val="nil"/>
              <w:bottom w:val="nil"/>
              <w:right w:val="nil"/>
            </w:tcBorders>
          </w:tcPr>
          <w:p w14:paraId="5217877E"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6BB5C7BC"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37BC64C5"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51729B94"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34C75794"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Installations/ infrastructures</w:t>
            </w:r>
          </w:p>
        </w:tc>
      </w:tr>
      <w:tr w:rsidR="00AE120F" w:rsidRPr="00D7663F" w14:paraId="224FE520" w14:textId="77777777" w:rsidTr="006C61CE">
        <w:trPr>
          <w:cantSplit/>
        </w:trPr>
        <w:tc>
          <w:tcPr>
            <w:tcW w:w="675" w:type="dxa"/>
            <w:tcBorders>
              <w:top w:val="nil"/>
              <w:left w:val="nil"/>
              <w:bottom w:val="nil"/>
              <w:right w:val="nil"/>
            </w:tcBorders>
          </w:tcPr>
          <w:p w14:paraId="2F805C27"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6A5C1743"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69F55009"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030C5C4A"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0C3D2F65"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Residential areas</w:t>
            </w:r>
          </w:p>
        </w:tc>
      </w:tr>
      <w:tr w:rsidR="00AE120F" w:rsidRPr="00D7663F" w14:paraId="791B9D16" w14:textId="77777777" w:rsidTr="006C61CE">
        <w:trPr>
          <w:cantSplit/>
        </w:trPr>
        <w:tc>
          <w:tcPr>
            <w:tcW w:w="675" w:type="dxa"/>
            <w:tcBorders>
              <w:top w:val="nil"/>
              <w:left w:val="nil"/>
              <w:bottom w:val="nil"/>
              <w:right w:val="nil"/>
            </w:tcBorders>
          </w:tcPr>
          <w:p w14:paraId="6E15C645"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546424DC"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20E701C9"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593C4B25"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Physical Features</w:t>
            </w:r>
          </w:p>
        </w:tc>
      </w:tr>
      <w:tr w:rsidR="00AE120F" w:rsidRPr="00D7663F" w14:paraId="19CD34CB" w14:textId="77777777" w:rsidTr="006C61CE">
        <w:trPr>
          <w:cantSplit/>
        </w:trPr>
        <w:tc>
          <w:tcPr>
            <w:tcW w:w="675" w:type="dxa"/>
            <w:tcBorders>
              <w:top w:val="nil"/>
              <w:left w:val="nil"/>
              <w:bottom w:val="nil"/>
              <w:right w:val="nil"/>
            </w:tcBorders>
          </w:tcPr>
          <w:p w14:paraId="33663C3F"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7421FC0C"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56CF5D48"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6C3A75FC"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Structural Parts of Material Objects</w:t>
            </w:r>
          </w:p>
        </w:tc>
      </w:tr>
      <w:tr w:rsidR="00AE120F" w:rsidRPr="00D7663F" w14:paraId="425DDE13" w14:textId="77777777" w:rsidTr="006C61CE">
        <w:trPr>
          <w:cantSplit/>
        </w:trPr>
        <w:tc>
          <w:tcPr>
            <w:tcW w:w="675" w:type="dxa"/>
            <w:tcBorders>
              <w:top w:val="nil"/>
              <w:left w:val="nil"/>
              <w:bottom w:val="nil"/>
              <w:right w:val="nil"/>
            </w:tcBorders>
          </w:tcPr>
          <w:p w14:paraId="706F071E"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6E70ECA7" w14:textId="77777777"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14:paraId="7D33AC17"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Epochs</w:t>
            </w:r>
          </w:p>
        </w:tc>
      </w:tr>
      <w:tr w:rsidR="00AE120F" w:rsidRPr="00D7663F" w14:paraId="6C72D577" w14:textId="77777777" w:rsidTr="006C61CE">
        <w:trPr>
          <w:cantSplit/>
        </w:trPr>
        <w:tc>
          <w:tcPr>
            <w:tcW w:w="675" w:type="dxa"/>
            <w:tcBorders>
              <w:top w:val="nil"/>
              <w:left w:val="nil"/>
              <w:bottom w:val="nil"/>
              <w:right w:val="nil"/>
            </w:tcBorders>
          </w:tcPr>
          <w:p w14:paraId="261D5226"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4DE54E13" w14:textId="77777777"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14:paraId="70F119AC"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Conceptual Objects</w:t>
            </w:r>
          </w:p>
        </w:tc>
      </w:tr>
      <w:tr w:rsidR="00AE120F" w:rsidRPr="00D7663F" w14:paraId="28CB35FD" w14:textId="77777777" w:rsidTr="006C61CE">
        <w:trPr>
          <w:cantSplit/>
        </w:trPr>
        <w:tc>
          <w:tcPr>
            <w:tcW w:w="675" w:type="dxa"/>
            <w:tcBorders>
              <w:top w:val="nil"/>
              <w:left w:val="nil"/>
              <w:bottom w:val="nil"/>
              <w:right w:val="nil"/>
            </w:tcBorders>
          </w:tcPr>
          <w:p w14:paraId="0C742B59"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5FAFA536"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7061E513"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769E0FA5"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Symbolic Objects</w:t>
            </w:r>
          </w:p>
        </w:tc>
      </w:tr>
      <w:tr w:rsidR="00AE120F" w:rsidRPr="00D7663F" w14:paraId="30885611" w14:textId="77777777" w:rsidTr="006C61CE">
        <w:trPr>
          <w:cantSplit/>
        </w:trPr>
        <w:tc>
          <w:tcPr>
            <w:tcW w:w="675" w:type="dxa"/>
            <w:tcBorders>
              <w:top w:val="nil"/>
              <w:left w:val="nil"/>
              <w:bottom w:val="nil"/>
              <w:right w:val="nil"/>
            </w:tcBorders>
          </w:tcPr>
          <w:p w14:paraId="16E2E6EE"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19C1FEE5"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425C6724"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6DEDA2A6"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50859A96"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Information objects</w:t>
            </w:r>
          </w:p>
        </w:tc>
      </w:tr>
      <w:tr w:rsidR="00AE120F" w:rsidRPr="00D7663F" w14:paraId="141AC9F1" w14:textId="77777777" w:rsidTr="006C61CE">
        <w:trPr>
          <w:cantSplit/>
        </w:trPr>
        <w:tc>
          <w:tcPr>
            <w:tcW w:w="675" w:type="dxa"/>
            <w:tcBorders>
              <w:top w:val="nil"/>
              <w:left w:val="nil"/>
              <w:bottom w:val="nil"/>
              <w:right w:val="nil"/>
            </w:tcBorders>
          </w:tcPr>
          <w:p w14:paraId="795AA164"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24EE63A7"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6871CDEA"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70F57873"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Propositional Objects</w:t>
            </w:r>
          </w:p>
        </w:tc>
      </w:tr>
      <w:tr w:rsidR="00AE120F" w:rsidRPr="00D7663F" w14:paraId="6F9E59F7" w14:textId="77777777" w:rsidTr="006C61CE">
        <w:trPr>
          <w:cantSplit/>
        </w:trPr>
        <w:tc>
          <w:tcPr>
            <w:tcW w:w="675" w:type="dxa"/>
            <w:tcBorders>
              <w:top w:val="nil"/>
              <w:left w:val="nil"/>
              <w:bottom w:val="nil"/>
              <w:right w:val="nil"/>
            </w:tcBorders>
          </w:tcPr>
          <w:p w14:paraId="62C1E742" w14:textId="77777777" w:rsidR="00AE120F" w:rsidRPr="00D7663F" w:rsidRDefault="00AE120F" w:rsidP="00972520">
            <w:pPr>
              <w:rPr>
                <w:rFonts w:asciiTheme="minorHAnsi" w:hAnsiTheme="minorHAnsi" w:cstheme="minorHAnsi"/>
                <w:i/>
                <w:iCs/>
              </w:rPr>
            </w:pPr>
          </w:p>
        </w:tc>
        <w:tc>
          <w:tcPr>
            <w:tcW w:w="383" w:type="dxa"/>
            <w:tcBorders>
              <w:top w:val="nil"/>
              <w:left w:val="nil"/>
              <w:bottom w:val="nil"/>
              <w:right w:val="nil"/>
            </w:tcBorders>
          </w:tcPr>
          <w:p w14:paraId="43D1BE78"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6084E639"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6580F05F"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1E925A49"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Information objects</w:t>
            </w:r>
          </w:p>
        </w:tc>
      </w:tr>
      <w:tr w:rsidR="00AE120F" w:rsidRPr="00D7663F" w14:paraId="2CE30053" w14:textId="77777777" w:rsidTr="006C61CE">
        <w:trPr>
          <w:cantSplit/>
        </w:trPr>
        <w:tc>
          <w:tcPr>
            <w:tcW w:w="675" w:type="dxa"/>
            <w:tcBorders>
              <w:top w:val="nil"/>
              <w:left w:val="nil"/>
              <w:bottom w:val="nil"/>
              <w:right w:val="nil"/>
            </w:tcBorders>
          </w:tcPr>
          <w:p w14:paraId="28EE4275" w14:textId="77777777" w:rsidR="00AE120F" w:rsidRPr="00D7663F" w:rsidRDefault="00AE120F" w:rsidP="00972520">
            <w:pPr>
              <w:rPr>
                <w:rFonts w:asciiTheme="minorHAnsi" w:hAnsiTheme="minorHAnsi" w:cstheme="minorHAnsi"/>
                <w:i/>
                <w:iCs/>
              </w:rPr>
            </w:pPr>
          </w:p>
        </w:tc>
        <w:tc>
          <w:tcPr>
            <w:tcW w:w="383" w:type="dxa"/>
            <w:tcBorders>
              <w:top w:val="nil"/>
              <w:left w:val="nil"/>
              <w:bottom w:val="nil"/>
              <w:right w:val="nil"/>
            </w:tcBorders>
          </w:tcPr>
          <w:p w14:paraId="5778415E"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3B709C33"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6A251D54"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rPr>
              <w:t>Methods</w:t>
            </w:r>
          </w:p>
        </w:tc>
      </w:tr>
      <w:tr w:rsidR="00AE120F" w:rsidRPr="00D7663F" w14:paraId="3F68207F" w14:textId="77777777" w:rsidTr="006C61CE">
        <w:trPr>
          <w:cantSplit/>
        </w:trPr>
        <w:tc>
          <w:tcPr>
            <w:tcW w:w="675" w:type="dxa"/>
            <w:tcBorders>
              <w:top w:val="nil"/>
              <w:left w:val="nil"/>
              <w:bottom w:val="nil"/>
              <w:right w:val="nil"/>
            </w:tcBorders>
          </w:tcPr>
          <w:p w14:paraId="1B903DB5" w14:textId="77777777" w:rsidR="00AE120F" w:rsidRPr="00D7663F" w:rsidRDefault="00AE120F" w:rsidP="00972520">
            <w:pPr>
              <w:rPr>
                <w:rFonts w:asciiTheme="minorHAnsi" w:hAnsiTheme="minorHAnsi" w:cstheme="minorHAnsi"/>
                <w:i/>
                <w:iCs/>
              </w:rPr>
            </w:pPr>
          </w:p>
        </w:tc>
        <w:tc>
          <w:tcPr>
            <w:tcW w:w="383" w:type="dxa"/>
            <w:tcBorders>
              <w:top w:val="nil"/>
              <w:left w:val="nil"/>
              <w:bottom w:val="nil"/>
              <w:right w:val="nil"/>
            </w:tcBorders>
          </w:tcPr>
          <w:p w14:paraId="079BFC29"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0625553D"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6143BC4E"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7E9BF08C"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Procedures</w:t>
            </w:r>
          </w:p>
        </w:tc>
      </w:tr>
      <w:tr w:rsidR="00AE120F" w:rsidRPr="00D7663F" w14:paraId="65AAECD7" w14:textId="77777777" w:rsidTr="006C61CE">
        <w:trPr>
          <w:cantSplit/>
        </w:trPr>
        <w:tc>
          <w:tcPr>
            <w:tcW w:w="675" w:type="dxa"/>
            <w:tcBorders>
              <w:top w:val="nil"/>
              <w:left w:val="nil"/>
              <w:bottom w:val="nil"/>
              <w:right w:val="nil"/>
            </w:tcBorders>
          </w:tcPr>
          <w:p w14:paraId="18B388DF" w14:textId="77777777" w:rsidR="00AE120F" w:rsidRPr="00D7663F" w:rsidRDefault="00AE120F" w:rsidP="00972520">
            <w:pPr>
              <w:rPr>
                <w:rFonts w:asciiTheme="minorHAnsi" w:hAnsiTheme="minorHAnsi" w:cstheme="minorHAnsi"/>
                <w:i/>
                <w:iCs/>
              </w:rPr>
            </w:pPr>
          </w:p>
        </w:tc>
        <w:tc>
          <w:tcPr>
            <w:tcW w:w="383" w:type="dxa"/>
            <w:tcBorders>
              <w:top w:val="nil"/>
              <w:left w:val="nil"/>
              <w:bottom w:val="nil"/>
              <w:right w:val="nil"/>
            </w:tcBorders>
          </w:tcPr>
          <w:p w14:paraId="3A969998"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3E8F3A1B"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17B4E824"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123A67C0"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Techniques</w:t>
            </w:r>
          </w:p>
        </w:tc>
      </w:tr>
      <w:tr w:rsidR="00AE120F" w:rsidRPr="00D7663F" w14:paraId="712CB77B" w14:textId="77777777" w:rsidTr="006C61CE">
        <w:trPr>
          <w:cantSplit/>
        </w:trPr>
        <w:tc>
          <w:tcPr>
            <w:tcW w:w="675" w:type="dxa"/>
            <w:tcBorders>
              <w:top w:val="nil"/>
              <w:left w:val="nil"/>
              <w:bottom w:val="nil"/>
              <w:right w:val="nil"/>
            </w:tcBorders>
          </w:tcPr>
          <w:p w14:paraId="694CE7DE"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466821D7" w14:textId="77777777"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14:paraId="23E7080E"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Groups and Collectivities</w:t>
            </w:r>
          </w:p>
        </w:tc>
      </w:tr>
      <w:tr w:rsidR="00AE120F" w:rsidRPr="00D7663F" w14:paraId="4D40E18B" w14:textId="77777777" w:rsidTr="006C61CE">
        <w:trPr>
          <w:cantSplit/>
        </w:trPr>
        <w:tc>
          <w:tcPr>
            <w:tcW w:w="675" w:type="dxa"/>
            <w:tcBorders>
              <w:top w:val="nil"/>
              <w:left w:val="nil"/>
              <w:bottom w:val="nil"/>
              <w:right w:val="nil"/>
            </w:tcBorders>
          </w:tcPr>
          <w:p w14:paraId="5B87E4F0"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0766C3C0" w14:textId="77777777"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14:paraId="0C705A32"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Offices</w:t>
            </w:r>
          </w:p>
        </w:tc>
      </w:tr>
    </w:tbl>
    <w:p w14:paraId="4D195FDF" w14:textId="77777777" w:rsidR="00AE120F" w:rsidRPr="00D7663F" w:rsidRDefault="00AE120F" w:rsidP="0006612D">
      <w:pPr>
        <w:rPr>
          <w:rFonts w:asciiTheme="minorHAnsi" w:hAnsiTheme="minorHAnsi" w:cstheme="minorHAnsi"/>
          <w:i/>
        </w:rPr>
      </w:pPr>
      <w:r w:rsidRPr="00D7663F">
        <w:rPr>
          <w:rFonts w:asciiTheme="minorHAnsi" w:hAnsiTheme="minorHAnsi" w:cstheme="minorHAnsi"/>
          <w:b/>
          <w:i/>
        </w:rPr>
        <w:t>To:</w:t>
      </w:r>
    </w:p>
    <w:tbl>
      <w:tblPr>
        <w:tblW w:w="7196" w:type="dxa"/>
        <w:tblInd w:w="-106" w:type="dxa"/>
        <w:tblLayout w:type="fixed"/>
        <w:tblLook w:val="0000" w:firstRow="0" w:lastRow="0" w:firstColumn="0" w:lastColumn="0" w:noHBand="0" w:noVBand="0"/>
      </w:tblPr>
      <w:tblGrid>
        <w:gridCol w:w="675"/>
        <w:gridCol w:w="383"/>
        <w:gridCol w:w="326"/>
        <w:gridCol w:w="267"/>
        <w:gridCol w:w="264"/>
        <w:gridCol w:w="5281"/>
      </w:tblGrid>
      <w:tr w:rsidR="00AE120F" w:rsidRPr="00D7663F" w14:paraId="7BE3D286" w14:textId="77777777" w:rsidTr="006C61CE">
        <w:trPr>
          <w:cantSplit/>
        </w:trPr>
        <w:tc>
          <w:tcPr>
            <w:tcW w:w="675" w:type="dxa"/>
          </w:tcPr>
          <w:p w14:paraId="617FC7B3" w14:textId="77777777" w:rsidR="00AE120F" w:rsidRPr="00D7663F" w:rsidRDefault="00AE120F" w:rsidP="00972520">
            <w:pPr>
              <w:rPr>
                <w:rFonts w:asciiTheme="minorHAnsi" w:hAnsiTheme="minorHAnsi" w:cstheme="minorHAnsi"/>
              </w:rPr>
            </w:pPr>
          </w:p>
        </w:tc>
        <w:tc>
          <w:tcPr>
            <w:tcW w:w="383" w:type="dxa"/>
          </w:tcPr>
          <w:p w14:paraId="7E1D081F" w14:textId="77777777" w:rsidR="00AE120F" w:rsidRPr="00D7663F" w:rsidRDefault="00AE120F" w:rsidP="00972520">
            <w:pPr>
              <w:rPr>
                <w:rFonts w:asciiTheme="minorHAnsi" w:hAnsiTheme="minorHAnsi" w:cstheme="minorHAnsi"/>
              </w:rPr>
            </w:pPr>
          </w:p>
        </w:tc>
        <w:tc>
          <w:tcPr>
            <w:tcW w:w="6138" w:type="dxa"/>
            <w:gridSpan w:val="4"/>
          </w:tcPr>
          <w:p w14:paraId="3ACD9542"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Activities</w:t>
            </w:r>
          </w:p>
        </w:tc>
      </w:tr>
      <w:tr w:rsidR="00AE120F" w:rsidRPr="00D7663F" w14:paraId="7D5CE621" w14:textId="77777777" w:rsidTr="006C61CE">
        <w:trPr>
          <w:cantSplit/>
        </w:trPr>
        <w:tc>
          <w:tcPr>
            <w:tcW w:w="675" w:type="dxa"/>
          </w:tcPr>
          <w:p w14:paraId="6E105ECE" w14:textId="77777777" w:rsidR="00AE120F" w:rsidRPr="00D7663F" w:rsidRDefault="00AE120F" w:rsidP="00972520">
            <w:pPr>
              <w:rPr>
                <w:rFonts w:asciiTheme="minorHAnsi" w:hAnsiTheme="minorHAnsi" w:cstheme="minorHAnsi"/>
              </w:rPr>
            </w:pPr>
          </w:p>
        </w:tc>
        <w:tc>
          <w:tcPr>
            <w:tcW w:w="383" w:type="dxa"/>
          </w:tcPr>
          <w:p w14:paraId="0511F60E" w14:textId="77777777" w:rsidR="00AE120F" w:rsidRPr="00D7663F" w:rsidRDefault="00AE120F" w:rsidP="00972520">
            <w:pPr>
              <w:rPr>
                <w:rFonts w:asciiTheme="minorHAnsi" w:hAnsiTheme="minorHAnsi" w:cstheme="minorHAnsi"/>
              </w:rPr>
            </w:pPr>
          </w:p>
        </w:tc>
        <w:tc>
          <w:tcPr>
            <w:tcW w:w="326" w:type="dxa"/>
          </w:tcPr>
          <w:p w14:paraId="1D193C3F"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6C290976"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Disciplines</w:t>
            </w:r>
          </w:p>
        </w:tc>
      </w:tr>
      <w:tr w:rsidR="00AE120F" w:rsidRPr="00D7663F" w14:paraId="7ACF4BC0" w14:textId="77777777" w:rsidTr="006C61CE">
        <w:trPr>
          <w:cantSplit/>
        </w:trPr>
        <w:tc>
          <w:tcPr>
            <w:tcW w:w="675" w:type="dxa"/>
          </w:tcPr>
          <w:p w14:paraId="6FF58056" w14:textId="77777777" w:rsidR="00AE120F" w:rsidRPr="00D7663F" w:rsidRDefault="00AE120F" w:rsidP="00972520">
            <w:pPr>
              <w:rPr>
                <w:rFonts w:asciiTheme="minorHAnsi" w:hAnsiTheme="minorHAnsi" w:cstheme="minorHAnsi"/>
              </w:rPr>
            </w:pPr>
          </w:p>
        </w:tc>
        <w:tc>
          <w:tcPr>
            <w:tcW w:w="383" w:type="dxa"/>
          </w:tcPr>
          <w:p w14:paraId="3849694A" w14:textId="77777777" w:rsidR="00AE120F" w:rsidRPr="00D7663F" w:rsidRDefault="00AE120F" w:rsidP="00972520">
            <w:pPr>
              <w:rPr>
                <w:rFonts w:asciiTheme="minorHAnsi" w:hAnsiTheme="minorHAnsi" w:cstheme="minorHAnsi"/>
              </w:rPr>
            </w:pPr>
          </w:p>
        </w:tc>
        <w:tc>
          <w:tcPr>
            <w:tcW w:w="326" w:type="dxa"/>
          </w:tcPr>
          <w:p w14:paraId="73591412"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3B63EEBA"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03CA168A"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construction of material objects and installations</w:t>
            </w:r>
          </w:p>
        </w:tc>
      </w:tr>
      <w:tr w:rsidR="00AE120F" w:rsidRPr="00D7663F" w14:paraId="45405D1F" w14:textId="77777777" w:rsidTr="006C61CE">
        <w:trPr>
          <w:cantSplit/>
        </w:trPr>
        <w:tc>
          <w:tcPr>
            <w:tcW w:w="675" w:type="dxa"/>
          </w:tcPr>
          <w:p w14:paraId="7D99F79D" w14:textId="77777777" w:rsidR="00AE120F" w:rsidRPr="00D7663F" w:rsidRDefault="00AE120F" w:rsidP="00972520">
            <w:pPr>
              <w:rPr>
                <w:rFonts w:asciiTheme="minorHAnsi" w:hAnsiTheme="minorHAnsi" w:cstheme="minorHAnsi"/>
              </w:rPr>
            </w:pPr>
          </w:p>
        </w:tc>
        <w:tc>
          <w:tcPr>
            <w:tcW w:w="383" w:type="dxa"/>
          </w:tcPr>
          <w:p w14:paraId="16BD2D69" w14:textId="77777777" w:rsidR="00AE120F" w:rsidRPr="00D7663F" w:rsidRDefault="00AE120F" w:rsidP="00972520">
            <w:pPr>
              <w:rPr>
                <w:rFonts w:asciiTheme="minorHAnsi" w:hAnsiTheme="minorHAnsi" w:cstheme="minorHAnsi"/>
              </w:rPr>
            </w:pPr>
          </w:p>
        </w:tc>
        <w:tc>
          <w:tcPr>
            <w:tcW w:w="326" w:type="dxa"/>
          </w:tcPr>
          <w:p w14:paraId="7283D3DB"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46637A09"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714D804F"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conception and comprehension of phenomena</w:t>
            </w:r>
          </w:p>
        </w:tc>
      </w:tr>
      <w:tr w:rsidR="00AE120F" w:rsidRPr="00D7663F" w14:paraId="6841076F" w14:textId="77777777" w:rsidTr="006C61CE">
        <w:trPr>
          <w:cantSplit/>
        </w:trPr>
        <w:tc>
          <w:tcPr>
            <w:tcW w:w="675" w:type="dxa"/>
          </w:tcPr>
          <w:p w14:paraId="51414301" w14:textId="77777777" w:rsidR="00AE120F" w:rsidRPr="00D7663F" w:rsidRDefault="00AE120F" w:rsidP="00972520">
            <w:pPr>
              <w:rPr>
                <w:rFonts w:asciiTheme="minorHAnsi" w:hAnsiTheme="minorHAnsi" w:cstheme="minorHAnsi"/>
              </w:rPr>
            </w:pPr>
          </w:p>
        </w:tc>
        <w:tc>
          <w:tcPr>
            <w:tcW w:w="383" w:type="dxa"/>
          </w:tcPr>
          <w:p w14:paraId="4FB467E9" w14:textId="77777777" w:rsidR="00AE120F" w:rsidRPr="00D7663F" w:rsidRDefault="00AE120F" w:rsidP="00972520">
            <w:pPr>
              <w:rPr>
                <w:rFonts w:asciiTheme="minorHAnsi" w:hAnsiTheme="minorHAnsi" w:cstheme="minorHAnsi"/>
              </w:rPr>
            </w:pPr>
          </w:p>
        </w:tc>
        <w:tc>
          <w:tcPr>
            <w:tcW w:w="326" w:type="dxa"/>
          </w:tcPr>
          <w:p w14:paraId="57033AB9"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31F0A652"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78296CD4"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provision of knowledge and expertise</w:t>
            </w:r>
          </w:p>
        </w:tc>
      </w:tr>
      <w:tr w:rsidR="00AE120F" w:rsidRPr="00D7663F" w14:paraId="540EE33D" w14:textId="77777777" w:rsidTr="006C61CE">
        <w:trPr>
          <w:cantSplit/>
        </w:trPr>
        <w:tc>
          <w:tcPr>
            <w:tcW w:w="675" w:type="dxa"/>
          </w:tcPr>
          <w:p w14:paraId="21C7286F" w14:textId="77777777" w:rsidR="00AE120F" w:rsidRPr="00D7663F" w:rsidRDefault="00AE120F" w:rsidP="00972520">
            <w:pPr>
              <w:rPr>
                <w:rFonts w:asciiTheme="minorHAnsi" w:hAnsiTheme="minorHAnsi" w:cstheme="minorHAnsi"/>
              </w:rPr>
            </w:pPr>
          </w:p>
        </w:tc>
        <w:tc>
          <w:tcPr>
            <w:tcW w:w="383" w:type="dxa"/>
          </w:tcPr>
          <w:p w14:paraId="7066EE82" w14:textId="77777777" w:rsidR="00AE120F" w:rsidRPr="00D7663F" w:rsidRDefault="00AE120F" w:rsidP="00972520">
            <w:pPr>
              <w:rPr>
                <w:rFonts w:asciiTheme="minorHAnsi" w:hAnsiTheme="minorHAnsi" w:cstheme="minorHAnsi"/>
              </w:rPr>
            </w:pPr>
          </w:p>
        </w:tc>
        <w:tc>
          <w:tcPr>
            <w:tcW w:w="326" w:type="dxa"/>
          </w:tcPr>
          <w:p w14:paraId="37D8D64E"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14A24987"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30EB75B1"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production of works and/or phenomena of aesthetic value</w:t>
            </w:r>
          </w:p>
        </w:tc>
      </w:tr>
      <w:tr w:rsidR="00AE120F" w:rsidRPr="00D7663F" w14:paraId="322024B7" w14:textId="77777777" w:rsidTr="006C61CE">
        <w:trPr>
          <w:cantSplit/>
        </w:trPr>
        <w:tc>
          <w:tcPr>
            <w:tcW w:w="675" w:type="dxa"/>
          </w:tcPr>
          <w:p w14:paraId="5A307021" w14:textId="77777777" w:rsidR="00AE120F" w:rsidRPr="00D7663F" w:rsidRDefault="00AE120F" w:rsidP="00972520">
            <w:pPr>
              <w:rPr>
                <w:rFonts w:asciiTheme="minorHAnsi" w:hAnsiTheme="minorHAnsi" w:cstheme="minorHAnsi"/>
              </w:rPr>
            </w:pPr>
          </w:p>
        </w:tc>
        <w:tc>
          <w:tcPr>
            <w:tcW w:w="383" w:type="dxa"/>
          </w:tcPr>
          <w:p w14:paraId="0F4A7B15" w14:textId="77777777" w:rsidR="00AE120F" w:rsidRPr="00D7663F" w:rsidRDefault="00AE120F" w:rsidP="00972520">
            <w:pPr>
              <w:rPr>
                <w:rFonts w:asciiTheme="minorHAnsi" w:hAnsiTheme="minorHAnsi" w:cstheme="minorHAnsi"/>
              </w:rPr>
            </w:pPr>
          </w:p>
        </w:tc>
        <w:tc>
          <w:tcPr>
            <w:tcW w:w="326" w:type="dxa"/>
          </w:tcPr>
          <w:p w14:paraId="376086FB"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0D27276C" w14:textId="77777777" w:rsidR="00AE120F" w:rsidRPr="00D7663F" w:rsidRDefault="00AE120F" w:rsidP="00972520">
            <w:pPr>
              <w:ind w:right="-21"/>
              <w:rPr>
                <w:rFonts w:asciiTheme="minorHAnsi" w:hAnsiTheme="minorHAnsi" w:cstheme="minorHAnsi"/>
              </w:rPr>
            </w:pPr>
            <w:r w:rsidRPr="00D7663F">
              <w:rPr>
                <w:rFonts w:asciiTheme="minorHAnsi" w:hAnsiTheme="minorHAnsi" w:cstheme="minorHAnsi"/>
              </w:rPr>
              <w:t>Events</w:t>
            </w:r>
          </w:p>
        </w:tc>
      </w:tr>
      <w:tr w:rsidR="00AE120F" w:rsidRPr="00D7663F" w14:paraId="5D88AE70" w14:textId="77777777" w:rsidTr="006C61CE">
        <w:trPr>
          <w:cantSplit/>
        </w:trPr>
        <w:tc>
          <w:tcPr>
            <w:tcW w:w="675" w:type="dxa"/>
          </w:tcPr>
          <w:p w14:paraId="162D4917" w14:textId="77777777" w:rsidR="00AE120F" w:rsidRPr="00D7663F" w:rsidRDefault="00AE120F" w:rsidP="00972520">
            <w:pPr>
              <w:rPr>
                <w:rFonts w:asciiTheme="minorHAnsi" w:hAnsiTheme="minorHAnsi" w:cstheme="minorHAnsi"/>
              </w:rPr>
            </w:pPr>
          </w:p>
        </w:tc>
        <w:tc>
          <w:tcPr>
            <w:tcW w:w="383" w:type="dxa"/>
          </w:tcPr>
          <w:p w14:paraId="6259AB34" w14:textId="77777777" w:rsidR="00AE120F" w:rsidRPr="00D7663F" w:rsidRDefault="00AE120F" w:rsidP="00972520">
            <w:pPr>
              <w:rPr>
                <w:rFonts w:asciiTheme="minorHAnsi" w:hAnsiTheme="minorHAnsi" w:cstheme="minorHAnsi"/>
              </w:rPr>
            </w:pPr>
          </w:p>
        </w:tc>
        <w:tc>
          <w:tcPr>
            <w:tcW w:w="326" w:type="dxa"/>
          </w:tcPr>
          <w:p w14:paraId="2509DE68"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06A60092"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29708AC7"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social events</w:t>
            </w:r>
          </w:p>
        </w:tc>
      </w:tr>
      <w:tr w:rsidR="00AE120F" w:rsidRPr="00D7663F" w14:paraId="460B483B" w14:textId="77777777" w:rsidTr="006C61CE">
        <w:trPr>
          <w:cantSplit/>
        </w:trPr>
        <w:tc>
          <w:tcPr>
            <w:tcW w:w="675" w:type="dxa"/>
          </w:tcPr>
          <w:p w14:paraId="5F98D6BA" w14:textId="77777777" w:rsidR="00AE120F" w:rsidRPr="00D7663F" w:rsidRDefault="00AE120F" w:rsidP="00972520">
            <w:pPr>
              <w:rPr>
                <w:rFonts w:asciiTheme="minorHAnsi" w:hAnsiTheme="minorHAnsi" w:cstheme="minorHAnsi"/>
              </w:rPr>
            </w:pPr>
          </w:p>
        </w:tc>
        <w:tc>
          <w:tcPr>
            <w:tcW w:w="383" w:type="dxa"/>
          </w:tcPr>
          <w:p w14:paraId="057287D3" w14:textId="77777777" w:rsidR="00AE120F" w:rsidRPr="00D7663F" w:rsidRDefault="00AE120F" w:rsidP="00972520">
            <w:pPr>
              <w:rPr>
                <w:rFonts w:asciiTheme="minorHAnsi" w:hAnsiTheme="minorHAnsi" w:cstheme="minorHAnsi"/>
              </w:rPr>
            </w:pPr>
          </w:p>
        </w:tc>
        <w:tc>
          <w:tcPr>
            <w:tcW w:w="326" w:type="dxa"/>
          </w:tcPr>
          <w:p w14:paraId="15D14C7F"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19706960"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0887350F"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confrontations, conflicts</w:t>
            </w:r>
          </w:p>
        </w:tc>
      </w:tr>
      <w:tr w:rsidR="00AE120F" w:rsidRPr="00D7663F" w14:paraId="3E341440" w14:textId="77777777" w:rsidTr="006C61CE">
        <w:trPr>
          <w:cantSplit/>
        </w:trPr>
        <w:tc>
          <w:tcPr>
            <w:tcW w:w="675" w:type="dxa"/>
          </w:tcPr>
          <w:p w14:paraId="39DED9B9" w14:textId="77777777" w:rsidR="00AE120F" w:rsidRPr="00D7663F" w:rsidRDefault="00AE120F" w:rsidP="00972520">
            <w:pPr>
              <w:rPr>
                <w:rFonts w:asciiTheme="minorHAnsi" w:hAnsiTheme="minorHAnsi" w:cstheme="minorHAnsi"/>
              </w:rPr>
            </w:pPr>
          </w:p>
        </w:tc>
        <w:tc>
          <w:tcPr>
            <w:tcW w:w="383" w:type="dxa"/>
          </w:tcPr>
          <w:p w14:paraId="35536354" w14:textId="77777777" w:rsidR="00AE120F" w:rsidRPr="00D7663F" w:rsidRDefault="00AE120F" w:rsidP="00972520">
            <w:pPr>
              <w:rPr>
                <w:rFonts w:asciiTheme="minorHAnsi" w:hAnsiTheme="minorHAnsi" w:cstheme="minorHAnsi"/>
              </w:rPr>
            </w:pPr>
          </w:p>
        </w:tc>
        <w:tc>
          <w:tcPr>
            <w:tcW w:w="326" w:type="dxa"/>
          </w:tcPr>
          <w:p w14:paraId="5B164E2D"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01C20B30"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0C33E710"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political, social and economic occurrences</w:t>
            </w:r>
          </w:p>
        </w:tc>
      </w:tr>
      <w:tr w:rsidR="00AE120F" w:rsidRPr="00D7663F" w14:paraId="15C5519E" w14:textId="77777777" w:rsidTr="006C61CE">
        <w:trPr>
          <w:cantSplit/>
        </w:trPr>
        <w:tc>
          <w:tcPr>
            <w:tcW w:w="675" w:type="dxa"/>
          </w:tcPr>
          <w:p w14:paraId="6EF9B800" w14:textId="77777777" w:rsidR="00AE120F" w:rsidRPr="00D7663F" w:rsidRDefault="00AE120F" w:rsidP="00972520">
            <w:pPr>
              <w:rPr>
                <w:rFonts w:asciiTheme="minorHAnsi" w:hAnsiTheme="minorHAnsi" w:cstheme="minorHAnsi"/>
              </w:rPr>
            </w:pPr>
          </w:p>
        </w:tc>
        <w:tc>
          <w:tcPr>
            <w:tcW w:w="383" w:type="dxa"/>
          </w:tcPr>
          <w:p w14:paraId="7D14C3F8" w14:textId="77777777" w:rsidR="00AE120F" w:rsidRPr="00D7663F" w:rsidRDefault="00AE120F" w:rsidP="00972520">
            <w:pPr>
              <w:rPr>
                <w:rFonts w:asciiTheme="minorHAnsi" w:hAnsiTheme="minorHAnsi" w:cstheme="minorHAnsi"/>
              </w:rPr>
            </w:pPr>
          </w:p>
        </w:tc>
        <w:tc>
          <w:tcPr>
            <w:tcW w:w="326" w:type="dxa"/>
          </w:tcPr>
          <w:p w14:paraId="20AEF78F"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735BE32A"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2726C7A2"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group management</w:t>
            </w:r>
          </w:p>
        </w:tc>
      </w:tr>
      <w:tr w:rsidR="00AE120F" w:rsidRPr="00D7663F" w14:paraId="3881B06D" w14:textId="77777777" w:rsidTr="006C61CE">
        <w:trPr>
          <w:cantSplit/>
        </w:trPr>
        <w:tc>
          <w:tcPr>
            <w:tcW w:w="675" w:type="dxa"/>
          </w:tcPr>
          <w:p w14:paraId="4DD8E3FA" w14:textId="77777777" w:rsidR="00AE120F" w:rsidRPr="00D7663F" w:rsidRDefault="00AE120F" w:rsidP="00972520">
            <w:pPr>
              <w:rPr>
                <w:rFonts w:asciiTheme="minorHAnsi" w:hAnsiTheme="minorHAnsi" w:cstheme="minorHAnsi"/>
              </w:rPr>
            </w:pPr>
          </w:p>
        </w:tc>
        <w:tc>
          <w:tcPr>
            <w:tcW w:w="383" w:type="dxa"/>
          </w:tcPr>
          <w:p w14:paraId="14AED5E6" w14:textId="77777777" w:rsidR="00AE120F" w:rsidRPr="00D7663F" w:rsidRDefault="00AE120F" w:rsidP="00972520">
            <w:pPr>
              <w:rPr>
                <w:rFonts w:asciiTheme="minorHAnsi" w:hAnsiTheme="minorHAnsi" w:cstheme="minorHAnsi"/>
              </w:rPr>
            </w:pPr>
          </w:p>
        </w:tc>
        <w:tc>
          <w:tcPr>
            <w:tcW w:w="326" w:type="dxa"/>
          </w:tcPr>
          <w:p w14:paraId="1250977F"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38D0ACCB"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Intentional Destructions</w:t>
            </w:r>
          </w:p>
        </w:tc>
      </w:tr>
      <w:tr w:rsidR="00AE120F" w:rsidRPr="00D7663F" w14:paraId="5E207B72" w14:textId="77777777" w:rsidTr="006C61CE">
        <w:trPr>
          <w:cantSplit/>
        </w:trPr>
        <w:tc>
          <w:tcPr>
            <w:tcW w:w="675" w:type="dxa"/>
          </w:tcPr>
          <w:p w14:paraId="625A26C7" w14:textId="77777777" w:rsidR="00AE120F" w:rsidRPr="00D7663F" w:rsidRDefault="00AE120F" w:rsidP="00972520">
            <w:pPr>
              <w:rPr>
                <w:rFonts w:asciiTheme="minorHAnsi" w:hAnsiTheme="minorHAnsi" w:cstheme="minorHAnsi"/>
              </w:rPr>
            </w:pPr>
          </w:p>
        </w:tc>
        <w:tc>
          <w:tcPr>
            <w:tcW w:w="383" w:type="dxa"/>
          </w:tcPr>
          <w:p w14:paraId="378E90B0" w14:textId="77777777" w:rsidR="00AE120F" w:rsidRPr="00D7663F" w:rsidRDefault="00AE120F" w:rsidP="00972520">
            <w:pPr>
              <w:rPr>
                <w:rFonts w:asciiTheme="minorHAnsi" w:hAnsiTheme="minorHAnsi" w:cstheme="minorHAnsi"/>
              </w:rPr>
            </w:pPr>
          </w:p>
        </w:tc>
        <w:tc>
          <w:tcPr>
            <w:tcW w:w="326" w:type="dxa"/>
          </w:tcPr>
          <w:p w14:paraId="73517518"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17060CA9"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 xml:space="preserve">Functions </w:t>
            </w:r>
          </w:p>
        </w:tc>
      </w:tr>
      <w:tr w:rsidR="00AE120F" w:rsidRPr="00D7663F" w14:paraId="5F8AFAC4" w14:textId="77777777" w:rsidTr="006C61CE">
        <w:trPr>
          <w:cantSplit/>
        </w:trPr>
        <w:tc>
          <w:tcPr>
            <w:tcW w:w="675" w:type="dxa"/>
          </w:tcPr>
          <w:p w14:paraId="1F2CAC44" w14:textId="77777777" w:rsidR="00AE120F" w:rsidRPr="00D7663F" w:rsidRDefault="00AE120F" w:rsidP="00972520">
            <w:pPr>
              <w:rPr>
                <w:rFonts w:asciiTheme="minorHAnsi" w:hAnsiTheme="minorHAnsi" w:cstheme="minorHAnsi"/>
              </w:rPr>
            </w:pPr>
          </w:p>
        </w:tc>
        <w:tc>
          <w:tcPr>
            <w:tcW w:w="383" w:type="dxa"/>
          </w:tcPr>
          <w:p w14:paraId="0FD97D1B" w14:textId="77777777" w:rsidR="00AE120F" w:rsidRPr="00D7663F" w:rsidRDefault="00AE120F" w:rsidP="00972520">
            <w:pPr>
              <w:rPr>
                <w:rFonts w:asciiTheme="minorHAnsi" w:hAnsiTheme="minorHAnsi" w:cstheme="minorHAnsi"/>
                <w:highlight w:val="green"/>
              </w:rPr>
            </w:pPr>
          </w:p>
        </w:tc>
        <w:tc>
          <w:tcPr>
            <w:tcW w:w="326" w:type="dxa"/>
          </w:tcPr>
          <w:p w14:paraId="25A12477"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3200B0CA"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Other Activities</w:t>
            </w:r>
          </w:p>
        </w:tc>
      </w:tr>
      <w:tr w:rsidR="00AE120F" w:rsidRPr="00D7663F" w14:paraId="5E15FF7F" w14:textId="77777777" w:rsidTr="006C61CE">
        <w:trPr>
          <w:cantSplit/>
        </w:trPr>
        <w:tc>
          <w:tcPr>
            <w:tcW w:w="675" w:type="dxa"/>
          </w:tcPr>
          <w:p w14:paraId="71C312AF" w14:textId="77777777" w:rsidR="00AE120F" w:rsidRPr="00D7663F" w:rsidRDefault="00AE120F" w:rsidP="00972520">
            <w:pPr>
              <w:rPr>
                <w:rFonts w:asciiTheme="minorHAnsi" w:hAnsiTheme="minorHAnsi" w:cstheme="minorHAnsi"/>
              </w:rPr>
            </w:pPr>
          </w:p>
        </w:tc>
        <w:tc>
          <w:tcPr>
            <w:tcW w:w="383" w:type="dxa"/>
          </w:tcPr>
          <w:p w14:paraId="63B0A97A" w14:textId="77777777" w:rsidR="00AE120F" w:rsidRPr="00D7663F" w:rsidRDefault="00AE120F" w:rsidP="00972520">
            <w:pPr>
              <w:rPr>
                <w:rFonts w:asciiTheme="minorHAnsi" w:hAnsiTheme="minorHAnsi" w:cstheme="minorHAnsi"/>
              </w:rPr>
            </w:pPr>
          </w:p>
        </w:tc>
        <w:tc>
          <w:tcPr>
            <w:tcW w:w="6138" w:type="dxa"/>
            <w:gridSpan w:val="4"/>
          </w:tcPr>
          <w:p w14:paraId="0B62885D"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Natural processes</w:t>
            </w:r>
          </w:p>
        </w:tc>
      </w:tr>
      <w:tr w:rsidR="00AE120F" w:rsidRPr="00D7663F" w14:paraId="6BDC8DB8" w14:textId="77777777" w:rsidTr="006C61CE">
        <w:trPr>
          <w:cantSplit/>
        </w:trPr>
        <w:tc>
          <w:tcPr>
            <w:tcW w:w="675" w:type="dxa"/>
          </w:tcPr>
          <w:p w14:paraId="0CF78F52" w14:textId="77777777" w:rsidR="00AE120F" w:rsidRPr="00D7663F" w:rsidRDefault="00AE120F" w:rsidP="00972520">
            <w:pPr>
              <w:rPr>
                <w:rFonts w:asciiTheme="minorHAnsi" w:hAnsiTheme="minorHAnsi" w:cstheme="minorHAnsi"/>
              </w:rPr>
            </w:pPr>
          </w:p>
        </w:tc>
        <w:tc>
          <w:tcPr>
            <w:tcW w:w="383" w:type="dxa"/>
          </w:tcPr>
          <w:p w14:paraId="1041EAA6" w14:textId="77777777" w:rsidR="00AE120F" w:rsidRPr="00D7663F" w:rsidRDefault="00AE120F" w:rsidP="00972520">
            <w:pPr>
              <w:rPr>
                <w:rFonts w:asciiTheme="minorHAnsi" w:hAnsiTheme="minorHAnsi" w:cstheme="minorHAnsi"/>
              </w:rPr>
            </w:pPr>
          </w:p>
        </w:tc>
        <w:tc>
          <w:tcPr>
            <w:tcW w:w="326" w:type="dxa"/>
          </w:tcPr>
          <w:p w14:paraId="4BD39C13"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10176078"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Natural Disasters</w:t>
            </w:r>
          </w:p>
        </w:tc>
      </w:tr>
      <w:tr w:rsidR="00AE120F" w:rsidRPr="00D7663F" w14:paraId="6AA8EC5A" w14:textId="77777777" w:rsidTr="006C61CE">
        <w:trPr>
          <w:cantSplit/>
        </w:trPr>
        <w:tc>
          <w:tcPr>
            <w:tcW w:w="675" w:type="dxa"/>
          </w:tcPr>
          <w:p w14:paraId="0735B98B" w14:textId="77777777" w:rsidR="00AE120F" w:rsidRPr="00D7663F" w:rsidRDefault="00AE120F" w:rsidP="00972520">
            <w:pPr>
              <w:rPr>
                <w:rFonts w:asciiTheme="minorHAnsi" w:hAnsiTheme="minorHAnsi" w:cstheme="minorHAnsi"/>
              </w:rPr>
            </w:pPr>
          </w:p>
        </w:tc>
        <w:tc>
          <w:tcPr>
            <w:tcW w:w="383" w:type="dxa"/>
          </w:tcPr>
          <w:p w14:paraId="331BB9FA" w14:textId="77777777" w:rsidR="00AE120F" w:rsidRPr="00D7663F" w:rsidRDefault="00AE120F" w:rsidP="00972520">
            <w:pPr>
              <w:rPr>
                <w:rFonts w:asciiTheme="minorHAnsi" w:hAnsiTheme="minorHAnsi" w:cstheme="minorHAnsi"/>
              </w:rPr>
            </w:pPr>
          </w:p>
        </w:tc>
        <w:tc>
          <w:tcPr>
            <w:tcW w:w="326" w:type="dxa"/>
          </w:tcPr>
          <w:p w14:paraId="49BA734D"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10E635C1"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Geneses</w:t>
            </w:r>
          </w:p>
        </w:tc>
      </w:tr>
      <w:tr w:rsidR="00AE120F" w:rsidRPr="00D7663F" w14:paraId="3D9A3FA6" w14:textId="77777777" w:rsidTr="006C61CE">
        <w:trPr>
          <w:cantSplit/>
        </w:trPr>
        <w:tc>
          <w:tcPr>
            <w:tcW w:w="675" w:type="dxa"/>
          </w:tcPr>
          <w:p w14:paraId="6D801E38" w14:textId="77777777" w:rsidR="00AE120F" w:rsidRPr="00D7663F" w:rsidRDefault="00AE120F" w:rsidP="00972520">
            <w:pPr>
              <w:rPr>
                <w:rFonts w:asciiTheme="minorHAnsi" w:hAnsiTheme="minorHAnsi" w:cstheme="minorHAnsi"/>
              </w:rPr>
            </w:pPr>
          </w:p>
        </w:tc>
        <w:tc>
          <w:tcPr>
            <w:tcW w:w="383" w:type="dxa"/>
          </w:tcPr>
          <w:p w14:paraId="67144F44" w14:textId="77777777" w:rsidR="00AE120F" w:rsidRPr="00D7663F" w:rsidRDefault="00AE120F" w:rsidP="00972520">
            <w:pPr>
              <w:rPr>
                <w:rFonts w:asciiTheme="minorHAnsi" w:hAnsiTheme="minorHAnsi" w:cstheme="minorHAnsi"/>
              </w:rPr>
            </w:pPr>
          </w:p>
        </w:tc>
        <w:tc>
          <w:tcPr>
            <w:tcW w:w="6138" w:type="dxa"/>
            <w:gridSpan w:val="4"/>
          </w:tcPr>
          <w:p w14:paraId="1131C689"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Materials</w:t>
            </w:r>
          </w:p>
        </w:tc>
      </w:tr>
      <w:tr w:rsidR="00AE120F" w:rsidRPr="00D7663F" w14:paraId="5F03DF76" w14:textId="77777777" w:rsidTr="006C61CE">
        <w:trPr>
          <w:cantSplit/>
        </w:trPr>
        <w:tc>
          <w:tcPr>
            <w:tcW w:w="675" w:type="dxa"/>
          </w:tcPr>
          <w:p w14:paraId="6188A0E3" w14:textId="77777777" w:rsidR="00AE120F" w:rsidRPr="00D7663F" w:rsidRDefault="00AE120F" w:rsidP="00972520">
            <w:pPr>
              <w:rPr>
                <w:rFonts w:asciiTheme="minorHAnsi" w:hAnsiTheme="minorHAnsi" w:cstheme="minorHAnsi"/>
              </w:rPr>
            </w:pPr>
          </w:p>
        </w:tc>
        <w:tc>
          <w:tcPr>
            <w:tcW w:w="383" w:type="dxa"/>
          </w:tcPr>
          <w:p w14:paraId="51911FA5" w14:textId="77777777" w:rsidR="00AE120F" w:rsidRPr="00D7663F" w:rsidRDefault="00AE120F" w:rsidP="00972520">
            <w:pPr>
              <w:rPr>
                <w:rFonts w:asciiTheme="minorHAnsi" w:hAnsiTheme="minorHAnsi" w:cstheme="minorHAnsi"/>
              </w:rPr>
            </w:pPr>
          </w:p>
        </w:tc>
        <w:tc>
          <w:tcPr>
            <w:tcW w:w="6138" w:type="dxa"/>
            <w:gridSpan w:val="4"/>
          </w:tcPr>
          <w:p w14:paraId="4777EE75"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Material Objects</w:t>
            </w:r>
          </w:p>
        </w:tc>
      </w:tr>
      <w:tr w:rsidR="00AE120F" w:rsidRPr="00D7663F" w14:paraId="688EB295" w14:textId="77777777" w:rsidTr="006C61CE">
        <w:trPr>
          <w:cantSplit/>
        </w:trPr>
        <w:tc>
          <w:tcPr>
            <w:tcW w:w="675" w:type="dxa"/>
          </w:tcPr>
          <w:p w14:paraId="32A08D5B" w14:textId="77777777" w:rsidR="00AE120F" w:rsidRPr="00D7663F" w:rsidRDefault="00AE120F" w:rsidP="00972520">
            <w:pPr>
              <w:rPr>
                <w:rFonts w:asciiTheme="minorHAnsi" w:hAnsiTheme="minorHAnsi" w:cstheme="minorHAnsi"/>
              </w:rPr>
            </w:pPr>
          </w:p>
        </w:tc>
        <w:tc>
          <w:tcPr>
            <w:tcW w:w="383" w:type="dxa"/>
          </w:tcPr>
          <w:p w14:paraId="545BAD94" w14:textId="77777777" w:rsidR="00AE120F" w:rsidRPr="00D7663F" w:rsidRDefault="00AE120F" w:rsidP="00972520">
            <w:pPr>
              <w:rPr>
                <w:rFonts w:asciiTheme="minorHAnsi" w:hAnsiTheme="minorHAnsi" w:cstheme="minorHAnsi"/>
              </w:rPr>
            </w:pPr>
          </w:p>
        </w:tc>
        <w:tc>
          <w:tcPr>
            <w:tcW w:w="326" w:type="dxa"/>
          </w:tcPr>
          <w:p w14:paraId="5C1EF895"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2B334299"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Mobile Objects</w:t>
            </w:r>
          </w:p>
        </w:tc>
      </w:tr>
      <w:tr w:rsidR="00AE120F" w:rsidRPr="00D7663F" w14:paraId="63E65641" w14:textId="77777777" w:rsidTr="006C61CE">
        <w:trPr>
          <w:cantSplit/>
        </w:trPr>
        <w:tc>
          <w:tcPr>
            <w:tcW w:w="675" w:type="dxa"/>
          </w:tcPr>
          <w:p w14:paraId="4565F783" w14:textId="77777777" w:rsidR="00AE120F" w:rsidRPr="00D7663F" w:rsidRDefault="00AE120F" w:rsidP="00972520">
            <w:pPr>
              <w:rPr>
                <w:rFonts w:asciiTheme="minorHAnsi" w:hAnsiTheme="minorHAnsi" w:cstheme="minorHAnsi"/>
              </w:rPr>
            </w:pPr>
          </w:p>
        </w:tc>
        <w:tc>
          <w:tcPr>
            <w:tcW w:w="383" w:type="dxa"/>
          </w:tcPr>
          <w:p w14:paraId="73D54051" w14:textId="77777777" w:rsidR="00AE120F" w:rsidRPr="00D7663F" w:rsidRDefault="00AE120F" w:rsidP="00972520">
            <w:pPr>
              <w:rPr>
                <w:rFonts w:asciiTheme="minorHAnsi" w:hAnsiTheme="minorHAnsi" w:cstheme="minorHAnsi"/>
              </w:rPr>
            </w:pPr>
          </w:p>
        </w:tc>
        <w:tc>
          <w:tcPr>
            <w:tcW w:w="326" w:type="dxa"/>
          </w:tcPr>
          <w:p w14:paraId="57115A90"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4FCC18F5"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Built Environment</w:t>
            </w:r>
          </w:p>
        </w:tc>
      </w:tr>
      <w:tr w:rsidR="00AE120F" w:rsidRPr="00D7663F" w14:paraId="7E806AE0" w14:textId="77777777" w:rsidTr="006C61CE">
        <w:trPr>
          <w:cantSplit/>
        </w:trPr>
        <w:tc>
          <w:tcPr>
            <w:tcW w:w="675" w:type="dxa"/>
          </w:tcPr>
          <w:p w14:paraId="1687E0FE" w14:textId="77777777" w:rsidR="00AE120F" w:rsidRPr="00D7663F" w:rsidRDefault="00AE120F" w:rsidP="00972520">
            <w:pPr>
              <w:rPr>
                <w:rFonts w:asciiTheme="minorHAnsi" w:hAnsiTheme="minorHAnsi" w:cstheme="minorHAnsi"/>
                <w:highlight w:val="green"/>
              </w:rPr>
            </w:pPr>
          </w:p>
        </w:tc>
        <w:tc>
          <w:tcPr>
            <w:tcW w:w="383" w:type="dxa"/>
          </w:tcPr>
          <w:p w14:paraId="75CF40E5" w14:textId="77777777" w:rsidR="00AE120F" w:rsidRPr="00D7663F" w:rsidRDefault="00AE120F" w:rsidP="00972520">
            <w:pPr>
              <w:rPr>
                <w:rFonts w:asciiTheme="minorHAnsi" w:hAnsiTheme="minorHAnsi" w:cstheme="minorHAnsi"/>
                <w:highlight w:val="green"/>
              </w:rPr>
            </w:pPr>
          </w:p>
        </w:tc>
        <w:tc>
          <w:tcPr>
            <w:tcW w:w="326" w:type="dxa"/>
          </w:tcPr>
          <w:p w14:paraId="2AF97C1E"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401B462B"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715FAD18"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single built works</w:t>
            </w:r>
          </w:p>
        </w:tc>
      </w:tr>
      <w:tr w:rsidR="00AE120F" w:rsidRPr="00D7663F" w14:paraId="3FF27433" w14:textId="77777777" w:rsidTr="006C61CE">
        <w:trPr>
          <w:cantSplit/>
        </w:trPr>
        <w:tc>
          <w:tcPr>
            <w:tcW w:w="675" w:type="dxa"/>
          </w:tcPr>
          <w:p w14:paraId="1F9108A4" w14:textId="77777777" w:rsidR="00AE120F" w:rsidRPr="00D7663F" w:rsidRDefault="00AE120F" w:rsidP="00972520">
            <w:pPr>
              <w:rPr>
                <w:rFonts w:asciiTheme="minorHAnsi" w:hAnsiTheme="minorHAnsi" w:cstheme="minorHAnsi"/>
              </w:rPr>
            </w:pPr>
          </w:p>
        </w:tc>
        <w:tc>
          <w:tcPr>
            <w:tcW w:w="383" w:type="dxa"/>
          </w:tcPr>
          <w:p w14:paraId="1A053966" w14:textId="77777777" w:rsidR="00AE120F" w:rsidRPr="00D7663F" w:rsidRDefault="00AE120F" w:rsidP="00972520">
            <w:pPr>
              <w:rPr>
                <w:rFonts w:asciiTheme="minorHAnsi" w:hAnsiTheme="minorHAnsi" w:cstheme="minorHAnsi"/>
              </w:rPr>
            </w:pPr>
          </w:p>
        </w:tc>
        <w:tc>
          <w:tcPr>
            <w:tcW w:w="326" w:type="dxa"/>
          </w:tcPr>
          <w:p w14:paraId="5577ABE9"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6B0AE9C6"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1CB752DC"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complexes</w:t>
            </w:r>
          </w:p>
        </w:tc>
      </w:tr>
      <w:tr w:rsidR="00AE120F" w:rsidRPr="00D7663F" w14:paraId="7E955CBB" w14:textId="77777777" w:rsidTr="006C61CE">
        <w:trPr>
          <w:cantSplit/>
        </w:trPr>
        <w:tc>
          <w:tcPr>
            <w:tcW w:w="675" w:type="dxa"/>
          </w:tcPr>
          <w:p w14:paraId="53609DCB" w14:textId="77777777" w:rsidR="00AE120F" w:rsidRPr="00D7663F" w:rsidRDefault="00AE120F" w:rsidP="00972520">
            <w:pPr>
              <w:rPr>
                <w:rFonts w:asciiTheme="minorHAnsi" w:hAnsiTheme="minorHAnsi" w:cstheme="minorHAnsi"/>
                <w:highlight w:val="green"/>
              </w:rPr>
            </w:pPr>
          </w:p>
        </w:tc>
        <w:tc>
          <w:tcPr>
            <w:tcW w:w="383" w:type="dxa"/>
          </w:tcPr>
          <w:p w14:paraId="3C9269B6" w14:textId="77777777" w:rsidR="00AE120F" w:rsidRPr="00D7663F" w:rsidRDefault="00AE120F" w:rsidP="00972520">
            <w:pPr>
              <w:rPr>
                <w:rFonts w:asciiTheme="minorHAnsi" w:hAnsiTheme="minorHAnsi" w:cstheme="minorHAnsi"/>
                <w:highlight w:val="green"/>
              </w:rPr>
            </w:pPr>
          </w:p>
        </w:tc>
        <w:tc>
          <w:tcPr>
            <w:tcW w:w="326" w:type="dxa"/>
          </w:tcPr>
          <w:p w14:paraId="57EE3359"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6834BB11"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49F95DEE"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infrastructure</w:t>
            </w:r>
          </w:p>
        </w:tc>
      </w:tr>
      <w:tr w:rsidR="00AE120F" w:rsidRPr="00D7663F" w14:paraId="66ECA474" w14:textId="77777777" w:rsidTr="006C61CE">
        <w:trPr>
          <w:cantSplit/>
        </w:trPr>
        <w:tc>
          <w:tcPr>
            <w:tcW w:w="675" w:type="dxa"/>
          </w:tcPr>
          <w:p w14:paraId="43137A01" w14:textId="77777777" w:rsidR="00AE120F" w:rsidRPr="00D7663F" w:rsidRDefault="00AE120F" w:rsidP="00972520">
            <w:pPr>
              <w:rPr>
                <w:rFonts w:asciiTheme="minorHAnsi" w:hAnsiTheme="minorHAnsi" w:cstheme="minorHAnsi"/>
              </w:rPr>
            </w:pPr>
          </w:p>
        </w:tc>
        <w:tc>
          <w:tcPr>
            <w:tcW w:w="383" w:type="dxa"/>
          </w:tcPr>
          <w:p w14:paraId="5D3C4CCE" w14:textId="77777777" w:rsidR="00AE120F" w:rsidRPr="00D7663F" w:rsidRDefault="00AE120F" w:rsidP="00972520">
            <w:pPr>
              <w:rPr>
                <w:rFonts w:asciiTheme="minorHAnsi" w:hAnsiTheme="minorHAnsi" w:cstheme="minorHAnsi"/>
              </w:rPr>
            </w:pPr>
          </w:p>
        </w:tc>
        <w:tc>
          <w:tcPr>
            <w:tcW w:w="326" w:type="dxa"/>
          </w:tcPr>
          <w:p w14:paraId="6D5B6FDF"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67DFB392"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0BF8E818"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residential areas</w:t>
            </w:r>
          </w:p>
        </w:tc>
      </w:tr>
      <w:tr w:rsidR="00AE120F" w:rsidRPr="00D7663F" w14:paraId="2DE095FE" w14:textId="77777777" w:rsidTr="006C61CE">
        <w:trPr>
          <w:cantSplit/>
        </w:trPr>
        <w:tc>
          <w:tcPr>
            <w:tcW w:w="675" w:type="dxa"/>
          </w:tcPr>
          <w:p w14:paraId="1F6DD7C6" w14:textId="77777777" w:rsidR="00AE120F" w:rsidRPr="00D7663F" w:rsidRDefault="00AE120F" w:rsidP="00972520">
            <w:pPr>
              <w:rPr>
                <w:rFonts w:asciiTheme="minorHAnsi" w:hAnsiTheme="minorHAnsi" w:cstheme="minorHAnsi"/>
              </w:rPr>
            </w:pPr>
          </w:p>
        </w:tc>
        <w:tc>
          <w:tcPr>
            <w:tcW w:w="383" w:type="dxa"/>
          </w:tcPr>
          <w:p w14:paraId="53FB9468" w14:textId="77777777" w:rsidR="00AE120F" w:rsidRPr="00D7663F" w:rsidRDefault="00AE120F" w:rsidP="00972520">
            <w:pPr>
              <w:rPr>
                <w:rFonts w:asciiTheme="minorHAnsi" w:hAnsiTheme="minorHAnsi" w:cstheme="minorHAnsi"/>
              </w:rPr>
            </w:pPr>
          </w:p>
        </w:tc>
        <w:tc>
          <w:tcPr>
            <w:tcW w:w="326" w:type="dxa"/>
          </w:tcPr>
          <w:p w14:paraId="75792C93"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44AFF897"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Physical Features</w:t>
            </w:r>
          </w:p>
        </w:tc>
      </w:tr>
      <w:tr w:rsidR="00AE120F" w:rsidRPr="00D7663F" w14:paraId="1A8DFBC1" w14:textId="77777777" w:rsidTr="006C61CE">
        <w:trPr>
          <w:cantSplit/>
        </w:trPr>
        <w:tc>
          <w:tcPr>
            <w:tcW w:w="675" w:type="dxa"/>
          </w:tcPr>
          <w:p w14:paraId="1BE702A6" w14:textId="77777777" w:rsidR="00AE120F" w:rsidRPr="00D7663F" w:rsidRDefault="00AE120F" w:rsidP="00972520">
            <w:pPr>
              <w:rPr>
                <w:rFonts w:asciiTheme="minorHAnsi" w:hAnsiTheme="minorHAnsi" w:cstheme="minorHAnsi"/>
              </w:rPr>
            </w:pPr>
          </w:p>
        </w:tc>
        <w:tc>
          <w:tcPr>
            <w:tcW w:w="383" w:type="dxa"/>
          </w:tcPr>
          <w:p w14:paraId="085D57D3" w14:textId="77777777" w:rsidR="00AE120F" w:rsidRPr="00D7663F" w:rsidRDefault="00AE120F" w:rsidP="00972520">
            <w:pPr>
              <w:rPr>
                <w:rFonts w:asciiTheme="minorHAnsi" w:hAnsiTheme="minorHAnsi" w:cstheme="minorHAnsi"/>
              </w:rPr>
            </w:pPr>
          </w:p>
        </w:tc>
        <w:tc>
          <w:tcPr>
            <w:tcW w:w="326" w:type="dxa"/>
          </w:tcPr>
          <w:p w14:paraId="7FFEF1FF"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7296B440"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Structural Parts of Material Objects</w:t>
            </w:r>
          </w:p>
        </w:tc>
      </w:tr>
      <w:tr w:rsidR="00AE120F" w:rsidRPr="00D7663F" w14:paraId="14B9F215" w14:textId="77777777" w:rsidTr="006C61CE">
        <w:trPr>
          <w:cantSplit/>
        </w:trPr>
        <w:tc>
          <w:tcPr>
            <w:tcW w:w="675" w:type="dxa"/>
          </w:tcPr>
          <w:p w14:paraId="53FFE25F" w14:textId="77777777" w:rsidR="00AE120F" w:rsidRPr="00D7663F" w:rsidRDefault="00AE120F" w:rsidP="00972520">
            <w:pPr>
              <w:rPr>
                <w:rFonts w:asciiTheme="minorHAnsi" w:hAnsiTheme="minorHAnsi" w:cstheme="minorHAnsi"/>
              </w:rPr>
            </w:pPr>
          </w:p>
        </w:tc>
        <w:tc>
          <w:tcPr>
            <w:tcW w:w="383" w:type="dxa"/>
          </w:tcPr>
          <w:p w14:paraId="1A9C2663" w14:textId="77777777" w:rsidR="00AE120F" w:rsidRPr="00D7663F" w:rsidRDefault="00AE120F" w:rsidP="00972520">
            <w:pPr>
              <w:rPr>
                <w:rFonts w:asciiTheme="minorHAnsi" w:hAnsiTheme="minorHAnsi" w:cstheme="minorHAnsi"/>
              </w:rPr>
            </w:pPr>
          </w:p>
        </w:tc>
        <w:tc>
          <w:tcPr>
            <w:tcW w:w="6138" w:type="dxa"/>
            <w:gridSpan w:val="4"/>
          </w:tcPr>
          <w:p w14:paraId="73796F91"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Epochs</w:t>
            </w:r>
          </w:p>
        </w:tc>
      </w:tr>
      <w:tr w:rsidR="00AE120F" w:rsidRPr="00D7663F" w14:paraId="11570C7F" w14:textId="77777777" w:rsidTr="006C61CE">
        <w:trPr>
          <w:cantSplit/>
        </w:trPr>
        <w:tc>
          <w:tcPr>
            <w:tcW w:w="675" w:type="dxa"/>
          </w:tcPr>
          <w:p w14:paraId="3C88D264" w14:textId="77777777" w:rsidR="00AE120F" w:rsidRPr="00D7663F" w:rsidRDefault="00AE120F" w:rsidP="00972520">
            <w:pPr>
              <w:rPr>
                <w:rFonts w:asciiTheme="minorHAnsi" w:hAnsiTheme="minorHAnsi" w:cstheme="minorHAnsi"/>
              </w:rPr>
            </w:pPr>
          </w:p>
        </w:tc>
        <w:tc>
          <w:tcPr>
            <w:tcW w:w="383" w:type="dxa"/>
          </w:tcPr>
          <w:p w14:paraId="67FC1A19" w14:textId="77777777" w:rsidR="00AE120F" w:rsidRPr="00D7663F" w:rsidRDefault="00AE120F" w:rsidP="00972520">
            <w:pPr>
              <w:rPr>
                <w:rFonts w:asciiTheme="minorHAnsi" w:hAnsiTheme="minorHAnsi" w:cstheme="minorHAnsi"/>
              </w:rPr>
            </w:pPr>
          </w:p>
        </w:tc>
        <w:tc>
          <w:tcPr>
            <w:tcW w:w="6138" w:type="dxa"/>
            <w:gridSpan w:val="4"/>
          </w:tcPr>
          <w:p w14:paraId="4D820DC5"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Conceptual Objects</w:t>
            </w:r>
          </w:p>
        </w:tc>
      </w:tr>
      <w:tr w:rsidR="00AE120F" w:rsidRPr="00D7663F" w14:paraId="68166CCC" w14:textId="77777777" w:rsidTr="006C61CE">
        <w:trPr>
          <w:cantSplit/>
        </w:trPr>
        <w:tc>
          <w:tcPr>
            <w:tcW w:w="675" w:type="dxa"/>
          </w:tcPr>
          <w:p w14:paraId="53871404" w14:textId="77777777" w:rsidR="00AE120F" w:rsidRPr="00D7663F" w:rsidRDefault="00AE120F" w:rsidP="00972520">
            <w:pPr>
              <w:rPr>
                <w:rFonts w:asciiTheme="minorHAnsi" w:hAnsiTheme="minorHAnsi" w:cstheme="minorHAnsi"/>
              </w:rPr>
            </w:pPr>
          </w:p>
        </w:tc>
        <w:tc>
          <w:tcPr>
            <w:tcW w:w="383" w:type="dxa"/>
          </w:tcPr>
          <w:p w14:paraId="0017B9EB" w14:textId="77777777" w:rsidR="00AE120F" w:rsidRPr="00D7663F" w:rsidRDefault="00AE120F" w:rsidP="00972520">
            <w:pPr>
              <w:rPr>
                <w:rFonts w:asciiTheme="minorHAnsi" w:hAnsiTheme="minorHAnsi" w:cstheme="minorHAnsi"/>
              </w:rPr>
            </w:pPr>
          </w:p>
        </w:tc>
        <w:tc>
          <w:tcPr>
            <w:tcW w:w="326" w:type="dxa"/>
          </w:tcPr>
          <w:p w14:paraId="29442565"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365B4FF0"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Symbolic Objects</w:t>
            </w:r>
          </w:p>
        </w:tc>
      </w:tr>
      <w:tr w:rsidR="00AE120F" w:rsidRPr="00D7663F" w14:paraId="41CDED0C" w14:textId="77777777" w:rsidTr="006C61CE">
        <w:trPr>
          <w:cantSplit/>
        </w:trPr>
        <w:tc>
          <w:tcPr>
            <w:tcW w:w="675" w:type="dxa"/>
          </w:tcPr>
          <w:p w14:paraId="3F58BA4E" w14:textId="77777777" w:rsidR="00AE120F" w:rsidRPr="00D7663F" w:rsidRDefault="00AE120F" w:rsidP="00972520">
            <w:pPr>
              <w:rPr>
                <w:rFonts w:asciiTheme="minorHAnsi" w:hAnsiTheme="minorHAnsi" w:cstheme="minorHAnsi"/>
              </w:rPr>
            </w:pPr>
          </w:p>
        </w:tc>
        <w:tc>
          <w:tcPr>
            <w:tcW w:w="383" w:type="dxa"/>
          </w:tcPr>
          <w:p w14:paraId="49F02744" w14:textId="77777777" w:rsidR="00AE120F" w:rsidRPr="00D7663F" w:rsidRDefault="00AE120F" w:rsidP="00972520">
            <w:pPr>
              <w:rPr>
                <w:rFonts w:asciiTheme="minorHAnsi" w:hAnsiTheme="minorHAnsi" w:cstheme="minorHAnsi"/>
              </w:rPr>
            </w:pPr>
          </w:p>
        </w:tc>
        <w:tc>
          <w:tcPr>
            <w:tcW w:w="326" w:type="dxa"/>
          </w:tcPr>
          <w:p w14:paraId="1D1F28E2"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4F701D06"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1B164E7E"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information objects</w:t>
            </w:r>
          </w:p>
        </w:tc>
      </w:tr>
      <w:tr w:rsidR="00AE120F" w:rsidRPr="00D7663F" w14:paraId="70D80502" w14:textId="77777777" w:rsidTr="006C61CE">
        <w:trPr>
          <w:cantSplit/>
        </w:trPr>
        <w:tc>
          <w:tcPr>
            <w:tcW w:w="675" w:type="dxa"/>
          </w:tcPr>
          <w:p w14:paraId="140BC4D2" w14:textId="77777777" w:rsidR="00AE120F" w:rsidRPr="00D7663F" w:rsidRDefault="00AE120F" w:rsidP="00972520">
            <w:pPr>
              <w:rPr>
                <w:rFonts w:asciiTheme="minorHAnsi" w:hAnsiTheme="minorHAnsi" w:cstheme="minorHAnsi"/>
              </w:rPr>
            </w:pPr>
          </w:p>
        </w:tc>
        <w:tc>
          <w:tcPr>
            <w:tcW w:w="383" w:type="dxa"/>
          </w:tcPr>
          <w:p w14:paraId="228A6F80" w14:textId="77777777" w:rsidR="00AE120F" w:rsidRPr="00D7663F" w:rsidRDefault="00AE120F" w:rsidP="00972520">
            <w:pPr>
              <w:rPr>
                <w:rFonts w:asciiTheme="minorHAnsi" w:hAnsiTheme="minorHAnsi" w:cstheme="minorHAnsi"/>
              </w:rPr>
            </w:pPr>
          </w:p>
        </w:tc>
        <w:tc>
          <w:tcPr>
            <w:tcW w:w="326" w:type="dxa"/>
          </w:tcPr>
          <w:p w14:paraId="33E458B8"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5A2C4ECD"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Propositional Objects</w:t>
            </w:r>
          </w:p>
        </w:tc>
      </w:tr>
      <w:tr w:rsidR="00AE120F" w:rsidRPr="00D7663F" w14:paraId="39E60A96" w14:textId="77777777" w:rsidTr="006C61CE">
        <w:trPr>
          <w:cantSplit/>
        </w:trPr>
        <w:tc>
          <w:tcPr>
            <w:tcW w:w="675" w:type="dxa"/>
          </w:tcPr>
          <w:p w14:paraId="2A450534" w14:textId="77777777" w:rsidR="00AE120F" w:rsidRPr="00D7663F" w:rsidRDefault="00AE120F" w:rsidP="00972520">
            <w:pPr>
              <w:rPr>
                <w:rFonts w:asciiTheme="minorHAnsi" w:hAnsiTheme="minorHAnsi" w:cstheme="minorHAnsi"/>
                <w:i/>
                <w:iCs/>
              </w:rPr>
            </w:pPr>
          </w:p>
        </w:tc>
        <w:tc>
          <w:tcPr>
            <w:tcW w:w="383" w:type="dxa"/>
          </w:tcPr>
          <w:p w14:paraId="34E56FE3" w14:textId="77777777" w:rsidR="00AE120F" w:rsidRPr="00D7663F" w:rsidRDefault="00AE120F" w:rsidP="00972520">
            <w:pPr>
              <w:rPr>
                <w:rFonts w:asciiTheme="minorHAnsi" w:hAnsiTheme="minorHAnsi" w:cstheme="minorHAnsi"/>
              </w:rPr>
            </w:pPr>
          </w:p>
        </w:tc>
        <w:tc>
          <w:tcPr>
            <w:tcW w:w="326" w:type="dxa"/>
          </w:tcPr>
          <w:p w14:paraId="610222B1"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29F9C83A"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6E83306F"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information objects</w:t>
            </w:r>
          </w:p>
        </w:tc>
      </w:tr>
      <w:tr w:rsidR="00AE120F" w:rsidRPr="00D7663F" w14:paraId="65F091BA" w14:textId="77777777" w:rsidTr="006C61CE">
        <w:trPr>
          <w:cantSplit/>
        </w:trPr>
        <w:tc>
          <w:tcPr>
            <w:tcW w:w="675" w:type="dxa"/>
          </w:tcPr>
          <w:p w14:paraId="4930E47F" w14:textId="77777777" w:rsidR="00AE120F" w:rsidRPr="00D7663F" w:rsidRDefault="00AE120F" w:rsidP="00972520">
            <w:pPr>
              <w:rPr>
                <w:rFonts w:asciiTheme="minorHAnsi" w:hAnsiTheme="minorHAnsi" w:cstheme="minorHAnsi"/>
                <w:i/>
                <w:iCs/>
                <w:highlight w:val="green"/>
              </w:rPr>
            </w:pPr>
          </w:p>
        </w:tc>
        <w:tc>
          <w:tcPr>
            <w:tcW w:w="383" w:type="dxa"/>
          </w:tcPr>
          <w:p w14:paraId="73BACB54" w14:textId="77777777" w:rsidR="00AE120F" w:rsidRPr="00D7663F" w:rsidRDefault="00AE120F" w:rsidP="00972520">
            <w:pPr>
              <w:rPr>
                <w:rFonts w:asciiTheme="minorHAnsi" w:hAnsiTheme="minorHAnsi" w:cstheme="minorHAnsi"/>
                <w:highlight w:val="green"/>
              </w:rPr>
            </w:pPr>
          </w:p>
        </w:tc>
        <w:tc>
          <w:tcPr>
            <w:tcW w:w="326" w:type="dxa"/>
          </w:tcPr>
          <w:p w14:paraId="601744A2"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77B0E313"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4" w:type="dxa"/>
          </w:tcPr>
          <w:p w14:paraId="58044324"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rPr>
              <w:t>-</w:t>
            </w:r>
          </w:p>
        </w:tc>
        <w:tc>
          <w:tcPr>
            <w:tcW w:w="5281" w:type="dxa"/>
          </w:tcPr>
          <w:p w14:paraId="3690A401"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structural parts of information objects</w:t>
            </w:r>
          </w:p>
        </w:tc>
      </w:tr>
      <w:tr w:rsidR="00AE120F" w:rsidRPr="00D7663F" w14:paraId="0414B963" w14:textId="77777777" w:rsidTr="006C61CE">
        <w:trPr>
          <w:cantSplit/>
        </w:trPr>
        <w:tc>
          <w:tcPr>
            <w:tcW w:w="675" w:type="dxa"/>
          </w:tcPr>
          <w:p w14:paraId="591384D4" w14:textId="77777777" w:rsidR="00AE120F" w:rsidRPr="00D7663F" w:rsidRDefault="00AE120F" w:rsidP="00972520">
            <w:pPr>
              <w:rPr>
                <w:rFonts w:asciiTheme="minorHAnsi" w:hAnsiTheme="minorHAnsi" w:cstheme="minorHAnsi"/>
                <w:i/>
                <w:iCs/>
              </w:rPr>
            </w:pPr>
          </w:p>
        </w:tc>
        <w:tc>
          <w:tcPr>
            <w:tcW w:w="383" w:type="dxa"/>
          </w:tcPr>
          <w:p w14:paraId="5CDBA74F" w14:textId="77777777" w:rsidR="00AE120F" w:rsidRPr="00D7663F" w:rsidRDefault="00AE120F" w:rsidP="00972520">
            <w:pPr>
              <w:rPr>
                <w:rFonts w:asciiTheme="minorHAnsi" w:hAnsiTheme="minorHAnsi" w:cstheme="minorHAnsi"/>
              </w:rPr>
            </w:pPr>
          </w:p>
        </w:tc>
        <w:tc>
          <w:tcPr>
            <w:tcW w:w="326" w:type="dxa"/>
          </w:tcPr>
          <w:p w14:paraId="71AE69EC"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4B2275F9"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rPr>
              <w:t>Methods</w:t>
            </w:r>
          </w:p>
        </w:tc>
      </w:tr>
      <w:tr w:rsidR="00AE120F" w:rsidRPr="00D7663F" w14:paraId="4EBE9FB4" w14:textId="77777777" w:rsidTr="006C61CE">
        <w:trPr>
          <w:cantSplit/>
        </w:trPr>
        <w:tc>
          <w:tcPr>
            <w:tcW w:w="675" w:type="dxa"/>
          </w:tcPr>
          <w:p w14:paraId="2A18BBF8" w14:textId="77777777" w:rsidR="00AE120F" w:rsidRPr="00D7663F" w:rsidRDefault="00AE120F" w:rsidP="00972520">
            <w:pPr>
              <w:rPr>
                <w:rFonts w:asciiTheme="minorHAnsi" w:hAnsiTheme="minorHAnsi" w:cstheme="minorHAnsi"/>
                <w:i/>
                <w:iCs/>
              </w:rPr>
            </w:pPr>
          </w:p>
        </w:tc>
        <w:tc>
          <w:tcPr>
            <w:tcW w:w="383" w:type="dxa"/>
          </w:tcPr>
          <w:p w14:paraId="11EFEAFE" w14:textId="77777777" w:rsidR="00AE120F" w:rsidRPr="00D7663F" w:rsidRDefault="00AE120F" w:rsidP="00972520">
            <w:pPr>
              <w:rPr>
                <w:rFonts w:asciiTheme="minorHAnsi" w:hAnsiTheme="minorHAnsi" w:cstheme="minorHAnsi"/>
              </w:rPr>
            </w:pPr>
          </w:p>
        </w:tc>
        <w:tc>
          <w:tcPr>
            <w:tcW w:w="326" w:type="dxa"/>
          </w:tcPr>
          <w:p w14:paraId="3C16DA35"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53BDE51D"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370B7CC7"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procedures</w:t>
            </w:r>
          </w:p>
        </w:tc>
      </w:tr>
      <w:tr w:rsidR="00AE120F" w:rsidRPr="00D7663F" w14:paraId="15BCEDB9" w14:textId="77777777" w:rsidTr="006C61CE">
        <w:trPr>
          <w:cantSplit/>
        </w:trPr>
        <w:tc>
          <w:tcPr>
            <w:tcW w:w="675" w:type="dxa"/>
          </w:tcPr>
          <w:p w14:paraId="0201AC30" w14:textId="77777777" w:rsidR="00AE120F" w:rsidRPr="00D7663F" w:rsidRDefault="00AE120F" w:rsidP="00972520">
            <w:pPr>
              <w:rPr>
                <w:rFonts w:asciiTheme="minorHAnsi" w:hAnsiTheme="minorHAnsi" w:cstheme="minorHAnsi"/>
                <w:i/>
                <w:iCs/>
              </w:rPr>
            </w:pPr>
          </w:p>
        </w:tc>
        <w:tc>
          <w:tcPr>
            <w:tcW w:w="383" w:type="dxa"/>
          </w:tcPr>
          <w:p w14:paraId="15376137" w14:textId="77777777" w:rsidR="00AE120F" w:rsidRPr="00D7663F" w:rsidRDefault="00AE120F" w:rsidP="00972520">
            <w:pPr>
              <w:rPr>
                <w:rFonts w:asciiTheme="minorHAnsi" w:hAnsiTheme="minorHAnsi" w:cstheme="minorHAnsi"/>
              </w:rPr>
            </w:pPr>
          </w:p>
        </w:tc>
        <w:tc>
          <w:tcPr>
            <w:tcW w:w="326" w:type="dxa"/>
          </w:tcPr>
          <w:p w14:paraId="0899422B"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7A8C252A"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6D7AA947"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techniques</w:t>
            </w:r>
          </w:p>
        </w:tc>
      </w:tr>
      <w:tr w:rsidR="00AE120F" w:rsidRPr="00D7663F" w14:paraId="41844281" w14:textId="77777777" w:rsidTr="006C61CE">
        <w:trPr>
          <w:cantSplit/>
        </w:trPr>
        <w:tc>
          <w:tcPr>
            <w:tcW w:w="675" w:type="dxa"/>
          </w:tcPr>
          <w:p w14:paraId="0BF89F76" w14:textId="77777777" w:rsidR="00AE120F" w:rsidRPr="00D7663F" w:rsidRDefault="00AE120F" w:rsidP="00972520">
            <w:pPr>
              <w:rPr>
                <w:rFonts w:asciiTheme="minorHAnsi" w:hAnsiTheme="minorHAnsi" w:cstheme="minorHAnsi"/>
                <w:i/>
                <w:iCs/>
                <w:highlight w:val="green"/>
              </w:rPr>
            </w:pPr>
          </w:p>
        </w:tc>
        <w:tc>
          <w:tcPr>
            <w:tcW w:w="383" w:type="dxa"/>
          </w:tcPr>
          <w:p w14:paraId="5C0A2FC2" w14:textId="77777777" w:rsidR="00AE120F" w:rsidRPr="00D7663F" w:rsidRDefault="00AE120F" w:rsidP="00972520">
            <w:pPr>
              <w:rPr>
                <w:rFonts w:asciiTheme="minorHAnsi" w:hAnsiTheme="minorHAnsi" w:cstheme="minorHAnsi"/>
                <w:highlight w:val="green"/>
              </w:rPr>
            </w:pPr>
          </w:p>
        </w:tc>
        <w:tc>
          <w:tcPr>
            <w:tcW w:w="326" w:type="dxa"/>
          </w:tcPr>
          <w:p w14:paraId="0DD700AB"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0C4155C6"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rPr>
              <w:t>Concepts</w:t>
            </w:r>
          </w:p>
        </w:tc>
      </w:tr>
      <w:tr w:rsidR="00AE120F" w:rsidRPr="00D7663F" w14:paraId="0DCE49F0" w14:textId="77777777" w:rsidTr="006C61CE">
        <w:trPr>
          <w:cantSplit/>
        </w:trPr>
        <w:tc>
          <w:tcPr>
            <w:tcW w:w="675" w:type="dxa"/>
          </w:tcPr>
          <w:p w14:paraId="09F823D6" w14:textId="77777777" w:rsidR="00AE120F" w:rsidRPr="00D7663F" w:rsidRDefault="00AE120F" w:rsidP="00972520">
            <w:pPr>
              <w:rPr>
                <w:rFonts w:asciiTheme="minorHAnsi" w:hAnsiTheme="minorHAnsi" w:cstheme="minorHAnsi"/>
              </w:rPr>
            </w:pPr>
          </w:p>
        </w:tc>
        <w:tc>
          <w:tcPr>
            <w:tcW w:w="383" w:type="dxa"/>
          </w:tcPr>
          <w:p w14:paraId="0F837B79" w14:textId="77777777" w:rsidR="00AE120F" w:rsidRPr="00D7663F" w:rsidRDefault="00AE120F" w:rsidP="00972520">
            <w:pPr>
              <w:rPr>
                <w:rFonts w:asciiTheme="minorHAnsi" w:hAnsiTheme="minorHAnsi" w:cstheme="minorHAnsi"/>
              </w:rPr>
            </w:pPr>
          </w:p>
        </w:tc>
        <w:tc>
          <w:tcPr>
            <w:tcW w:w="6138" w:type="dxa"/>
            <w:gridSpan w:val="4"/>
          </w:tcPr>
          <w:p w14:paraId="4224834F"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Groups and Collectivities</w:t>
            </w:r>
          </w:p>
        </w:tc>
      </w:tr>
      <w:tr w:rsidR="00AE120F" w:rsidRPr="00D7663F" w14:paraId="5EE0282B" w14:textId="77777777" w:rsidTr="006C61CE">
        <w:trPr>
          <w:cantSplit/>
        </w:trPr>
        <w:tc>
          <w:tcPr>
            <w:tcW w:w="675" w:type="dxa"/>
          </w:tcPr>
          <w:p w14:paraId="3DF746AB" w14:textId="77777777" w:rsidR="00AE120F" w:rsidRPr="00D7663F" w:rsidRDefault="00AE120F" w:rsidP="00972520">
            <w:pPr>
              <w:rPr>
                <w:rFonts w:asciiTheme="minorHAnsi" w:hAnsiTheme="minorHAnsi" w:cstheme="minorHAnsi"/>
                <w:highlight w:val="green"/>
              </w:rPr>
            </w:pPr>
          </w:p>
        </w:tc>
        <w:tc>
          <w:tcPr>
            <w:tcW w:w="383" w:type="dxa"/>
          </w:tcPr>
          <w:p w14:paraId="525ED6BA" w14:textId="77777777" w:rsidR="00AE120F" w:rsidRPr="00D7663F" w:rsidRDefault="00AE120F" w:rsidP="00972520">
            <w:pPr>
              <w:rPr>
                <w:rFonts w:asciiTheme="minorHAnsi" w:hAnsiTheme="minorHAnsi" w:cstheme="minorHAnsi"/>
                <w:highlight w:val="green"/>
              </w:rPr>
            </w:pPr>
          </w:p>
        </w:tc>
        <w:tc>
          <w:tcPr>
            <w:tcW w:w="6138" w:type="dxa"/>
            <w:gridSpan w:val="4"/>
          </w:tcPr>
          <w:p w14:paraId="1B6077C9"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Roles</w:t>
            </w:r>
          </w:p>
        </w:tc>
      </w:tr>
      <w:tr w:rsidR="00AE120F" w:rsidRPr="00D7663F" w14:paraId="5638C245" w14:textId="77777777" w:rsidTr="006C61CE">
        <w:trPr>
          <w:cantSplit/>
        </w:trPr>
        <w:tc>
          <w:tcPr>
            <w:tcW w:w="675" w:type="dxa"/>
          </w:tcPr>
          <w:p w14:paraId="5871E4C4" w14:textId="77777777" w:rsidR="00AE120F" w:rsidRPr="00D7663F" w:rsidRDefault="00AE120F" w:rsidP="00972520">
            <w:pPr>
              <w:rPr>
                <w:rFonts w:asciiTheme="minorHAnsi" w:hAnsiTheme="minorHAnsi" w:cstheme="minorHAnsi"/>
                <w:i/>
                <w:iCs/>
                <w:highlight w:val="green"/>
              </w:rPr>
            </w:pPr>
          </w:p>
        </w:tc>
        <w:tc>
          <w:tcPr>
            <w:tcW w:w="383" w:type="dxa"/>
          </w:tcPr>
          <w:p w14:paraId="246229AB" w14:textId="77777777" w:rsidR="00AE120F" w:rsidRPr="00D7663F" w:rsidRDefault="00AE120F" w:rsidP="00972520">
            <w:pPr>
              <w:rPr>
                <w:rFonts w:asciiTheme="minorHAnsi" w:hAnsiTheme="minorHAnsi" w:cstheme="minorHAnsi"/>
                <w:highlight w:val="green"/>
              </w:rPr>
            </w:pPr>
          </w:p>
        </w:tc>
        <w:tc>
          <w:tcPr>
            <w:tcW w:w="326" w:type="dxa"/>
          </w:tcPr>
          <w:p w14:paraId="64E53F43"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49B8EBBE"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Offices</w:t>
            </w:r>
          </w:p>
        </w:tc>
      </w:tr>
      <w:tr w:rsidR="00AE120F" w:rsidRPr="00D7663F" w14:paraId="4328271D" w14:textId="77777777" w:rsidTr="006C61CE">
        <w:trPr>
          <w:cantSplit/>
        </w:trPr>
        <w:tc>
          <w:tcPr>
            <w:tcW w:w="675" w:type="dxa"/>
          </w:tcPr>
          <w:p w14:paraId="5A81C0A2" w14:textId="77777777" w:rsidR="00AE120F" w:rsidRPr="00D7663F" w:rsidRDefault="00AE120F" w:rsidP="00972520">
            <w:pPr>
              <w:rPr>
                <w:rFonts w:asciiTheme="minorHAnsi" w:hAnsiTheme="minorHAnsi" w:cstheme="minorHAnsi"/>
                <w:i/>
                <w:iCs/>
              </w:rPr>
            </w:pPr>
          </w:p>
        </w:tc>
        <w:tc>
          <w:tcPr>
            <w:tcW w:w="383" w:type="dxa"/>
          </w:tcPr>
          <w:p w14:paraId="3EC7F273" w14:textId="77777777" w:rsidR="00AE120F" w:rsidRPr="00D7663F" w:rsidRDefault="00AE120F" w:rsidP="00972520">
            <w:pPr>
              <w:rPr>
                <w:rFonts w:asciiTheme="minorHAnsi" w:hAnsiTheme="minorHAnsi" w:cstheme="minorHAnsi"/>
              </w:rPr>
            </w:pPr>
          </w:p>
        </w:tc>
        <w:tc>
          <w:tcPr>
            <w:tcW w:w="326" w:type="dxa"/>
          </w:tcPr>
          <w:p w14:paraId="17ACF953"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61E5ACEF"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rPr>
              <w:t>Roles of Interpersonal Relations</w:t>
            </w:r>
          </w:p>
        </w:tc>
      </w:tr>
      <w:tr w:rsidR="00AE120F" w:rsidRPr="00D7663F" w14:paraId="5DB231A5" w14:textId="77777777" w:rsidTr="006C61CE">
        <w:trPr>
          <w:cantSplit/>
        </w:trPr>
        <w:tc>
          <w:tcPr>
            <w:tcW w:w="675" w:type="dxa"/>
          </w:tcPr>
          <w:p w14:paraId="767158A7" w14:textId="77777777" w:rsidR="00AE120F" w:rsidRPr="00D7663F" w:rsidRDefault="00AE120F" w:rsidP="00972520">
            <w:pPr>
              <w:rPr>
                <w:rFonts w:asciiTheme="minorHAnsi" w:hAnsiTheme="minorHAnsi" w:cstheme="minorHAnsi"/>
                <w:i/>
                <w:iCs/>
              </w:rPr>
            </w:pPr>
          </w:p>
        </w:tc>
        <w:tc>
          <w:tcPr>
            <w:tcW w:w="383" w:type="dxa"/>
          </w:tcPr>
          <w:p w14:paraId="7562E5B1" w14:textId="77777777" w:rsidR="00AE120F" w:rsidRPr="00D7663F" w:rsidRDefault="00AE120F" w:rsidP="00972520">
            <w:pPr>
              <w:rPr>
                <w:rFonts w:asciiTheme="minorHAnsi" w:hAnsiTheme="minorHAnsi" w:cstheme="minorHAnsi"/>
              </w:rPr>
            </w:pPr>
          </w:p>
        </w:tc>
        <w:tc>
          <w:tcPr>
            <w:tcW w:w="6138" w:type="dxa"/>
            <w:gridSpan w:val="4"/>
          </w:tcPr>
          <w:p w14:paraId="6E12AE36"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b/>
                <w:bCs/>
              </w:rPr>
              <w:t>Geopolitical units</w:t>
            </w:r>
          </w:p>
        </w:tc>
      </w:tr>
    </w:tbl>
    <w:p w14:paraId="182773AA" w14:textId="77777777" w:rsidR="00AE120F" w:rsidRPr="005A6BA4" w:rsidRDefault="00D14013" w:rsidP="00261ADE">
      <w:pPr>
        <w:pStyle w:val="2Heading"/>
        <w:numPr>
          <w:ilvl w:val="0"/>
          <w:numId w:val="0"/>
        </w:numPr>
        <w:ind w:left="792" w:hanging="792"/>
      </w:pPr>
      <w:bookmarkStart w:id="1384" w:name="_Toc77936274"/>
      <w:r w:rsidRPr="005A6BA4">
        <w:t>January 7</w:t>
      </w:r>
      <w:r>
        <w:t>,</w:t>
      </w:r>
      <w:r w:rsidR="00AE120F" w:rsidRPr="005A6BA4">
        <w:t xml:space="preserve"> 2016</w:t>
      </w:r>
      <w:bookmarkEnd w:id="1384"/>
    </w:p>
    <w:p w14:paraId="3C8D09BD" w14:textId="77777777" w:rsidR="00AE120F" w:rsidRPr="00D7663F" w:rsidRDefault="00AE120F" w:rsidP="008E6E54">
      <w:pPr>
        <w:pStyle w:val="Ammendments"/>
        <w:numPr>
          <w:ilvl w:val="0"/>
          <w:numId w:val="6"/>
        </w:numPr>
        <w:ind w:left="0" w:firstLine="0"/>
        <w:rPr>
          <w:rFonts w:ascii="Calibri" w:hAnsi="Calibri" w:cs="Calibri"/>
        </w:rPr>
      </w:pPr>
      <w:r w:rsidRPr="00D7663F">
        <w:rPr>
          <w:rFonts w:ascii="Calibri" w:hAnsi="Calibri" w:cs="Calibri"/>
        </w:rPr>
        <w:t>The word Scope note should be added in all the definitions of the BBT.</w:t>
      </w:r>
    </w:p>
    <w:p w14:paraId="09BB6E5B" w14:textId="77777777" w:rsidR="006C61CE" w:rsidRPr="00D7663F" w:rsidRDefault="006C61CE" w:rsidP="006C61CE">
      <w:pPr>
        <w:pStyle w:val="Ammendments"/>
        <w:numPr>
          <w:ilvl w:val="0"/>
          <w:numId w:val="0"/>
        </w:numPr>
        <w:rPr>
          <w:rFonts w:ascii="Calibri" w:hAnsi="Calibri" w:cs="Calibri"/>
        </w:rPr>
      </w:pPr>
    </w:p>
    <w:p w14:paraId="7685529A" w14:textId="77777777" w:rsidR="00AE120F" w:rsidRPr="00D7663F" w:rsidRDefault="00AE120F" w:rsidP="008E6E54">
      <w:pPr>
        <w:pStyle w:val="Ammendments"/>
        <w:numPr>
          <w:ilvl w:val="0"/>
          <w:numId w:val="6"/>
        </w:numPr>
        <w:ind w:left="0" w:firstLine="0"/>
        <w:rPr>
          <w:rFonts w:ascii="Calibri" w:hAnsi="Calibri" w:cs="Calibri"/>
        </w:rPr>
      </w:pPr>
      <w:r w:rsidRPr="00D7663F">
        <w:rPr>
          <w:rFonts w:ascii="Calibri" w:hAnsi="Calibri" w:cs="Calibri"/>
        </w:rPr>
        <w:t>The names of the facets and the hierarchies should be written in title case.</w:t>
      </w:r>
    </w:p>
    <w:p w14:paraId="73BECAF7" w14:textId="77777777" w:rsidR="006C61CE" w:rsidRPr="00D7663F" w:rsidRDefault="006C61CE" w:rsidP="006C61CE">
      <w:pPr>
        <w:rPr>
          <w:rFonts w:cs="Calibri"/>
        </w:rPr>
      </w:pPr>
    </w:p>
    <w:p w14:paraId="797D4AA8" w14:textId="77777777" w:rsidR="00AE120F" w:rsidRPr="00D7663F" w:rsidRDefault="00AE120F" w:rsidP="008E6E54">
      <w:pPr>
        <w:pStyle w:val="Ammendments"/>
        <w:numPr>
          <w:ilvl w:val="0"/>
          <w:numId w:val="6"/>
        </w:numPr>
        <w:ind w:left="0" w:firstLine="0"/>
        <w:rPr>
          <w:rFonts w:ascii="Calibri" w:hAnsi="Calibri" w:cs="Calibri"/>
        </w:rPr>
      </w:pPr>
      <w:r w:rsidRPr="00D7663F">
        <w:rPr>
          <w:rFonts w:ascii="Calibri" w:hAnsi="Calibri" w:cs="Calibri"/>
        </w:rPr>
        <w:t>The names of the terms, including the top terms, should be written in lower case.</w:t>
      </w:r>
    </w:p>
    <w:p w14:paraId="56A602A5" w14:textId="77777777" w:rsidR="007575AE" w:rsidRDefault="007575AE">
      <w:pPr>
        <w:spacing w:before="0"/>
        <w:jc w:val="left"/>
      </w:pPr>
      <w:r>
        <w:br w:type="page"/>
      </w:r>
    </w:p>
    <w:p w14:paraId="39C05845" w14:textId="77777777" w:rsidR="000162FA" w:rsidRDefault="005A6BA4" w:rsidP="00261ADE">
      <w:pPr>
        <w:pStyle w:val="1Heading"/>
        <w:numPr>
          <w:ilvl w:val="0"/>
          <w:numId w:val="0"/>
        </w:numPr>
        <w:ind w:left="360" w:hanging="360"/>
      </w:pPr>
      <w:bookmarkStart w:id="1385" w:name="_Toc77936275"/>
      <w:bookmarkStart w:id="1386" w:name="_Toc445365944"/>
      <w:bookmarkStart w:id="1387" w:name="_Toc445114194"/>
      <w:r>
        <w:lastRenderedPageBreak/>
        <w:t xml:space="preserve">Appendix </w:t>
      </w:r>
      <w:r w:rsidR="004F3E82">
        <w:t>3</w:t>
      </w:r>
      <w:r>
        <w:t>: Changes from the BBT version 1.1</w:t>
      </w:r>
      <w:r w:rsidR="004F3E82">
        <w:t xml:space="preserve"> to version 1.2</w:t>
      </w:r>
      <w:bookmarkEnd w:id="1385"/>
      <w:r>
        <w:t xml:space="preserve"> </w:t>
      </w:r>
      <w:bookmarkEnd w:id="1386"/>
      <w:bookmarkEnd w:id="1387"/>
    </w:p>
    <w:p w14:paraId="23073139" w14:textId="77777777" w:rsidR="005A6BA4" w:rsidRPr="003D28EB" w:rsidRDefault="005A6BA4" w:rsidP="00261ADE">
      <w:r w:rsidRPr="007575AE">
        <w:t>Version 1.2 of the BBT builds upon the BBT version 1.1.</w:t>
      </w:r>
      <w:r w:rsidR="00124706" w:rsidRPr="007575AE">
        <w:t xml:space="preserve"> </w:t>
      </w:r>
      <w:r w:rsidRPr="007575AE">
        <w:t xml:space="preserve">The </w:t>
      </w:r>
      <w:r w:rsidRPr="00263DFD">
        <w:t xml:space="preserve">appendix lists all </w:t>
      </w:r>
      <w:r w:rsidRPr="00C16E91">
        <w:t>of the changes that have been made since the BBT version 1.</w:t>
      </w:r>
      <w:r w:rsidR="00BD4B5B" w:rsidRPr="003D28EB">
        <w:t>1.</w:t>
      </w:r>
    </w:p>
    <w:p w14:paraId="65F82F99" w14:textId="77777777" w:rsidR="00D14013" w:rsidRDefault="00D14013" w:rsidP="00D14013">
      <w:pPr>
        <w:pStyle w:val="2Heading"/>
        <w:numPr>
          <w:ilvl w:val="0"/>
          <w:numId w:val="0"/>
        </w:numPr>
        <w:ind w:left="792" w:hanging="792"/>
      </w:pPr>
      <w:bookmarkStart w:id="1388" w:name="_Toc77936276"/>
      <w:r>
        <w:t>March 4, 2016</w:t>
      </w:r>
      <w:bookmarkEnd w:id="1388"/>
    </w:p>
    <w:p w14:paraId="7D46DCE4" w14:textId="77777777" w:rsidR="005A6BA4" w:rsidRDefault="005A6BA4" w:rsidP="000162FA"/>
    <w:p w14:paraId="22950EA4" w14:textId="77777777"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name of the term “confrontations, conflicts” was change to “confrontations or conflicts”.</w:t>
      </w:r>
    </w:p>
    <w:p w14:paraId="4B5F6E23" w14:textId="77777777" w:rsidR="006C61CE" w:rsidRPr="00D7663F" w:rsidRDefault="006C61CE" w:rsidP="006C61CE">
      <w:pPr>
        <w:pStyle w:val="Ammendments"/>
        <w:numPr>
          <w:ilvl w:val="0"/>
          <w:numId w:val="0"/>
        </w:numPr>
        <w:tabs>
          <w:tab w:val="left" w:pos="720"/>
        </w:tabs>
        <w:rPr>
          <w:rFonts w:asciiTheme="minorHAnsi" w:hAnsiTheme="minorHAnsi" w:cstheme="minorHAnsi"/>
        </w:rPr>
      </w:pPr>
    </w:p>
    <w:p w14:paraId="27111646" w14:textId="77777777"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name of the hierarchy “Events” was changed to “Human Interactions”</w:t>
      </w:r>
    </w:p>
    <w:p w14:paraId="559041F0" w14:textId="77777777" w:rsidR="006C61CE" w:rsidRPr="00D7663F" w:rsidRDefault="006C61CE" w:rsidP="006C61CE">
      <w:pPr>
        <w:pStyle w:val="Ammendments"/>
        <w:numPr>
          <w:ilvl w:val="0"/>
          <w:numId w:val="0"/>
        </w:numPr>
        <w:tabs>
          <w:tab w:val="left" w:pos="720"/>
        </w:tabs>
        <w:rPr>
          <w:rFonts w:asciiTheme="minorHAnsi" w:hAnsiTheme="minorHAnsi" w:cstheme="minorHAnsi"/>
        </w:rPr>
      </w:pPr>
    </w:p>
    <w:p w14:paraId="1A3E6B1B" w14:textId="77777777"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name of the top term “events” was changed to “human interactions”</w:t>
      </w:r>
    </w:p>
    <w:p w14:paraId="679FB942" w14:textId="77777777" w:rsidR="006C61CE" w:rsidRPr="00D7663F" w:rsidRDefault="006C61CE" w:rsidP="006C61CE">
      <w:pPr>
        <w:pStyle w:val="Ammendments"/>
        <w:numPr>
          <w:ilvl w:val="0"/>
          <w:numId w:val="0"/>
        </w:numPr>
        <w:tabs>
          <w:tab w:val="left" w:pos="720"/>
        </w:tabs>
        <w:rPr>
          <w:rFonts w:asciiTheme="minorHAnsi" w:hAnsiTheme="minorHAnsi" w:cstheme="minorHAnsi"/>
        </w:rPr>
      </w:pPr>
    </w:p>
    <w:p w14:paraId="7592F9A2" w14:textId="77777777"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name of the facet “Material Objects” was changed to “Material Things”.</w:t>
      </w:r>
    </w:p>
    <w:p w14:paraId="227FA1D5" w14:textId="77777777" w:rsidR="006C61CE" w:rsidRPr="00D7663F" w:rsidRDefault="006C61CE" w:rsidP="006C61CE">
      <w:pPr>
        <w:pStyle w:val="Ammendments"/>
        <w:numPr>
          <w:ilvl w:val="0"/>
          <w:numId w:val="0"/>
        </w:numPr>
        <w:tabs>
          <w:tab w:val="left" w:pos="720"/>
        </w:tabs>
        <w:rPr>
          <w:rFonts w:asciiTheme="minorHAnsi" w:hAnsiTheme="minorHAnsi" w:cstheme="minorHAnsi"/>
        </w:rPr>
      </w:pPr>
    </w:p>
    <w:p w14:paraId="1570241A" w14:textId="77777777"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name of the top term “material objects” was changed to “material things”</w:t>
      </w:r>
    </w:p>
    <w:p w14:paraId="0A25A402" w14:textId="77777777" w:rsidR="006C61CE" w:rsidRPr="00D7663F" w:rsidRDefault="006C61CE" w:rsidP="006C61CE">
      <w:pPr>
        <w:pStyle w:val="Ammendments"/>
        <w:numPr>
          <w:ilvl w:val="0"/>
          <w:numId w:val="0"/>
        </w:numPr>
        <w:tabs>
          <w:tab w:val="left" w:pos="720"/>
        </w:tabs>
        <w:rPr>
          <w:rFonts w:asciiTheme="minorHAnsi" w:hAnsiTheme="minorHAnsi" w:cstheme="minorHAnsi"/>
        </w:rPr>
      </w:pPr>
    </w:p>
    <w:p w14:paraId="61119ACB" w14:textId="77777777"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name of the facet “Epochs” was changed to “Types of Epochs”.</w:t>
      </w:r>
    </w:p>
    <w:p w14:paraId="7B6C552E" w14:textId="77777777" w:rsidR="006C61CE" w:rsidRPr="00D7663F" w:rsidRDefault="006C61CE" w:rsidP="006C61CE">
      <w:pPr>
        <w:pStyle w:val="Ammendments"/>
        <w:numPr>
          <w:ilvl w:val="0"/>
          <w:numId w:val="0"/>
        </w:numPr>
        <w:tabs>
          <w:tab w:val="left" w:pos="720"/>
        </w:tabs>
        <w:rPr>
          <w:rFonts w:asciiTheme="minorHAnsi" w:hAnsiTheme="minorHAnsi" w:cstheme="minorHAnsi"/>
        </w:rPr>
      </w:pPr>
    </w:p>
    <w:p w14:paraId="060CB416" w14:textId="77777777"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scope note of the facet “Material Things” changed</w:t>
      </w:r>
    </w:p>
    <w:p w14:paraId="30655289" w14:textId="77777777" w:rsidR="000162FA" w:rsidRPr="00D7663F" w:rsidRDefault="000162FA" w:rsidP="000162FA">
      <w:pPr>
        <w:rPr>
          <w:rFonts w:asciiTheme="minorHAnsi" w:hAnsiTheme="minorHAnsi" w:cstheme="minorHAnsi"/>
          <w:b/>
          <w:i/>
        </w:rPr>
      </w:pPr>
      <w:r w:rsidRPr="00D7663F">
        <w:rPr>
          <w:rFonts w:asciiTheme="minorHAnsi" w:hAnsiTheme="minorHAnsi" w:cstheme="minorHAnsi"/>
          <w:b/>
          <w:i/>
        </w:rPr>
        <w:t>Form:</w:t>
      </w:r>
    </w:p>
    <w:p w14:paraId="3A1C217E" w14:textId="77777777" w:rsidR="000162FA" w:rsidRPr="00D7663F" w:rsidRDefault="000162FA" w:rsidP="000162FA">
      <w:pPr>
        <w:rPr>
          <w:rFonts w:asciiTheme="minorHAnsi" w:hAnsiTheme="minorHAnsi" w:cstheme="minorHAnsi"/>
        </w:rPr>
      </w:pPr>
      <w:r w:rsidRPr="00D7663F">
        <w:rPr>
          <w:rFonts w:asciiTheme="minorHAnsi" w:hAnsiTheme="minorHAnsi" w:cstheme="minorHAnsi"/>
        </w:rPr>
        <w:t xml:space="preserve">Scope note: The Material Objects facet comprises types of things with physical substance that constitute complete units and have a relatively stable form with identifiable boundaries. Such units can be natural or man-made (with regard to origin), simple or complex (with regard to composition) or consist of parts. In this latter case it is possible that the parts are either distinct and independent from the unit of which they are a part (e.g. a cave on a mountain) or that they have to be defined with reference to the sum of the parts (e.g. chess-chessmen).   </w:t>
      </w:r>
    </w:p>
    <w:p w14:paraId="643DC2CD" w14:textId="77777777" w:rsidR="000162FA" w:rsidRPr="00D7663F" w:rsidRDefault="000162FA" w:rsidP="000162FA">
      <w:pPr>
        <w:rPr>
          <w:rFonts w:asciiTheme="minorHAnsi" w:hAnsiTheme="minorHAnsi" w:cstheme="minorHAnsi"/>
          <w:b/>
          <w:i/>
        </w:rPr>
      </w:pPr>
      <w:r w:rsidRPr="00D7663F">
        <w:rPr>
          <w:rFonts w:asciiTheme="minorHAnsi" w:hAnsiTheme="minorHAnsi" w:cstheme="minorHAnsi"/>
          <w:b/>
          <w:i/>
        </w:rPr>
        <w:t>To:</w:t>
      </w:r>
    </w:p>
    <w:p w14:paraId="30671F1F" w14:textId="77777777" w:rsidR="000162FA" w:rsidRPr="00D7663F" w:rsidRDefault="000162FA" w:rsidP="000162FA">
      <w:pPr>
        <w:rPr>
          <w:rFonts w:asciiTheme="minorHAnsi" w:hAnsiTheme="minorHAnsi" w:cstheme="minorHAnsi"/>
        </w:rPr>
      </w:pPr>
      <w:r w:rsidRPr="00D7663F">
        <w:rPr>
          <w:rFonts w:asciiTheme="minorHAnsi" w:hAnsiTheme="minorHAnsi" w:cstheme="minorHAnsi"/>
        </w:rPr>
        <w:t xml:space="preserve">Scope note: The Material Things facet comprises types of things with physical substance that constitute complete units and have a relatively stable form with identifiable boundaries in at least one dimension. Such units can be natural or man-made (with regard to origin), simple or complex (with regard to composition) or consist of parts. In this latter case it is possible that the parts are either distinct and independent from the unit of which they are a part (e.g. a cave on a mountain) or that they have to be defined with reference to the sum of the parts (e.g. chess-chessmen).   </w:t>
      </w:r>
    </w:p>
    <w:p w14:paraId="7F21AA45" w14:textId="77777777" w:rsidR="006C61CE" w:rsidRPr="00D7663F" w:rsidRDefault="006C61CE" w:rsidP="000162FA">
      <w:pPr>
        <w:rPr>
          <w:rFonts w:asciiTheme="minorHAnsi" w:hAnsiTheme="minorHAnsi" w:cstheme="minorHAnsi"/>
        </w:rPr>
      </w:pPr>
    </w:p>
    <w:p w14:paraId="498E1A3E" w14:textId="77777777"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 xml:space="preserve">The </w:t>
      </w:r>
      <w:r w:rsidR="00EF77F2" w:rsidRPr="00D7663F">
        <w:rPr>
          <w:rFonts w:asciiTheme="minorHAnsi" w:hAnsiTheme="minorHAnsi" w:cstheme="minorHAnsi"/>
        </w:rPr>
        <w:t xml:space="preserve">scope note </w:t>
      </w:r>
      <w:r w:rsidRPr="00D7663F">
        <w:rPr>
          <w:rFonts w:asciiTheme="minorHAnsi" w:hAnsiTheme="minorHAnsi" w:cstheme="minorHAnsi"/>
        </w:rPr>
        <w:t>of the top term “Material Things” changed</w:t>
      </w:r>
    </w:p>
    <w:p w14:paraId="6B919C0E" w14:textId="77777777" w:rsidR="000162FA" w:rsidRPr="00D7663F" w:rsidRDefault="000162FA" w:rsidP="000162FA">
      <w:pPr>
        <w:rPr>
          <w:rFonts w:asciiTheme="minorHAnsi" w:hAnsiTheme="minorHAnsi" w:cstheme="minorHAnsi"/>
          <w:b/>
          <w:i/>
        </w:rPr>
      </w:pPr>
      <w:r w:rsidRPr="00D7663F">
        <w:rPr>
          <w:rFonts w:asciiTheme="minorHAnsi" w:hAnsiTheme="minorHAnsi" w:cstheme="minorHAnsi"/>
          <w:b/>
          <w:i/>
        </w:rPr>
        <w:t>From:</w:t>
      </w:r>
    </w:p>
    <w:p w14:paraId="4C1CB5A1" w14:textId="77777777" w:rsidR="000162FA" w:rsidRPr="00D7663F" w:rsidRDefault="000162FA" w:rsidP="000162FA">
      <w:pPr>
        <w:rPr>
          <w:rFonts w:asciiTheme="minorHAnsi" w:hAnsiTheme="minorHAnsi" w:cstheme="minorHAnsi"/>
        </w:rPr>
      </w:pPr>
      <w:r w:rsidRPr="00D7663F">
        <w:rPr>
          <w:rFonts w:asciiTheme="minorHAnsi" w:hAnsiTheme="minorHAnsi" w:cstheme="minorHAnsi"/>
        </w:rPr>
        <w:t xml:space="preserve">Scope note: This term classifies things with physical substance that constitute complete units and have a relatively stable form with identifiable boundaries. Such units can be natural or man-made (with regard to origin), simple or complex (with regard to composition) or consist </w:t>
      </w:r>
      <w:r w:rsidRPr="00D7663F">
        <w:rPr>
          <w:rFonts w:asciiTheme="minorHAnsi" w:hAnsiTheme="minorHAnsi" w:cstheme="minorHAnsi"/>
        </w:rPr>
        <w:lastRenderedPageBreak/>
        <w:t xml:space="preserve">of parts. In this latter case it is possible that the parts are either distinct and independent from the unit of which they are a part (e.g. a cave on a mountain) or that they have to be defined with reference to the sum of the parts (e.g. chess-chessmen).   </w:t>
      </w:r>
    </w:p>
    <w:p w14:paraId="0470B4BD" w14:textId="77777777" w:rsidR="000162FA" w:rsidRPr="00D7663F" w:rsidRDefault="000162FA" w:rsidP="000162FA">
      <w:pPr>
        <w:rPr>
          <w:rFonts w:asciiTheme="minorHAnsi" w:hAnsiTheme="minorHAnsi" w:cstheme="minorHAnsi"/>
          <w:b/>
          <w:i/>
        </w:rPr>
      </w:pPr>
      <w:r w:rsidRPr="00D7663F">
        <w:rPr>
          <w:rFonts w:asciiTheme="minorHAnsi" w:hAnsiTheme="minorHAnsi" w:cstheme="minorHAnsi"/>
          <w:b/>
          <w:i/>
        </w:rPr>
        <w:t>To:</w:t>
      </w:r>
    </w:p>
    <w:p w14:paraId="72D26291" w14:textId="77777777" w:rsidR="000162FA" w:rsidRPr="00D7663F" w:rsidRDefault="000162FA" w:rsidP="000162FA">
      <w:pPr>
        <w:rPr>
          <w:rFonts w:asciiTheme="minorHAnsi" w:hAnsiTheme="minorHAnsi" w:cstheme="minorHAnsi"/>
        </w:rPr>
      </w:pPr>
      <w:r w:rsidRPr="00D7663F">
        <w:rPr>
          <w:rFonts w:asciiTheme="minorHAnsi" w:hAnsiTheme="minorHAnsi" w:cstheme="minorHAnsi"/>
        </w:rPr>
        <w:t xml:space="preserve">Scope note: This term classifies things with physical substance that constitute complete units and have a relatively stable form with identifiable boundaries in at least one dimension. Such units can be natural or man-made (with regard to origin), simple or complex (with regard to composition) or consist of parts. In this latter case it is possible that the parts are either distinct and independent from the unit of which they are a part (e.g. a cave on a mountain) or that they have to be defined with reference to the sum of the parts (e.g. chess-chessmen).   </w:t>
      </w:r>
    </w:p>
    <w:p w14:paraId="0C1C3F74" w14:textId="77777777" w:rsidR="005A6BA4" w:rsidRDefault="005A6BA4" w:rsidP="00261ADE">
      <w:pPr>
        <w:pStyle w:val="2Heading"/>
        <w:numPr>
          <w:ilvl w:val="0"/>
          <w:numId w:val="0"/>
        </w:numPr>
        <w:ind w:left="792" w:hanging="792"/>
      </w:pPr>
      <w:bookmarkStart w:id="1389" w:name="_Toc77936277"/>
      <w:r>
        <w:t>March</w:t>
      </w:r>
      <w:r w:rsidR="004F3E82">
        <w:t xml:space="preserve"> 10</w:t>
      </w:r>
      <w:r>
        <w:t>, 2016</w:t>
      </w:r>
      <w:bookmarkEnd w:id="1389"/>
    </w:p>
    <w:p w14:paraId="32BAF279" w14:textId="77777777"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 xml:space="preserve">The </w:t>
      </w:r>
      <w:r w:rsidR="00DC034A" w:rsidRPr="00D7663F">
        <w:rPr>
          <w:rFonts w:asciiTheme="minorHAnsi" w:hAnsiTheme="minorHAnsi" w:cstheme="minorHAnsi"/>
        </w:rPr>
        <w:t xml:space="preserve">following terms were removed from </w:t>
      </w:r>
      <w:r w:rsidR="00DC034A" w:rsidRPr="00D7663F">
        <w:rPr>
          <w:rFonts w:asciiTheme="minorHAnsi" w:hAnsiTheme="minorHAnsi" w:cstheme="minorHAnsi"/>
          <w:i/>
        </w:rPr>
        <w:t>T</w:t>
      </w:r>
      <w:r w:rsidRPr="00D7663F">
        <w:rPr>
          <w:rFonts w:asciiTheme="minorHAnsi" w:hAnsiTheme="minorHAnsi" w:cstheme="minorHAnsi"/>
          <w:i/>
        </w:rPr>
        <w:t>able 1: Facets, hierarchies and ter</w:t>
      </w:r>
      <w:r w:rsidR="00DC034A" w:rsidRPr="00D7663F">
        <w:rPr>
          <w:rFonts w:asciiTheme="minorHAnsi" w:hAnsiTheme="minorHAnsi" w:cstheme="minorHAnsi"/>
          <w:i/>
        </w:rPr>
        <w:t>ms</w:t>
      </w:r>
      <w:r w:rsidR="00DC034A" w:rsidRPr="00D7663F">
        <w:rPr>
          <w:rFonts w:asciiTheme="minorHAnsi" w:hAnsiTheme="minorHAnsi" w:cstheme="minorHAnsi"/>
        </w:rPr>
        <w:t xml:space="preserve"> of the </w:t>
      </w:r>
      <w:proofErr w:type="spellStart"/>
      <w:r w:rsidR="00DC034A" w:rsidRPr="00D7663F">
        <w:rPr>
          <w:rFonts w:asciiTheme="minorHAnsi" w:hAnsiTheme="minorHAnsi" w:cstheme="minorHAnsi"/>
        </w:rPr>
        <w:t>Dariah</w:t>
      </w:r>
      <w:proofErr w:type="spellEnd"/>
      <w:r w:rsidR="00DC034A" w:rsidRPr="00D7663F">
        <w:rPr>
          <w:rFonts w:asciiTheme="minorHAnsi" w:hAnsiTheme="minorHAnsi" w:cstheme="minorHAnsi"/>
        </w:rPr>
        <w:t xml:space="preserve"> BBT:</w:t>
      </w:r>
    </w:p>
    <w:p w14:paraId="48F4E1AD" w14:textId="77777777" w:rsidR="00DC034A"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construction of material objects and installations</w:t>
      </w:r>
    </w:p>
    <w:p w14:paraId="75827BE4"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conception and comprehension of phenomena</w:t>
      </w:r>
    </w:p>
    <w:p w14:paraId="29D7D610"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provision of knowledge and expertise</w:t>
      </w:r>
    </w:p>
    <w:p w14:paraId="583BDD95"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production of works and/or phenomena of aesthetic value</w:t>
      </w:r>
    </w:p>
    <w:p w14:paraId="0BB078B2"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social events</w:t>
      </w:r>
    </w:p>
    <w:p w14:paraId="0C12F6CB"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confrontations or conflicts</w:t>
      </w:r>
    </w:p>
    <w:p w14:paraId="4E929114"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political, social and economic occurrences</w:t>
      </w:r>
    </w:p>
    <w:p w14:paraId="67D4831B"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group management</w:t>
      </w:r>
    </w:p>
    <w:p w14:paraId="5EB690A7"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single built works</w:t>
      </w:r>
    </w:p>
    <w:p w14:paraId="1CD83B73"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complexes</w:t>
      </w:r>
    </w:p>
    <w:p w14:paraId="2E6D6A05"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infrastructure</w:t>
      </w:r>
    </w:p>
    <w:p w14:paraId="368900FB"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residential areas</w:t>
      </w:r>
    </w:p>
    <w:p w14:paraId="40F77BBE"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information objects</w:t>
      </w:r>
    </w:p>
    <w:p w14:paraId="71530AB4"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structural parts of information objects</w:t>
      </w:r>
    </w:p>
    <w:p w14:paraId="19CE7DB3" w14:textId="77777777" w:rsidR="00140E04" w:rsidRPr="00D7663F" w:rsidRDefault="00140E04"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procedures</w:t>
      </w:r>
    </w:p>
    <w:p w14:paraId="21B8FB7E" w14:textId="77777777" w:rsidR="00140E04" w:rsidRPr="00D7663F" w:rsidRDefault="00140E04"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techniques</w:t>
      </w:r>
    </w:p>
    <w:p w14:paraId="5094E4D8" w14:textId="77777777" w:rsidR="006C61CE" w:rsidRPr="00D7663F" w:rsidRDefault="006C61CE" w:rsidP="006C61CE">
      <w:pPr>
        <w:pStyle w:val="Ammendments"/>
        <w:numPr>
          <w:ilvl w:val="0"/>
          <w:numId w:val="0"/>
        </w:numPr>
        <w:tabs>
          <w:tab w:val="left" w:pos="720"/>
        </w:tabs>
        <w:ind w:left="720"/>
        <w:rPr>
          <w:rFonts w:asciiTheme="minorHAnsi" w:hAnsiTheme="minorHAnsi" w:cstheme="minorHAnsi"/>
          <w:b w:val="0"/>
        </w:rPr>
      </w:pPr>
    </w:p>
    <w:p w14:paraId="7B1C04A9" w14:textId="77777777" w:rsidR="00140E04" w:rsidRPr="00D7663F" w:rsidRDefault="00140E04"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 xml:space="preserve">The phase </w:t>
      </w:r>
      <w:r w:rsidR="00D14526" w:rsidRPr="00D7663F">
        <w:rPr>
          <w:rFonts w:asciiTheme="minorHAnsi" w:hAnsiTheme="minorHAnsi" w:cstheme="minorHAnsi"/>
        </w:rPr>
        <w:t>“</w:t>
      </w:r>
      <w:r w:rsidRPr="00D7663F">
        <w:rPr>
          <w:rFonts w:asciiTheme="minorHAnsi" w:hAnsiTheme="minorHAnsi" w:cstheme="minorHAnsi"/>
          <w:i/>
        </w:rPr>
        <w:t>Terms are given in italics</w:t>
      </w:r>
      <w:r w:rsidR="00D14526" w:rsidRPr="00D7663F">
        <w:rPr>
          <w:rFonts w:asciiTheme="minorHAnsi" w:hAnsiTheme="minorHAnsi" w:cstheme="minorHAnsi"/>
          <w:i/>
        </w:rPr>
        <w:t>”</w:t>
      </w:r>
      <w:r w:rsidRPr="00D7663F">
        <w:rPr>
          <w:rFonts w:asciiTheme="minorHAnsi" w:hAnsiTheme="minorHAnsi" w:cstheme="minorHAnsi"/>
          <w:i/>
        </w:rPr>
        <w:t xml:space="preserve"> </w:t>
      </w:r>
      <w:r w:rsidR="007E191E" w:rsidRPr="00D7663F">
        <w:rPr>
          <w:rFonts w:asciiTheme="minorHAnsi" w:hAnsiTheme="minorHAnsi" w:cstheme="minorHAnsi"/>
        </w:rPr>
        <w:t>was removed</w:t>
      </w:r>
      <w:r w:rsidR="007E191E" w:rsidRPr="00D7663F">
        <w:rPr>
          <w:rFonts w:asciiTheme="minorHAnsi" w:hAnsiTheme="minorHAnsi" w:cstheme="minorHAnsi"/>
          <w:i/>
        </w:rPr>
        <w:t xml:space="preserve"> </w:t>
      </w:r>
      <w:r w:rsidR="00BD4B5B" w:rsidRPr="00D7663F">
        <w:rPr>
          <w:rFonts w:asciiTheme="minorHAnsi" w:hAnsiTheme="minorHAnsi" w:cstheme="minorHAnsi"/>
        </w:rPr>
        <w:t xml:space="preserve">from </w:t>
      </w:r>
      <w:r w:rsidR="007E191E" w:rsidRPr="00D7663F">
        <w:rPr>
          <w:rFonts w:asciiTheme="minorHAnsi" w:hAnsiTheme="minorHAnsi" w:cstheme="minorHAnsi"/>
        </w:rPr>
        <w:t>page 5</w:t>
      </w:r>
      <w:r w:rsidR="00BD4B5B" w:rsidRPr="00D7663F">
        <w:rPr>
          <w:rFonts w:asciiTheme="minorHAnsi" w:hAnsiTheme="minorHAnsi" w:cstheme="minorHAnsi"/>
        </w:rPr>
        <w:t xml:space="preserve"> </w:t>
      </w:r>
    </w:p>
    <w:p w14:paraId="7CEBD18F" w14:textId="77777777" w:rsidR="006C61CE" w:rsidRPr="00D7663F" w:rsidRDefault="006C61CE" w:rsidP="006C61CE">
      <w:pPr>
        <w:pStyle w:val="Ammendments"/>
        <w:numPr>
          <w:ilvl w:val="0"/>
          <w:numId w:val="0"/>
        </w:numPr>
        <w:tabs>
          <w:tab w:val="left" w:pos="720"/>
        </w:tabs>
        <w:rPr>
          <w:rFonts w:asciiTheme="minorHAnsi" w:hAnsiTheme="minorHAnsi" w:cstheme="minorHAnsi"/>
        </w:rPr>
      </w:pPr>
    </w:p>
    <w:p w14:paraId="7DD3590D" w14:textId="77777777" w:rsidR="007E191E" w:rsidRPr="00D7663F" w:rsidRDefault="0078200E"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phrase</w:t>
      </w:r>
      <w:r w:rsidR="00F14B84" w:rsidRPr="00D7663F">
        <w:rPr>
          <w:rFonts w:asciiTheme="minorHAnsi" w:hAnsiTheme="minorHAnsi" w:cstheme="minorHAnsi"/>
        </w:rPr>
        <w:t xml:space="preserve"> “series of hyphens (“-”) are used indicating the hierarchical position of the term/ top term in the </w:t>
      </w:r>
      <w:proofErr w:type="spellStart"/>
      <w:r w:rsidR="00F14B84" w:rsidRPr="00D7663F">
        <w:rPr>
          <w:rFonts w:asciiTheme="minorHAnsi" w:hAnsiTheme="minorHAnsi" w:cstheme="minorHAnsi"/>
        </w:rPr>
        <w:t>hierarchy.IsA</w:t>
      </w:r>
      <w:proofErr w:type="spellEnd"/>
      <w:r w:rsidR="00F14B84" w:rsidRPr="00D7663F">
        <w:rPr>
          <w:rFonts w:asciiTheme="minorHAnsi" w:hAnsiTheme="minorHAnsi" w:cstheme="minorHAnsi"/>
        </w:rPr>
        <w:t>”</w:t>
      </w:r>
    </w:p>
    <w:p w14:paraId="300C3C8A" w14:textId="77777777" w:rsidR="007E191E" w:rsidRPr="00D7663F" w:rsidRDefault="007E191E" w:rsidP="0078200E">
      <w:pPr>
        <w:rPr>
          <w:rFonts w:asciiTheme="minorHAnsi" w:hAnsiTheme="minorHAnsi" w:cstheme="minorHAnsi"/>
          <w:b/>
        </w:rPr>
      </w:pPr>
      <w:r w:rsidRPr="00D7663F">
        <w:rPr>
          <w:rFonts w:asciiTheme="minorHAnsi" w:hAnsiTheme="minorHAnsi" w:cstheme="minorHAnsi"/>
        </w:rPr>
        <w:t xml:space="preserve"> </w:t>
      </w:r>
      <w:proofErr w:type="gramStart"/>
      <w:r w:rsidRPr="00D7663F">
        <w:rPr>
          <w:rFonts w:asciiTheme="minorHAnsi" w:hAnsiTheme="minorHAnsi" w:cstheme="minorHAnsi"/>
          <w:b/>
        </w:rPr>
        <w:t>was</w:t>
      </w:r>
      <w:proofErr w:type="gramEnd"/>
      <w:r w:rsidRPr="00D7663F">
        <w:rPr>
          <w:rFonts w:asciiTheme="minorHAnsi" w:hAnsiTheme="minorHAnsi" w:cstheme="minorHAnsi"/>
          <w:b/>
        </w:rPr>
        <w:t xml:space="preserve"> changed to: </w:t>
      </w:r>
    </w:p>
    <w:p w14:paraId="607B3480" w14:textId="77777777" w:rsidR="00140E04" w:rsidRPr="00D7663F" w:rsidRDefault="007E191E" w:rsidP="0078200E">
      <w:pPr>
        <w:rPr>
          <w:rFonts w:asciiTheme="minorHAnsi" w:hAnsiTheme="minorHAnsi" w:cstheme="minorHAnsi"/>
          <w:b/>
        </w:rPr>
      </w:pPr>
      <w:r w:rsidRPr="00D7663F">
        <w:rPr>
          <w:rFonts w:asciiTheme="minorHAnsi" w:hAnsiTheme="minorHAnsi" w:cstheme="minorHAnsi"/>
          <w:b/>
        </w:rPr>
        <w:t xml:space="preserve">A series of hyphens (“-”) are used indicating the hierarchical position in the </w:t>
      </w:r>
      <w:proofErr w:type="spellStart"/>
      <w:r w:rsidRPr="00D7663F">
        <w:rPr>
          <w:rFonts w:asciiTheme="minorHAnsi" w:hAnsiTheme="minorHAnsi" w:cstheme="minorHAnsi"/>
          <w:b/>
        </w:rPr>
        <w:t>IsA</w:t>
      </w:r>
      <w:proofErr w:type="spellEnd"/>
      <w:r w:rsidRPr="00D7663F">
        <w:rPr>
          <w:rFonts w:asciiTheme="minorHAnsi" w:hAnsiTheme="minorHAnsi" w:cstheme="minorHAnsi"/>
          <w:b/>
        </w:rPr>
        <w:t xml:space="preserve"> hierarchy.</w:t>
      </w:r>
    </w:p>
    <w:p w14:paraId="7199FF71" w14:textId="77777777" w:rsidR="006C61CE" w:rsidRPr="00D7663F" w:rsidRDefault="006C61CE" w:rsidP="0078200E">
      <w:pPr>
        <w:rPr>
          <w:rFonts w:asciiTheme="minorHAnsi" w:hAnsiTheme="minorHAnsi" w:cstheme="minorHAnsi"/>
          <w:b/>
        </w:rPr>
      </w:pPr>
    </w:p>
    <w:p w14:paraId="3BE9964D" w14:textId="77777777" w:rsidR="006C61CE" w:rsidRPr="00D7663F" w:rsidRDefault="00EF77F2" w:rsidP="006C61CE">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lastRenderedPageBreak/>
        <w:t>The name of the hierarchy “Structural Parts of Material Objects” changed to “Structural Parts of Material Things”</w:t>
      </w:r>
      <w:r w:rsidR="00F6199E" w:rsidRPr="00D7663F">
        <w:rPr>
          <w:rFonts w:asciiTheme="minorHAnsi" w:hAnsiTheme="minorHAnsi" w:cstheme="minorHAnsi"/>
        </w:rPr>
        <w:t>.</w:t>
      </w:r>
    </w:p>
    <w:p w14:paraId="0B37D261" w14:textId="77777777" w:rsidR="006C61CE" w:rsidRPr="00D7663F" w:rsidRDefault="006C61CE" w:rsidP="006C61CE">
      <w:pPr>
        <w:pStyle w:val="Ammendments"/>
        <w:numPr>
          <w:ilvl w:val="0"/>
          <w:numId w:val="0"/>
        </w:numPr>
        <w:tabs>
          <w:tab w:val="left" w:pos="720"/>
        </w:tabs>
        <w:rPr>
          <w:rFonts w:asciiTheme="minorHAnsi" w:hAnsiTheme="minorHAnsi" w:cstheme="minorHAnsi"/>
        </w:rPr>
      </w:pPr>
    </w:p>
    <w:p w14:paraId="778E94DF" w14:textId="77777777" w:rsidR="0078200E" w:rsidRPr="00D7663F" w:rsidRDefault="0078200E"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scope note of the facet  “Groups and Collectivities” changed</w:t>
      </w:r>
    </w:p>
    <w:p w14:paraId="33F233B6" w14:textId="77777777" w:rsidR="0078200E" w:rsidRPr="00D7663F" w:rsidRDefault="0078200E" w:rsidP="0078200E">
      <w:pPr>
        <w:rPr>
          <w:rFonts w:asciiTheme="minorHAnsi" w:hAnsiTheme="minorHAnsi" w:cstheme="minorHAnsi"/>
          <w:b/>
          <w:i/>
        </w:rPr>
      </w:pPr>
      <w:r w:rsidRPr="00D7663F">
        <w:rPr>
          <w:rFonts w:asciiTheme="minorHAnsi" w:hAnsiTheme="minorHAnsi" w:cstheme="minorHAnsi"/>
          <w:b/>
          <w:i/>
        </w:rPr>
        <w:t>From:</w:t>
      </w:r>
    </w:p>
    <w:p w14:paraId="6DB69AF7" w14:textId="77777777" w:rsidR="000162FA" w:rsidRPr="00D7663F" w:rsidRDefault="0078200E" w:rsidP="000162FA">
      <w:pPr>
        <w:rPr>
          <w:rFonts w:asciiTheme="minorHAnsi" w:hAnsiTheme="minorHAnsi" w:cstheme="minorHAnsi"/>
          <w:b/>
          <w:i/>
        </w:rPr>
      </w:pPr>
      <w:r w:rsidRPr="00D7663F">
        <w:rPr>
          <w:rFonts w:asciiTheme="minorHAnsi" w:hAnsiTheme="minorHAnsi" w:cstheme="minorHAnsi"/>
          <w:b/>
          <w:lang w:val="en-GB"/>
        </w:rPr>
        <w:t>Scope note:</w:t>
      </w:r>
      <w:r w:rsidRPr="00D7663F">
        <w:rPr>
          <w:rFonts w:asciiTheme="minorHAnsi" w:hAnsiTheme="minorHAnsi" w:cstheme="minorHAnsi"/>
          <w:lang w:val="en-GB"/>
        </w:rPr>
        <w:t xml:space="preserve"> This facet comprises relations of whatever character (economic, religious, athletic, political, national etc.) that arise from the joint actions of at least two people. These relations should be based on the adoption of common beliefs, objectives and/or actions as well as showing organizational features.</w:t>
      </w:r>
      <w:r w:rsidRPr="00D7663F">
        <w:rPr>
          <w:rFonts w:asciiTheme="minorHAnsi" w:hAnsiTheme="minorHAnsi" w:cstheme="minorHAnsi"/>
          <w:b/>
          <w:i/>
        </w:rPr>
        <w:t>To:</w:t>
      </w:r>
    </w:p>
    <w:p w14:paraId="1163EB5F" w14:textId="77777777" w:rsidR="0078200E" w:rsidRPr="00D7663F" w:rsidRDefault="0078200E" w:rsidP="0078200E">
      <w:pPr>
        <w:rPr>
          <w:rFonts w:asciiTheme="minorHAnsi" w:hAnsiTheme="minorHAnsi" w:cstheme="minorHAnsi"/>
          <w:lang w:val="en-GB"/>
        </w:rPr>
      </w:pPr>
      <w:r w:rsidRPr="00D7663F">
        <w:rPr>
          <w:rFonts w:asciiTheme="minorHAnsi" w:hAnsiTheme="minorHAnsi" w:cstheme="minorHAnsi"/>
          <w:b/>
        </w:rPr>
        <w:t>Scope note:</w:t>
      </w:r>
      <w:r w:rsidRPr="00D7663F">
        <w:rPr>
          <w:rFonts w:asciiTheme="minorHAnsi" w:hAnsiTheme="minorHAnsi" w:cstheme="minorHAnsi"/>
          <w:lang w:val="en-GB"/>
        </w:rPr>
        <w:t xml:space="preserve"> This facet comprises relations of whatever character (economic, religious, athletic, political, national etc.) that arise from the joint actions of at least two people. These relations should be based on the adoption of common beliefs, traditions, objectives and/or actions as well as showing organizational features.</w:t>
      </w:r>
    </w:p>
    <w:p w14:paraId="414955E2" w14:textId="77777777" w:rsidR="00A378B9" w:rsidRPr="00D7663F" w:rsidRDefault="00A378B9" w:rsidP="0078200E">
      <w:pPr>
        <w:rPr>
          <w:rFonts w:asciiTheme="minorHAnsi" w:hAnsiTheme="minorHAnsi" w:cstheme="minorHAnsi"/>
          <w:lang w:val="en-GB"/>
        </w:rPr>
      </w:pPr>
    </w:p>
    <w:p w14:paraId="357085AF" w14:textId="77777777" w:rsidR="000B2D72" w:rsidRPr="00D7663F" w:rsidRDefault="000B2D72" w:rsidP="008E6E54">
      <w:pPr>
        <w:pStyle w:val="Ammendments"/>
        <w:keepNext/>
        <w:numPr>
          <w:ilvl w:val="0"/>
          <w:numId w:val="8"/>
        </w:numPr>
        <w:tabs>
          <w:tab w:val="left" w:pos="720"/>
        </w:tabs>
        <w:rPr>
          <w:rFonts w:asciiTheme="minorHAnsi" w:hAnsiTheme="minorHAnsi" w:cstheme="minorHAnsi"/>
        </w:rPr>
      </w:pPr>
      <w:r w:rsidRPr="00D7663F">
        <w:rPr>
          <w:rFonts w:asciiTheme="minorHAnsi" w:hAnsiTheme="minorHAnsi" w:cstheme="minorHAnsi"/>
        </w:rPr>
        <w:t>The scope note of the tope term  “Groups and Collectivities” changed</w:t>
      </w:r>
    </w:p>
    <w:p w14:paraId="38C56876" w14:textId="77777777" w:rsidR="000B2D72" w:rsidRPr="00D7663F" w:rsidRDefault="000B2D72" w:rsidP="000B2D72">
      <w:pPr>
        <w:pStyle w:val="ListParagraph"/>
        <w:ind w:left="0"/>
        <w:rPr>
          <w:rFonts w:asciiTheme="minorHAnsi" w:hAnsiTheme="minorHAnsi" w:cstheme="minorHAnsi"/>
          <w:b/>
          <w:i/>
        </w:rPr>
      </w:pPr>
      <w:r w:rsidRPr="00D7663F">
        <w:rPr>
          <w:rFonts w:asciiTheme="minorHAnsi" w:hAnsiTheme="minorHAnsi" w:cstheme="minorHAnsi"/>
          <w:b/>
          <w:i/>
        </w:rPr>
        <w:t>From:</w:t>
      </w:r>
    </w:p>
    <w:p w14:paraId="08454133" w14:textId="77777777" w:rsidR="000B2D72" w:rsidRPr="00D7663F" w:rsidRDefault="000B2D72" w:rsidP="000B2D72">
      <w:pPr>
        <w:rPr>
          <w:rFonts w:asciiTheme="minorHAnsi" w:hAnsiTheme="minorHAnsi" w:cstheme="minorHAnsi"/>
          <w:lang w:val="en-GB"/>
        </w:rPr>
      </w:pPr>
      <w:r w:rsidRPr="00D7663F">
        <w:rPr>
          <w:rFonts w:asciiTheme="minorHAnsi" w:hAnsiTheme="minorHAnsi" w:cstheme="minorHAnsi"/>
          <w:b/>
          <w:lang w:val="en-GB"/>
        </w:rPr>
        <w:t>Scope note:</w:t>
      </w:r>
      <w:r w:rsidRPr="00D7663F">
        <w:rPr>
          <w:rFonts w:asciiTheme="minorHAnsi" w:hAnsiTheme="minorHAnsi" w:cstheme="minorHAnsi"/>
          <w:lang w:val="en-GB"/>
        </w:rPr>
        <w:t xml:space="preserve"> this term classifies relations of whatever character (economic, religious, athletic, political, national etc.) that arise from the joint actions of at least two people. These relations should be based </w:t>
      </w:r>
      <w:r w:rsidRPr="00D7663F">
        <w:rPr>
          <w:rFonts w:asciiTheme="minorHAnsi" w:hAnsiTheme="minorHAnsi" w:cstheme="minorHAnsi"/>
        </w:rPr>
        <w:t>o</w:t>
      </w:r>
      <w:r w:rsidRPr="00D7663F">
        <w:rPr>
          <w:rFonts w:asciiTheme="minorHAnsi" w:hAnsiTheme="minorHAnsi" w:cstheme="minorHAnsi"/>
          <w:lang w:val="en-GB"/>
        </w:rPr>
        <w:t>n the adoption of common beliefs, objectives and/or actions as well as showing organizational features.</w:t>
      </w:r>
    </w:p>
    <w:p w14:paraId="63E2FC32" w14:textId="77777777" w:rsidR="00AE120F" w:rsidRPr="00D7663F" w:rsidRDefault="000B2D72" w:rsidP="000B2D72">
      <w:pPr>
        <w:pStyle w:val="ListParagraph"/>
        <w:ind w:left="0"/>
        <w:rPr>
          <w:rFonts w:asciiTheme="minorHAnsi" w:hAnsiTheme="minorHAnsi" w:cstheme="minorHAnsi"/>
          <w:b/>
          <w:i/>
        </w:rPr>
      </w:pPr>
      <w:r w:rsidRPr="00D7663F">
        <w:rPr>
          <w:rFonts w:asciiTheme="minorHAnsi" w:hAnsiTheme="minorHAnsi" w:cstheme="minorHAnsi"/>
          <w:b/>
          <w:i/>
        </w:rPr>
        <w:t>To:</w:t>
      </w:r>
    </w:p>
    <w:p w14:paraId="15F1EC9F" w14:textId="77777777" w:rsidR="000B2D72" w:rsidRPr="00D7663F" w:rsidRDefault="000B2D72" w:rsidP="000B2D72">
      <w:pPr>
        <w:rPr>
          <w:rFonts w:asciiTheme="minorHAnsi" w:hAnsiTheme="minorHAnsi" w:cstheme="minorHAnsi"/>
          <w:lang w:val="en-GB"/>
        </w:rPr>
      </w:pPr>
      <w:r w:rsidRPr="00D7663F">
        <w:rPr>
          <w:rFonts w:asciiTheme="minorHAnsi" w:hAnsiTheme="minorHAnsi" w:cstheme="minorHAnsi"/>
          <w:b/>
          <w:lang w:val="en-GB"/>
        </w:rPr>
        <w:t>Scope note:</w:t>
      </w:r>
      <w:r w:rsidRPr="00D7663F">
        <w:rPr>
          <w:rFonts w:asciiTheme="minorHAnsi" w:hAnsiTheme="minorHAnsi" w:cstheme="minorHAnsi"/>
          <w:lang w:val="en-GB"/>
        </w:rPr>
        <w:t xml:space="preserve"> this term classifies relations of whatever character (economic, religious, athletic, political, national etc.) that arise from the joint actions of at least two people. These relations should be based </w:t>
      </w:r>
      <w:r w:rsidRPr="00D7663F">
        <w:rPr>
          <w:rFonts w:asciiTheme="minorHAnsi" w:hAnsiTheme="minorHAnsi" w:cstheme="minorHAnsi"/>
        </w:rPr>
        <w:t>o</w:t>
      </w:r>
      <w:r w:rsidRPr="00D7663F">
        <w:rPr>
          <w:rFonts w:asciiTheme="minorHAnsi" w:hAnsiTheme="minorHAnsi" w:cstheme="minorHAnsi"/>
          <w:lang w:val="en-GB"/>
        </w:rPr>
        <w:t>n the adoption of common beliefs, traditions, objectives and/or actions as well as showing organizational features.</w:t>
      </w:r>
    </w:p>
    <w:p w14:paraId="7D0F5D29" w14:textId="77777777" w:rsidR="000B2D72" w:rsidRDefault="008E64F2" w:rsidP="00261ADE">
      <w:pPr>
        <w:pStyle w:val="2Heading"/>
        <w:numPr>
          <w:ilvl w:val="0"/>
          <w:numId w:val="0"/>
        </w:numPr>
      </w:pPr>
      <w:bookmarkStart w:id="1390" w:name="_Toc77936278"/>
      <w:r>
        <w:t>April</w:t>
      </w:r>
      <w:r w:rsidR="004F3E82">
        <w:t xml:space="preserve"> 4</w:t>
      </w:r>
      <w:r>
        <w:t>, 2016</w:t>
      </w:r>
      <w:bookmarkEnd w:id="1390"/>
    </w:p>
    <w:p w14:paraId="5175E016" w14:textId="77777777" w:rsidR="008E64F2" w:rsidRPr="00D7663F" w:rsidRDefault="008E64F2" w:rsidP="008E6E54">
      <w:pPr>
        <w:pStyle w:val="Ammendments"/>
        <w:numPr>
          <w:ilvl w:val="0"/>
          <w:numId w:val="8"/>
        </w:numPr>
        <w:tabs>
          <w:tab w:val="left" w:pos="720"/>
        </w:tabs>
        <w:rPr>
          <w:rFonts w:ascii="Calibri" w:hAnsi="Calibri" w:cs="Calibri"/>
        </w:rPr>
      </w:pPr>
      <w:r w:rsidRPr="00D7663F">
        <w:rPr>
          <w:rFonts w:ascii="Calibri" w:hAnsi="Calibri" w:cs="Calibri"/>
        </w:rPr>
        <w:t>The broader term the term “Identity” was changed f</w:t>
      </w:r>
      <w:r w:rsidR="00133029" w:rsidRPr="00D7663F">
        <w:rPr>
          <w:rFonts w:ascii="Calibri" w:hAnsi="Calibri" w:cs="Calibri"/>
        </w:rPr>
        <w:t>rom</w:t>
      </w:r>
      <w:r w:rsidRPr="00D7663F">
        <w:rPr>
          <w:rFonts w:ascii="Calibri" w:hAnsi="Calibri" w:cs="Calibri"/>
        </w:rPr>
        <w:t xml:space="preserve"> “information objects” to “</w:t>
      </w:r>
      <w:r w:rsidR="004303A2" w:rsidRPr="00D7663F">
        <w:rPr>
          <w:rFonts w:ascii="Calibri" w:hAnsi="Calibri" w:cs="Calibri"/>
        </w:rPr>
        <w:t>Concepts</w:t>
      </w:r>
      <w:r w:rsidRPr="00D7663F">
        <w:rPr>
          <w:rFonts w:ascii="Calibri" w:hAnsi="Calibri" w:cs="Calibri"/>
        </w:rPr>
        <w:t>”</w:t>
      </w:r>
    </w:p>
    <w:p w14:paraId="32227EF0" w14:textId="77777777" w:rsidR="004F3E82" w:rsidRDefault="004F3E82" w:rsidP="004F3E82">
      <w:pPr>
        <w:pStyle w:val="2Heading"/>
        <w:numPr>
          <w:ilvl w:val="0"/>
          <w:numId w:val="0"/>
        </w:numPr>
      </w:pPr>
      <w:bookmarkStart w:id="1391" w:name="_Toc77936279"/>
      <w:r>
        <w:t>September 7, 2016</w:t>
      </w:r>
      <w:bookmarkEnd w:id="1391"/>
    </w:p>
    <w:p w14:paraId="706C99F2" w14:textId="77777777" w:rsidR="007575AE" w:rsidRPr="00D7663F" w:rsidRDefault="007575AE" w:rsidP="008E6E54">
      <w:pPr>
        <w:pStyle w:val="Ammendments"/>
        <w:numPr>
          <w:ilvl w:val="0"/>
          <w:numId w:val="8"/>
        </w:numPr>
        <w:rPr>
          <w:rFonts w:asciiTheme="minorHAnsi" w:hAnsiTheme="minorHAnsi" w:cstheme="minorHAnsi"/>
        </w:rPr>
      </w:pPr>
      <w:r w:rsidRPr="00D7663F">
        <w:rPr>
          <w:rFonts w:asciiTheme="minorHAnsi" w:hAnsiTheme="minorHAnsi" w:cstheme="minorHAnsi"/>
        </w:rPr>
        <w:t>Th</w:t>
      </w:r>
      <w:r w:rsidR="008A0E4D" w:rsidRPr="00D7663F">
        <w:rPr>
          <w:rFonts w:asciiTheme="minorHAnsi" w:hAnsiTheme="minorHAnsi" w:cstheme="minorHAnsi"/>
        </w:rPr>
        <w:t>e</w:t>
      </w:r>
      <w:r w:rsidRPr="00D7663F">
        <w:rPr>
          <w:rFonts w:asciiTheme="minorHAnsi" w:hAnsiTheme="minorHAnsi" w:cstheme="minorHAnsi"/>
        </w:rPr>
        <w:t xml:space="preserve"> title</w:t>
      </w:r>
      <w:r w:rsidR="008A0E4D" w:rsidRPr="00D7663F">
        <w:rPr>
          <w:rFonts w:asciiTheme="minorHAnsi" w:hAnsiTheme="minorHAnsi" w:cstheme="minorHAnsi"/>
        </w:rPr>
        <w:t xml:space="preserve"> of the reference document cha</w:t>
      </w:r>
      <w:r w:rsidR="006C61CE" w:rsidRPr="00D7663F">
        <w:rPr>
          <w:rFonts w:asciiTheme="minorHAnsi" w:hAnsiTheme="minorHAnsi" w:cstheme="minorHAnsi"/>
        </w:rPr>
        <w:t>n</w:t>
      </w:r>
      <w:r w:rsidR="008A0E4D" w:rsidRPr="00D7663F">
        <w:rPr>
          <w:rFonts w:asciiTheme="minorHAnsi" w:hAnsiTheme="minorHAnsi" w:cstheme="minorHAnsi"/>
        </w:rPr>
        <w:t>ged</w:t>
      </w:r>
    </w:p>
    <w:p w14:paraId="115AD42D" w14:textId="77777777" w:rsidR="007575AE" w:rsidRPr="00D7663F" w:rsidRDefault="007575AE" w:rsidP="00261ADE">
      <w:pPr>
        <w:pStyle w:val="ListParagraph"/>
        <w:ind w:left="0"/>
        <w:rPr>
          <w:rFonts w:asciiTheme="minorHAnsi" w:hAnsiTheme="minorHAnsi" w:cstheme="minorHAnsi"/>
          <w:b/>
          <w:i/>
        </w:rPr>
      </w:pPr>
      <w:r w:rsidRPr="00D7663F">
        <w:rPr>
          <w:rFonts w:asciiTheme="minorHAnsi" w:hAnsiTheme="minorHAnsi" w:cstheme="minorHAnsi"/>
          <w:b/>
          <w:i/>
        </w:rPr>
        <w:t>From:</w:t>
      </w:r>
    </w:p>
    <w:p w14:paraId="648A6E2E" w14:textId="77777777" w:rsidR="007575AE" w:rsidRPr="00D7663F" w:rsidRDefault="007575AE" w:rsidP="00261ADE">
      <w:pPr>
        <w:pStyle w:val="ListParagraph"/>
        <w:ind w:left="0"/>
        <w:rPr>
          <w:rFonts w:asciiTheme="minorHAnsi" w:hAnsiTheme="minorHAnsi" w:cstheme="minorHAnsi"/>
          <w:b/>
          <w:i/>
        </w:rPr>
      </w:pPr>
      <w:r w:rsidRPr="00D7663F">
        <w:rPr>
          <w:rFonts w:asciiTheme="minorHAnsi" w:hAnsiTheme="minorHAnsi" w:cstheme="minorHAnsi"/>
        </w:rPr>
        <w:t>A model for sustainable interoperable thesauri maintenance</w:t>
      </w:r>
    </w:p>
    <w:p w14:paraId="2DB1BE84" w14:textId="77777777" w:rsidR="007575AE" w:rsidRPr="00D7663F" w:rsidRDefault="007575AE" w:rsidP="00261ADE">
      <w:pPr>
        <w:pStyle w:val="ListParagraph"/>
        <w:ind w:left="0"/>
        <w:rPr>
          <w:rFonts w:asciiTheme="minorHAnsi" w:hAnsiTheme="minorHAnsi" w:cstheme="minorHAnsi"/>
          <w:b/>
          <w:i/>
        </w:rPr>
      </w:pPr>
      <w:r w:rsidRPr="00D7663F">
        <w:rPr>
          <w:rFonts w:asciiTheme="minorHAnsi" w:hAnsiTheme="minorHAnsi" w:cstheme="minorHAnsi"/>
          <w:b/>
          <w:i/>
        </w:rPr>
        <w:t>To:</w:t>
      </w:r>
    </w:p>
    <w:p w14:paraId="16E6A5B2" w14:textId="77777777" w:rsidR="008A0E4D" w:rsidRPr="00D7663F" w:rsidRDefault="007575AE" w:rsidP="007575AE">
      <w:pPr>
        <w:pStyle w:val="ListParagraph"/>
        <w:ind w:left="0"/>
        <w:rPr>
          <w:rFonts w:asciiTheme="minorHAnsi" w:hAnsiTheme="minorHAnsi" w:cstheme="minorHAnsi"/>
          <w:b/>
        </w:rPr>
      </w:pPr>
      <w:r w:rsidRPr="00D7663F">
        <w:rPr>
          <w:rFonts w:asciiTheme="minorHAnsi" w:hAnsiTheme="minorHAnsi" w:cstheme="minorHAnsi"/>
        </w:rPr>
        <w:t>DARIAH Backbone</w:t>
      </w:r>
      <w:r w:rsidR="008A0E4D" w:rsidRPr="00D7663F">
        <w:rPr>
          <w:rFonts w:asciiTheme="minorHAnsi" w:hAnsiTheme="minorHAnsi" w:cstheme="minorHAnsi"/>
        </w:rPr>
        <w:t xml:space="preserve"> Thesaurus (BBT)</w:t>
      </w:r>
    </w:p>
    <w:p w14:paraId="296F6C0A" w14:textId="77777777" w:rsidR="008A0E4D" w:rsidRPr="00D7663F" w:rsidRDefault="008A0E4D" w:rsidP="007575AE">
      <w:pPr>
        <w:pStyle w:val="ListParagraph"/>
        <w:ind w:left="0"/>
        <w:rPr>
          <w:rFonts w:asciiTheme="minorHAnsi" w:hAnsiTheme="minorHAnsi" w:cstheme="minorHAnsi"/>
        </w:rPr>
      </w:pPr>
      <w:r w:rsidRPr="00D7663F">
        <w:rPr>
          <w:rFonts w:asciiTheme="minorHAnsi" w:hAnsiTheme="minorHAnsi" w:cstheme="minorHAnsi"/>
        </w:rPr>
        <w:t>Definition of a</w:t>
      </w:r>
      <w:r w:rsidR="007575AE" w:rsidRPr="00D7663F">
        <w:rPr>
          <w:rFonts w:asciiTheme="minorHAnsi" w:hAnsiTheme="minorHAnsi" w:cstheme="minorHAnsi"/>
        </w:rPr>
        <w:t xml:space="preserve"> model for sustainable interoperable thesauri maintenance</w:t>
      </w:r>
    </w:p>
    <w:p w14:paraId="32909553" w14:textId="77777777" w:rsidR="008A0E4D" w:rsidRPr="00D7663F" w:rsidRDefault="008A0E4D" w:rsidP="007575AE">
      <w:pPr>
        <w:pStyle w:val="ListParagraph"/>
        <w:ind w:left="0"/>
        <w:rPr>
          <w:rFonts w:asciiTheme="minorHAnsi" w:hAnsiTheme="minorHAnsi" w:cstheme="minorHAnsi"/>
        </w:rPr>
      </w:pPr>
    </w:p>
    <w:p w14:paraId="6FBD54E3" w14:textId="77777777" w:rsidR="007575AE" w:rsidRPr="00D7663F" w:rsidRDefault="008A0E4D" w:rsidP="007575AE">
      <w:pPr>
        <w:pStyle w:val="ListParagraph"/>
        <w:ind w:left="0"/>
        <w:rPr>
          <w:rFonts w:asciiTheme="minorHAnsi" w:hAnsiTheme="minorHAnsi" w:cstheme="minorHAnsi"/>
        </w:rPr>
      </w:pPr>
      <w:r w:rsidRPr="00D7663F">
        <w:rPr>
          <w:rFonts w:asciiTheme="minorHAnsi" w:hAnsiTheme="minorHAnsi" w:cstheme="minorHAnsi"/>
        </w:rPr>
        <w:t>This change was also applied to the older versions of the reference documents.</w:t>
      </w:r>
    </w:p>
    <w:p w14:paraId="4D6E6A19" w14:textId="77777777" w:rsidR="006C61CE" w:rsidRPr="00D7663F" w:rsidRDefault="006C61CE" w:rsidP="007575AE">
      <w:pPr>
        <w:pStyle w:val="ListParagraph"/>
        <w:ind w:left="0"/>
        <w:rPr>
          <w:rFonts w:asciiTheme="minorHAnsi" w:hAnsiTheme="minorHAnsi" w:cstheme="minorHAnsi"/>
          <w:b/>
          <w:i/>
        </w:rPr>
      </w:pPr>
    </w:p>
    <w:p w14:paraId="1FE90EA3" w14:textId="77777777" w:rsidR="004F3E82" w:rsidRPr="00D7663F" w:rsidRDefault="004F3E82" w:rsidP="008E6E54">
      <w:pPr>
        <w:pStyle w:val="Ammendments"/>
        <w:numPr>
          <w:ilvl w:val="0"/>
          <w:numId w:val="8"/>
        </w:numPr>
        <w:rPr>
          <w:rFonts w:asciiTheme="minorHAnsi" w:hAnsiTheme="minorHAnsi" w:cstheme="minorHAnsi"/>
        </w:rPr>
      </w:pPr>
      <w:r w:rsidRPr="00D7663F">
        <w:rPr>
          <w:rFonts w:asciiTheme="minorHAnsi" w:hAnsiTheme="minorHAnsi" w:cstheme="minorHAnsi"/>
        </w:rPr>
        <w:t>The Definitions section is added after the introduction section.</w:t>
      </w:r>
    </w:p>
    <w:p w14:paraId="4AE3369E" w14:textId="77777777" w:rsidR="006C61CE" w:rsidRPr="00D7663F" w:rsidRDefault="006C61CE" w:rsidP="006C61CE">
      <w:pPr>
        <w:pStyle w:val="Ammendments"/>
        <w:numPr>
          <w:ilvl w:val="0"/>
          <w:numId w:val="0"/>
        </w:numPr>
        <w:rPr>
          <w:rFonts w:asciiTheme="minorHAnsi" w:hAnsiTheme="minorHAnsi" w:cstheme="minorHAnsi"/>
        </w:rPr>
      </w:pPr>
    </w:p>
    <w:p w14:paraId="09B3161B" w14:textId="77777777" w:rsidR="004F3E82" w:rsidRPr="00D7663F" w:rsidRDefault="004F3E82" w:rsidP="008E6E54">
      <w:pPr>
        <w:pStyle w:val="Ammendments"/>
        <w:numPr>
          <w:ilvl w:val="0"/>
          <w:numId w:val="8"/>
        </w:numPr>
        <w:rPr>
          <w:rFonts w:asciiTheme="minorHAnsi" w:hAnsiTheme="minorHAnsi" w:cstheme="minorHAnsi"/>
        </w:rPr>
      </w:pPr>
      <w:r w:rsidRPr="00D7663F">
        <w:rPr>
          <w:rFonts w:asciiTheme="minorHAnsi" w:hAnsiTheme="minorHAnsi" w:cstheme="minorHAnsi"/>
        </w:rPr>
        <w:t>All Hierarchies should be declared only by their top terms, thus all scope notes of the Hierarchies are eliminated.</w:t>
      </w:r>
    </w:p>
    <w:p w14:paraId="3663C0F5" w14:textId="77777777" w:rsidR="006C61CE" w:rsidRPr="00D7663F" w:rsidRDefault="006C61CE" w:rsidP="006C61CE">
      <w:pPr>
        <w:pStyle w:val="Ammendments"/>
        <w:numPr>
          <w:ilvl w:val="0"/>
          <w:numId w:val="0"/>
        </w:numPr>
        <w:rPr>
          <w:rFonts w:asciiTheme="minorHAnsi" w:hAnsiTheme="minorHAnsi" w:cstheme="minorHAnsi"/>
        </w:rPr>
      </w:pPr>
    </w:p>
    <w:p w14:paraId="2BEE44DB" w14:textId="77777777" w:rsidR="004303A2" w:rsidRPr="00D7663F" w:rsidRDefault="004303A2" w:rsidP="008E6E54">
      <w:pPr>
        <w:pStyle w:val="Ammendments"/>
        <w:numPr>
          <w:ilvl w:val="0"/>
          <w:numId w:val="8"/>
        </w:numPr>
        <w:rPr>
          <w:rFonts w:asciiTheme="minorHAnsi" w:hAnsiTheme="minorHAnsi" w:cstheme="minorHAnsi"/>
        </w:rPr>
      </w:pPr>
      <w:r w:rsidRPr="00D7663F">
        <w:rPr>
          <w:rFonts w:asciiTheme="minorHAnsi" w:hAnsiTheme="minorHAnsi" w:cstheme="minorHAnsi"/>
        </w:rPr>
        <w:t>A new appendix (Appendix 1) was inserted. All examples of narrower terms and subsumed terms were moved to Appendix 1.</w:t>
      </w:r>
    </w:p>
    <w:p w14:paraId="6ED454D5" w14:textId="77777777" w:rsidR="0056196D" w:rsidRDefault="0056196D" w:rsidP="00261ADE">
      <w:pPr>
        <w:pStyle w:val="2Heading"/>
        <w:numPr>
          <w:ilvl w:val="0"/>
          <w:numId w:val="0"/>
        </w:numPr>
      </w:pPr>
      <w:bookmarkStart w:id="1392" w:name="_Toc77936280"/>
      <w:r>
        <w:t>September 13, 2016</w:t>
      </w:r>
      <w:bookmarkEnd w:id="1392"/>
    </w:p>
    <w:p w14:paraId="62C74FF6" w14:textId="77777777" w:rsidR="006C61CE" w:rsidRPr="00D7663F" w:rsidRDefault="008A0E4D" w:rsidP="006C61CE">
      <w:pPr>
        <w:pStyle w:val="Ammendments"/>
        <w:numPr>
          <w:ilvl w:val="0"/>
          <w:numId w:val="8"/>
        </w:numPr>
        <w:rPr>
          <w:rFonts w:ascii="Calibri" w:hAnsi="Calibri" w:cs="Calibri"/>
        </w:rPr>
      </w:pPr>
      <w:r w:rsidRPr="00D7663F">
        <w:rPr>
          <w:rFonts w:ascii="Calibri" w:hAnsi="Calibri" w:cs="Calibri"/>
        </w:rPr>
        <w:t xml:space="preserve">The phrase “In the meeting of the ICS-FORTH working group, which took place in Crete, Greece on mm </w:t>
      </w:r>
      <w:proofErr w:type="spellStart"/>
      <w:r w:rsidRPr="00D7663F">
        <w:rPr>
          <w:rFonts w:ascii="Calibri" w:hAnsi="Calibri" w:cs="Calibri"/>
        </w:rPr>
        <w:t>dd</w:t>
      </w:r>
      <w:proofErr w:type="spellEnd"/>
      <w:r w:rsidRPr="00D7663F">
        <w:rPr>
          <w:rFonts w:ascii="Calibri" w:hAnsi="Calibri" w:cs="Calibri"/>
        </w:rPr>
        <w:t xml:space="preserve">, </w:t>
      </w:r>
      <w:proofErr w:type="spellStart"/>
      <w:r w:rsidRPr="00D7663F">
        <w:rPr>
          <w:rFonts w:ascii="Calibri" w:hAnsi="Calibri" w:cs="Calibri"/>
        </w:rPr>
        <w:t>yyy</w:t>
      </w:r>
      <w:proofErr w:type="spellEnd"/>
      <w:r w:rsidRPr="00D7663F">
        <w:rPr>
          <w:rFonts w:ascii="Calibri" w:hAnsi="Calibri" w:cs="Calibri"/>
        </w:rPr>
        <w:t xml:space="preserve"> the following w</w:t>
      </w:r>
      <w:r w:rsidR="00A46B8B" w:rsidRPr="00D7663F">
        <w:rPr>
          <w:rFonts w:ascii="Calibri" w:hAnsi="Calibri" w:cs="Calibri"/>
        </w:rPr>
        <w:t>ere</w:t>
      </w:r>
      <w:r w:rsidRPr="00D7663F">
        <w:rPr>
          <w:rFonts w:ascii="Calibri" w:hAnsi="Calibri" w:cs="Calibri"/>
        </w:rPr>
        <w:t>/ was decided:” was removed from appendices</w:t>
      </w:r>
      <w:r w:rsidR="00B12963" w:rsidRPr="00D7663F">
        <w:rPr>
          <w:rFonts w:ascii="Calibri" w:hAnsi="Calibri" w:cs="Calibri"/>
        </w:rPr>
        <w:t xml:space="preserve"> </w:t>
      </w:r>
      <w:r w:rsidRPr="00D7663F">
        <w:rPr>
          <w:rFonts w:ascii="Calibri" w:hAnsi="Calibri" w:cs="Calibri"/>
        </w:rPr>
        <w:t>2 and 3.</w:t>
      </w:r>
    </w:p>
    <w:p w14:paraId="13536F74" w14:textId="77777777" w:rsidR="006C61CE" w:rsidRPr="00D7663F" w:rsidRDefault="006C61CE" w:rsidP="00E4778C"/>
    <w:p w14:paraId="02E77BE1" w14:textId="77777777" w:rsidR="00AA6008" w:rsidRPr="00D7663F" w:rsidRDefault="00AA6008" w:rsidP="008E6E54">
      <w:pPr>
        <w:pStyle w:val="Ammendments"/>
        <w:numPr>
          <w:ilvl w:val="0"/>
          <w:numId w:val="8"/>
        </w:numPr>
        <w:rPr>
          <w:rFonts w:ascii="Calibri" w:hAnsi="Calibri" w:cs="Calibri"/>
        </w:rPr>
      </w:pPr>
      <w:r w:rsidRPr="00D7663F">
        <w:rPr>
          <w:rFonts w:ascii="Calibri" w:hAnsi="Calibri" w:cs="Calibri"/>
        </w:rPr>
        <w:t xml:space="preserve">A phrase indicating the status of the document was added </w:t>
      </w:r>
      <w:r w:rsidR="0056196D" w:rsidRPr="00D7663F">
        <w:rPr>
          <w:rFonts w:ascii="Calibri" w:hAnsi="Calibri" w:cs="Calibri"/>
        </w:rPr>
        <w:t>in</w:t>
      </w:r>
      <w:r w:rsidRPr="00D7663F">
        <w:rPr>
          <w:rFonts w:ascii="Calibri" w:hAnsi="Calibri" w:cs="Calibri"/>
        </w:rPr>
        <w:t xml:space="preserve"> the title page of the document</w:t>
      </w:r>
    </w:p>
    <w:p w14:paraId="058805D6" w14:textId="77777777" w:rsidR="00C5733D" w:rsidRPr="005A6BA4" w:rsidRDefault="00C5733D" w:rsidP="00DB7D0F">
      <w:pPr>
        <w:pStyle w:val="1Heading"/>
        <w:numPr>
          <w:ilvl w:val="0"/>
          <w:numId w:val="0"/>
        </w:numPr>
      </w:pPr>
      <w:bookmarkStart w:id="1393" w:name="_Toc77936281"/>
      <w:r>
        <w:t>Appendix 4: Changes from the BBT version 1.2 to version 1.2.1</w:t>
      </w:r>
      <w:bookmarkEnd w:id="1393"/>
    </w:p>
    <w:p w14:paraId="4E54A4D5" w14:textId="77777777" w:rsidR="00C5733D" w:rsidRDefault="00C5733D" w:rsidP="00C5733D">
      <w:r w:rsidRPr="007575AE">
        <w:t>Version 1.2</w:t>
      </w:r>
      <w:r>
        <w:t>.1</w:t>
      </w:r>
      <w:r w:rsidRPr="007575AE">
        <w:t xml:space="preserve"> of the BBT</w:t>
      </w:r>
      <w:r>
        <w:t xml:space="preserve"> builds upon the BBT version 1.2</w:t>
      </w:r>
      <w:r w:rsidRPr="007575AE">
        <w:t xml:space="preserve">. The </w:t>
      </w:r>
      <w:r w:rsidRPr="00263DFD">
        <w:t xml:space="preserve">appendix lists all </w:t>
      </w:r>
      <w:r w:rsidRPr="00C16E91">
        <w:t>of the changes that have been made since the BBT version 1.</w:t>
      </w:r>
      <w:r>
        <w:t>2</w:t>
      </w:r>
      <w:r w:rsidRPr="003D28EB">
        <w:t>.</w:t>
      </w:r>
      <w:r>
        <w:t xml:space="preserve"> </w:t>
      </w:r>
    </w:p>
    <w:p w14:paraId="204451CB" w14:textId="77777777" w:rsidR="00D275B1" w:rsidRDefault="003C168E" w:rsidP="003C168E">
      <w:pPr>
        <w:pStyle w:val="2Heading"/>
        <w:keepNext/>
        <w:numPr>
          <w:ilvl w:val="0"/>
          <w:numId w:val="0"/>
        </w:numPr>
      </w:pPr>
      <w:bookmarkStart w:id="1394" w:name="_Toc77936282"/>
      <w:r w:rsidRPr="003C168E">
        <w:t>April</w:t>
      </w:r>
      <w:r w:rsidR="0084646E" w:rsidRPr="003C168E">
        <w:t xml:space="preserve"> </w:t>
      </w:r>
      <w:r w:rsidRPr="003C168E">
        <w:rPr>
          <w:lang w:val="el-GR"/>
        </w:rPr>
        <w:t>10</w:t>
      </w:r>
      <w:r w:rsidR="0084646E" w:rsidRPr="003C168E">
        <w:t>, 2019</w:t>
      </w:r>
      <w:bookmarkEnd w:id="1394"/>
    </w:p>
    <w:p w14:paraId="78029BCE" w14:textId="77777777" w:rsidR="006C61CE" w:rsidRPr="00D7663F" w:rsidRDefault="006C61CE" w:rsidP="0034701B">
      <w:pPr>
        <w:pStyle w:val="Ammendments"/>
        <w:numPr>
          <w:ilvl w:val="0"/>
          <w:numId w:val="16"/>
        </w:numPr>
        <w:rPr>
          <w:rFonts w:asciiTheme="minorHAnsi" w:hAnsiTheme="minorHAnsi" w:cstheme="minorHAnsi"/>
        </w:rPr>
      </w:pPr>
      <w:r w:rsidRPr="00D7663F">
        <w:rPr>
          <w:rFonts w:asciiTheme="minorHAnsi" w:hAnsiTheme="minorHAnsi" w:cstheme="minorHAnsi"/>
        </w:rPr>
        <w:t xml:space="preserve"> The </w:t>
      </w:r>
      <w:r w:rsidR="00DF7E09" w:rsidRPr="00D7663F">
        <w:rPr>
          <w:rFonts w:asciiTheme="minorHAnsi" w:hAnsiTheme="minorHAnsi" w:cstheme="minorHAnsi"/>
        </w:rPr>
        <w:t>contributors’</w:t>
      </w:r>
      <w:r w:rsidRPr="00D7663F">
        <w:rPr>
          <w:rFonts w:asciiTheme="minorHAnsi" w:hAnsiTheme="minorHAnsi" w:cstheme="minorHAnsi"/>
        </w:rPr>
        <w:t xml:space="preserve"> part of the title page of the reference document changed. The Current</w:t>
      </w:r>
      <w:r w:rsidR="0034701B" w:rsidRPr="00D7663F">
        <w:rPr>
          <w:rFonts w:asciiTheme="minorHAnsi" w:hAnsiTheme="minorHAnsi" w:cstheme="minorHAnsi"/>
        </w:rPr>
        <w:t xml:space="preserve"> Main Editors added:</w:t>
      </w:r>
      <w:r w:rsidRPr="00D7663F">
        <w:rPr>
          <w:rFonts w:asciiTheme="minorHAnsi" w:hAnsiTheme="minorHAnsi" w:cstheme="minorHAnsi"/>
        </w:rPr>
        <w:t xml:space="preserve"> </w:t>
      </w:r>
    </w:p>
    <w:p w14:paraId="17201D7B" w14:textId="77777777" w:rsidR="0034701B" w:rsidRDefault="0034701B" w:rsidP="0034701B">
      <w:pPr>
        <w:jc w:val="left"/>
        <w:rPr>
          <w:rFonts w:asciiTheme="minorHAnsi" w:hAnsiTheme="minorHAnsi" w:cstheme="minorHAnsi"/>
        </w:rPr>
      </w:pPr>
      <w:r w:rsidRPr="00D7663F">
        <w:rPr>
          <w:rFonts w:asciiTheme="minorHAnsi" w:hAnsiTheme="minorHAnsi" w:cstheme="minorHAnsi"/>
        </w:rPr>
        <w:t xml:space="preserve">Current Main Editors: </w:t>
      </w:r>
      <w:proofErr w:type="spellStart"/>
      <w:r w:rsidRPr="00D7663F">
        <w:rPr>
          <w:rFonts w:asciiTheme="minorHAnsi" w:hAnsiTheme="minorHAnsi" w:cstheme="minorHAnsi"/>
        </w:rPr>
        <w:t>Doerr</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Gerasimos</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Chrysovitsanos</w:t>
      </w:r>
      <w:proofErr w:type="spellEnd"/>
      <w:r w:rsidRPr="00D7663F">
        <w:rPr>
          <w:rFonts w:asciiTheme="minorHAnsi" w:hAnsiTheme="minorHAnsi" w:cstheme="minorHAnsi"/>
        </w:rPr>
        <w:t xml:space="preserve">, Helen </w:t>
      </w:r>
      <w:proofErr w:type="spellStart"/>
      <w:r w:rsidRPr="00D7663F">
        <w:rPr>
          <w:rFonts w:asciiTheme="minorHAnsi" w:hAnsiTheme="minorHAnsi" w:cstheme="minorHAnsi"/>
        </w:rPr>
        <w:t>Goulis,Helen</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Katsiadakis</w:t>
      </w:r>
      <w:proofErr w:type="spellEnd"/>
      <w:r w:rsidRPr="00D7663F">
        <w:rPr>
          <w:rFonts w:asciiTheme="minorHAnsi" w:hAnsiTheme="minorHAnsi" w:cstheme="minorHAnsi"/>
        </w:rPr>
        <w:t xml:space="preserve">, Patricia </w:t>
      </w:r>
      <w:proofErr w:type="spellStart"/>
      <w:r w:rsidRPr="00D7663F">
        <w:rPr>
          <w:rFonts w:asciiTheme="minorHAnsi" w:hAnsiTheme="minorHAnsi" w:cstheme="minorHAnsi"/>
        </w:rPr>
        <w:t>Kalafata</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Yorgos</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Tzedopoulos</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Blandine</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Nouvel</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Evelyne</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Sinigaglia</w:t>
      </w:r>
      <w:proofErr w:type="spellEnd"/>
      <w:r w:rsidRPr="00D7663F">
        <w:rPr>
          <w:rFonts w:asciiTheme="minorHAnsi" w:hAnsiTheme="minorHAnsi" w:cstheme="minorHAnsi"/>
        </w:rPr>
        <w:t xml:space="preserve">, Camilla </w:t>
      </w:r>
      <w:proofErr w:type="spellStart"/>
      <w:r w:rsidRPr="00D7663F">
        <w:rPr>
          <w:rFonts w:asciiTheme="minorHAnsi" w:hAnsiTheme="minorHAnsi" w:cstheme="minorHAnsi"/>
        </w:rPr>
        <w:t>Colombi</w:t>
      </w:r>
      <w:proofErr w:type="spellEnd"/>
      <w:r w:rsidRPr="00D7663F">
        <w:rPr>
          <w:rFonts w:asciiTheme="minorHAnsi" w:hAnsiTheme="minorHAnsi" w:cstheme="minorHAnsi"/>
        </w:rPr>
        <w:t xml:space="preserve">, Lena </w:t>
      </w:r>
      <w:proofErr w:type="spellStart"/>
      <w:r w:rsidRPr="00D7663F">
        <w:rPr>
          <w:rFonts w:asciiTheme="minorHAnsi" w:hAnsiTheme="minorHAnsi" w:cstheme="minorHAnsi"/>
        </w:rPr>
        <w:t>Vitt</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Chrysoula</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Bekiari</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Eleni</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Tsoulouha</w:t>
      </w:r>
      <w:proofErr w:type="spellEnd"/>
      <w:r w:rsidRPr="00D7663F">
        <w:rPr>
          <w:rFonts w:asciiTheme="minorHAnsi" w:hAnsiTheme="minorHAnsi" w:cstheme="minorHAnsi"/>
        </w:rPr>
        <w:t xml:space="preserve">, George </w:t>
      </w:r>
      <w:proofErr w:type="spellStart"/>
      <w:r w:rsidRPr="00D7663F">
        <w:rPr>
          <w:rFonts w:asciiTheme="minorHAnsi" w:hAnsiTheme="minorHAnsi" w:cstheme="minorHAnsi"/>
        </w:rPr>
        <w:t>Bruseker</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Lida</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Harami</w:t>
      </w:r>
      <w:proofErr w:type="spellEnd"/>
      <w:r w:rsidRPr="00D7663F">
        <w:rPr>
          <w:rFonts w:asciiTheme="minorHAnsi" w:hAnsiTheme="minorHAnsi" w:cstheme="minorHAnsi"/>
        </w:rPr>
        <w:t>.</w:t>
      </w:r>
    </w:p>
    <w:p w14:paraId="4617C409" w14:textId="77777777" w:rsidR="00DF7E09" w:rsidRDefault="00DF7E09" w:rsidP="0034701B">
      <w:pPr>
        <w:jc w:val="left"/>
        <w:rPr>
          <w:rFonts w:asciiTheme="minorHAnsi" w:hAnsiTheme="minorHAnsi" w:cstheme="minorHAnsi"/>
        </w:rPr>
      </w:pPr>
    </w:p>
    <w:p w14:paraId="18C86AA2" w14:textId="77777777" w:rsidR="00DF7E09" w:rsidRPr="00D7663F" w:rsidRDefault="00DF7E09" w:rsidP="00DF7E09">
      <w:pPr>
        <w:pStyle w:val="Ammendments"/>
        <w:numPr>
          <w:ilvl w:val="0"/>
          <w:numId w:val="16"/>
        </w:numPr>
        <w:rPr>
          <w:rFonts w:asciiTheme="minorHAnsi" w:hAnsiTheme="minorHAnsi" w:cstheme="minorHAnsi"/>
        </w:rPr>
      </w:pPr>
      <w:r>
        <w:rPr>
          <w:rFonts w:asciiTheme="minorHAnsi" w:hAnsiTheme="minorHAnsi" w:cstheme="minorHAnsi"/>
        </w:rPr>
        <w:t xml:space="preserve">The License section </w:t>
      </w:r>
      <w:r w:rsidRPr="00D7663F">
        <w:rPr>
          <w:rFonts w:asciiTheme="minorHAnsi" w:hAnsiTheme="minorHAnsi" w:cstheme="minorHAnsi"/>
        </w:rPr>
        <w:t>of the reference document</w:t>
      </w:r>
      <w:r>
        <w:rPr>
          <w:rFonts w:asciiTheme="minorHAnsi" w:hAnsiTheme="minorHAnsi" w:cstheme="minorHAnsi"/>
        </w:rPr>
        <w:t xml:space="preserve"> was adde</w:t>
      </w:r>
      <w:r w:rsidRPr="00D7663F">
        <w:rPr>
          <w:rFonts w:asciiTheme="minorHAnsi" w:hAnsiTheme="minorHAnsi" w:cstheme="minorHAnsi"/>
        </w:rPr>
        <w:t xml:space="preserve">d: </w:t>
      </w:r>
    </w:p>
    <w:p w14:paraId="5BAF88C4" w14:textId="77777777" w:rsidR="00DF7E09" w:rsidRPr="00FE6A67" w:rsidRDefault="00DF7E09" w:rsidP="00DF7E09">
      <w:pPr>
        <w:rPr>
          <w:b/>
        </w:rPr>
      </w:pPr>
      <w:r w:rsidRPr="00FE6A67">
        <w:rPr>
          <w:b/>
        </w:rPr>
        <w:t>License</w:t>
      </w:r>
    </w:p>
    <w:p w14:paraId="781E9EB7" w14:textId="77777777" w:rsidR="00DF7E09" w:rsidRDefault="00DF7E09" w:rsidP="00DF7E09">
      <w:r w:rsidRPr="00A001AD">
        <w:t>The BBT (including its documentation and RDF representation) is licensed under Creative Commons Attribution-</w:t>
      </w:r>
      <w:proofErr w:type="spellStart"/>
      <w:r w:rsidRPr="00A001AD">
        <w:t>NonCommercial</w:t>
      </w:r>
      <w:proofErr w:type="spellEnd"/>
      <w:r w:rsidRPr="00A001AD">
        <w:t>-</w:t>
      </w:r>
      <w:proofErr w:type="spellStart"/>
      <w:r w:rsidRPr="00A001AD">
        <w:t>ShareAlike</w:t>
      </w:r>
      <w:proofErr w:type="spellEnd"/>
      <w:r w:rsidRPr="00A001AD">
        <w:t xml:space="preserve"> 4.0 International (CC BY-NC-SA 4.0) license (</w:t>
      </w:r>
      <w:hyperlink r:id="rId18" w:history="1">
        <w:r w:rsidRPr="00DE36F5">
          <w:rPr>
            <w:rStyle w:val="Hyperlink"/>
          </w:rPr>
          <w:t>https://creativecommons.org/licenses/by-nc-sa/4.0/</w:t>
        </w:r>
      </w:hyperlink>
      <w:r w:rsidRPr="00A001AD">
        <w:t>).</w:t>
      </w:r>
    </w:p>
    <w:p w14:paraId="49BBD8AD" w14:textId="77777777" w:rsidR="00E4778C" w:rsidRDefault="00E4778C" w:rsidP="00DF7E09">
      <w:r w:rsidRPr="00D7663F">
        <w:rPr>
          <w:rFonts w:asciiTheme="minorHAnsi" w:hAnsiTheme="minorHAnsi" w:cstheme="minorHAnsi"/>
        </w:rPr>
        <w:t>This change was also applied to the older versions of the reference documents.</w:t>
      </w:r>
    </w:p>
    <w:p w14:paraId="46744AFA" w14:textId="77777777" w:rsidR="00DF7E09" w:rsidRDefault="00DF7E09" w:rsidP="00DF7E09"/>
    <w:p w14:paraId="766D2266" w14:textId="77777777" w:rsidR="00DF7E09" w:rsidRDefault="00DF7E09" w:rsidP="00DF7E09">
      <w:pPr>
        <w:pStyle w:val="Ammendments"/>
        <w:numPr>
          <w:ilvl w:val="0"/>
          <w:numId w:val="16"/>
        </w:numPr>
      </w:pPr>
      <w:r w:rsidRPr="00FE6A67">
        <w:rPr>
          <w:rFonts w:asciiTheme="minorHAnsi" w:hAnsiTheme="minorHAnsi" w:cstheme="minorHAnsi"/>
        </w:rPr>
        <w:t>The Acknowledgement</w:t>
      </w:r>
      <w:r w:rsidR="0013094C">
        <w:rPr>
          <w:rFonts w:asciiTheme="minorHAnsi" w:hAnsiTheme="minorHAnsi" w:cstheme="minorHAnsi"/>
        </w:rPr>
        <w:t>s</w:t>
      </w:r>
      <w:r w:rsidRPr="00FE6A67">
        <w:rPr>
          <w:rFonts w:asciiTheme="minorHAnsi" w:hAnsiTheme="minorHAnsi" w:cstheme="minorHAnsi"/>
        </w:rPr>
        <w:t xml:space="preserve"> and funding section of the reference document was added: </w:t>
      </w:r>
    </w:p>
    <w:p w14:paraId="53CD8B21" w14:textId="77777777" w:rsidR="00DF7E09" w:rsidRPr="00FE6A67" w:rsidRDefault="00DF7E09" w:rsidP="00DF7E09">
      <w:pPr>
        <w:rPr>
          <w:b/>
        </w:rPr>
      </w:pPr>
      <w:r w:rsidRPr="00FE6A67">
        <w:rPr>
          <w:b/>
        </w:rPr>
        <w:t>Acknowledgement</w:t>
      </w:r>
      <w:r w:rsidR="0013094C">
        <w:rPr>
          <w:b/>
        </w:rPr>
        <w:t>s</w:t>
      </w:r>
      <w:r w:rsidRPr="00FE6A67">
        <w:rPr>
          <w:b/>
        </w:rPr>
        <w:t xml:space="preserve"> and funding</w:t>
      </w:r>
    </w:p>
    <w:p w14:paraId="0F5F565F" w14:textId="77777777" w:rsidR="00DF7E09" w:rsidRDefault="00DF7E09" w:rsidP="00DF7E09">
      <w:r w:rsidRPr="00FE6A67">
        <w:t>The BBT is the research outcome of work undertaken by the DARIAH Thesaurus Maintenance WG in an effort to design and establish a coherent overarching thesaurus for the humanities, under which specialist thesauri and structured vocabularies used across scholarly communities can be aligned and form a thesaurus federation.  The BBT was created and funded by the DARIAH GR Developing a Greek Research Infrastructure for the Humanities project (2013-2015). Currently it receives funding by the APOLLONIS Greek Infrastructure for Humanities, Arts and Language Research and Innovation project (2017-2020).</w:t>
      </w:r>
    </w:p>
    <w:p w14:paraId="578124C5" w14:textId="77777777" w:rsidR="00E4778C" w:rsidRPr="00261ADE" w:rsidRDefault="00E4778C" w:rsidP="00DF7E09">
      <w:r w:rsidRPr="00D7663F">
        <w:rPr>
          <w:rFonts w:asciiTheme="minorHAnsi" w:hAnsiTheme="minorHAnsi" w:cstheme="minorHAnsi"/>
        </w:rPr>
        <w:t>This change was also applied to the older versions of the reference documents.</w:t>
      </w:r>
    </w:p>
    <w:p w14:paraId="106C847E" w14:textId="77777777" w:rsidR="0034701B" w:rsidRPr="00D7663F" w:rsidRDefault="0034701B" w:rsidP="0034701B">
      <w:pPr>
        <w:jc w:val="left"/>
        <w:rPr>
          <w:rFonts w:asciiTheme="minorHAnsi" w:hAnsiTheme="minorHAnsi" w:cstheme="minorHAnsi"/>
        </w:rPr>
      </w:pPr>
    </w:p>
    <w:p w14:paraId="2E2390F8" w14:textId="77777777" w:rsidR="001F0578" w:rsidRPr="00696AD3" w:rsidRDefault="001F0578" w:rsidP="001F0578">
      <w:pPr>
        <w:pStyle w:val="Ammendments"/>
        <w:numPr>
          <w:ilvl w:val="0"/>
          <w:numId w:val="16"/>
        </w:numPr>
        <w:rPr>
          <w:rFonts w:asciiTheme="minorHAnsi" w:hAnsiTheme="minorHAnsi" w:cstheme="minorHAnsi"/>
        </w:rPr>
      </w:pPr>
      <w:r>
        <w:rPr>
          <w:rFonts w:asciiTheme="minorHAnsi" w:hAnsiTheme="minorHAnsi" w:cstheme="minorHAnsi"/>
        </w:rPr>
        <w:lastRenderedPageBreak/>
        <w:t>The reference document was updated to contain</w:t>
      </w:r>
      <w:r w:rsidRPr="00D7663F">
        <w:rPr>
          <w:rFonts w:asciiTheme="minorHAnsi" w:hAnsiTheme="minorHAnsi" w:cstheme="minorHAnsi"/>
        </w:rPr>
        <w:t xml:space="preserve"> translations for Fre</w:t>
      </w:r>
      <w:r>
        <w:rPr>
          <w:rFonts w:asciiTheme="minorHAnsi" w:hAnsiTheme="minorHAnsi" w:cstheme="minorHAnsi"/>
        </w:rPr>
        <w:t>nch, German and Greek languages, for all facets and hierarchies.</w:t>
      </w:r>
    </w:p>
    <w:p w14:paraId="257D409A" w14:textId="77777777" w:rsidR="00C5733D" w:rsidRPr="005A6BA4" w:rsidRDefault="00C5733D" w:rsidP="00DB7D0F">
      <w:pPr>
        <w:pStyle w:val="1Heading"/>
        <w:numPr>
          <w:ilvl w:val="0"/>
          <w:numId w:val="0"/>
        </w:numPr>
      </w:pPr>
      <w:bookmarkStart w:id="1395" w:name="_Toc77936283"/>
      <w:r>
        <w:t>Appendix 5: Changes from the BBT version 1.2.1 to version 1.2.2</w:t>
      </w:r>
      <w:bookmarkEnd w:id="1395"/>
    </w:p>
    <w:p w14:paraId="51242ADD" w14:textId="77777777" w:rsidR="00C5733D" w:rsidRDefault="00C5733D" w:rsidP="00C5733D">
      <w:r w:rsidRPr="007575AE">
        <w:t>Version 1.2</w:t>
      </w:r>
      <w:r>
        <w:t>.2</w:t>
      </w:r>
      <w:r w:rsidRPr="007575AE">
        <w:t xml:space="preserve"> of the BBT</w:t>
      </w:r>
      <w:r>
        <w:t xml:space="preserve"> builds upon the BBT version 1.2.1</w:t>
      </w:r>
      <w:r w:rsidRPr="007575AE">
        <w:t xml:space="preserve">. The </w:t>
      </w:r>
      <w:r w:rsidRPr="00263DFD">
        <w:t xml:space="preserve">appendix lists all </w:t>
      </w:r>
      <w:r w:rsidRPr="00C16E91">
        <w:t>of the changes that have been made since the BBT version 1.</w:t>
      </w:r>
      <w:r>
        <w:t>2</w:t>
      </w:r>
      <w:r w:rsidRPr="003D28EB">
        <w:t>.</w:t>
      </w:r>
      <w:r>
        <w:t xml:space="preserve">1. </w:t>
      </w:r>
    </w:p>
    <w:p w14:paraId="738D2EBB" w14:textId="77777777" w:rsidR="0084646E" w:rsidRDefault="0084646E" w:rsidP="0084646E">
      <w:pPr>
        <w:pStyle w:val="2Heading"/>
        <w:keepNext/>
        <w:numPr>
          <w:ilvl w:val="0"/>
          <w:numId w:val="0"/>
        </w:numPr>
      </w:pPr>
      <w:bookmarkStart w:id="1396" w:name="_Toc77936284"/>
      <w:r>
        <w:t>May 7, 2019</w:t>
      </w:r>
      <w:bookmarkEnd w:id="1396"/>
    </w:p>
    <w:p w14:paraId="0A46C2F5" w14:textId="77777777" w:rsidR="00D275B1" w:rsidRDefault="001F0578" w:rsidP="008E6E54">
      <w:pPr>
        <w:pStyle w:val="Ammendments"/>
        <w:numPr>
          <w:ilvl w:val="0"/>
          <w:numId w:val="15"/>
        </w:numPr>
        <w:rPr>
          <w:rFonts w:ascii="Calibri" w:hAnsi="Calibri" w:cs="Calibri"/>
        </w:rPr>
      </w:pPr>
      <w:r>
        <w:rPr>
          <w:rFonts w:ascii="Calibri" w:hAnsi="Calibri" w:cs="Calibri"/>
        </w:rPr>
        <w:t>The</w:t>
      </w:r>
      <w:r w:rsidR="0084646E" w:rsidRPr="00D7663F">
        <w:rPr>
          <w:rFonts w:ascii="Calibri" w:hAnsi="Calibri" w:cs="Calibri"/>
        </w:rPr>
        <w:t xml:space="preserve"> hierarchy </w:t>
      </w:r>
      <w:r w:rsidR="00712F3A" w:rsidRPr="00712F3A">
        <w:rPr>
          <w:rFonts w:ascii="Calibri" w:hAnsi="Calibri" w:cs="Calibri"/>
          <w:i/>
        </w:rPr>
        <w:t>other activities</w:t>
      </w:r>
      <w:r w:rsidR="0084646E" w:rsidRPr="00D7663F">
        <w:rPr>
          <w:rFonts w:ascii="Calibri" w:hAnsi="Calibri" w:cs="Calibri"/>
        </w:rPr>
        <w:t xml:space="preserve"> was deleted.</w:t>
      </w:r>
    </w:p>
    <w:p w14:paraId="57B1F0C4" w14:textId="77777777" w:rsidR="00341BE6" w:rsidRPr="00D7663F" w:rsidRDefault="00341BE6" w:rsidP="00341BE6">
      <w:pPr>
        <w:pStyle w:val="Ammendments"/>
        <w:numPr>
          <w:ilvl w:val="0"/>
          <w:numId w:val="15"/>
        </w:numPr>
        <w:rPr>
          <w:rFonts w:asciiTheme="minorHAnsi" w:hAnsiTheme="minorHAnsi" w:cstheme="minorHAnsi"/>
        </w:rPr>
      </w:pPr>
      <w:r>
        <w:rPr>
          <w:rFonts w:asciiTheme="minorHAnsi" w:hAnsiTheme="minorHAnsi" w:cstheme="minorHAnsi"/>
        </w:rPr>
        <w:t>T</w:t>
      </w:r>
      <w:r w:rsidRPr="00D7663F">
        <w:rPr>
          <w:rFonts w:asciiTheme="minorHAnsi" w:hAnsiTheme="minorHAnsi" w:cstheme="minorHAnsi"/>
        </w:rPr>
        <w:t xml:space="preserve">he table 1: Facets, hierarchies and terms of the </w:t>
      </w:r>
      <w:proofErr w:type="spellStart"/>
      <w:r w:rsidRPr="00D7663F">
        <w:rPr>
          <w:rFonts w:asciiTheme="minorHAnsi" w:hAnsiTheme="minorHAnsi" w:cstheme="minorHAnsi"/>
        </w:rPr>
        <w:t>Dariah</w:t>
      </w:r>
      <w:proofErr w:type="spellEnd"/>
      <w:r w:rsidRPr="00D7663F">
        <w:rPr>
          <w:rFonts w:asciiTheme="minorHAnsi" w:hAnsiTheme="minorHAnsi" w:cstheme="minorHAnsi"/>
        </w:rPr>
        <w:t xml:space="preserve"> BBT was updated </w:t>
      </w:r>
    </w:p>
    <w:p w14:paraId="606E7F25" w14:textId="77777777" w:rsidR="00341BE6" w:rsidRDefault="00341BE6" w:rsidP="00341BE6">
      <w:pPr>
        <w:rPr>
          <w:rFonts w:asciiTheme="minorHAnsi" w:hAnsiTheme="minorHAnsi" w:cstheme="minorHAnsi"/>
          <w:b/>
          <w:i/>
        </w:rPr>
      </w:pPr>
      <w:r w:rsidRPr="00D7663F">
        <w:rPr>
          <w:rFonts w:asciiTheme="minorHAnsi" w:hAnsiTheme="minorHAnsi" w:cstheme="minorHAnsi"/>
          <w:b/>
          <w:i/>
        </w:rPr>
        <w:t>From:</w:t>
      </w:r>
    </w:p>
    <w:p w14:paraId="0A109685" w14:textId="77777777" w:rsidR="00341BE6" w:rsidRPr="00341BE6" w:rsidRDefault="00341BE6" w:rsidP="00341BE6">
      <w:pPr>
        <w:jc w:val="left"/>
        <w:rPr>
          <w:rFonts w:asciiTheme="minorHAnsi" w:hAnsiTheme="minorHAnsi" w:cstheme="minorHAnsi"/>
          <w:i/>
        </w:rPr>
      </w:pPr>
    </w:p>
    <w:tbl>
      <w:tblPr>
        <w:tblW w:w="7196" w:type="dxa"/>
        <w:jc w:val="center"/>
        <w:tblLayout w:type="fixed"/>
        <w:tblLook w:val="0000" w:firstRow="0" w:lastRow="0" w:firstColumn="0" w:lastColumn="0" w:noHBand="0" w:noVBand="0"/>
      </w:tblPr>
      <w:tblGrid>
        <w:gridCol w:w="675"/>
        <w:gridCol w:w="383"/>
        <w:gridCol w:w="574"/>
        <w:gridCol w:w="5564"/>
      </w:tblGrid>
      <w:tr w:rsidR="00341BE6" w:rsidRPr="00567EE4" w14:paraId="57086196" w14:textId="77777777" w:rsidTr="00F501F4">
        <w:trPr>
          <w:cantSplit/>
          <w:jc w:val="center"/>
        </w:trPr>
        <w:tc>
          <w:tcPr>
            <w:tcW w:w="675" w:type="dxa"/>
          </w:tcPr>
          <w:p w14:paraId="396B2B42" w14:textId="77777777" w:rsidR="00341BE6" w:rsidRPr="00567EE4" w:rsidRDefault="00341BE6" w:rsidP="00F501F4">
            <w:pPr>
              <w:spacing w:before="0"/>
            </w:pPr>
          </w:p>
        </w:tc>
        <w:tc>
          <w:tcPr>
            <w:tcW w:w="383" w:type="dxa"/>
          </w:tcPr>
          <w:p w14:paraId="5F674CA1" w14:textId="77777777" w:rsidR="00341BE6" w:rsidRPr="00567EE4" w:rsidRDefault="00341BE6" w:rsidP="00F501F4">
            <w:pPr>
              <w:spacing w:before="0"/>
            </w:pPr>
          </w:p>
        </w:tc>
        <w:tc>
          <w:tcPr>
            <w:tcW w:w="6138" w:type="dxa"/>
            <w:gridSpan w:val="2"/>
          </w:tcPr>
          <w:p w14:paraId="18F3AB89" w14:textId="77777777" w:rsidR="00341BE6" w:rsidRPr="00567EE4" w:rsidRDefault="00341BE6" w:rsidP="00F501F4">
            <w:pPr>
              <w:spacing w:before="0"/>
            </w:pPr>
            <w:r>
              <w:rPr>
                <w:b/>
                <w:bCs/>
              </w:rPr>
              <w:t>a</w:t>
            </w:r>
            <w:r w:rsidRPr="00567EE4">
              <w:rPr>
                <w:b/>
                <w:bCs/>
              </w:rPr>
              <w:t>ctivities</w:t>
            </w:r>
          </w:p>
        </w:tc>
      </w:tr>
      <w:tr w:rsidR="00341BE6" w:rsidRPr="00567EE4" w14:paraId="0D9BCC0E" w14:textId="77777777" w:rsidTr="00F501F4">
        <w:trPr>
          <w:cantSplit/>
          <w:jc w:val="center"/>
        </w:trPr>
        <w:tc>
          <w:tcPr>
            <w:tcW w:w="675" w:type="dxa"/>
          </w:tcPr>
          <w:p w14:paraId="7794A7E2" w14:textId="77777777" w:rsidR="00341BE6" w:rsidRPr="00567EE4" w:rsidRDefault="00341BE6" w:rsidP="00F501F4">
            <w:pPr>
              <w:spacing w:before="0"/>
            </w:pPr>
          </w:p>
        </w:tc>
        <w:tc>
          <w:tcPr>
            <w:tcW w:w="383" w:type="dxa"/>
          </w:tcPr>
          <w:p w14:paraId="1CF974A0" w14:textId="77777777" w:rsidR="00341BE6" w:rsidRPr="00567EE4" w:rsidRDefault="00341BE6" w:rsidP="00F501F4">
            <w:pPr>
              <w:spacing w:before="0"/>
            </w:pPr>
          </w:p>
        </w:tc>
        <w:tc>
          <w:tcPr>
            <w:tcW w:w="574" w:type="dxa"/>
          </w:tcPr>
          <w:p w14:paraId="28FBEAC7" w14:textId="77777777" w:rsidR="00341BE6" w:rsidRPr="00567EE4" w:rsidRDefault="00341BE6" w:rsidP="00F501F4">
            <w:pPr>
              <w:spacing w:before="0"/>
              <w:jc w:val="center"/>
            </w:pPr>
            <w:r w:rsidRPr="00567EE4">
              <w:t>-</w:t>
            </w:r>
          </w:p>
        </w:tc>
        <w:tc>
          <w:tcPr>
            <w:tcW w:w="5564" w:type="dxa"/>
          </w:tcPr>
          <w:p w14:paraId="636AA729" w14:textId="77777777" w:rsidR="00341BE6" w:rsidRPr="00567EE4" w:rsidRDefault="00341BE6" w:rsidP="00F501F4">
            <w:pPr>
              <w:spacing w:before="0"/>
            </w:pPr>
            <w:r>
              <w:t>di</w:t>
            </w:r>
            <w:r w:rsidRPr="00567EE4">
              <w:t>sciplines</w:t>
            </w:r>
          </w:p>
        </w:tc>
      </w:tr>
      <w:tr w:rsidR="00341BE6" w:rsidRPr="00567EE4" w14:paraId="67D9DB33" w14:textId="77777777" w:rsidTr="00F501F4">
        <w:trPr>
          <w:cantSplit/>
          <w:jc w:val="center"/>
        </w:trPr>
        <w:tc>
          <w:tcPr>
            <w:tcW w:w="675" w:type="dxa"/>
          </w:tcPr>
          <w:p w14:paraId="2CEFE7BD" w14:textId="77777777" w:rsidR="00341BE6" w:rsidRPr="00567EE4" w:rsidRDefault="00341BE6" w:rsidP="00F501F4">
            <w:pPr>
              <w:spacing w:before="0"/>
            </w:pPr>
          </w:p>
        </w:tc>
        <w:tc>
          <w:tcPr>
            <w:tcW w:w="383" w:type="dxa"/>
          </w:tcPr>
          <w:p w14:paraId="0A9A0F69" w14:textId="77777777" w:rsidR="00341BE6" w:rsidRPr="00567EE4" w:rsidRDefault="00341BE6" w:rsidP="00F501F4">
            <w:pPr>
              <w:spacing w:before="0"/>
            </w:pPr>
          </w:p>
        </w:tc>
        <w:tc>
          <w:tcPr>
            <w:tcW w:w="574" w:type="dxa"/>
          </w:tcPr>
          <w:p w14:paraId="534DE923" w14:textId="77777777" w:rsidR="00341BE6" w:rsidRPr="00567EE4" w:rsidRDefault="00341BE6" w:rsidP="00F501F4">
            <w:pPr>
              <w:spacing w:before="0"/>
              <w:jc w:val="center"/>
            </w:pPr>
            <w:r w:rsidRPr="00567EE4">
              <w:t>-</w:t>
            </w:r>
          </w:p>
        </w:tc>
        <w:tc>
          <w:tcPr>
            <w:tcW w:w="5564" w:type="dxa"/>
          </w:tcPr>
          <w:p w14:paraId="6EF5D42E" w14:textId="77777777" w:rsidR="00341BE6" w:rsidRPr="00567EE4" w:rsidRDefault="00341BE6" w:rsidP="00F501F4">
            <w:pPr>
              <w:spacing w:before="0"/>
              <w:ind w:right="-21"/>
            </w:pPr>
            <w:r>
              <w:t>human interactions</w:t>
            </w:r>
          </w:p>
        </w:tc>
      </w:tr>
      <w:tr w:rsidR="00341BE6" w:rsidRPr="00567EE4" w14:paraId="011699C3" w14:textId="77777777" w:rsidTr="00F501F4">
        <w:trPr>
          <w:cantSplit/>
          <w:jc w:val="center"/>
        </w:trPr>
        <w:tc>
          <w:tcPr>
            <w:tcW w:w="675" w:type="dxa"/>
          </w:tcPr>
          <w:p w14:paraId="2BBB2259" w14:textId="77777777" w:rsidR="00341BE6" w:rsidRPr="00567EE4" w:rsidRDefault="00341BE6" w:rsidP="00F501F4">
            <w:pPr>
              <w:spacing w:before="0"/>
            </w:pPr>
          </w:p>
        </w:tc>
        <w:tc>
          <w:tcPr>
            <w:tcW w:w="383" w:type="dxa"/>
          </w:tcPr>
          <w:p w14:paraId="45217C9C" w14:textId="77777777" w:rsidR="00341BE6" w:rsidRPr="00567EE4" w:rsidRDefault="00341BE6" w:rsidP="00F501F4">
            <w:pPr>
              <w:spacing w:before="0"/>
            </w:pPr>
          </w:p>
        </w:tc>
        <w:tc>
          <w:tcPr>
            <w:tcW w:w="574" w:type="dxa"/>
          </w:tcPr>
          <w:p w14:paraId="30B64311" w14:textId="77777777" w:rsidR="00341BE6" w:rsidRPr="00567EE4" w:rsidRDefault="00341BE6" w:rsidP="00F501F4">
            <w:pPr>
              <w:spacing w:before="0"/>
              <w:jc w:val="center"/>
            </w:pPr>
            <w:r w:rsidRPr="00567EE4">
              <w:t>-</w:t>
            </w:r>
          </w:p>
        </w:tc>
        <w:tc>
          <w:tcPr>
            <w:tcW w:w="5564" w:type="dxa"/>
          </w:tcPr>
          <w:p w14:paraId="5B37A736" w14:textId="77777777" w:rsidR="00341BE6" w:rsidRPr="00567EE4" w:rsidRDefault="00341BE6" w:rsidP="00F501F4">
            <w:pPr>
              <w:spacing w:before="0"/>
            </w:pPr>
            <w:r>
              <w:t>i</w:t>
            </w:r>
            <w:r w:rsidRPr="00567EE4">
              <w:t xml:space="preserve">ntentional </w:t>
            </w:r>
            <w:r>
              <w:t>d</w:t>
            </w:r>
            <w:r w:rsidRPr="00567EE4">
              <w:t>estructions</w:t>
            </w:r>
          </w:p>
        </w:tc>
      </w:tr>
      <w:tr w:rsidR="00341BE6" w:rsidRPr="00567EE4" w14:paraId="406A99F6" w14:textId="77777777" w:rsidTr="00F501F4">
        <w:trPr>
          <w:cantSplit/>
          <w:jc w:val="center"/>
        </w:trPr>
        <w:tc>
          <w:tcPr>
            <w:tcW w:w="675" w:type="dxa"/>
          </w:tcPr>
          <w:p w14:paraId="5B158AD5" w14:textId="77777777" w:rsidR="00341BE6" w:rsidRPr="00567EE4" w:rsidRDefault="00341BE6" w:rsidP="00F501F4">
            <w:pPr>
              <w:spacing w:before="0"/>
            </w:pPr>
          </w:p>
        </w:tc>
        <w:tc>
          <w:tcPr>
            <w:tcW w:w="383" w:type="dxa"/>
          </w:tcPr>
          <w:p w14:paraId="647BE1AC" w14:textId="77777777" w:rsidR="00341BE6" w:rsidRPr="00567EE4" w:rsidRDefault="00341BE6" w:rsidP="00F501F4">
            <w:pPr>
              <w:spacing w:before="0"/>
            </w:pPr>
          </w:p>
        </w:tc>
        <w:tc>
          <w:tcPr>
            <w:tcW w:w="574" w:type="dxa"/>
          </w:tcPr>
          <w:p w14:paraId="7F8D760C" w14:textId="77777777" w:rsidR="00341BE6" w:rsidRPr="00567EE4" w:rsidRDefault="00341BE6" w:rsidP="00F501F4">
            <w:pPr>
              <w:spacing w:before="0"/>
              <w:jc w:val="center"/>
            </w:pPr>
            <w:r w:rsidRPr="00567EE4">
              <w:t>-</w:t>
            </w:r>
          </w:p>
        </w:tc>
        <w:tc>
          <w:tcPr>
            <w:tcW w:w="5564" w:type="dxa"/>
          </w:tcPr>
          <w:p w14:paraId="70F6A025" w14:textId="77777777" w:rsidR="00341BE6" w:rsidRPr="00567EE4" w:rsidRDefault="00341BE6" w:rsidP="00F501F4">
            <w:pPr>
              <w:spacing w:before="0"/>
            </w:pPr>
            <w:r>
              <w:t>f</w:t>
            </w:r>
            <w:r w:rsidRPr="00567EE4">
              <w:t xml:space="preserve">unctions </w:t>
            </w:r>
          </w:p>
        </w:tc>
      </w:tr>
      <w:tr w:rsidR="00341BE6" w:rsidRPr="00567EE4" w14:paraId="2DAB3235" w14:textId="77777777" w:rsidTr="00F501F4">
        <w:trPr>
          <w:cantSplit/>
          <w:jc w:val="center"/>
        </w:trPr>
        <w:tc>
          <w:tcPr>
            <w:tcW w:w="675" w:type="dxa"/>
          </w:tcPr>
          <w:p w14:paraId="54A14935" w14:textId="77777777" w:rsidR="00341BE6" w:rsidRPr="00567EE4" w:rsidRDefault="00341BE6" w:rsidP="00F501F4">
            <w:pPr>
              <w:spacing w:before="0"/>
            </w:pPr>
          </w:p>
        </w:tc>
        <w:tc>
          <w:tcPr>
            <w:tcW w:w="383" w:type="dxa"/>
          </w:tcPr>
          <w:p w14:paraId="4A826419" w14:textId="77777777" w:rsidR="00341BE6" w:rsidRPr="00567EE4" w:rsidRDefault="00341BE6" w:rsidP="00F501F4">
            <w:pPr>
              <w:spacing w:before="0"/>
              <w:rPr>
                <w:highlight w:val="green"/>
              </w:rPr>
            </w:pPr>
          </w:p>
        </w:tc>
        <w:tc>
          <w:tcPr>
            <w:tcW w:w="574" w:type="dxa"/>
          </w:tcPr>
          <w:p w14:paraId="0746F7DD" w14:textId="77777777" w:rsidR="00341BE6" w:rsidRPr="00567EE4" w:rsidRDefault="00341BE6" w:rsidP="00F501F4">
            <w:pPr>
              <w:spacing w:before="0"/>
              <w:jc w:val="center"/>
            </w:pPr>
            <w:r w:rsidRPr="00567EE4">
              <w:t>-</w:t>
            </w:r>
          </w:p>
        </w:tc>
        <w:tc>
          <w:tcPr>
            <w:tcW w:w="5564" w:type="dxa"/>
          </w:tcPr>
          <w:p w14:paraId="489F9886" w14:textId="77777777" w:rsidR="00341BE6" w:rsidRPr="00567EE4" w:rsidRDefault="00341BE6" w:rsidP="00F501F4">
            <w:pPr>
              <w:spacing w:before="0"/>
            </w:pPr>
            <w:r>
              <w:t>o</w:t>
            </w:r>
            <w:r w:rsidRPr="00567EE4">
              <w:t xml:space="preserve">ther </w:t>
            </w:r>
            <w:r>
              <w:t>a</w:t>
            </w:r>
            <w:r w:rsidRPr="00567EE4">
              <w:t>ctivities</w:t>
            </w:r>
          </w:p>
        </w:tc>
      </w:tr>
      <w:tr w:rsidR="00341BE6" w:rsidRPr="00567EE4" w14:paraId="5AB181D8" w14:textId="77777777" w:rsidTr="00F501F4">
        <w:trPr>
          <w:cantSplit/>
          <w:jc w:val="center"/>
        </w:trPr>
        <w:tc>
          <w:tcPr>
            <w:tcW w:w="675" w:type="dxa"/>
          </w:tcPr>
          <w:p w14:paraId="1BB1F9D1" w14:textId="77777777" w:rsidR="00341BE6" w:rsidRPr="00567EE4" w:rsidRDefault="00341BE6" w:rsidP="00F501F4">
            <w:pPr>
              <w:spacing w:before="0"/>
            </w:pPr>
          </w:p>
        </w:tc>
        <w:tc>
          <w:tcPr>
            <w:tcW w:w="383" w:type="dxa"/>
          </w:tcPr>
          <w:p w14:paraId="15C9833F" w14:textId="77777777" w:rsidR="00341BE6" w:rsidRPr="00567EE4" w:rsidRDefault="00341BE6" w:rsidP="00F501F4">
            <w:pPr>
              <w:spacing w:before="0"/>
            </w:pPr>
          </w:p>
        </w:tc>
        <w:tc>
          <w:tcPr>
            <w:tcW w:w="6138" w:type="dxa"/>
            <w:gridSpan w:val="2"/>
          </w:tcPr>
          <w:p w14:paraId="6EBCC3D4" w14:textId="77777777" w:rsidR="00341BE6" w:rsidRPr="00567EE4" w:rsidRDefault="00341BE6" w:rsidP="00F501F4">
            <w:pPr>
              <w:spacing w:before="0"/>
            </w:pPr>
            <w:r>
              <w:rPr>
                <w:b/>
                <w:bCs/>
              </w:rPr>
              <w:t>n</w:t>
            </w:r>
            <w:r w:rsidRPr="00567EE4">
              <w:rPr>
                <w:b/>
                <w:bCs/>
              </w:rPr>
              <w:t xml:space="preserve">atural </w:t>
            </w:r>
            <w:r>
              <w:rPr>
                <w:b/>
                <w:bCs/>
              </w:rPr>
              <w:t>p</w:t>
            </w:r>
            <w:r w:rsidRPr="00567EE4">
              <w:rPr>
                <w:b/>
                <w:bCs/>
              </w:rPr>
              <w:t>rocesses</w:t>
            </w:r>
          </w:p>
        </w:tc>
      </w:tr>
      <w:tr w:rsidR="00341BE6" w:rsidRPr="00567EE4" w14:paraId="22978D27" w14:textId="77777777" w:rsidTr="00F501F4">
        <w:trPr>
          <w:cantSplit/>
          <w:jc w:val="center"/>
        </w:trPr>
        <w:tc>
          <w:tcPr>
            <w:tcW w:w="675" w:type="dxa"/>
          </w:tcPr>
          <w:p w14:paraId="66CF0F9C" w14:textId="77777777" w:rsidR="00341BE6" w:rsidRPr="00567EE4" w:rsidRDefault="00341BE6" w:rsidP="00F501F4">
            <w:pPr>
              <w:spacing w:before="0"/>
            </w:pPr>
          </w:p>
        </w:tc>
        <w:tc>
          <w:tcPr>
            <w:tcW w:w="383" w:type="dxa"/>
          </w:tcPr>
          <w:p w14:paraId="3096D333" w14:textId="77777777" w:rsidR="00341BE6" w:rsidRPr="00567EE4" w:rsidRDefault="00341BE6" w:rsidP="00F501F4">
            <w:pPr>
              <w:spacing w:before="0"/>
            </w:pPr>
          </w:p>
        </w:tc>
        <w:tc>
          <w:tcPr>
            <w:tcW w:w="574" w:type="dxa"/>
          </w:tcPr>
          <w:p w14:paraId="25312B36" w14:textId="77777777" w:rsidR="00341BE6" w:rsidRPr="00567EE4" w:rsidRDefault="00341BE6" w:rsidP="00F501F4">
            <w:pPr>
              <w:spacing w:before="0"/>
              <w:jc w:val="center"/>
            </w:pPr>
            <w:r w:rsidRPr="00567EE4">
              <w:t>-</w:t>
            </w:r>
          </w:p>
        </w:tc>
        <w:tc>
          <w:tcPr>
            <w:tcW w:w="5564" w:type="dxa"/>
          </w:tcPr>
          <w:p w14:paraId="6A538EBB" w14:textId="77777777" w:rsidR="00341BE6" w:rsidRPr="00567EE4" w:rsidRDefault="00341BE6" w:rsidP="00F501F4">
            <w:pPr>
              <w:spacing w:before="0"/>
            </w:pPr>
            <w:r>
              <w:t>n</w:t>
            </w:r>
            <w:r w:rsidRPr="00567EE4">
              <w:t xml:space="preserve">atural </w:t>
            </w:r>
            <w:r>
              <w:t>d</w:t>
            </w:r>
            <w:r w:rsidRPr="00567EE4">
              <w:t>isasters</w:t>
            </w:r>
          </w:p>
        </w:tc>
      </w:tr>
      <w:tr w:rsidR="00341BE6" w:rsidRPr="00567EE4" w14:paraId="2D46F01F" w14:textId="77777777" w:rsidTr="00F501F4">
        <w:trPr>
          <w:cantSplit/>
          <w:jc w:val="center"/>
        </w:trPr>
        <w:tc>
          <w:tcPr>
            <w:tcW w:w="675" w:type="dxa"/>
          </w:tcPr>
          <w:p w14:paraId="2B0ED641" w14:textId="77777777" w:rsidR="00341BE6" w:rsidRPr="00567EE4" w:rsidRDefault="00341BE6" w:rsidP="00F501F4">
            <w:pPr>
              <w:spacing w:before="0"/>
            </w:pPr>
          </w:p>
        </w:tc>
        <w:tc>
          <w:tcPr>
            <w:tcW w:w="383" w:type="dxa"/>
          </w:tcPr>
          <w:p w14:paraId="733E4138" w14:textId="77777777" w:rsidR="00341BE6" w:rsidRPr="00567EE4" w:rsidRDefault="00341BE6" w:rsidP="00F501F4">
            <w:pPr>
              <w:spacing w:before="0"/>
            </w:pPr>
          </w:p>
        </w:tc>
        <w:tc>
          <w:tcPr>
            <w:tcW w:w="574" w:type="dxa"/>
          </w:tcPr>
          <w:p w14:paraId="3658F7BB" w14:textId="77777777" w:rsidR="00341BE6" w:rsidRPr="00567EE4" w:rsidRDefault="00341BE6" w:rsidP="00F501F4">
            <w:pPr>
              <w:spacing w:before="0"/>
              <w:jc w:val="center"/>
            </w:pPr>
            <w:r w:rsidRPr="00567EE4">
              <w:t>-</w:t>
            </w:r>
          </w:p>
        </w:tc>
        <w:tc>
          <w:tcPr>
            <w:tcW w:w="5564" w:type="dxa"/>
          </w:tcPr>
          <w:p w14:paraId="0E249A7A" w14:textId="77777777" w:rsidR="00341BE6" w:rsidRPr="00567EE4" w:rsidRDefault="00341BE6" w:rsidP="00F501F4">
            <w:pPr>
              <w:spacing w:before="0"/>
            </w:pPr>
            <w:r>
              <w:t>g</w:t>
            </w:r>
            <w:r w:rsidRPr="00567EE4">
              <w:t>eneses</w:t>
            </w:r>
          </w:p>
        </w:tc>
      </w:tr>
      <w:tr w:rsidR="00341BE6" w:rsidRPr="00567EE4" w14:paraId="2DE39AB0" w14:textId="77777777" w:rsidTr="00F501F4">
        <w:trPr>
          <w:cantSplit/>
          <w:jc w:val="center"/>
        </w:trPr>
        <w:tc>
          <w:tcPr>
            <w:tcW w:w="675" w:type="dxa"/>
          </w:tcPr>
          <w:p w14:paraId="157698C6" w14:textId="77777777" w:rsidR="00341BE6" w:rsidRPr="00567EE4" w:rsidRDefault="00341BE6" w:rsidP="00F501F4">
            <w:pPr>
              <w:spacing w:before="0"/>
            </w:pPr>
          </w:p>
        </w:tc>
        <w:tc>
          <w:tcPr>
            <w:tcW w:w="383" w:type="dxa"/>
          </w:tcPr>
          <w:p w14:paraId="01CFB0A9" w14:textId="77777777" w:rsidR="00341BE6" w:rsidRPr="00567EE4" w:rsidRDefault="00341BE6" w:rsidP="00F501F4">
            <w:pPr>
              <w:spacing w:before="0"/>
            </w:pPr>
          </w:p>
        </w:tc>
        <w:tc>
          <w:tcPr>
            <w:tcW w:w="6138" w:type="dxa"/>
            <w:gridSpan w:val="2"/>
          </w:tcPr>
          <w:p w14:paraId="17B8F6E0" w14:textId="77777777" w:rsidR="00341BE6" w:rsidRPr="00567EE4" w:rsidRDefault="00341BE6" w:rsidP="00F501F4">
            <w:pPr>
              <w:spacing w:before="0"/>
            </w:pPr>
            <w:r>
              <w:rPr>
                <w:b/>
                <w:bCs/>
              </w:rPr>
              <w:t>m</w:t>
            </w:r>
            <w:r w:rsidRPr="00567EE4">
              <w:rPr>
                <w:b/>
                <w:bCs/>
              </w:rPr>
              <w:t>aterials</w:t>
            </w:r>
          </w:p>
        </w:tc>
      </w:tr>
      <w:tr w:rsidR="00341BE6" w:rsidRPr="00567EE4" w14:paraId="07FA73B5" w14:textId="77777777" w:rsidTr="00F501F4">
        <w:trPr>
          <w:cantSplit/>
          <w:jc w:val="center"/>
        </w:trPr>
        <w:tc>
          <w:tcPr>
            <w:tcW w:w="675" w:type="dxa"/>
          </w:tcPr>
          <w:p w14:paraId="0FB21BF8" w14:textId="77777777" w:rsidR="00341BE6" w:rsidRPr="00567EE4" w:rsidRDefault="00341BE6" w:rsidP="00F501F4">
            <w:pPr>
              <w:spacing w:before="0"/>
            </w:pPr>
          </w:p>
        </w:tc>
        <w:tc>
          <w:tcPr>
            <w:tcW w:w="383" w:type="dxa"/>
          </w:tcPr>
          <w:p w14:paraId="3EE7BE41" w14:textId="77777777" w:rsidR="00341BE6" w:rsidRPr="00567EE4" w:rsidRDefault="00341BE6" w:rsidP="00F501F4">
            <w:pPr>
              <w:spacing w:before="0"/>
            </w:pPr>
          </w:p>
        </w:tc>
        <w:tc>
          <w:tcPr>
            <w:tcW w:w="6138" w:type="dxa"/>
            <w:gridSpan w:val="2"/>
          </w:tcPr>
          <w:p w14:paraId="5B7A9030" w14:textId="77777777" w:rsidR="00341BE6" w:rsidRPr="00567EE4" w:rsidRDefault="00341BE6" w:rsidP="00F501F4">
            <w:pPr>
              <w:spacing w:before="0"/>
            </w:pPr>
            <w:r>
              <w:rPr>
                <w:b/>
                <w:bCs/>
              </w:rPr>
              <w:t>m</w:t>
            </w:r>
            <w:r w:rsidRPr="00567EE4">
              <w:rPr>
                <w:b/>
                <w:bCs/>
              </w:rPr>
              <w:t xml:space="preserve">aterial </w:t>
            </w:r>
            <w:r>
              <w:rPr>
                <w:b/>
                <w:bCs/>
              </w:rPr>
              <w:t>things</w:t>
            </w:r>
          </w:p>
        </w:tc>
      </w:tr>
      <w:tr w:rsidR="00341BE6" w:rsidRPr="00567EE4" w14:paraId="5EA5CD3C" w14:textId="77777777" w:rsidTr="00F501F4">
        <w:trPr>
          <w:cantSplit/>
          <w:jc w:val="center"/>
        </w:trPr>
        <w:tc>
          <w:tcPr>
            <w:tcW w:w="675" w:type="dxa"/>
          </w:tcPr>
          <w:p w14:paraId="2E359A4E" w14:textId="77777777" w:rsidR="00341BE6" w:rsidRPr="00567EE4" w:rsidRDefault="00341BE6" w:rsidP="00F501F4">
            <w:pPr>
              <w:spacing w:before="0"/>
            </w:pPr>
          </w:p>
        </w:tc>
        <w:tc>
          <w:tcPr>
            <w:tcW w:w="383" w:type="dxa"/>
          </w:tcPr>
          <w:p w14:paraId="596D7AFA" w14:textId="77777777" w:rsidR="00341BE6" w:rsidRPr="00567EE4" w:rsidRDefault="00341BE6" w:rsidP="00F501F4">
            <w:pPr>
              <w:spacing w:before="0"/>
            </w:pPr>
          </w:p>
        </w:tc>
        <w:tc>
          <w:tcPr>
            <w:tcW w:w="574" w:type="dxa"/>
          </w:tcPr>
          <w:p w14:paraId="58139E16" w14:textId="77777777" w:rsidR="00341BE6" w:rsidRPr="00567EE4" w:rsidRDefault="00341BE6" w:rsidP="00F501F4">
            <w:pPr>
              <w:spacing w:before="0"/>
              <w:jc w:val="center"/>
            </w:pPr>
            <w:r w:rsidRPr="00567EE4">
              <w:t>-</w:t>
            </w:r>
          </w:p>
        </w:tc>
        <w:tc>
          <w:tcPr>
            <w:tcW w:w="5564" w:type="dxa"/>
          </w:tcPr>
          <w:p w14:paraId="03A4A6F6" w14:textId="77777777" w:rsidR="00341BE6" w:rsidRPr="00567EE4" w:rsidRDefault="00341BE6" w:rsidP="00F501F4">
            <w:pPr>
              <w:spacing w:before="0"/>
            </w:pPr>
            <w:r>
              <w:t>m</w:t>
            </w:r>
            <w:r w:rsidRPr="00567EE4">
              <w:t xml:space="preserve">obile </w:t>
            </w:r>
            <w:r>
              <w:t>o</w:t>
            </w:r>
            <w:r w:rsidRPr="00567EE4">
              <w:t>bjects</w:t>
            </w:r>
          </w:p>
        </w:tc>
      </w:tr>
      <w:tr w:rsidR="00341BE6" w:rsidRPr="00567EE4" w14:paraId="258277F6" w14:textId="77777777" w:rsidTr="00F501F4">
        <w:trPr>
          <w:cantSplit/>
          <w:trHeight w:val="400"/>
          <w:jc w:val="center"/>
        </w:trPr>
        <w:tc>
          <w:tcPr>
            <w:tcW w:w="675" w:type="dxa"/>
          </w:tcPr>
          <w:p w14:paraId="19BF5489" w14:textId="77777777" w:rsidR="00341BE6" w:rsidRPr="00567EE4" w:rsidRDefault="00341BE6" w:rsidP="00F501F4">
            <w:pPr>
              <w:spacing w:before="0"/>
            </w:pPr>
          </w:p>
        </w:tc>
        <w:tc>
          <w:tcPr>
            <w:tcW w:w="383" w:type="dxa"/>
          </w:tcPr>
          <w:p w14:paraId="5C1AC829" w14:textId="77777777" w:rsidR="00341BE6" w:rsidRPr="00567EE4" w:rsidRDefault="00341BE6" w:rsidP="00F501F4">
            <w:pPr>
              <w:spacing w:before="0"/>
            </w:pPr>
          </w:p>
        </w:tc>
        <w:tc>
          <w:tcPr>
            <w:tcW w:w="574" w:type="dxa"/>
          </w:tcPr>
          <w:p w14:paraId="0A7DB62C" w14:textId="77777777" w:rsidR="00341BE6" w:rsidRPr="00567EE4" w:rsidRDefault="00341BE6" w:rsidP="00F501F4">
            <w:pPr>
              <w:spacing w:before="0"/>
              <w:jc w:val="center"/>
            </w:pPr>
            <w:r w:rsidRPr="00567EE4">
              <w:t>-</w:t>
            </w:r>
          </w:p>
        </w:tc>
        <w:tc>
          <w:tcPr>
            <w:tcW w:w="5564" w:type="dxa"/>
          </w:tcPr>
          <w:p w14:paraId="13C27155" w14:textId="77777777" w:rsidR="00341BE6" w:rsidRPr="00567EE4" w:rsidRDefault="00341BE6" w:rsidP="00F501F4">
            <w:pPr>
              <w:spacing w:before="0"/>
            </w:pPr>
            <w:r>
              <w:t>b</w:t>
            </w:r>
            <w:r w:rsidRPr="00567EE4">
              <w:t xml:space="preserve">uilt </w:t>
            </w:r>
            <w:r>
              <w:t>e</w:t>
            </w:r>
            <w:r w:rsidRPr="00567EE4">
              <w:t>nvironment</w:t>
            </w:r>
          </w:p>
        </w:tc>
      </w:tr>
      <w:tr w:rsidR="00341BE6" w:rsidRPr="00567EE4" w14:paraId="5D5004FC" w14:textId="77777777" w:rsidTr="00F501F4">
        <w:trPr>
          <w:cantSplit/>
          <w:jc w:val="center"/>
        </w:trPr>
        <w:tc>
          <w:tcPr>
            <w:tcW w:w="675" w:type="dxa"/>
          </w:tcPr>
          <w:p w14:paraId="1940E70B" w14:textId="77777777" w:rsidR="00341BE6" w:rsidRPr="00567EE4" w:rsidRDefault="00341BE6" w:rsidP="00F501F4">
            <w:pPr>
              <w:spacing w:before="0"/>
            </w:pPr>
          </w:p>
        </w:tc>
        <w:tc>
          <w:tcPr>
            <w:tcW w:w="383" w:type="dxa"/>
          </w:tcPr>
          <w:p w14:paraId="69EC6031" w14:textId="77777777" w:rsidR="00341BE6" w:rsidRPr="00567EE4" w:rsidRDefault="00341BE6" w:rsidP="00F501F4">
            <w:pPr>
              <w:spacing w:before="0"/>
            </w:pPr>
          </w:p>
        </w:tc>
        <w:tc>
          <w:tcPr>
            <w:tcW w:w="574" w:type="dxa"/>
          </w:tcPr>
          <w:p w14:paraId="2C3337C8" w14:textId="77777777" w:rsidR="00341BE6" w:rsidRPr="00567EE4" w:rsidRDefault="00341BE6" w:rsidP="00F501F4">
            <w:pPr>
              <w:spacing w:before="0"/>
              <w:jc w:val="center"/>
            </w:pPr>
            <w:r w:rsidRPr="00567EE4">
              <w:t>-</w:t>
            </w:r>
          </w:p>
        </w:tc>
        <w:tc>
          <w:tcPr>
            <w:tcW w:w="5564" w:type="dxa"/>
          </w:tcPr>
          <w:p w14:paraId="43EFB06C" w14:textId="77777777" w:rsidR="00341BE6" w:rsidRPr="00567EE4" w:rsidRDefault="00341BE6" w:rsidP="00F501F4">
            <w:pPr>
              <w:spacing w:before="0"/>
            </w:pPr>
            <w:r>
              <w:t>p</w:t>
            </w:r>
            <w:r w:rsidRPr="00567EE4">
              <w:t xml:space="preserve">hysical </w:t>
            </w:r>
            <w:r>
              <w:t>f</w:t>
            </w:r>
            <w:r w:rsidRPr="00567EE4">
              <w:t>eatures</w:t>
            </w:r>
          </w:p>
        </w:tc>
      </w:tr>
      <w:tr w:rsidR="00341BE6" w:rsidRPr="001A0BA0" w14:paraId="10BD0DB9" w14:textId="77777777" w:rsidTr="00F501F4">
        <w:trPr>
          <w:cantSplit/>
          <w:jc w:val="center"/>
        </w:trPr>
        <w:tc>
          <w:tcPr>
            <w:tcW w:w="675" w:type="dxa"/>
          </w:tcPr>
          <w:p w14:paraId="61DC2B02" w14:textId="77777777" w:rsidR="00341BE6" w:rsidRPr="00567EE4" w:rsidRDefault="00341BE6" w:rsidP="00F501F4">
            <w:pPr>
              <w:spacing w:before="0"/>
            </w:pPr>
          </w:p>
        </w:tc>
        <w:tc>
          <w:tcPr>
            <w:tcW w:w="383" w:type="dxa"/>
          </w:tcPr>
          <w:p w14:paraId="566AE868" w14:textId="77777777" w:rsidR="00341BE6" w:rsidRPr="00567EE4" w:rsidRDefault="00341BE6" w:rsidP="00F501F4">
            <w:pPr>
              <w:spacing w:before="0"/>
            </w:pPr>
          </w:p>
        </w:tc>
        <w:tc>
          <w:tcPr>
            <w:tcW w:w="574" w:type="dxa"/>
          </w:tcPr>
          <w:p w14:paraId="5E62C136" w14:textId="77777777" w:rsidR="00341BE6" w:rsidRPr="00567EE4" w:rsidRDefault="00341BE6" w:rsidP="00F501F4">
            <w:pPr>
              <w:spacing w:before="0"/>
              <w:jc w:val="center"/>
            </w:pPr>
            <w:r w:rsidRPr="00567EE4">
              <w:t>-</w:t>
            </w:r>
          </w:p>
        </w:tc>
        <w:tc>
          <w:tcPr>
            <w:tcW w:w="5564" w:type="dxa"/>
          </w:tcPr>
          <w:p w14:paraId="0D9B0FE2" w14:textId="77777777" w:rsidR="00341BE6" w:rsidRPr="00567EE4" w:rsidRDefault="00341BE6" w:rsidP="00F501F4">
            <w:pPr>
              <w:spacing w:before="0"/>
            </w:pPr>
            <w:r>
              <w:t>s</w:t>
            </w:r>
            <w:r w:rsidRPr="00567EE4">
              <w:t xml:space="preserve">tructural </w:t>
            </w:r>
            <w:r>
              <w:t>p</w:t>
            </w:r>
            <w:r w:rsidRPr="00567EE4">
              <w:t xml:space="preserve">arts of </w:t>
            </w:r>
            <w:r>
              <w:t>m</w:t>
            </w:r>
            <w:r w:rsidRPr="00567EE4">
              <w:t xml:space="preserve">aterial </w:t>
            </w:r>
            <w:r>
              <w:t>things</w:t>
            </w:r>
          </w:p>
        </w:tc>
      </w:tr>
      <w:tr w:rsidR="00341BE6" w:rsidRPr="00567EE4" w14:paraId="3CA33A8B" w14:textId="77777777" w:rsidTr="00F501F4">
        <w:trPr>
          <w:cantSplit/>
          <w:jc w:val="center"/>
        </w:trPr>
        <w:tc>
          <w:tcPr>
            <w:tcW w:w="675" w:type="dxa"/>
          </w:tcPr>
          <w:p w14:paraId="3FC423A9" w14:textId="77777777" w:rsidR="00341BE6" w:rsidRPr="00567EE4" w:rsidRDefault="00341BE6" w:rsidP="00F501F4">
            <w:pPr>
              <w:spacing w:before="0"/>
            </w:pPr>
          </w:p>
        </w:tc>
        <w:tc>
          <w:tcPr>
            <w:tcW w:w="383" w:type="dxa"/>
          </w:tcPr>
          <w:p w14:paraId="6298DFBC" w14:textId="77777777" w:rsidR="00341BE6" w:rsidRPr="00567EE4" w:rsidRDefault="00341BE6" w:rsidP="00F501F4">
            <w:pPr>
              <w:spacing w:before="0"/>
            </w:pPr>
          </w:p>
        </w:tc>
        <w:tc>
          <w:tcPr>
            <w:tcW w:w="6138" w:type="dxa"/>
            <w:gridSpan w:val="2"/>
          </w:tcPr>
          <w:p w14:paraId="1DCC2B3B" w14:textId="77777777" w:rsidR="00341BE6" w:rsidRPr="00567EE4" w:rsidRDefault="00341BE6" w:rsidP="00F501F4">
            <w:pPr>
              <w:spacing w:before="0"/>
            </w:pPr>
            <w:r>
              <w:rPr>
                <w:b/>
                <w:bCs/>
              </w:rPr>
              <w:t>types of e</w:t>
            </w:r>
            <w:r w:rsidRPr="00567EE4">
              <w:rPr>
                <w:b/>
                <w:bCs/>
              </w:rPr>
              <w:t>pochs</w:t>
            </w:r>
          </w:p>
        </w:tc>
      </w:tr>
      <w:tr w:rsidR="00341BE6" w:rsidRPr="00567EE4" w14:paraId="108108D7" w14:textId="77777777" w:rsidTr="00F501F4">
        <w:trPr>
          <w:cantSplit/>
          <w:jc w:val="center"/>
        </w:trPr>
        <w:tc>
          <w:tcPr>
            <w:tcW w:w="675" w:type="dxa"/>
          </w:tcPr>
          <w:p w14:paraId="5D09C49B" w14:textId="77777777" w:rsidR="00341BE6" w:rsidRPr="00567EE4" w:rsidRDefault="00341BE6" w:rsidP="00F501F4">
            <w:pPr>
              <w:spacing w:before="0"/>
            </w:pPr>
          </w:p>
        </w:tc>
        <w:tc>
          <w:tcPr>
            <w:tcW w:w="383" w:type="dxa"/>
          </w:tcPr>
          <w:p w14:paraId="5AC84D8B" w14:textId="77777777" w:rsidR="00341BE6" w:rsidRPr="00567EE4" w:rsidRDefault="00341BE6" w:rsidP="00F501F4">
            <w:pPr>
              <w:spacing w:before="0"/>
            </w:pPr>
          </w:p>
        </w:tc>
        <w:tc>
          <w:tcPr>
            <w:tcW w:w="6138" w:type="dxa"/>
            <w:gridSpan w:val="2"/>
          </w:tcPr>
          <w:p w14:paraId="5153A22A" w14:textId="77777777" w:rsidR="00341BE6" w:rsidRPr="00567EE4" w:rsidRDefault="00341BE6" w:rsidP="00F501F4">
            <w:pPr>
              <w:spacing w:before="0"/>
            </w:pPr>
            <w:r>
              <w:rPr>
                <w:b/>
                <w:bCs/>
              </w:rPr>
              <w:t>c</w:t>
            </w:r>
            <w:r w:rsidRPr="00567EE4">
              <w:rPr>
                <w:b/>
                <w:bCs/>
              </w:rPr>
              <w:t xml:space="preserve">onceptual </w:t>
            </w:r>
            <w:r>
              <w:rPr>
                <w:b/>
                <w:bCs/>
              </w:rPr>
              <w:t>o</w:t>
            </w:r>
            <w:r w:rsidRPr="00567EE4">
              <w:rPr>
                <w:b/>
                <w:bCs/>
              </w:rPr>
              <w:t>bjects</w:t>
            </w:r>
          </w:p>
        </w:tc>
      </w:tr>
      <w:tr w:rsidR="00341BE6" w:rsidRPr="00567EE4" w14:paraId="600A74FC" w14:textId="77777777" w:rsidTr="00F501F4">
        <w:trPr>
          <w:cantSplit/>
          <w:jc w:val="center"/>
        </w:trPr>
        <w:tc>
          <w:tcPr>
            <w:tcW w:w="675" w:type="dxa"/>
          </w:tcPr>
          <w:p w14:paraId="413CE2F1" w14:textId="77777777" w:rsidR="00341BE6" w:rsidRPr="00567EE4" w:rsidRDefault="00341BE6" w:rsidP="00F501F4">
            <w:pPr>
              <w:spacing w:before="0"/>
            </w:pPr>
          </w:p>
        </w:tc>
        <w:tc>
          <w:tcPr>
            <w:tcW w:w="383" w:type="dxa"/>
          </w:tcPr>
          <w:p w14:paraId="57DB124A" w14:textId="77777777" w:rsidR="00341BE6" w:rsidRPr="00567EE4" w:rsidRDefault="00341BE6" w:rsidP="00F501F4">
            <w:pPr>
              <w:spacing w:before="0"/>
            </w:pPr>
          </w:p>
        </w:tc>
        <w:tc>
          <w:tcPr>
            <w:tcW w:w="574" w:type="dxa"/>
          </w:tcPr>
          <w:p w14:paraId="0A597974" w14:textId="77777777" w:rsidR="00341BE6" w:rsidRPr="00567EE4" w:rsidRDefault="00341BE6" w:rsidP="00F501F4">
            <w:pPr>
              <w:spacing w:before="0"/>
              <w:jc w:val="center"/>
            </w:pPr>
            <w:r w:rsidRPr="00567EE4">
              <w:t>-</w:t>
            </w:r>
          </w:p>
        </w:tc>
        <w:tc>
          <w:tcPr>
            <w:tcW w:w="5564" w:type="dxa"/>
          </w:tcPr>
          <w:p w14:paraId="2594FF14" w14:textId="77777777" w:rsidR="00341BE6" w:rsidRPr="00567EE4" w:rsidRDefault="00341BE6" w:rsidP="00F501F4">
            <w:pPr>
              <w:spacing w:before="0"/>
            </w:pPr>
            <w:r>
              <w:t>s</w:t>
            </w:r>
            <w:r w:rsidRPr="00567EE4">
              <w:t xml:space="preserve">ymbolic </w:t>
            </w:r>
            <w:r>
              <w:t>o</w:t>
            </w:r>
            <w:r w:rsidRPr="00567EE4">
              <w:t>bjects</w:t>
            </w:r>
          </w:p>
        </w:tc>
      </w:tr>
      <w:tr w:rsidR="00341BE6" w:rsidRPr="00567EE4" w14:paraId="519BD9E3" w14:textId="77777777" w:rsidTr="00F501F4">
        <w:trPr>
          <w:cantSplit/>
          <w:jc w:val="center"/>
        </w:trPr>
        <w:tc>
          <w:tcPr>
            <w:tcW w:w="675" w:type="dxa"/>
          </w:tcPr>
          <w:p w14:paraId="0C36D5C5" w14:textId="77777777" w:rsidR="00341BE6" w:rsidRPr="00567EE4" w:rsidRDefault="00341BE6" w:rsidP="00F501F4">
            <w:pPr>
              <w:spacing w:before="0"/>
            </w:pPr>
          </w:p>
        </w:tc>
        <w:tc>
          <w:tcPr>
            <w:tcW w:w="383" w:type="dxa"/>
          </w:tcPr>
          <w:p w14:paraId="2EB3A176" w14:textId="77777777" w:rsidR="00341BE6" w:rsidRPr="00567EE4" w:rsidRDefault="00341BE6" w:rsidP="00F501F4">
            <w:pPr>
              <w:spacing w:before="0"/>
            </w:pPr>
          </w:p>
        </w:tc>
        <w:tc>
          <w:tcPr>
            <w:tcW w:w="574" w:type="dxa"/>
          </w:tcPr>
          <w:p w14:paraId="3C45FCDD" w14:textId="77777777" w:rsidR="00341BE6" w:rsidRPr="00567EE4" w:rsidRDefault="00341BE6" w:rsidP="00F501F4">
            <w:pPr>
              <w:spacing w:before="0"/>
              <w:jc w:val="center"/>
            </w:pPr>
            <w:r w:rsidRPr="00567EE4">
              <w:t>-</w:t>
            </w:r>
          </w:p>
        </w:tc>
        <w:tc>
          <w:tcPr>
            <w:tcW w:w="5564" w:type="dxa"/>
          </w:tcPr>
          <w:p w14:paraId="640291AF" w14:textId="77777777" w:rsidR="00341BE6" w:rsidRPr="00567EE4" w:rsidRDefault="00341BE6" w:rsidP="00F501F4">
            <w:pPr>
              <w:spacing w:before="0"/>
            </w:pPr>
            <w:r>
              <w:t>p</w:t>
            </w:r>
            <w:r w:rsidRPr="00567EE4">
              <w:t xml:space="preserve">ropositional </w:t>
            </w:r>
            <w:r>
              <w:t>o</w:t>
            </w:r>
            <w:r w:rsidRPr="00567EE4">
              <w:t>bjects</w:t>
            </w:r>
          </w:p>
        </w:tc>
      </w:tr>
      <w:tr w:rsidR="00341BE6" w:rsidRPr="00567EE4" w14:paraId="25B7CB54" w14:textId="77777777" w:rsidTr="00F501F4">
        <w:trPr>
          <w:cantSplit/>
          <w:jc w:val="center"/>
        </w:trPr>
        <w:tc>
          <w:tcPr>
            <w:tcW w:w="675" w:type="dxa"/>
          </w:tcPr>
          <w:p w14:paraId="6302C835" w14:textId="77777777" w:rsidR="00341BE6" w:rsidRPr="00567EE4" w:rsidRDefault="00341BE6" w:rsidP="00F501F4">
            <w:pPr>
              <w:spacing w:before="0"/>
              <w:rPr>
                <w:i/>
                <w:iCs/>
              </w:rPr>
            </w:pPr>
          </w:p>
        </w:tc>
        <w:tc>
          <w:tcPr>
            <w:tcW w:w="383" w:type="dxa"/>
          </w:tcPr>
          <w:p w14:paraId="7CC784EC" w14:textId="77777777" w:rsidR="00341BE6" w:rsidRPr="00567EE4" w:rsidRDefault="00341BE6" w:rsidP="00F501F4">
            <w:pPr>
              <w:spacing w:before="0"/>
            </w:pPr>
          </w:p>
        </w:tc>
        <w:tc>
          <w:tcPr>
            <w:tcW w:w="574" w:type="dxa"/>
          </w:tcPr>
          <w:p w14:paraId="0D43529D" w14:textId="77777777" w:rsidR="00341BE6" w:rsidRPr="00567EE4" w:rsidRDefault="00341BE6" w:rsidP="00F501F4">
            <w:pPr>
              <w:spacing w:before="0"/>
              <w:jc w:val="center"/>
            </w:pPr>
            <w:r w:rsidRPr="00567EE4">
              <w:t>-</w:t>
            </w:r>
          </w:p>
        </w:tc>
        <w:tc>
          <w:tcPr>
            <w:tcW w:w="5564" w:type="dxa"/>
          </w:tcPr>
          <w:p w14:paraId="6AC514B1" w14:textId="77777777" w:rsidR="00341BE6" w:rsidRPr="00567EE4" w:rsidRDefault="00341BE6" w:rsidP="00F501F4">
            <w:pPr>
              <w:spacing w:before="0"/>
              <w:rPr>
                <w:i/>
                <w:iCs/>
              </w:rPr>
            </w:pPr>
            <w:r>
              <w:t>m</w:t>
            </w:r>
            <w:r w:rsidRPr="00567EE4">
              <w:t>ethods</w:t>
            </w:r>
          </w:p>
        </w:tc>
      </w:tr>
      <w:tr w:rsidR="00341BE6" w:rsidRPr="00567EE4" w14:paraId="4F909902" w14:textId="77777777" w:rsidTr="00F501F4">
        <w:trPr>
          <w:cantSplit/>
          <w:jc w:val="center"/>
        </w:trPr>
        <w:tc>
          <w:tcPr>
            <w:tcW w:w="675" w:type="dxa"/>
          </w:tcPr>
          <w:p w14:paraId="17002744" w14:textId="77777777" w:rsidR="00341BE6" w:rsidRPr="00567EE4" w:rsidRDefault="00341BE6" w:rsidP="00F501F4">
            <w:pPr>
              <w:spacing w:before="0"/>
              <w:rPr>
                <w:i/>
                <w:iCs/>
                <w:highlight w:val="green"/>
              </w:rPr>
            </w:pPr>
          </w:p>
        </w:tc>
        <w:tc>
          <w:tcPr>
            <w:tcW w:w="383" w:type="dxa"/>
          </w:tcPr>
          <w:p w14:paraId="7BEF15B2" w14:textId="77777777" w:rsidR="00341BE6" w:rsidRPr="00567EE4" w:rsidRDefault="00341BE6" w:rsidP="00F501F4">
            <w:pPr>
              <w:spacing w:before="0"/>
              <w:rPr>
                <w:highlight w:val="green"/>
              </w:rPr>
            </w:pPr>
          </w:p>
        </w:tc>
        <w:tc>
          <w:tcPr>
            <w:tcW w:w="574" w:type="dxa"/>
          </w:tcPr>
          <w:p w14:paraId="1E203E22" w14:textId="77777777" w:rsidR="00341BE6" w:rsidRPr="00567EE4" w:rsidRDefault="00341BE6" w:rsidP="00F501F4">
            <w:pPr>
              <w:spacing w:before="0"/>
              <w:jc w:val="center"/>
            </w:pPr>
            <w:r w:rsidRPr="00567EE4">
              <w:t>-</w:t>
            </w:r>
          </w:p>
        </w:tc>
        <w:tc>
          <w:tcPr>
            <w:tcW w:w="5564" w:type="dxa"/>
          </w:tcPr>
          <w:p w14:paraId="55FC6A8D" w14:textId="77777777" w:rsidR="00341BE6" w:rsidRPr="00567EE4" w:rsidRDefault="00341BE6" w:rsidP="00F501F4">
            <w:pPr>
              <w:spacing w:before="0"/>
              <w:rPr>
                <w:i/>
                <w:iCs/>
              </w:rPr>
            </w:pPr>
            <w:r>
              <w:t>c</w:t>
            </w:r>
            <w:r w:rsidRPr="00567EE4">
              <w:t>oncepts</w:t>
            </w:r>
          </w:p>
        </w:tc>
      </w:tr>
      <w:tr w:rsidR="00341BE6" w:rsidRPr="00567EE4" w14:paraId="09FB6524" w14:textId="77777777" w:rsidTr="00F501F4">
        <w:trPr>
          <w:cantSplit/>
          <w:jc w:val="center"/>
        </w:trPr>
        <w:tc>
          <w:tcPr>
            <w:tcW w:w="675" w:type="dxa"/>
          </w:tcPr>
          <w:p w14:paraId="794AD03E" w14:textId="77777777" w:rsidR="00341BE6" w:rsidRPr="00567EE4" w:rsidRDefault="00341BE6" w:rsidP="00F501F4">
            <w:pPr>
              <w:spacing w:before="0"/>
            </w:pPr>
          </w:p>
        </w:tc>
        <w:tc>
          <w:tcPr>
            <w:tcW w:w="383" w:type="dxa"/>
          </w:tcPr>
          <w:p w14:paraId="4623D7A7" w14:textId="77777777" w:rsidR="00341BE6" w:rsidRPr="00567EE4" w:rsidRDefault="00341BE6" w:rsidP="00F501F4">
            <w:pPr>
              <w:spacing w:before="0"/>
            </w:pPr>
          </w:p>
        </w:tc>
        <w:tc>
          <w:tcPr>
            <w:tcW w:w="6138" w:type="dxa"/>
            <w:gridSpan w:val="2"/>
          </w:tcPr>
          <w:p w14:paraId="681508B1" w14:textId="77777777" w:rsidR="00341BE6" w:rsidRPr="00567EE4" w:rsidRDefault="00341BE6" w:rsidP="00F501F4">
            <w:pPr>
              <w:spacing w:before="0"/>
            </w:pPr>
            <w:r>
              <w:rPr>
                <w:b/>
                <w:bCs/>
              </w:rPr>
              <w:t>g</w:t>
            </w:r>
            <w:r w:rsidRPr="00567EE4">
              <w:rPr>
                <w:b/>
                <w:bCs/>
              </w:rPr>
              <w:t xml:space="preserve">roups and </w:t>
            </w:r>
            <w:r>
              <w:rPr>
                <w:b/>
                <w:bCs/>
              </w:rPr>
              <w:t>c</w:t>
            </w:r>
            <w:r w:rsidRPr="00567EE4">
              <w:rPr>
                <w:b/>
                <w:bCs/>
              </w:rPr>
              <w:t>ollectivities</w:t>
            </w:r>
          </w:p>
        </w:tc>
      </w:tr>
      <w:tr w:rsidR="00341BE6" w:rsidRPr="00567EE4" w14:paraId="5C2643F7" w14:textId="77777777" w:rsidTr="00F501F4">
        <w:trPr>
          <w:cantSplit/>
          <w:jc w:val="center"/>
        </w:trPr>
        <w:tc>
          <w:tcPr>
            <w:tcW w:w="675" w:type="dxa"/>
          </w:tcPr>
          <w:p w14:paraId="0C63CCB4" w14:textId="77777777" w:rsidR="00341BE6" w:rsidRPr="00567EE4" w:rsidRDefault="00341BE6" w:rsidP="00F501F4">
            <w:pPr>
              <w:spacing w:before="0"/>
              <w:rPr>
                <w:highlight w:val="green"/>
              </w:rPr>
            </w:pPr>
          </w:p>
        </w:tc>
        <w:tc>
          <w:tcPr>
            <w:tcW w:w="383" w:type="dxa"/>
          </w:tcPr>
          <w:p w14:paraId="6BB0D8D3" w14:textId="77777777" w:rsidR="00341BE6" w:rsidRPr="00567EE4" w:rsidRDefault="00341BE6" w:rsidP="00F501F4">
            <w:pPr>
              <w:spacing w:before="0"/>
              <w:rPr>
                <w:highlight w:val="green"/>
              </w:rPr>
            </w:pPr>
          </w:p>
        </w:tc>
        <w:tc>
          <w:tcPr>
            <w:tcW w:w="6138" w:type="dxa"/>
            <w:gridSpan w:val="2"/>
          </w:tcPr>
          <w:p w14:paraId="7A7B02C5" w14:textId="77777777" w:rsidR="00341BE6" w:rsidRPr="00567EE4" w:rsidRDefault="00341BE6" w:rsidP="00F501F4">
            <w:pPr>
              <w:spacing w:before="0"/>
            </w:pPr>
            <w:r>
              <w:rPr>
                <w:b/>
                <w:bCs/>
              </w:rPr>
              <w:t>r</w:t>
            </w:r>
            <w:r w:rsidRPr="00567EE4">
              <w:rPr>
                <w:b/>
                <w:bCs/>
              </w:rPr>
              <w:t>oles</w:t>
            </w:r>
          </w:p>
        </w:tc>
      </w:tr>
      <w:tr w:rsidR="00341BE6" w:rsidRPr="00567EE4" w14:paraId="7D820475" w14:textId="77777777" w:rsidTr="00F501F4">
        <w:trPr>
          <w:cantSplit/>
          <w:jc w:val="center"/>
        </w:trPr>
        <w:tc>
          <w:tcPr>
            <w:tcW w:w="675" w:type="dxa"/>
          </w:tcPr>
          <w:p w14:paraId="430A3312" w14:textId="77777777" w:rsidR="00341BE6" w:rsidRPr="00567EE4" w:rsidRDefault="00341BE6" w:rsidP="00F501F4">
            <w:pPr>
              <w:spacing w:before="0"/>
              <w:rPr>
                <w:i/>
                <w:iCs/>
                <w:highlight w:val="green"/>
              </w:rPr>
            </w:pPr>
          </w:p>
        </w:tc>
        <w:tc>
          <w:tcPr>
            <w:tcW w:w="383" w:type="dxa"/>
          </w:tcPr>
          <w:p w14:paraId="7956194B" w14:textId="77777777" w:rsidR="00341BE6" w:rsidRPr="00567EE4" w:rsidRDefault="00341BE6" w:rsidP="00F501F4">
            <w:pPr>
              <w:spacing w:before="0"/>
              <w:rPr>
                <w:highlight w:val="green"/>
              </w:rPr>
            </w:pPr>
          </w:p>
        </w:tc>
        <w:tc>
          <w:tcPr>
            <w:tcW w:w="574" w:type="dxa"/>
          </w:tcPr>
          <w:p w14:paraId="771557B1" w14:textId="77777777" w:rsidR="00341BE6" w:rsidRPr="00567EE4" w:rsidRDefault="00341BE6" w:rsidP="00F501F4">
            <w:pPr>
              <w:spacing w:before="0"/>
              <w:jc w:val="center"/>
            </w:pPr>
            <w:r w:rsidRPr="00567EE4">
              <w:t>-</w:t>
            </w:r>
          </w:p>
        </w:tc>
        <w:tc>
          <w:tcPr>
            <w:tcW w:w="5564" w:type="dxa"/>
          </w:tcPr>
          <w:p w14:paraId="08D20E7A" w14:textId="77777777" w:rsidR="00341BE6" w:rsidRPr="00567EE4" w:rsidRDefault="00341BE6" w:rsidP="00F501F4">
            <w:pPr>
              <w:spacing w:before="0"/>
            </w:pPr>
            <w:r>
              <w:t>o</w:t>
            </w:r>
            <w:r w:rsidRPr="00567EE4">
              <w:t>ffices</w:t>
            </w:r>
          </w:p>
        </w:tc>
      </w:tr>
      <w:tr w:rsidR="00341BE6" w:rsidRPr="00567EE4" w14:paraId="0FAF0348" w14:textId="77777777" w:rsidTr="00F501F4">
        <w:trPr>
          <w:cantSplit/>
          <w:jc w:val="center"/>
        </w:trPr>
        <w:tc>
          <w:tcPr>
            <w:tcW w:w="675" w:type="dxa"/>
          </w:tcPr>
          <w:p w14:paraId="7FF1E7CC" w14:textId="77777777" w:rsidR="00341BE6" w:rsidRPr="00567EE4" w:rsidRDefault="00341BE6" w:rsidP="00F501F4">
            <w:pPr>
              <w:spacing w:before="0"/>
              <w:rPr>
                <w:i/>
                <w:iCs/>
              </w:rPr>
            </w:pPr>
          </w:p>
        </w:tc>
        <w:tc>
          <w:tcPr>
            <w:tcW w:w="383" w:type="dxa"/>
          </w:tcPr>
          <w:p w14:paraId="7E568181" w14:textId="77777777" w:rsidR="00341BE6" w:rsidRPr="00567EE4" w:rsidRDefault="00341BE6" w:rsidP="00F501F4">
            <w:pPr>
              <w:spacing w:before="0"/>
            </w:pPr>
          </w:p>
        </w:tc>
        <w:tc>
          <w:tcPr>
            <w:tcW w:w="574" w:type="dxa"/>
          </w:tcPr>
          <w:p w14:paraId="57B33091" w14:textId="77777777" w:rsidR="00341BE6" w:rsidRPr="00567EE4" w:rsidRDefault="00341BE6" w:rsidP="00F501F4">
            <w:pPr>
              <w:spacing w:before="0"/>
              <w:jc w:val="center"/>
            </w:pPr>
            <w:r w:rsidRPr="00567EE4">
              <w:t>-</w:t>
            </w:r>
          </w:p>
        </w:tc>
        <w:tc>
          <w:tcPr>
            <w:tcW w:w="5564" w:type="dxa"/>
          </w:tcPr>
          <w:p w14:paraId="105B0A83" w14:textId="77777777" w:rsidR="00341BE6" w:rsidRPr="00567EE4" w:rsidRDefault="00341BE6" w:rsidP="00F501F4">
            <w:pPr>
              <w:spacing w:before="0"/>
              <w:rPr>
                <w:i/>
                <w:iCs/>
              </w:rPr>
            </w:pPr>
            <w:r>
              <w:t>r</w:t>
            </w:r>
            <w:r w:rsidRPr="00567EE4">
              <w:t xml:space="preserve">oles of </w:t>
            </w:r>
            <w:r>
              <w:t>i</w:t>
            </w:r>
            <w:r w:rsidRPr="00567EE4">
              <w:t xml:space="preserve">nterpersonal </w:t>
            </w:r>
            <w:r>
              <w:t>r</w:t>
            </w:r>
            <w:r w:rsidRPr="00567EE4">
              <w:t>elations</w:t>
            </w:r>
          </w:p>
        </w:tc>
      </w:tr>
      <w:tr w:rsidR="00341BE6" w:rsidRPr="00567EE4" w14:paraId="0E9CFBBA" w14:textId="77777777" w:rsidTr="00F501F4">
        <w:trPr>
          <w:cantSplit/>
          <w:jc w:val="center"/>
        </w:trPr>
        <w:tc>
          <w:tcPr>
            <w:tcW w:w="675" w:type="dxa"/>
          </w:tcPr>
          <w:p w14:paraId="481DA3C4" w14:textId="77777777" w:rsidR="00341BE6" w:rsidRPr="00567EE4" w:rsidRDefault="00341BE6" w:rsidP="00F501F4">
            <w:pPr>
              <w:spacing w:before="0"/>
              <w:rPr>
                <w:i/>
                <w:iCs/>
              </w:rPr>
            </w:pPr>
          </w:p>
        </w:tc>
        <w:tc>
          <w:tcPr>
            <w:tcW w:w="383" w:type="dxa"/>
          </w:tcPr>
          <w:p w14:paraId="34208267" w14:textId="77777777" w:rsidR="00341BE6" w:rsidRPr="00567EE4" w:rsidRDefault="00341BE6" w:rsidP="00F501F4">
            <w:pPr>
              <w:spacing w:before="0"/>
            </w:pPr>
          </w:p>
        </w:tc>
        <w:tc>
          <w:tcPr>
            <w:tcW w:w="6138" w:type="dxa"/>
            <w:gridSpan w:val="2"/>
          </w:tcPr>
          <w:p w14:paraId="5E3767FB" w14:textId="77777777" w:rsidR="00341BE6" w:rsidRPr="00567EE4" w:rsidRDefault="00341BE6" w:rsidP="00F501F4">
            <w:pPr>
              <w:spacing w:before="0"/>
              <w:rPr>
                <w:i/>
                <w:iCs/>
              </w:rPr>
            </w:pPr>
            <w:r>
              <w:rPr>
                <w:b/>
                <w:bCs/>
              </w:rPr>
              <w:t>g</w:t>
            </w:r>
            <w:r w:rsidRPr="00567EE4">
              <w:rPr>
                <w:b/>
                <w:bCs/>
              </w:rPr>
              <w:t xml:space="preserve">eopolitical </w:t>
            </w:r>
            <w:r>
              <w:rPr>
                <w:b/>
                <w:bCs/>
              </w:rPr>
              <w:t>u</w:t>
            </w:r>
            <w:r w:rsidRPr="00567EE4">
              <w:rPr>
                <w:b/>
                <w:bCs/>
              </w:rPr>
              <w:t>nits</w:t>
            </w:r>
          </w:p>
        </w:tc>
      </w:tr>
    </w:tbl>
    <w:p w14:paraId="3771C57E" w14:textId="77777777" w:rsidR="00341BE6" w:rsidRDefault="00341BE6" w:rsidP="00341BE6">
      <w:pPr>
        <w:rPr>
          <w:rFonts w:asciiTheme="minorHAnsi" w:hAnsiTheme="minorHAnsi" w:cstheme="minorHAnsi"/>
          <w:b/>
          <w:i/>
        </w:rPr>
      </w:pPr>
      <w:r w:rsidRPr="00341BE6">
        <w:rPr>
          <w:rFonts w:asciiTheme="minorHAnsi" w:hAnsiTheme="minorHAnsi" w:cstheme="minorHAnsi"/>
          <w:b/>
          <w:i/>
        </w:rPr>
        <w:t>To</w:t>
      </w:r>
      <w:r>
        <w:rPr>
          <w:rFonts w:asciiTheme="minorHAnsi" w:hAnsiTheme="minorHAnsi" w:cstheme="minorHAnsi"/>
          <w:b/>
          <w:i/>
        </w:rPr>
        <w:t>:</w:t>
      </w:r>
    </w:p>
    <w:tbl>
      <w:tblPr>
        <w:tblW w:w="7196" w:type="dxa"/>
        <w:jc w:val="center"/>
        <w:tblLayout w:type="fixed"/>
        <w:tblLook w:val="0000" w:firstRow="0" w:lastRow="0" w:firstColumn="0" w:lastColumn="0" w:noHBand="0" w:noVBand="0"/>
      </w:tblPr>
      <w:tblGrid>
        <w:gridCol w:w="675"/>
        <w:gridCol w:w="383"/>
        <w:gridCol w:w="574"/>
        <w:gridCol w:w="5564"/>
      </w:tblGrid>
      <w:tr w:rsidR="00341BE6" w:rsidRPr="00567EE4" w14:paraId="41AD4178" w14:textId="77777777" w:rsidTr="00F501F4">
        <w:trPr>
          <w:cantSplit/>
          <w:jc w:val="center"/>
        </w:trPr>
        <w:tc>
          <w:tcPr>
            <w:tcW w:w="675" w:type="dxa"/>
          </w:tcPr>
          <w:p w14:paraId="22B25216" w14:textId="77777777" w:rsidR="00341BE6" w:rsidRPr="00567EE4" w:rsidRDefault="00341BE6" w:rsidP="00F501F4">
            <w:pPr>
              <w:spacing w:before="0"/>
            </w:pPr>
          </w:p>
        </w:tc>
        <w:tc>
          <w:tcPr>
            <w:tcW w:w="383" w:type="dxa"/>
          </w:tcPr>
          <w:p w14:paraId="2E03CB45" w14:textId="77777777" w:rsidR="00341BE6" w:rsidRPr="00567EE4" w:rsidRDefault="00341BE6" w:rsidP="00F501F4">
            <w:pPr>
              <w:spacing w:before="0"/>
            </w:pPr>
          </w:p>
        </w:tc>
        <w:tc>
          <w:tcPr>
            <w:tcW w:w="6138" w:type="dxa"/>
            <w:gridSpan w:val="2"/>
          </w:tcPr>
          <w:p w14:paraId="6299CF29" w14:textId="77777777" w:rsidR="00341BE6" w:rsidRPr="00567EE4" w:rsidRDefault="00341BE6" w:rsidP="00F501F4">
            <w:pPr>
              <w:spacing w:before="0"/>
            </w:pPr>
            <w:r>
              <w:rPr>
                <w:b/>
                <w:bCs/>
              </w:rPr>
              <w:t>a</w:t>
            </w:r>
            <w:r w:rsidRPr="00567EE4">
              <w:rPr>
                <w:b/>
                <w:bCs/>
              </w:rPr>
              <w:t>ctivities</w:t>
            </w:r>
          </w:p>
        </w:tc>
      </w:tr>
      <w:tr w:rsidR="00341BE6" w:rsidRPr="00567EE4" w14:paraId="48E3FE05" w14:textId="77777777" w:rsidTr="00F501F4">
        <w:trPr>
          <w:cantSplit/>
          <w:jc w:val="center"/>
        </w:trPr>
        <w:tc>
          <w:tcPr>
            <w:tcW w:w="675" w:type="dxa"/>
          </w:tcPr>
          <w:p w14:paraId="2EB56FD0" w14:textId="77777777" w:rsidR="00341BE6" w:rsidRPr="00567EE4" w:rsidRDefault="00341BE6" w:rsidP="00F501F4">
            <w:pPr>
              <w:spacing w:before="0"/>
            </w:pPr>
          </w:p>
        </w:tc>
        <w:tc>
          <w:tcPr>
            <w:tcW w:w="383" w:type="dxa"/>
          </w:tcPr>
          <w:p w14:paraId="018F4287" w14:textId="77777777" w:rsidR="00341BE6" w:rsidRPr="00567EE4" w:rsidRDefault="00341BE6" w:rsidP="00F501F4">
            <w:pPr>
              <w:spacing w:before="0"/>
            </w:pPr>
          </w:p>
        </w:tc>
        <w:tc>
          <w:tcPr>
            <w:tcW w:w="574" w:type="dxa"/>
          </w:tcPr>
          <w:p w14:paraId="6FF7DEDA" w14:textId="77777777" w:rsidR="00341BE6" w:rsidRPr="00567EE4" w:rsidRDefault="00341BE6" w:rsidP="00F501F4">
            <w:pPr>
              <w:spacing w:before="0"/>
              <w:jc w:val="center"/>
            </w:pPr>
            <w:r w:rsidRPr="00567EE4">
              <w:t>-</w:t>
            </w:r>
          </w:p>
        </w:tc>
        <w:tc>
          <w:tcPr>
            <w:tcW w:w="5564" w:type="dxa"/>
          </w:tcPr>
          <w:p w14:paraId="132D38AD" w14:textId="77777777" w:rsidR="00341BE6" w:rsidRPr="00567EE4" w:rsidRDefault="00341BE6" w:rsidP="00F501F4">
            <w:pPr>
              <w:spacing w:before="0"/>
            </w:pPr>
            <w:r>
              <w:t>di</w:t>
            </w:r>
            <w:r w:rsidRPr="00567EE4">
              <w:t>sciplines</w:t>
            </w:r>
          </w:p>
        </w:tc>
      </w:tr>
      <w:tr w:rsidR="00341BE6" w:rsidRPr="00567EE4" w14:paraId="0AD22018" w14:textId="77777777" w:rsidTr="00F501F4">
        <w:trPr>
          <w:cantSplit/>
          <w:jc w:val="center"/>
        </w:trPr>
        <w:tc>
          <w:tcPr>
            <w:tcW w:w="675" w:type="dxa"/>
          </w:tcPr>
          <w:p w14:paraId="6D94CFFE" w14:textId="77777777" w:rsidR="00341BE6" w:rsidRPr="00567EE4" w:rsidRDefault="00341BE6" w:rsidP="00F501F4">
            <w:pPr>
              <w:spacing w:before="0"/>
            </w:pPr>
          </w:p>
        </w:tc>
        <w:tc>
          <w:tcPr>
            <w:tcW w:w="383" w:type="dxa"/>
          </w:tcPr>
          <w:p w14:paraId="00FC3CBD" w14:textId="77777777" w:rsidR="00341BE6" w:rsidRPr="00567EE4" w:rsidRDefault="00341BE6" w:rsidP="00F501F4">
            <w:pPr>
              <w:spacing w:before="0"/>
            </w:pPr>
          </w:p>
        </w:tc>
        <w:tc>
          <w:tcPr>
            <w:tcW w:w="574" w:type="dxa"/>
          </w:tcPr>
          <w:p w14:paraId="67B2BCB4" w14:textId="77777777" w:rsidR="00341BE6" w:rsidRPr="00567EE4" w:rsidRDefault="00341BE6" w:rsidP="00F501F4">
            <w:pPr>
              <w:spacing w:before="0"/>
              <w:jc w:val="center"/>
            </w:pPr>
            <w:r w:rsidRPr="00567EE4">
              <w:t>-</w:t>
            </w:r>
          </w:p>
        </w:tc>
        <w:tc>
          <w:tcPr>
            <w:tcW w:w="5564" w:type="dxa"/>
          </w:tcPr>
          <w:p w14:paraId="4EFE3F60" w14:textId="77777777" w:rsidR="00341BE6" w:rsidRPr="00567EE4" w:rsidRDefault="00341BE6" w:rsidP="00F501F4">
            <w:pPr>
              <w:spacing w:before="0"/>
              <w:ind w:right="-21"/>
            </w:pPr>
            <w:r>
              <w:t>human interactions</w:t>
            </w:r>
          </w:p>
        </w:tc>
      </w:tr>
      <w:tr w:rsidR="00341BE6" w:rsidRPr="00567EE4" w14:paraId="208F03F5" w14:textId="77777777" w:rsidTr="00F501F4">
        <w:trPr>
          <w:cantSplit/>
          <w:jc w:val="center"/>
        </w:trPr>
        <w:tc>
          <w:tcPr>
            <w:tcW w:w="675" w:type="dxa"/>
          </w:tcPr>
          <w:p w14:paraId="3A25E082" w14:textId="77777777" w:rsidR="00341BE6" w:rsidRPr="00567EE4" w:rsidRDefault="00341BE6" w:rsidP="00F501F4">
            <w:pPr>
              <w:spacing w:before="0"/>
            </w:pPr>
          </w:p>
        </w:tc>
        <w:tc>
          <w:tcPr>
            <w:tcW w:w="383" w:type="dxa"/>
          </w:tcPr>
          <w:p w14:paraId="5A22A002" w14:textId="77777777" w:rsidR="00341BE6" w:rsidRPr="00567EE4" w:rsidRDefault="00341BE6" w:rsidP="00F501F4">
            <w:pPr>
              <w:spacing w:before="0"/>
            </w:pPr>
          </w:p>
        </w:tc>
        <w:tc>
          <w:tcPr>
            <w:tcW w:w="574" w:type="dxa"/>
          </w:tcPr>
          <w:p w14:paraId="7D61632F" w14:textId="77777777" w:rsidR="00341BE6" w:rsidRPr="00567EE4" w:rsidRDefault="00341BE6" w:rsidP="00F501F4">
            <w:pPr>
              <w:spacing w:before="0"/>
              <w:jc w:val="center"/>
            </w:pPr>
            <w:r w:rsidRPr="00567EE4">
              <w:t>-</w:t>
            </w:r>
          </w:p>
        </w:tc>
        <w:tc>
          <w:tcPr>
            <w:tcW w:w="5564" w:type="dxa"/>
          </w:tcPr>
          <w:p w14:paraId="1C2708F3" w14:textId="77777777" w:rsidR="00341BE6" w:rsidRPr="00567EE4" w:rsidRDefault="00341BE6" w:rsidP="00F501F4">
            <w:pPr>
              <w:spacing w:before="0"/>
            </w:pPr>
            <w:r>
              <w:t>i</w:t>
            </w:r>
            <w:r w:rsidRPr="00567EE4">
              <w:t xml:space="preserve">ntentional </w:t>
            </w:r>
            <w:r>
              <w:t>d</w:t>
            </w:r>
            <w:r w:rsidRPr="00567EE4">
              <w:t>estructions</w:t>
            </w:r>
          </w:p>
        </w:tc>
      </w:tr>
      <w:tr w:rsidR="00341BE6" w:rsidRPr="00567EE4" w14:paraId="2A95BEED" w14:textId="77777777" w:rsidTr="00F501F4">
        <w:trPr>
          <w:cantSplit/>
          <w:jc w:val="center"/>
        </w:trPr>
        <w:tc>
          <w:tcPr>
            <w:tcW w:w="675" w:type="dxa"/>
          </w:tcPr>
          <w:p w14:paraId="299791E4" w14:textId="77777777" w:rsidR="00341BE6" w:rsidRPr="00567EE4" w:rsidRDefault="00341BE6" w:rsidP="00F501F4">
            <w:pPr>
              <w:spacing w:before="0"/>
            </w:pPr>
          </w:p>
        </w:tc>
        <w:tc>
          <w:tcPr>
            <w:tcW w:w="383" w:type="dxa"/>
          </w:tcPr>
          <w:p w14:paraId="36C4A109" w14:textId="77777777" w:rsidR="00341BE6" w:rsidRPr="00567EE4" w:rsidRDefault="00341BE6" w:rsidP="00F501F4">
            <w:pPr>
              <w:spacing w:before="0"/>
            </w:pPr>
          </w:p>
        </w:tc>
        <w:tc>
          <w:tcPr>
            <w:tcW w:w="574" w:type="dxa"/>
          </w:tcPr>
          <w:p w14:paraId="30629B81" w14:textId="77777777" w:rsidR="00341BE6" w:rsidRPr="00567EE4" w:rsidRDefault="00341BE6" w:rsidP="00F501F4">
            <w:pPr>
              <w:spacing w:before="0"/>
              <w:jc w:val="center"/>
            </w:pPr>
            <w:r w:rsidRPr="00567EE4">
              <w:t>-</w:t>
            </w:r>
          </w:p>
        </w:tc>
        <w:tc>
          <w:tcPr>
            <w:tcW w:w="5564" w:type="dxa"/>
          </w:tcPr>
          <w:p w14:paraId="51F47768" w14:textId="77777777" w:rsidR="00341BE6" w:rsidRPr="00567EE4" w:rsidRDefault="00341BE6" w:rsidP="00F501F4">
            <w:pPr>
              <w:spacing w:before="0"/>
            </w:pPr>
            <w:r>
              <w:t>f</w:t>
            </w:r>
            <w:r w:rsidRPr="00567EE4">
              <w:t xml:space="preserve">unctions </w:t>
            </w:r>
          </w:p>
        </w:tc>
      </w:tr>
      <w:tr w:rsidR="00341BE6" w:rsidRPr="00567EE4" w14:paraId="2BCE9081" w14:textId="77777777" w:rsidTr="00F501F4">
        <w:trPr>
          <w:cantSplit/>
          <w:jc w:val="center"/>
        </w:trPr>
        <w:tc>
          <w:tcPr>
            <w:tcW w:w="675" w:type="dxa"/>
          </w:tcPr>
          <w:p w14:paraId="4DCA6463" w14:textId="77777777" w:rsidR="00341BE6" w:rsidRPr="00567EE4" w:rsidRDefault="00341BE6" w:rsidP="00F501F4">
            <w:pPr>
              <w:spacing w:before="0"/>
            </w:pPr>
          </w:p>
        </w:tc>
        <w:tc>
          <w:tcPr>
            <w:tcW w:w="383" w:type="dxa"/>
          </w:tcPr>
          <w:p w14:paraId="6879FF15" w14:textId="77777777" w:rsidR="00341BE6" w:rsidRPr="00567EE4" w:rsidRDefault="00341BE6" w:rsidP="00F501F4">
            <w:pPr>
              <w:spacing w:before="0"/>
            </w:pPr>
          </w:p>
        </w:tc>
        <w:tc>
          <w:tcPr>
            <w:tcW w:w="6138" w:type="dxa"/>
            <w:gridSpan w:val="2"/>
          </w:tcPr>
          <w:p w14:paraId="2B3BAFA8" w14:textId="77777777" w:rsidR="00341BE6" w:rsidRPr="00567EE4" w:rsidRDefault="00341BE6" w:rsidP="00F501F4">
            <w:pPr>
              <w:spacing w:before="0"/>
            </w:pPr>
            <w:r>
              <w:rPr>
                <w:b/>
                <w:bCs/>
              </w:rPr>
              <w:t>n</w:t>
            </w:r>
            <w:r w:rsidRPr="00567EE4">
              <w:rPr>
                <w:b/>
                <w:bCs/>
              </w:rPr>
              <w:t xml:space="preserve">atural </w:t>
            </w:r>
            <w:r>
              <w:rPr>
                <w:b/>
                <w:bCs/>
              </w:rPr>
              <w:t>p</w:t>
            </w:r>
            <w:r w:rsidRPr="00567EE4">
              <w:rPr>
                <w:b/>
                <w:bCs/>
              </w:rPr>
              <w:t>rocesses</w:t>
            </w:r>
          </w:p>
        </w:tc>
      </w:tr>
      <w:tr w:rsidR="00341BE6" w:rsidRPr="00567EE4" w14:paraId="7F438125" w14:textId="77777777" w:rsidTr="00F501F4">
        <w:trPr>
          <w:cantSplit/>
          <w:jc w:val="center"/>
        </w:trPr>
        <w:tc>
          <w:tcPr>
            <w:tcW w:w="675" w:type="dxa"/>
          </w:tcPr>
          <w:p w14:paraId="2E8A81DA" w14:textId="77777777" w:rsidR="00341BE6" w:rsidRPr="00567EE4" w:rsidRDefault="00341BE6" w:rsidP="00F501F4">
            <w:pPr>
              <w:spacing w:before="0"/>
            </w:pPr>
          </w:p>
        </w:tc>
        <w:tc>
          <w:tcPr>
            <w:tcW w:w="383" w:type="dxa"/>
          </w:tcPr>
          <w:p w14:paraId="12A44BA2" w14:textId="77777777" w:rsidR="00341BE6" w:rsidRPr="00567EE4" w:rsidRDefault="00341BE6" w:rsidP="00F501F4">
            <w:pPr>
              <w:spacing w:before="0"/>
            </w:pPr>
          </w:p>
        </w:tc>
        <w:tc>
          <w:tcPr>
            <w:tcW w:w="574" w:type="dxa"/>
          </w:tcPr>
          <w:p w14:paraId="43F64B9C" w14:textId="77777777" w:rsidR="00341BE6" w:rsidRPr="00567EE4" w:rsidRDefault="00341BE6" w:rsidP="00F501F4">
            <w:pPr>
              <w:spacing w:before="0"/>
              <w:jc w:val="center"/>
            </w:pPr>
            <w:r w:rsidRPr="00567EE4">
              <w:t>-</w:t>
            </w:r>
          </w:p>
        </w:tc>
        <w:tc>
          <w:tcPr>
            <w:tcW w:w="5564" w:type="dxa"/>
          </w:tcPr>
          <w:p w14:paraId="5ABF7DA1" w14:textId="77777777" w:rsidR="00341BE6" w:rsidRPr="00567EE4" w:rsidRDefault="00341BE6" w:rsidP="00F501F4">
            <w:pPr>
              <w:spacing w:before="0"/>
            </w:pPr>
            <w:r>
              <w:t>n</w:t>
            </w:r>
            <w:r w:rsidRPr="00567EE4">
              <w:t xml:space="preserve">atural </w:t>
            </w:r>
            <w:r>
              <w:t>d</w:t>
            </w:r>
            <w:r w:rsidRPr="00567EE4">
              <w:t>isasters</w:t>
            </w:r>
          </w:p>
        </w:tc>
      </w:tr>
      <w:tr w:rsidR="00341BE6" w:rsidRPr="00567EE4" w14:paraId="11C49E89" w14:textId="77777777" w:rsidTr="00F501F4">
        <w:trPr>
          <w:cantSplit/>
          <w:jc w:val="center"/>
        </w:trPr>
        <w:tc>
          <w:tcPr>
            <w:tcW w:w="675" w:type="dxa"/>
          </w:tcPr>
          <w:p w14:paraId="5BBE6BB7" w14:textId="77777777" w:rsidR="00341BE6" w:rsidRPr="00567EE4" w:rsidRDefault="00341BE6" w:rsidP="00F501F4">
            <w:pPr>
              <w:spacing w:before="0"/>
            </w:pPr>
          </w:p>
        </w:tc>
        <w:tc>
          <w:tcPr>
            <w:tcW w:w="383" w:type="dxa"/>
          </w:tcPr>
          <w:p w14:paraId="33372E50" w14:textId="77777777" w:rsidR="00341BE6" w:rsidRPr="00567EE4" w:rsidRDefault="00341BE6" w:rsidP="00F501F4">
            <w:pPr>
              <w:spacing w:before="0"/>
            </w:pPr>
          </w:p>
        </w:tc>
        <w:tc>
          <w:tcPr>
            <w:tcW w:w="574" w:type="dxa"/>
          </w:tcPr>
          <w:p w14:paraId="66F87CF1" w14:textId="77777777" w:rsidR="00341BE6" w:rsidRPr="00567EE4" w:rsidRDefault="00341BE6" w:rsidP="00F501F4">
            <w:pPr>
              <w:spacing w:before="0"/>
              <w:jc w:val="center"/>
            </w:pPr>
            <w:r w:rsidRPr="00567EE4">
              <w:t>-</w:t>
            </w:r>
          </w:p>
        </w:tc>
        <w:tc>
          <w:tcPr>
            <w:tcW w:w="5564" w:type="dxa"/>
          </w:tcPr>
          <w:p w14:paraId="65DE0722" w14:textId="77777777" w:rsidR="00341BE6" w:rsidRPr="00567EE4" w:rsidRDefault="00341BE6" w:rsidP="00F501F4">
            <w:pPr>
              <w:spacing w:before="0"/>
            </w:pPr>
            <w:r>
              <w:t>g</w:t>
            </w:r>
            <w:r w:rsidRPr="00567EE4">
              <w:t>eneses</w:t>
            </w:r>
          </w:p>
        </w:tc>
      </w:tr>
      <w:tr w:rsidR="00341BE6" w:rsidRPr="00567EE4" w14:paraId="0C5399E9" w14:textId="77777777" w:rsidTr="00F501F4">
        <w:trPr>
          <w:cantSplit/>
          <w:jc w:val="center"/>
        </w:trPr>
        <w:tc>
          <w:tcPr>
            <w:tcW w:w="675" w:type="dxa"/>
          </w:tcPr>
          <w:p w14:paraId="3F02B8EC" w14:textId="77777777" w:rsidR="00341BE6" w:rsidRPr="00567EE4" w:rsidRDefault="00341BE6" w:rsidP="00F501F4">
            <w:pPr>
              <w:spacing w:before="0"/>
            </w:pPr>
          </w:p>
        </w:tc>
        <w:tc>
          <w:tcPr>
            <w:tcW w:w="383" w:type="dxa"/>
          </w:tcPr>
          <w:p w14:paraId="667D16B1" w14:textId="77777777" w:rsidR="00341BE6" w:rsidRPr="00567EE4" w:rsidRDefault="00341BE6" w:rsidP="00F501F4">
            <w:pPr>
              <w:spacing w:before="0"/>
            </w:pPr>
          </w:p>
        </w:tc>
        <w:tc>
          <w:tcPr>
            <w:tcW w:w="6138" w:type="dxa"/>
            <w:gridSpan w:val="2"/>
          </w:tcPr>
          <w:p w14:paraId="67DC5FC9" w14:textId="77777777" w:rsidR="00341BE6" w:rsidRPr="00567EE4" w:rsidRDefault="00341BE6" w:rsidP="00F501F4">
            <w:pPr>
              <w:spacing w:before="0"/>
            </w:pPr>
            <w:r>
              <w:rPr>
                <w:b/>
                <w:bCs/>
              </w:rPr>
              <w:t>m</w:t>
            </w:r>
            <w:r w:rsidRPr="00567EE4">
              <w:rPr>
                <w:b/>
                <w:bCs/>
              </w:rPr>
              <w:t>aterials</w:t>
            </w:r>
          </w:p>
        </w:tc>
      </w:tr>
      <w:tr w:rsidR="00341BE6" w:rsidRPr="00567EE4" w14:paraId="32C90C04" w14:textId="77777777" w:rsidTr="00F501F4">
        <w:trPr>
          <w:cantSplit/>
          <w:jc w:val="center"/>
        </w:trPr>
        <w:tc>
          <w:tcPr>
            <w:tcW w:w="675" w:type="dxa"/>
          </w:tcPr>
          <w:p w14:paraId="7E4424BB" w14:textId="77777777" w:rsidR="00341BE6" w:rsidRPr="00567EE4" w:rsidRDefault="00341BE6" w:rsidP="00F501F4">
            <w:pPr>
              <w:spacing w:before="0"/>
            </w:pPr>
          </w:p>
        </w:tc>
        <w:tc>
          <w:tcPr>
            <w:tcW w:w="383" w:type="dxa"/>
          </w:tcPr>
          <w:p w14:paraId="174216C4" w14:textId="77777777" w:rsidR="00341BE6" w:rsidRPr="00567EE4" w:rsidRDefault="00341BE6" w:rsidP="00F501F4">
            <w:pPr>
              <w:spacing w:before="0"/>
            </w:pPr>
          </w:p>
        </w:tc>
        <w:tc>
          <w:tcPr>
            <w:tcW w:w="6138" w:type="dxa"/>
            <w:gridSpan w:val="2"/>
          </w:tcPr>
          <w:p w14:paraId="5D70285B" w14:textId="77777777" w:rsidR="00341BE6" w:rsidRPr="00567EE4" w:rsidRDefault="00341BE6" w:rsidP="00F501F4">
            <w:pPr>
              <w:spacing w:before="0"/>
            </w:pPr>
            <w:r>
              <w:rPr>
                <w:b/>
                <w:bCs/>
              </w:rPr>
              <w:t>m</w:t>
            </w:r>
            <w:r w:rsidRPr="00567EE4">
              <w:rPr>
                <w:b/>
                <w:bCs/>
              </w:rPr>
              <w:t xml:space="preserve">aterial </w:t>
            </w:r>
            <w:r>
              <w:rPr>
                <w:b/>
                <w:bCs/>
              </w:rPr>
              <w:t>things</w:t>
            </w:r>
          </w:p>
        </w:tc>
      </w:tr>
      <w:tr w:rsidR="00341BE6" w:rsidRPr="00567EE4" w14:paraId="19553A33" w14:textId="77777777" w:rsidTr="00F501F4">
        <w:trPr>
          <w:cantSplit/>
          <w:jc w:val="center"/>
        </w:trPr>
        <w:tc>
          <w:tcPr>
            <w:tcW w:w="675" w:type="dxa"/>
          </w:tcPr>
          <w:p w14:paraId="65DED0F0" w14:textId="77777777" w:rsidR="00341BE6" w:rsidRPr="00567EE4" w:rsidRDefault="00341BE6" w:rsidP="00F501F4">
            <w:pPr>
              <w:spacing w:before="0"/>
            </w:pPr>
          </w:p>
        </w:tc>
        <w:tc>
          <w:tcPr>
            <w:tcW w:w="383" w:type="dxa"/>
          </w:tcPr>
          <w:p w14:paraId="30027F13" w14:textId="77777777" w:rsidR="00341BE6" w:rsidRPr="00567EE4" w:rsidRDefault="00341BE6" w:rsidP="00F501F4">
            <w:pPr>
              <w:spacing w:before="0"/>
            </w:pPr>
          </w:p>
        </w:tc>
        <w:tc>
          <w:tcPr>
            <w:tcW w:w="574" w:type="dxa"/>
          </w:tcPr>
          <w:p w14:paraId="6AD1C75A" w14:textId="77777777" w:rsidR="00341BE6" w:rsidRPr="00567EE4" w:rsidRDefault="00341BE6" w:rsidP="00F501F4">
            <w:pPr>
              <w:spacing w:before="0"/>
              <w:jc w:val="center"/>
            </w:pPr>
            <w:r w:rsidRPr="00567EE4">
              <w:t>-</w:t>
            </w:r>
          </w:p>
        </w:tc>
        <w:tc>
          <w:tcPr>
            <w:tcW w:w="5564" w:type="dxa"/>
          </w:tcPr>
          <w:p w14:paraId="0CD9C488" w14:textId="77777777" w:rsidR="00341BE6" w:rsidRPr="00567EE4" w:rsidRDefault="00341BE6" w:rsidP="00F501F4">
            <w:pPr>
              <w:spacing w:before="0"/>
            </w:pPr>
            <w:r>
              <w:t>m</w:t>
            </w:r>
            <w:r w:rsidRPr="00567EE4">
              <w:t xml:space="preserve">obile </w:t>
            </w:r>
            <w:r>
              <w:t>o</w:t>
            </w:r>
            <w:r w:rsidRPr="00567EE4">
              <w:t>bjects</w:t>
            </w:r>
          </w:p>
        </w:tc>
      </w:tr>
      <w:tr w:rsidR="00341BE6" w:rsidRPr="00567EE4" w14:paraId="5E6D9675" w14:textId="77777777" w:rsidTr="00F501F4">
        <w:trPr>
          <w:cantSplit/>
          <w:trHeight w:val="400"/>
          <w:jc w:val="center"/>
        </w:trPr>
        <w:tc>
          <w:tcPr>
            <w:tcW w:w="675" w:type="dxa"/>
          </w:tcPr>
          <w:p w14:paraId="75A6711E" w14:textId="77777777" w:rsidR="00341BE6" w:rsidRPr="00567EE4" w:rsidRDefault="00341BE6" w:rsidP="00F501F4">
            <w:pPr>
              <w:spacing w:before="0"/>
            </w:pPr>
          </w:p>
        </w:tc>
        <w:tc>
          <w:tcPr>
            <w:tcW w:w="383" w:type="dxa"/>
          </w:tcPr>
          <w:p w14:paraId="0D4E8DC1" w14:textId="77777777" w:rsidR="00341BE6" w:rsidRPr="00567EE4" w:rsidRDefault="00341BE6" w:rsidP="00F501F4">
            <w:pPr>
              <w:spacing w:before="0"/>
            </w:pPr>
          </w:p>
        </w:tc>
        <w:tc>
          <w:tcPr>
            <w:tcW w:w="574" w:type="dxa"/>
          </w:tcPr>
          <w:p w14:paraId="19A0D059" w14:textId="77777777" w:rsidR="00341BE6" w:rsidRPr="00567EE4" w:rsidRDefault="00341BE6" w:rsidP="00F501F4">
            <w:pPr>
              <w:spacing w:before="0"/>
              <w:jc w:val="center"/>
            </w:pPr>
            <w:r w:rsidRPr="00567EE4">
              <w:t>-</w:t>
            </w:r>
          </w:p>
        </w:tc>
        <w:tc>
          <w:tcPr>
            <w:tcW w:w="5564" w:type="dxa"/>
          </w:tcPr>
          <w:p w14:paraId="4965B8C1" w14:textId="77777777" w:rsidR="00341BE6" w:rsidRPr="00567EE4" w:rsidRDefault="00341BE6" w:rsidP="00F501F4">
            <w:pPr>
              <w:spacing w:before="0"/>
            </w:pPr>
            <w:r>
              <w:t>b</w:t>
            </w:r>
            <w:r w:rsidRPr="00567EE4">
              <w:t xml:space="preserve">uilt </w:t>
            </w:r>
            <w:r>
              <w:t>e</w:t>
            </w:r>
            <w:r w:rsidRPr="00567EE4">
              <w:t>nvironment</w:t>
            </w:r>
          </w:p>
        </w:tc>
      </w:tr>
      <w:tr w:rsidR="00341BE6" w:rsidRPr="00567EE4" w14:paraId="50BC3D40" w14:textId="77777777" w:rsidTr="00F501F4">
        <w:trPr>
          <w:cantSplit/>
          <w:jc w:val="center"/>
        </w:trPr>
        <w:tc>
          <w:tcPr>
            <w:tcW w:w="675" w:type="dxa"/>
          </w:tcPr>
          <w:p w14:paraId="2D31F83F" w14:textId="77777777" w:rsidR="00341BE6" w:rsidRPr="00567EE4" w:rsidRDefault="00341BE6" w:rsidP="00F501F4">
            <w:pPr>
              <w:spacing w:before="0"/>
            </w:pPr>
          </w:p>
        </w:tc>
        <w:tc>
          <w:tcPr>
            <w:tcW w:w="383" w:type="dxa"/>
          </w:tcPr>
          <w:p w14:paraId="710D5862" w14:textId="77777777" w:rsidR="00341BE6" w:rsidRPr="00567EE4" w:rsidRDefault="00341BE6" w:rsidP="00F501F4">
            <w:pPr>
              <w:spacing w:before="0"/>
            </w:pPr>
          </w:p>
        </w:tc>
        <w:tc>
          <w:tcPr>
            <w:tcW w:w="574" w:type="dxa"/>
          </w:tcPr>
          <w:p w14:paraId="28049D17" w14:textId="77777777" w:rsidR="00341BE6" w:rsidRPr="00567EE4" w:rsidRDefault="00341BE6" w:rsidP="00F501F4">
            <w:pPr>
              <w:spacing w:before="0"/>
              <w:jc w:val="center"/>
            </w:pPr>
            <w:r w:rsidRPr="00567EE4">
              <w:t>-</w:t>
            </w:r>
          </w:p>
        </w:tc>
        <w:tc>
          <w:tcPr>
            <w:tcW w:w="5564" w:type="dxa"/>
          </w:tcPr>
          <w:p w14:paraId="540B4E00" w14:textId="77777777" w:rsidR="00341BE6" w:rsidRPr="00567EE4" w:rsidRDefault="00341BE6" w:rsidP="00F501F4">
            <w:pPr>
              <w:spacing w:before="0"/>
            </w:pPr>
            <w:r>
              <w:t>p</w:t>
            </w:r>
            <w:r w:rsidRPr="00567EE4">
              <w:t xml:space="preserve">hysical </w:t>
            </w:r>
            <w:r>
              <w:t>f</w:t>
            </w:r>
            <w:r w:rsidRPr="00567EE4">
              <w:t>eatures</w:t>
            </w:r>
          </w:p>
        </w:tc>
      </w:tr>
      <w:tr w:rsidR="00341BE6" w:rsidRPr="001A0BA0" w14:paraId="0958EB4E" w14:textId="77777777" w:rsidTr="00F501F4">
        <w:trPr>
          <w:cantSplit/>
          <w:jc w:val="center"/>
        </w:trPr>
        <w:tc>
          <w:tcPr>
            <w:tcW w:w="675" w:type="dxa"/>
          </w:tcPr>
          <w:p w14:paraId="6086A5A0" w14:textId="77777777" w:rsidR="00341BE6" w:rsidRPr="00567EE4" w:rsidRDefault="00341BE6" w:rsidP="00F501F4">
            <w:pPr>
              <w:spacing w:before="0"/>
            </w:pPr>
          </w:p>
        </w:tc>
        <w:tc>
          <w:tcPr>
            <w:tcW w:w="383" w:type="dxa"/>
          </w:tcPr>
          <w:p w14:paraId="288CE21D" w14:textId="77777777" w:rsidR="00341BE6" w:rsidRPr="00567EE4" w:rsidRDefault="00341BE6" w:rsidP="00F501F4">
            <w:pPr>
              <w:spacing w:before="0"/>
            </w:pPr>
          </w:p>
        </w:tc>
        <w:tc>
          <w:tcPr>
            <w:tcW w:w="574" w:type="dxa"/>
          </w:tcPr>
          <w:p w14:paraId="3FCB3718" w14:textId="77777777" w:rsidR="00341BE6" w:rsidRPr="00567EE4" w:rsidRDefault="00341BE6" w:rsidP="00F501F4">
            <w:pPr>
              <w:spacing w:before="0"/>
              <w:jc w:val="center"/>
            </w:pPr>
            <w:r w:rsidRPr="00567EE4">
              <w:t>-</w:t>
            </w:r>
          </w:p>
        </w:tc>
        <w:tc>
          <w:tcPr>
            <w:tcW w:w="5564" w:type="dxa"/>
          </w:tcPr>
          <w:p w14:paraId="720D7546" w14:textId="77777777" w:rsidR="00341BE6" w:rsidRPr="00567EE4" w:rsidRDefault="00341BE6" w:rsidP="00F501F4">
            <w:pPr>
              <w:spacing w:before="0"/>
            </w:pPr>
            <w:r>
              <w:t>s</w:t>
            </w:r>
            <w:r w:rsidRPr="00567EE4">
              <w:t xml:space="preserve">tructural </w:t>
            </w:r>
            <w:r>
              <w:t>p</w:t>
            </w:r>
            <w:r w:rsidRPr="00567EE4">
              <w:t xml:space="preserve">arts of </w:t>
            </w:r>
            <w:r>
              <w:t>m</w:t>
            </w:r>
            <w:r w:rsidRPr="00567EE4">
              <w:t xml:space="preserve">aterial </w:t>
            </w:r>
            <w:r>
              <w:t>things</w:t>
            </w:r>
          </w:p>
        </w:tc>
      </w:tr>
      <w:tr w:rsidR="00341BE6" w:rsidRPr="00567EE4" w14:paraId="3AE2A1F5" w14:textId="77777777" w:rsidTr="00F501F4">
        <w:trPr>
          <w:cantSplit/>
          <w:jc w:val="center"/>
        </w:trPr>
        <w:tc>
          <w:tcPr>
            <w:tcW w:w="675" w:type="dxa"/>
          </w:tcPr>
          <w:p w14:paraId="3347BFF7" w14:textId="77777777" w:rsidR="00341BE6" w:rsidRPr="00567EE4" w:rsidRDefault="00341BE6" w:rsidP="00F501F4">
            <w:pPr>
              <w:spacing w:before="0"/>
            </w:pPr>
          </w:p>
        </w:tc>
        <w:tc>
          <w:tcPr>
            <w:tcW w:w="383" w:type="dxa"/>
          </w:tcPr>
          <w:p w14:paraId="629C3C26" w14:textId="77777777" w:rsidR="00341BE6" w:rsidRPr="00567EE4" w:rsidRDefault="00341BE6" w:rsidP="00F501F4">
            <w:pPr>
              <w:spacing w:before="0"/>
            </w:pPr>
          </w:p>
        </w:tc>
        <w:tc>
          <w:tcPr>
            <w:tcW w:w="6138" w:type="dxa"/>
            <w:gridSpan w:val="2"/>
          </w:tcPr>
          <w:p w14:paraId="1EBC5A58" w14:textId="77777777" w:rsidR="00341BE6" w:rsidRPr="00567EE4" w:rsidRDefault="00341BE6" w:rsidP="00F501F4">
            <w:pPr>
              <w:spacing w:before="0"/>
            </w:pPr>
            <w:r>
              <w:rPr>
                <w:b/>
                <w:bCs/>
              </w:rPr>
              <w:t>types of e</w:t>
            </w:r>
            <w:r w:rsidRPr="00567EE4">
              <w:rPr>
                <w:b/>
                <w:bCs/>
              </w:rPr>
              <w:t>pochs</w:t>
            </w:r>
          </w:p>
        </w:tc>
      </w:tr>
      <w:tr w:rsidR="00341BE6" w:rsidRPr="00567EE4" w14:paraId="479DAD64" w14:textId="77777777" w:rsidTr="00F501F4">
        <w:trPr>
          <w:cantSplit/>
          <w:jc w:val="center"/>
        </w:trPr>
        <w:tc>
          <w:tcPr>
            <w:tcW w:w="675" w:type="dxa"/>
          </w:tcPr>
          <w:p w14:paraId="236C127E" w14:textId="77777777" w:rsidR="00341BE6" w:rsidRPr="00567EE4" w:rsidRDefault="00341BE6" w:rsidP="00F501F4">
            <w:pPr>
              <w:spacing w:before="0"/>
            </w:pPr>
          </w:p>
        </w:tc>
        <w:tc>
          <w:tcPr>
            <w:tcW w:w="383" w:type="dxa"/>
          </w:tcPr>
          <w:p w14:paraId="040E2120" w14:textId="77777777" w:rsidR="00341BE6" w:rsidRPr="00567EE4" w:rsidRDefault="00341BE6" w:rsidP="00F501F4">
            <w:pPr>
              <w:spacing w:before="0"/>
            </w:pPr>
          </w:p>
        </w:tc>
        <w:tc>
          <w:tcPr>
            <w:tcW w:w="6138" w:type="dxa"/>
            <w:gridSpan w:val="2"/>
          </w:tcPr>
          <w:p w14:paraId="2D1988B1" w14:textId="77777777" w:rsidR="00341BE6" w:rsidRPr="00567EE4" w:rsidRDefault="00341BE6" w:rsidP="00F501F4">
            <w:pPr>
              <w:spacing w:before="0"/>
            </w:pPr>
            <w:r>
              <w:rPr>
                <w:b/>
                <w:bCs/>
              </w:rPr>
              <w:t>c</w:t>
            </w:r>
            <w:r w:rsidRPr="00567EE4">
              <w:rPr>
                <w:b/>
                <w:bCs/>
              </w:rPr>
              <w:t xml:space="preserve">onceptual </w:t>
            </w:r>
            <w:r>
              <w:rPr>
                <w:b/>
                <w:bCs/>
              </w:rPr>
              <w:t>o</w:t>
            </w:r>
            <w:r w:rsidRPr="00567EE4">
              <w:rPr>
                <w:b/>
                <w:bCs/>
              </w:rPr>
              <w:t>bjects</w:t>
            </w:r>
          </w:p>
        </w:tc>
      </w:tr>
      <w:tr w:rsidR="00341BE6" w:rsidRPr="00567EE4" w14:paraId="3F4560BC" w14:textId="77777777" w:rsidTr="00F501F4">
        <w:trPr>
          <w:cantSplit/>
          <w:jc w:val="center"/>
        </w:trPr>
        <w:tc>
          <w:tcPr>
            <w:tcW w:w="675" w:type="dxa"/>
          </w:tcPr>
          <w:p w14:paraId="0711ACEC" w14:textId="77777777" w:rsidR="00341BE6" w:rsidRPr="00567EE4" w:rsidRDefault="00341BE6" w:rsidP="00F501F4">
            <w:pPr>
              <w:spacing w:before="0"/>
            </w:pPr>
          </w:p>
        </w:tc>
        <w:tc>
          <w:tcPr>
            <w:tcW w:w="383" w:type="dxa"/>
          </w:tcPr>
          <w:p w14:paraId="4C239A2C" w14:textId="77777777" w:rsidR="00341BE6" w:rsidRPr="00567EE4" w:rsidRDefault="00341BE6" w:rsidP="00F501F4">
            <w:pPr>
              <w:spacing w:before="0"/>
            </w:pPr>
          </w:p>
        </w:tc>
        <w:tc>
          <w:tcPr>
            <w:tcW w:w="574" w:type="dxa"/>
          </w:tcPr>
          <w:p w14:paraId="0CDE6BEB" w14:textId="77777777" w:rsidR="00341BE6" w:rsidRPr="00567EE4" w:rsidRDefault="00341BE6" w:rsidP="00F501F4">
            <w:pPr>
              <w:spacing w:before="0"/>
              <w:jc w:val="center"/>
            </w:pPr>
            <w:r w:rsidRPr="00567EE4">
              <w:t>-</w:t>
            </w:r>
          </w:p>
        </w:tc>
        <w:tc>
          <w:tcPr>
            <w:tcW w:w="5564" w:type="dxa"/>
          </w:tcPr>
          <w:p w14:paraId="4BDED95B" w14:textId="77777777" w:rsidR="00341BE6" w:rsidRPr="00567EE4" w:rsidRDefault="00341BE6" w:rsidP="00F501F4">
            <w:pPr>
              <w:spacing w:before="0"/>
            </w:pPr>
            <w:r>
              <w:t>s</w:t>
            </w:r>
            <w:r w:rsidRPr="00567EE4">
              <w:t xml:space="preserve">ymbolic </w:t>
            </w:r>
            <w:r>
              <w:t>o</w:t>
            </w:r>
            <w:r w:rsidRPr="00567EE4">
              <w:t>bjects</w:t>
            </w:r>
          </w:p>
        </w:tc>
      </w:tr>
      <w:tr w:rsidR="00341BE6" w:rsidRPr="00567EE4" w14:paraId="68196E68" w14:textId="77777777" w:rsidTr="00F501F4">
        <w:trPr>
          <w:cantSplit/>
          <w:jc w:val="center"/>
        </w:trPr>
        <w:tc>
          <w:tcPr>
            <w:tcW w:w="675" w:type="dxa"/>
          </w:tcPr>
          <w:p w14:paraId="639CDC9E" w14:textId="77777777" w:rsidR="00341BE6" w:rsidRPr="00567EE4" w:rsidRDefault="00341BE6" w:rsidP="00F501F4">
            <w:pPr>
              <w:spacing w:before="0"/>
            </w:pPr>
          </w:p>
        </w:tc>
        <w:tc>
          <w:tcPr>
            <w:tcW w:w="383" w:type="dxa"/>
          </w:tcPr>
          <w:p w14:paraId="13C88ED0" w14:textId="77777777" w:rsidR="00341BE6" w:rsidRPr="00567EE4" w:rsidRDefault="00341BE6" w:rsidP="00F501F4">
            <w:pPr>
              <w:spacing w:before="0"/>
            </w:pPr>
          </w:p>
        </w:tc>
        <w:tc>
          <w:tcPr>
            <w:tcW w:w="574" w:type="dxa"/>
          </w:tcPr>
          <w:p w14:paraId="101B8D3E" w14:textId="77777777" w:rsidR="00341BE6" w:rsidRPr="00567EE4" w:rsidRDefault="00341BE6" w:rsidP="00F501F4">
            <w:pPr>
              <w:spacing w:before="0"/>
              <w:jc w:val="center"/>
            </w:pPr>
            <w:r w:rsidRPr="00567EE4">
              <w:t>-</w:t>
            </w:r>
          </w:p>
        </w:tc>
        <w:tc>
          <w:tcPr>
            <w:tcW w:w="5564" w:type="dxa"/>
          </w:tcPr>
          <w:p w14:paraId="0C064889" w14:textId="77777777" w:rsidR="00341BE6" w:rsidRPr="00567EE4" w:rsidRDefault="00341BE6" w:rsidP="00F501F4">
            <w:pPr>
              <w:spacing w:before="0"/>
            </w:pPr>
            <w:r>
              <w:t>p</w:t>
            </w:r>
            <w:r w:rsidRPr="00567EE4">
              <w:t xml:space="preserve">ropositional </w:t>
            </w:r>
            <w:r>
              <w:t>o</w:t>
            </w:r>
            <w:r w:rsidRPr="00567EE4">
              <w:t>bjects</w:t>
            </w:r>
          </w:p>
        </w:tc>
      </w:tr>
      <w:tr w:rsidR="00341BE6" w:rsidRPr="00567EE4" w14:paraId="79160B63" w14:textId="77777777" w:rsidTr="00F501F4">
        <w:trPr>
          <w:cantSplit/>
          <w:jc w:val="center"/>
        </w:trPr>
        <w:tc>
          <w:tcPr>
            <w:tcW w:w="675" w:type="dxa"/>
          </w:tcPr>
          <w:p w14:paraId="32AD864A" w14:textId="77777777" w:rsidR="00341BE6" w:rsidRPr="00567EE4" w:rsidRDefault="00341BE6" w:rsidP="00F501F4">
            <w:pPr>
              <w:spacing w:before="0"/>
              <w:rPr>
                <w:i/>
                <w:iCs/>
              </w:rPr>
            </w:pPr>
          </w:p>
        </w:tc>
        <w:tc>
          <w:tcPr>
            <w:tcW w:w="383" w:type="dxa"/>
          </w:tcPr>
          <w:p w14:paraId="46059E0C" w14:textId="77777777" w:rsidR="00341BE6" w:rsidRPr="00567EE4" w:rsidRDefault="00341BE6" w:rsidP="00F501F4">
            <w:pPr>
              <w:spacing w:before="0"/>
            </w:pPr>
          </w:p>
        </w:tc>
        <w:tc>
          <w:tcPr>
            <w:tcW w:w="574" w:type="dxa"/>
          </w:tcPr>
          <w:p w14:paraId="608D120B" w14:textId="77777777" w:rsidR="00341BE6" w:rsidRPr="00567EE4" w:rsidRDefault="00341BE6" w:rsidP="00F501F4">
            <w:pPr>
              <w:spacing w:before="0"/>
              <w:jc w:val="center"/>
            </w:pPr>
            <w:r w:rsidRPr="00567EE4">
              <w:t>-</w:t>
            </w:r>
          </w:p>
        </w:tc>
        <w:tc>
          <w:tcPr>
            <w:tcW w:w="5564" w:type="dxa"/>
          </w:tcPr>
          <w:p w14:paraId="1EFA081D" w14:textId="77777777" w:rsidR="00341BE6" w:rsidRPr="00567EE4" w:rsidRDefault="00341BE6" w:rsidP="00F501F4">
            <w:pPr>
              <w:spacing w:before="0"/>
              <w:rPr>
                <w:i/>
                <w:iCs/>
              </w:rPr>
            </w:pPr>
            <w:r>
              <w:t>m</w:t>
            </w:r>
            <w:r w:rsidRPr="00567EE4">
              <w:t>ethods</w:t>
            </w:r>
          </w:p>
        </w:tc>
      </w:tr>
      <w:tr w:rsidR="00341BE6" w:rsidRPr="00567EE4" w14:paraId="76253AFE" w14:textId="77777777" w:rsidTr="00F501F4">
        <w:trPr>
          <w:cantSplit/>
          <w:jc w:val="center"/>
        </w:trPr>
        <w:tc>
          <w:tcPr>
            <w:tcW w:w="675" w:type="dxa"/>
          </w:tcPr>
          <w:p w14:paraId="5DBFC069" w14:textId="77777777" w:rsidR="00341BE6" w:rsidRPr="00567EE4" w:rsidRDefault="00341BE6" w:rsidP="00F501F4">
            <w:pPr>
              <w:spacing w:before="0"/>
              <w:rPr>
                <w:i/>
                <w:iCs/>
                <w:highlight w:val="green"/>
              </w:rPr>
            </w:pPr>
          </w:p>
        </w:tc>
        <w:tc>
          <w:tcPr>
            <w:tcW w:w="383" w:type="dxa"/>
          </w:tcPr>
          <w:p w14:paraId="20456845" w14:textId="77777777" w:rsidR="00341BE6" w:rsidRPr="00567EE4" w:rsidRDefault="00341BE6" w:rsidP="00F501F4">
            <w:pPr>
              <w:spacing w:before="0"/>
              <w:rPr>
                <w:highlight w:val="green"/>
              </w:rPr>
            </w:pPr>
          </w:p>
        </w:tc>
        <w:tc>
          <w:tcPr>
            <w:tcW w:w="574" w:type="dxa"/>
          </w:tcPr>
          <w:p w14:paraId="21BDD6AA" w14:textId="77777777" w:rsidR="00341BE6" w:rsidRPr="00567EE4" w:rsidRDefault="00341BE6" w:rsidP="00F501F4">
            <w:pPr>
              <w:spacing w:before="0"/>
              <w:jc w:val="center"/>
            </w:pPr>
            <w:r w:rsidRPr="00567EE4">
              <w:t>-</w:t>
            </w:r>
          </w:p>
        </w:tc>
        <w:tc>
          <w:tcPr>
            <w:tcW w:w="5564" w:type="dxa"/>
          </w:tcPr>
          <w:p w14:paraId="0AE1090F" w14:textId="77777777" w:rsidR="00341BE6" w:rsidRPr="00567EE4" w:rsidRDefault="00341BE6" w:rsidP="00F501F4">
            <w:pPr>
              <w:spacing w:before="0"/>
              <w:rPr>
                <w:i/>
                <w:iCs/>
              </w:rPr>
            </w:pPr>
            <w:r>
              <w:t>c</w:t>
            </w:r>
            <w:r w:rsidRPr="00567EE4">
              <w:t>oncepts</w:t>
            </w:r>
          </w:p>
        </w:tc>
      </w:tr>
      <w:tr w:rsidR="00341BE6" w:rsidRPr="00567EE4" w14:paraId="38603A35" w14:textId="77777777" w:rsidTr="00F501F4">
        <w:trPr>
          <w:cantSplit/>
          <w:jc w:val="center"/>
        </w:trPr>
        <w:tc>
          <w:tcPr>
            <w:tcW w:w="675" w:type="dxa"/>
          </w:tcPr>
          <w:p w14:paraId="0D552B78" w14:textId="77777777" w:rsidR="00341BE6" w:rsidRPr="00567EE4" w:rsidRDefault="00341BE6" w:rsidP="00F501F4">
            <w:pPr>
              <w:spacing w:before="0"/>
            </w:pPr>
          </w:p>
        </w:tc>
        <w:tc>
          <w:tcPr>
            <w:tcW w:w="383" w:type="dxa"/>
          </w:tcPr>
          <w:p w14:paraId="1771648D" w14:textId="77777777" w:rsidR="00341BE6" w:rsidRPr="00567EE4" w:rsidRDefault="00341BE6" w:rsidP="00F501F4">
            <w:pPr>
              <w:spacing w:before="0"/>
            </w:pPr>
          </w:p>
        </w:tc>
        <w:tc>
          <w:tcPr>
            <w:tcW w:w="6138" w:type="dxa"/>
            <w:gridSpan w:val="2"/>
          </w:tcPr>
          <w:p w14:paraId="742B3369" w14:textId="77777777" w:rsidR="00341BE6" w:rsidRPr="00567EE4" w:rsidRDefault="00341BE6" w:rsidP="00F501F4">
            <w:pPr>
              <w:spacing w:before="0"/>
            </w:pPr>
            <w:r>
              <w:rPr>
                <w:b/>
                <w:bCs/>
              </w:rPr>
              <w:t>g</w:t>
            </w:r>
            <w:r w:rsidRPr="00567EE4">
              <w:rPr>
                <w:b/>
                <w:bCs/>
              </w:rPr>
              <w:t xml:space="preserve">roups and </w:t>
            </w:r>
            <w:r>
              <w:rPr>
                <w:b/>
                <w:bCs/>
              </w:rPr>
              <w:t>c</w:t>
            </w:r>
            <w:r w:rsidRPr="00567EE4">
              <w:rPr>
                <w:b/>
                <w:bCs/>
              </w:rPr>
              <w:t>ollectivities</w:t>
            </w:r>
          </w:p>
        </w:tc>
      </w:tr>
      <w:tr w:rsidR="00341BE6" w:rsidRPr="00567EE4" w14:paraId="2C49C68B" w14:textId="77777777" w:rsidTr="00F501F4">
        <w:trPr>
          <w:cantSplit/>
          <w:jc w:val="center"/>
        </w:trPr>
        <w:tc>
          <w:tcPr>
            <w:tcW w:w="675" w:type="dxa"/>
          </w:tcPr>
          <w:p w14:paraId="5EA5CEDB" w14:textId="77777777" w:rsidR="00341BE6" w:rsidRPr="00567EE4" w:rsidRDefault="00341BE6" w:rsidP="00F501F4">
            <w:pPr>
              <w:spacing w:before="0"/>
              <w:rPr>
                <w:highlight w:val="green"/>
              </w:rPr>
            </w:pPr>
          </w:p>
        </w:tc>
        <w:tc>
          <w:tcPr>
            <w:tcW w:w="383" w:type="dxa"/>
          </w:tcPr>
          <w:p w14:paraId="19FD8BF7" w14:textId="77777777" w:rsidR="00341BE6" w:rsidRPr="00567EE4" w:rsidRDefault="00341BE6" w:rsidP="00F501F4">
            <w:pPr>
              <w:spacing w:before="0"/>
              <w:rPr>
                <w:highlight w:val="green"/>
              </w:rPr>
            </w:pPr>
          </w:p>
        </w:tc>
        <w:tc>
          <w:tcPr>
            <w:tcW w:w="6138" w:type="dxa"/>
            <w:gridSpan w:val="2"/>
          </w:tcPr>
          <w:p w14:paraId="2EEF457E" w14:textId="77777777" w:rsidR="00341BE6" w:rsidRPr="00567EE4" w:rsidRDefault="00341BE6" w:rsidP="00F501F4">
            <w:pPr>
              <w:spacing w:before="0"/>
            </w:pPr>
            <w:r>
              <w:rPr>
                <w:b/>
                <w:bCs/>
              </w:rPr>
              <w:t>r</w:t>
            </w:r>
            <w:r w:rsidRPr="00567EE4">
              <w:rPr>
                <w:b/>
                <w:bCs/>
              </w:rPr>
              <w:t>oles</w:t>
            </w:r>
          </w:p>
        </w:tc>
      </w:tr>
      <w:tr w:rsidR="00341BE6" w:rsidRPr="00567EE4" w14:paraId="174F62CE" w14:textId="77777777" w:rsidTr="00F501F4">
        <w:trPr>
          <w:cantSplit/>
          <w:jc w:val="center"/>
        </w:trPr>
        <w:tc>
          <w:tcPr>
            <w:tcW w:w="675" w:type="dxa"/>
          </w:tcPr>
          <w:p w14:paraId="25529F2F" w14:textId="77777777" w:rsidR="00341BE6" w:rsidRPr="00567EE4" w:rsidRDefault="00341BE6" w:rsidP="00F501F4">
            <w:pPr>
              <w:spacing w:before="0"/>
              <w:rPr>
                <w:i/>
                <w:iCs/>
                <w:highlight w:val="green"/>
              </w:rPr>
            </w:pPr>
          </w:p>
        </w:tc>
        <w:tc>
          <w:tcPr>
            <w:tcW w:w="383" w:type="dxa"/>
          </w:tcPr>
          <w:p w14:paraId="6DB19BFF" w14:textId="77777777" w:rsidR="00341BE6" w:rsidRPr="00567EE4" w:rsidRDefault="00341BE6" w:rsidP="00F501F4">
            <w:pPr>
              <w:spacing w:before="0"/>
              <w:rPr>
                <w:highlight w:val="green"/>
              </w:rPr>
            </w:pPr>
          </w:p>
        </w:tc>
        <w:tc>
          <w:tcPr>
            <w:tcW w:w="574" w:type="dxa"/>
          </w:tcPr>
          <w:p w14:paraId="51BA823E" w14:textId="77777777" w:rsidR="00341BE6" w:rsidRPr="00567EE4" w:rsidRDefault="00341BE6" w:rsidP="00F501F4">
            <w:pPr>
              <w:spacing w:before="0"/>
              <w:jc w:val="center"/>
            </w:pPr>
            <w:r w:rsidRPr="00567EE4">
              <w:t>-</w:t>
            </w:r>
          </w:p>
        </w:tc>
        <w:tc>
          <w:tcPr>
            <w:tcW w:w="5564" w:type="dxa"/>
          </w:tcPr>
          <w:p w14:paraId="7B23610E" w14:textId="77777777" w:rsidR="00341BE6" w:rsidRPr="00567EE4" w:rsidRDefault="00341BE6" w:rsidP="00F501F4">
            <w:pPr>
              <w:spacing w:before="0"/>
            </w:pPr>
            <w:r>
              <w:t>o</w:t>
            </w:r>
            <w:r w:rsidRPr="00567EE4">
              <w:t>ffices</w:t>
            </w:r>
          </w:p>
        </w:tc>
      </w:tr>
      <w:tr w:rsidR="00341BE6" w:rsidRPr="00567EE4" w14:paraId="6D73637F" w14:textId="77777777" w:rsidTr="00F501F4">
        <w:trPr>
          <w:cantSplit/>
          <w:jc w:val="center"/>
        </w:trPr>
        <w:tc>
          <w:tcPr>
            <w:tcW w:w="675" w:type="dxa"/>
          </w:tcPr>
          <w:p w14:paraId="5B8E311B" w14:textId="77777777" w:rsidR="00341BE6" w:rsidRPr="00567EE4" w:rsidRDefault="00341BE6" w:rsidP="00F501F4">
            <w:pPr>
              <w:spacing w:before="0"/>
              <w:rPr>
                <w:i/>
                <w:iCs/>
              </w:rPr>
            </w:pPr>
          </w:p>
        </w:tc>
        <w:tc>
          <w:tcPr>
            <w:tcW w:w="383" w:type="dxa"/>
          </w:tcPr>
          <w:p w14:paraId="78FEC274" w14:textId="77777777" w:rsidR="00341BE6" w:rsidRPr="00567EE4" w:rsidRDefault="00341BE6" w:rsidP="00F501F4">
            <w:pPr>
              <w:spacing w:before="0"/>
            </w:pPr>
          </w:p>
        </w:tc>
        <w:tc>
          <w:tcPr>
            <w:tcW w:w="574" w:type="dxa"/>
          </w:tcPr>
          <w:p w14:paraId="6076E0B0" w14:textId="77777777" w:rsidR="00341BE6" w:rsidRPr="00567EE4" w:rsidRDefault="00341BE6" w:rsidP="00F501F4">
            <w:pPr>
              <w:spacing w:before="0"/>
              <w:jc w:val="center"/>
            </w:pPr>
            <w:r w:rsidRPr="00567EE4">
              <w:t>-</w:t>
            </w:r>
          </w:p>
        </w:tc>
        <w:tc>
          <w:tcPr>
            <w:tcW w:w="5564" w:type="dxa"/>
          </w:tcPr>
          <w:p w14:paraId="4B96A637" w14:textId="77777777" w:rsidR="00341BE6" w:rsidRPr="00567EE4" w:rsidRDefault="00341BE6" w:rsidP="00F501F4">
            <w:pPr>
              <w:spacing w:before="0"/>
              <w:rPr>
                <w:i/>
                <w:iCs/>
              </w:rPr>
            </w:pPr>
            <w:r>
              <w:t>r</w:t>
            </w:r>
            <w:r w:rsidRPr="00567EE4">
              <w:t xml:space="preserve">oles of </w:t>
            </w:r>
            <w:r>
              <w:t>i</w:t>
            </w:r>
            <w:r w:rsidRPr="00567EE4">
              <w:t xml:space="preserve">nterpersonal </w:t>
            </w:r>
            <w:r>
              <w:t>r</w:t>
            </w:r>
            <w:r w:rsidRPr="00567EE4">
              <w:t>elations</w:t>
            </w:r>
          </w:p>
        </w:tc>
      </w:tr>
      <w:tr w:rsidR="00341BE6" w:rsidRPr="00567EE4" w14:paraId="5D912277" w14:textId="77777777" w:rsidTr="00F501F4">
        <w:trPr>
          <w:cantSplit/>
          <w:jc w:val="center"/>
        </w:trPr>
        <w:tc>
          <w:tcPr>
            <w:tcW w:w="675" w:type="dxa"/>
          </w:tcPr>
          <w:p w14:paraId="7EBCDEF7" w14:textId="77777777" w:rsidR="00341BE6" w:rsidRPr="00567EE4" w:rsidRDefault="00341BE6" w:rsidP="00F501F4">
            <w:pPr>
              <w:spacing w:before="0"/>
              <w:rPr>
                <w:i/>
                <w:iCs/>
              </w:rPr>
            </w:pPr>
          </w:p>
        </w:tc>
        <w:tc>
          <w:tcPr>
            <w:tcW w:w="383" w:type="dxa"/>
          </w:tcPr>
          <w:p w14:paraId="2EC2B639" w14:textId="77777777" w:rsidR="00341BE6" w:rsidRPr="00567EE4" w:rsidRDefault="00341BE6" w:rsidP="00F501F4">
            <w:pPr>
              <w:spacing w:before="0"/>
            </w:pPr>
          </w:p>
        </w:tc>
        <w:tc>
          <w:tcPr>
            <w:tcW w:w="6138" w:type="dxa"/>
            <w:gridSpan w:val="2"/>
          </w:tcPr>
          <w:p w14:paraId="7ED5725C" w14:textId="77777777" w:rsidR="00341BE6" w:rsidRPr="00567EE4" w:rsidRDefault="00341BE6" w:rsidP="00F501F4">
            <w:pPr>
              <w:spacing w:before="0"/>
              <w:rPr>
                <w:i/>
                <w:iCs/>
              </w:rPr>
            </w:pPr>
            <w:r>
              <w:rPr>
                <w:b/>
                <w:bCs/>
              </w:rPr>
              <w:t>g</w:t>
            </w:r>
            <w:r w:rsidRPr="00567EE4">
              <w:rPr>
                <w:b/>
                <w:bCs/>
              </w:rPr>
              <w:t xml:space="preserve">eopolitical </w:t>
            </w:r>
            <w:r>
              <w:rPr>
                <w:b/>
                <w:bCs/>
              </w:rPr>
              <w:t>u</w:t>
            </w:r>
            <w:r w:rsidRPr="00567EE4">
              <w:rPr>
                <w:b/>
                <w:bCs/>
              </w:rPr>
              <w:t>nits</w:t>
            </w:r>
          </w:p>
        </w:tc>
      </w:tr>
    </w:tbl>
    <w:p w14:paraId="7F5C3C46" w14:textId="2B465387" w:rsidR="006D3209" w:rsidRPr="006D3209" w:rsidRDefault="006D3209" w:rsidP="006D3209">
      <w:pPr>
        <w:pBdr>
          <w:bottom w:val="single" w:sz="12" w:space="1" w:color="365F91"/>
        </w:pBdr>
        <w:spacing w:before="600" w:after="80"/>
        <w:ind w:left="360" w:hanging="360"/>
        <w:outlineLvl w:val="0"/>
        <w:rPr>
          <w:rFonts w:ascii="Cambria" w:hAnsi="Cambria"/>
          <w:b/>
          <w:bCs/>
          <w:color w:val="365F91"/>
          <w:sz w:val="28"/>
          <w:szCs w:val="24"/>
        </w:rPr>
      </w:pPr>
      <w:bookmarkStart w:id="1397" w:name="_Toc77936285"/>
      <w:r w:rsidRPr="006D3209">
        <w:rPr>
          <w:rFonts w:ascii="Cambria" w:hAnsi="Cambria"/>
          <w:b/>
          <w:bCs/>
          <w:color w:val="365F91"/>
          <w:sz w:val="28"/>
          <w:szCs w:val="24"/>
        </w:rPr>
        <w:t xml:space="preserve">Appendix </w:t>
      </w:r>
      <w:r>
        <w:rPr>
          <w:rFonts w:ascii="Cambria" w:hAnsi="Cambria"/>
          <w:b/>
          <w:bCs/>
          <w:color w:val="365F91"/>
          <w:sz w:val="28"/>
          <w:szCs w:val="24"/>
        </w:rPr>
        <w:t>6</w:t>
      </w:r>
      <w:r w:rsidRPr="006D3209">
        <w:rPr>
          <w:rFonts w:ascii="Cambria" w:hAnsi="Cambria"/>
          <w:b/>
          <w:bCs/>
          <w:color w:val="365F91"/>
          <w:sz w:val="28"/>
          <w:szCs w:val="24"/>
        </w:rPr>
        <w:t>: Changes from the BBT version 1.</w:t>
      </w:r>
      <w:r>
        <w:rPr>
          <w:rFonts w:ascii="Cambria" w:hAnsi="Cambria"/>
          <w:b/>
          <w:bCs/>
          <w:color w:val="365F91"/>
          <w:sz w:val="28"/>
          <w:szCs w:val="24"/>
        </w:rPr>
        <w:t>2.2</w:t>
      </w:r>
      <w:r w:rsidRPr="006D3209">
        <w:rPr>
          <w:rFonts w:ascii="Cambria" w:hAnsi="Cambria"/>
          <w:b/>
          <w:bCs/>
          <w:color w:val="365F91"/>
          <w:sz w:val="28"/>
          <w:szCs w:val="24"/>
        </w:rPr>
        <w:t xml:space="preserve"> to version 1.2</w:t>
      </w:r>
      <w:r>
        <w:rPr>
          <w:rFonts w:ascii="Cambria" w:hAnsi="Cambria"/>
          <w:b/>
          <w:bCs/>
          <w:color w:val="365F91"/>
          <w:sz w:val="28"/>
          <w:szCs w:val="24"/>
        </w:rPr>
        <w:t>.3</w:t>
      </w:r>
      <w:bookmarkEnd w:id="1397"/>
      <w:r w:rsidRPr="006D3209">
        <w:rPr>
          <w:rFonts w:ascii="Cambria" w:hAnsi="Cambria"/>
          <w:b/>
          <w:bCs/>
          <w:color w:val="365F91"/>
          <w:sz w:val="28"/>
          <w:szCs w:val="24"/>
        </w:rPr>
        <w:t xml:space="preserve"> </w:t>
      </w:r>
    </w:p>
    <w:p w14:paraId="10815314" w14:textId="77777777" w:rsidR="006D3209" w:rsidRPr="006D3209" w:rsidRDefault="006D3209" w:rsidP="006D3209">
      <w:r w:rsidRPr="006D3209">
        <w:t>Version 1.2</w:t>
      </w:r>
      <w:r>
        <w:t>.3</w:t>
      </w:r>
      <w:r w:rsidRPr="006D3209">
        <w:t xml:space="preserve"> of the BBT builds upon the BBT version 1.</w:t>
      </w:r>
      <w:r>
        <w:t>2.2</w:t>
      </w:r>
      <w:r w:rsidR="00375CCA">
        <w:t xml:space="preserve">. </w:t>
      </w:r>
      <w:r w:rsidRPr="006D3209">
        <w:t>The appendix lists all of the changes that have been made since the BBT version 1.</w:t>
      </w:r>
      <w:r w:rsidR="00375CCA">
        <w:t>2.2</w:t>
      </w:r>
      <w:r w:rsidRPr="006D3209">
        <w:t>.</w:t>
      </w:r>
    </w:p>
    <w:p w14:paraId="4C5CCD4E" w14:textId="77777777" w:rsidR="00FA6F2B" w:rsidRDefault="00FA6F2B" w:rsidP="00FA6F2B">
      <w:pPr>
        <w:pStyle w:val="Ammendments"/>
        <w:numPr>
          <w:ilvl w:val="0"/>
          <w:numId w:val="18"/>
        </w:numPr>
        <w:rPr>
          <w:rFonts w:ascii="Calibri" w:hAnsi="Calibri" w:cs="Calibri"/>
        </w:rPr>
      </w:pPr>
      <w:r>
        <w:rPr>
          <w:rFonts w:ascii="Calibri" w:hAnsi="Calibri" w:cs="Calibri"/>
        </w:rPr>
        <w:t>The</w:t>
      </w:r>
      <w:r w:rsidRPr="00D7663F">
        <w:rPr>
          <w:rFonts w:ascii="Calibri" w:hAnsi="Calibri" w:cs="Calibri"/>
        </w:rPr>
        <w:t xml:space="preserve"> </w:t>
      </w:r>
      <w:r>
        <w:rPr>
          <w:rFonts w:ascii="Calibri" w:hAnsi="Calibri" w:cs="Calibri"/>
        </w:rPr>
        <w:t xml:space="preserve">scope note of the hierarchy “offices” changed. </w:t>
      </w:r>
    </w:p>
    <w:p w14:paraId="1F3CF52A" w14:textId="77777777" w:rsidR="00FA6F2B" w:rsidRPr="00FA6F2B" w:rsidRDefault="00FA6F2B" w:rsidP="00FA6F2B">
      <w:pPr>
        <w:pStyle w:val="Ammendments"/>
        <w:numPr>
          <w:ilvl w:val="0"/>
          <w:numId w:val="0"/>
        </w:numPr>
        <w:rPr>
          <w:rFonts w:ascii="Calibri" w:hAnsi="Calibri" w:cs="Calibri"/>
        </w:rPr>
      </w:pPr>
      <w:r w:rsidRPr="00FA6F2B">
        <w:rPr>
          <w:rFonts w:asciiTheme="minorHAnsi" w:hAnsiTheme="minorHAnsi" w:cstheme="minorHAnsi"/>
          <w:i/>
        </w:rPr>
        <w:t>From:</w:t>
      </w:r>
    </w:p>
    <w:p w14:paraId="00961F35" w14:textId="77777777" w:rsidR="00FA6F2B" w:rsidRPr="00FA6F2B" w:rsidRDefault="00FA6F2B" w:rsidP="00FA6F2B">
      <w:pPr>
        <w:rPr>
          <w:rFonts w:asciiTheme="minorHAnsi" w:hAnsiTheme="minorHAnsi" w:cstheme="minorHAnsi"/>
        </w:rPr>
      </w:pPr>
      <w:r w:rsidRPr="00FA6F2B">
        <w:rPr>
          <w:rFonts w:asciiTheme="minorHAnsi" w:hAnsiTheme="minorHAnsi" w:cstheme="minorHAnsi"/>
        </w:rPr>
        <w:t xml:space="preserve">Scope note: </w:t>
      </w:r>
      <w:r>
        <w:rPr>
          <w:rFonts w:asciiTheme="minorHAnsi" w:hAnsiTheme="minorHAnsi" w:cstheme="minorHAnsi"/>
        </w:rPr>
        <w:t>This term classifies official roles attributed to persons or social groups which grant them rights and/or dictate obligations in relation to either the functioning of these eights and/or to the performing of administrative and management duties o</w:t>
      </w:r>
      <w:r w:rsidR="006B0821">
        <w:rPr>
          <w:rFonts w:asciiTheme="minorHAnsi" w:hAnsiTheme="minorHAnsi" w:cstheme="minorHAnsi"/>
        </w:rPr>
        <w:t>f</w:t>
      </w:r>
      <w:r>
        <w:rPr>
          <w:rFonts w:asciiTheme="minorHAnsi" w:hAnsiTheme="minorHAnsi" w:cstheme="minorHAnsi"/>
        </w:rPr>
        <w:t xml:space="preserve"> institutional bodies. </w:t>
      </w:r>
      <w:r w:rsidR="006B0821">
        <w:rPr>
          <w:rFonts w:asciiTheme="minorHAnsi" w:hAnsiTheme="minorHAnsi" w:cstheme="minorHAnsi"/>
        </w:rPr>
        <w:t>These properties are institutionally and socially recognized and acquire meaning only in the context of an organized community.</w:t>
      </w:r>
    </w:p>
    <w:p w14:paraId="1A37EAA8" w14:textId="77777777" w:rsidR="00FA6F2B" w:rsidRPr="00FA6F2B" w:rsidRDefault="00FA6F2B" w:rsidP="00FA6F2B">
      <w:pPr>
        <w:rPr>
          <w:rFonts w:asciiTheme="minorHAnsi" w:hAnsiTheme="minorHAnsi" w:cstheme="minorHAnsi"/>
          <w:b/>
          <w:i/>
        </w:rPr>
      </w:pPr>
      <w:r w:rsidRPr="00FA6F2B">
        <w:rPr>
          <w:rFonts w:asciiTheme="minorHAnsi" w:hAnsiTheme="minorHAnsi" w:cstheme="minorHAnsi"/>
          <w:b/>
          <w:i/>
        </w:rPr>
        <w:t>To:</w:t>
      </w:r>
    </w:p>
    <w:p w14:paraId="6E31DD8F" w14:textId="77777777" w:rsidR="00FA6F2B" w:rsidRPr="00FA6F2B" w:rsidRDefault="00FA6F2B" w:rsidP="00FA6F2B">
      <w:pPr>
        <w:rPr>
          <w:rFonts w:asciiTheme="minorHAnsi" w:hAnsiTheme="minorHAnsi" w:cstheme="minorHAnsi"/>
        </w:rPr>
      </w:pPr>
      <w:r w:rsidRPr="00FA6F2B">
        <w:rPr>
          <w:rFonts w:asciiTheme="minorHAnsi" w:hAnsiTheme="minorHAnsi" w:cstheme="minorHAnsi"/>
        </w:rPr>
        <w:t xml:space="preserve">Scope note: This term classifies official roles attributed to individuals, which grant </w:t>
      </w:r>
      <w:proofErr w:type="gramStart"/>
      <w:r w:rsidRPr="00FA6F2B">
        <w:rPr>
          <w:rFonts w:asciiTheme="minorHAnsi" w:hAnsiTheme="minorHAnsi" w:cstheme="minorHAnsi"/>
        </w:rPr>
        <w:t>them</w:t>
      </w:r>
      <w:proofErr w:type="gramEnd"/>
      <w:r w:rsidRPr="00FA6F2B">
        <w:rPr>
          <w:rFonts w:asciiTheme="minorHAnsi" w:hAnsiTheme="minorHAnsi" w:cstheme="minorHAnsi"/>
        </w:rPr>
        <w:t xml:space="preserve"> rights and/or dictate obligations in relation to exerting these rights and/or to performing of administrative and management duties of institutional bodies. These properties are institutionally and socially recognized and acquire meaning only in the context of an organized community.   </w:t>
      </w:r>
    </w:p>
    <w:p w14:paraId="0A0DBAF0" w14:textId="77777777" w:rsidR="00FA6F2B" w:rsidRDefault="00FA6F2B" w:rsidP="00FA6F2B">
      <w:pPr>
        <w:pStyle w:val="Ammendments"/>
        <w:numPr>
          <w:ilvl w:val="0"/>
          <w:numId w:val="0"/>
        </w:numPr>
        <w:ind w:left="720" w:hanging="360"/>
        <w:rPr>
          <w:rFonts w:ascii="Calibri" w:hAnsi="Calibri" w:cs="Calibri"/>
        </w:rPr>
      </w:pPr>
    </w:p>
    <w:p w14:paraId="4BC94E59" w14:textId="0752A213" w:rsidR="00FA6F2B" w:rsidRPr="00D7663F" w:rsidRDefault="00FA6F2B" w:rsidP="00FA6F2B">
      <w:pPr>
        <w:pStyle w:val="Ammendments"/>
        <w:numPr>
          <w:ilvl w:val="0"/>
          <w:numId w:val="18"/>
        </w:numPr>
        <w:rPr>
          <w:rFonts w:asciiTheme="minorHAnsi" w:hAnsiTheme="minorHAnsi" w:cstheme="minorHAnsi"/>
        </w:rPr>
      </w:pPr>
      <w:r>
        <w:rPr>
          <w:rFonts w:asciiTheme="minorHAnsi" w:hAnsiTheme="minorHAnsi" w:cstheme="minorHAnsi"/>
        </w:rPr>
        <w:t>T</w:t>
      </w:r>
      <w:r w:rsidRPr="00D7663F">
        <w:rPr>
          <w:rFonts w:asciiTheme="minorHAnsi" w:hAnsiTheme="minorHAnsi" w:cstheme="minorHAnsi"/>
        </w:rPr>
        <w:t xml:space="preserve">he table 1: Facets, hierarchies and terms of the </w:t>
      </w:r>
      <w:proofErr w:type="spellStart"/>
      <w:r w:rsidRPr="00D7663F">
        <w:rPr>
          <w:rFonts w:asciiTheme="minorHAnsi" w:hAnsiTheme="minorHAnsi" w:cstheme="minorHAnsi"/>
        </w:rPr>
        <w:t>Dariah</w:t>
      </w:r>
      <w:proofErr w:type="spellEnd"/>
      <w:r w:rsidRPr="00D7663F">
        <w:rPr>
          <w:rFonts w:asciiTheme="minorHAnsi" w:hAnsiTheme="minorHAnsi" w:cstheme="minorHAnsi"/>
        </w:rPr>
        <w:t xml:space="preserve"> BBT was updated </w:t>
      </w:r>
    </w:p>
    <w:p w14:paraId="04CF78EA" w14:textId="77777777" w:rsidR="00FA6F2B" w:rsidRDefault="00FA6F2B" w:rsidP="00FA6F2B">
      <w:pPr>
        <w:rPr>
          <w:rFonts w:asciiTheme="minorHAnsi" w:hAnsiTheme="minorHAnsi" w:cstheme="minorHAnsi"/>
          <w:b/>
          <w:i/>
        </w:rPr>
      </w:pPr>
      <w:r w:rsidRPr="00D7663F">
        <w:rPr>
          <w:rFonts w:asciiTheme="minorHAnsi" w:hAnsiTheme="minorHAnsi" w:cstheme="minorHAnsi"/>
          <w:b/>
          <w:i/>
        </w:rPr>
        <w:t>From:</w:t>
      </w:r>
    </w:p>
    <w:p w14:paraId="265E4E8C" w14:textId="77777777" w:rsidR="00FA6F2B" w:rsidRDefault="00FA6F2B" w:rsidP="00FA6F2B">
      <w:pPr>
        <w:rPr>
          <w:rFonts w:asciiTheme="minorHAnsi" w:hAnsiTheme="minorHAnsi" w:cstheme="minorHAnsi"/>
        </w:rPr>
      </w:pPr>
    </w:p>
    <w:tbl>
      <w:tblPr>
        <w:tblW w:w="7196" w:type="dxa"/>
        <w:jc w:val="center"/>
        <w:tblLayout w:type="fixed"/>
        <w:tblLook w:val="0000" w:firstRow="0" w:lastRow="0" w:firstColumn="0" w:lastColumn="0" w:noHBand="0" w:noVBand="0"/>
      </w:tblPr>
      <w:tblGrid>
        <w:gridCol w:w="675"/>
        <w:gridCol w:w="383"/>
        <w:gridCol w:w="574"/>
        <w:gridCol w:w="5564"/>
      </w:tblGrid>
      <w:tr w:rsidR="00FA6F2B" w:rsidRPr="00567EE4" w14:paraId="07373974" w14:textId="77777777" w:rsidTr="007D55AA">
        <w:trPr>
          <w:cantSplit/>
          <w:jc w:val="center"/>
        </w:trPr>
        <w:tc>
          <w:tcPr>
            <w:tcW w:w="675" w:type="dxa"/>
          </w:tcPr>
          <w:p w14:paraId="0AF82AC7" w14:textId="77777777" w:rsidR="00FA6F2B" w:rsidRPr="00567EE4" w:rsidRDefault="00FA6F2B" w:rsidP="007D55AA">
            <w:pPr>
              <w:spacing w:before="0"/>
            </w:pPr>
          </w:p>
        </w:tc>
        <w:tc>
          <w:tcPr>
            <w:tcW w:w="383" w:type="dxa"/>
          </w:tcPr>
          <w:p w14:paraId="6D8DC691" w14:textId="77777777" w:rsidR="00FA6F2B" w:rsidRPr="00567EE4" w:rsidRDefault="00FA6F2B" w:rsidP="007D55AA">
            <w:pPr>
              <w:spacing w:before="0"/>
            </w:pPr>
          </w:p>
        </w:tc>
        <w:tc>
          <w:tcPr>
            <w:tcW w:w="6138" w:type="dxa"/>
            <w:gridSpan w:val="2"/>
          </w:tcPr>
          <w:p w14:paraId="7307A44E" w14:textId="77777777" w:rsidR="00FA6F2B" w:rsidRPr="00567EE4" w:rsidRDefault="00FA6F2B" w:rsidP="007D55AA">
            <w:pPr>
              <w:spacing w:before="0"/>
            </w:pPr>
            <w:r>
              <w:rPr>
                <w:b/>
                <w:bCs/>
              </w:rPr>
              <w:t>a</w:t>
            </w:r>
            <w:r w:rsidRPr="00567EE4">
              <w:rPr>
                <w:b/>
                <w:bCs/>
              </w:rPr>
              <w:t>ctivities</w:t>
            </w:r>
          </w:p>
        </w:tc>
      </w:tr>
      <w:tr w:rsidR="00FA6F2B" w:rsidRPr="00567EE4" w14:paraId="49B6BDC2" w14:textId="77777777" w:rsidTr="007D55AA">
        <w:trPr>
          <w:cantSplit/>
          <w:jc w:val="center"/>
        </w:trPr>
        <w:tc>
          <w:tcPr>
            <w:tcW w:w="675" w:type="dxa"/>
          </w:tcPr>
          <w:p w14:paraId="6CA3C704" w14:textId="77777777" w:rsidR="00FA6F2B" w:rsidRPr="00567EE4" w:rsidRDefault="00FA6F2B" w:rsidP="007D55AA">
            <w:pPr>
              <w:spacing w:before="0"/>
            </w:pPr>
          </w:p>
        </w:tc>
        <w:tc>
          <w:tcPr>
            <w:tcW w:w="383" w:type="dxa"/>
          </w:tcPr>
          <w:p w14:paraId="6216E747" w14:textId="77777777" w:rsidR="00FA6F2B" w:rsidRPr="00567EE4" w:rsidRDefault="00FA6F2B" w:rsidP="007D55AA">
            <w:pPr>
              <w:spacing w:before="0"/>
            </w:pPr>
          </w:p>
        </w:tc>
        <w:tc>
          <w:tcPr>
            <w:tcW w:w="574" w:type="dxa"/>
          </w:tcPr>
          <w:p w14:paraId="23B36E54" w14:textId="77777777" w:rsidR="00FA6F2B" w:rsidRPr="00567EE4" w:rsidRDefault="00FA6F2B" w:rsidP="007D55AA">
            <w:pPr>
              <w:spacing w:before="0"/>
              <w:jc w:val="center"/>
            </w:pPr>
            <w:r w:rsidRPr="00567EE4">
              <w:t>-</w:t>
            </w:r>
          </w:p>
        </w:tc>
        <w:tc>
          <w:tcPr>
            <w:tcW w:w="5564" w:type="dxa"/>
          </w:tcPr>
          <w:p w14:paraId="359C56B2" w14:textId="77777777" w:rsidR="00FA6F2B" w:rsidRPr="00567EE4" w:rsidRDefault="00FA6F2B" w:rsidP="007D55AA">
            <w:pPr>
              <w:spacing w:before="0"/>
            </w:pPr>
            <w:r>
              <w:t>di</w:t>
            </w:r>
            <w:r w:rsidRPr="00567EE4">
              <w:t>sciplines</w:t>
            </w:r>
          </w:p>
        </w:tc>
      </w:tr>
      <w:tr w:rsidR="00FA6F2B" w:rsidRPr="00567EE4" w14:paraId="340B6125" w14:textId="77777777" w:rsidTr="007D55AA">
        <w:trPr>
          <w:cantSplit/>
          <w:jc w:val="center"/>
        </w:trPr>
        <w:tc>
          <w:tcPr>
            <w:tcW w:w="675" w:type="dxa"/>
          </w:tcPr>
          <w:p w14:paraId="029AA62E" w14:textId="77777777" w:rsidR="00FA6F2B" w:rsidRPr="00567EE4" w:rsidRDefault="00FA6F2B" w:rsidP="007D55AA">
            <w:pPr>
              <w:spacing w:before="0"/>
            </w:pPr>
          </w:p>
        </w:tc>
        <w:tc>
          <w:tcPr>
            <w:tcW w:w="383" w:type="dxa"/>
          </w:tcPr>
          <w:p w14:paraId="01E5D901" w14:textId="77777777" w:rsidR="00FA6F2B" w:rsidRPr="00567EE4" w:rsidRDefault="00FA6F2B" w:rsidP="007D55AA">
            <w:pPr>
              <w:spacing w:before="0"/>
            </w:pPr>
          </w:p>
        </w:tc>
        <w:tc>
          <w:tcPr>
            <w:tcW w:w="574" w:type="dxa"/>
          </w:tcPr>
          <w:p w14:paraId="69C2A7DF" w14:textId="77777777" w:rsidR="00FA6F2B" w:rsidRPr="00567EE4" w:rsidRDefault="00FA6F2B" w:rsidP="007D55AA">
            <w:pPr>
              <w:spacing w:before="0"/>
              <w:jc w:val="center"/>
            </w:pPr>
            <w:r w:rsidRPr="00567EE4">
              <w:t>-</w:t>
            </w:r>
          </w:p>
        </w:tc>
        <w:tc>
          <w:tcPr>
            <w:tcW w:w="5564" w:type="dxa"/>
          </w:tcPr>
          <w:p w14:paraId="6BAF02CD" w14:textId="77777777" w:rsidR="00FA6F2B" w:rsidRPr="00567EE4" w:rsidRDefault="00FA6F2B" w:rsidP="007D55AA">
            <w:pPr>
              <w:spacing w:before="0"/>
              <w:ind w:right="-21"/>
            </w:pPr>
            <w:r>
              <w:t>human interactions</w:t>
            </w:r>
          </w:p>
        </w:tc>
      </w:tr>
      <w:tr w:rsidR="00FA6F2B" w:rsidRPr="00567EE4" w14:paraId="2BE9DA6E" w14:textId="77777777" w:rsidTr="007D55AA">
        <w:trPr>
          <w:cantSplit/>
          <w:jc w:val="center"/>
        </w:trPr>
        <w:tc>
          <w:tcPr>
            <w:tcW w:w="675" w:type="dxa"/>
          </w:tcPr>
          <w:p w14:paraId="339A86DC" w14:textId="77777777" w:rsidR="00FA6F2B" w:rsidRPr="00567EE4" w:rsidRDefault="00FA6F2B" w:rsidP="007D55AA">
            <w:pPr>
              <w:spacing w:before="0"/>
            </w:pPr>
          </w:p>
        </w:tc>
        <w:tc>
          <w:tcPr>
            <w:tcW w:w="383" w:type="dxa"/>
          </w:tcPr>
          <w:p w14:paraId="4A346529" w14:textId="77777777" w:rsidR="00FA6F2B" w:rsidRPr="00567EE4" w:rsidRDefault="00FA6F2B" w:rsidP="007D55AA">
            <w:pPr>
              <w:spacing w:before="0"/>
            </w:pPr>
          </w:p>
        </w:tc>
        <w:tc>
          <w:tcPr>
            <w:tcW w:w="574" w:type="dxa"/>
          </w:tcPr>
          <w:p w14:paraId="5719BB6C" w14:textId="77777777" w:rsidR="00FA6F2B" w:rsidRPr="00567EE4" w:rsidRDefault="00FA6F2B" w:rsidP="007D55AA">
            <w:pPr>
              <w:spacing w:before="0"/>
              <w:jc w:val="center"/>
            </w:pPr>
            <w:r w:rsidRPr="00567EE4">
              <w:t>-</w:t>
            </w:r>
          </w:p>
        </w:tc>
        <w:tc>
          <w:tcPr>
            <w:tcW w:w="5564" w:type="dxa"/>
          </w:tcPr>
          <w:p w14:paraId="1137FCCC" w14:textId="77777777" w:rsidR="00FA6F2B" w:rsidRPr="00567EE4" w:rsidRDefault="00FA6F2B" w:rsidP="007D55AA">
            <w:pPr>
              <w:spacing w:before="0"/>
            </w:pPr>
            <w:r>
              <w:t>i</w:t>
            </w:r>
            <w:r w:rsidRPr="00567EE4">
              <w:t xml:space="preserve">ntentional </w:t>
            </w:r>
            <w:r>
              <w:t>d</w:t>
            </w:r>
            <w:r w:rsidRPr="00567EE4">
              <w:t>estructions</w:t>
            </w:r>
          </w:p>
        </w:tc>
      </w:tr>
      <w:tr w:rsidR="00FA6F2B" w:rsidRPr="00567EE4" w14:paraId="23D3FBD5" w14:textId="77777777" w:rsidTr="007D55AA">
        <w:trPr>
          <w:cantSplit/>
          <w:jc w:val="center"/>
        </w:trPr>
        <w:tc>
          <w:tcPr>
            <w:tcW w:w="675" w:type="dxa"/>
          </w:tcPr>
          <w:p w14:paraId="456D69E7" w14:textId="77777777" w:rsidR="00FA6F2B" w:rsidRPr="00567EE4" w:rsidRDefault="00FA6F2B" w:rsidP="007D55AA">
            <w:pPr>
              <w:spacing w:before="0"/>
            </w:pPr>
          </w:p>
        </w:tc>
        <w:tc>
          <w:tcPr>
            <w:tcW w:w="383" w:type="dxa"/>
          </w:tcPr>
          <w:p w14:paraId="1184A8C0" w14:textId="77777777" w:rsidR="00FA6F2B" w:rsidRPr="00567EE4" w:rsidRDefault="00FA6F2B" w:rsidP="007D55AA">
            <w:pPr>
              <w:spacing w:before="0"/>
            </w:pPr>
          </w:p>
        </w:tc>
        <w:tc>
          <w:tcPr>
            <w:tcW w:w="574" w:type="dxa"/>
          </w:tcPr>
          <w:p w14:paraId="294A7B75" w14:textId="77777777" w:rsidR="00FA6F2B" w:rsidRPr="00567EE4" w:rsidRDefault="00FA6F2B" w:rsidP="007D55AA">
            <w:pPr>
              <w:spacing w:before="0"/>
              <w:jc w:val="center"/>
            </w:pPr>
            <w:r w:rsidRPr="00567EE4">
              <w:t>-</w:t>
            </w:r>
          </w:p>
        </w:tc>
        <w:tc>
          <w:tcPr>
            <w:tcW w:w="5564" w:type="dxa"/>
          </w:tcPr>
          <w:p w14:paraId="296F09B4" w14:textId="77777777" w:rsidR="00FA6F2B" w:rsidRPr="00567EE4" w:rsidRDefault="00FA6F2B" w:rsidP="007D55AA">
            <w:pPr>
              <w:spacing w:before="0"/>
            </w:pPr>
            <w:r>
              <w:t>f</w:t>
            </w:r>
            <w:r w:rsidRPr="00567EE4">
              <w:t xml:space="preserve">unctions </w:t>
            </w:r>
          </w:p>
        </w:tc>
      </w:tr>
      <w:tr w:rsidR="00FA6F2B" w:rsidRPr="00567EE4" w14:paraId="12FCFB05" w14:textId="77777777" w:rsidTr="007D55AA">
        <w:trPr>
          <w:cantSplit/>
          <w:jc w:val="center"/>
        </w:trPr>
        <w:tc>
          <w:tcPr>
            <w:tcW w:w="675" w:type="dxa"/>
          </w:tcPr>
          <w:p w14:paraId="1670F21F" w14:textId="77777777" w:rsidR="00FA6F2B" w:rsidRPr="00567EE4" w:rsidRDefault="00FA6F2B" w:rsidP="007D55AA">
            <w:pPr>
              <w:spacing w:before="0"/>
            </w:pPr>
          </w:p>
        </w:tc>
        <w:tc>
          <w:tcPr>
            <w:tcW w:w="383" w:type="dxa"/>
          </w:tcPr>
          <w:p w14:paraId="06055DA4" w14:textId="77777777" w:rsidR="00FA6F2B" w:rsidRPr="00567EE4" w:rsidRDefault="00FA6F2B" w:rsidP="007D55AA">
            <w:pPr>
              <w:spacing w:before="0"/>
            </w:pPr>
          </w:p>
        </w:tc>
        <w:tc>
          <w:tcPr>
            <w:tcW w:w="6138" w:type="dxa"/>
            <w:gridSpan w:val="2"/>
          </w:tcPr>
          <w:p w14:paraId="16E60FE8" w14:textId="77777777" w:rsidR="00FA6F2B" w:rsidRPr="00567EE4" w:rsidRDefault="00FA6F2B" w:rsidP="007D55AA">
            <w:pPr>
              <w:spacing w:before="0"/>
            </w:pPr>
            <w:r>
              <w:rPr>
                <w:b/>
                <w:bCs/>
              </w:rPr>
              <w:t>n</w:t>
            </w:r>
            <w:r w:rsidRPr="00567EE4">
              <w:rPr>
                <w:b/>
                <w:bCs/>
              </w:rPr>
              <w:t xml:space="preserve">atural </w:t>
            </w:r>
            <w:r>
              <w:rPr>
                <w:b/>
                <w:bCs/>
              </w:rPr>
              <w:t>p</w:t>
            </w:r>
            <w:r w:rsidRPr="00567EE4">
              <w:rPr>
                <w:b/>
                <w:bCs/>
              </w:rPr>
              <w:t>rocesses</w:t>
            </w:r>
          </w:p>
        </w:tc>
      </w:tr>
      <w:tr w:rsidR="00FA6F2B" w:rsidRPr="00567EE4" w14:paraId="5E72794D" w14:textId="77777777" w:rsidTr="007D55AA">
        <w:trPr>
          <w:cantSplit/>
          <w:jc w:val="center"/>
        </w:trPr>
        <w:tc>
          <w:tcPr>
            <w:tcW w:w="675" w:type="dxa"/>
          </w:tcPr>
          <w:p w14:paraId="0E36AA17" w14:textId="77777777" w:rsidR="00FA6F2B" w:rsidRPr="00567EE4" w:rsidRDefault="00FA6F2B" w:rsidP="007D55AA">
            <w:pPr>
              <w:spacing w:before="0"/>
            </w:pPr>
          </w:p>
        </w:tc>
        <w:tc>
          <w:tcPr>
            <w:tcW w:w="383" w:type="dxa"/>
          </w:tcPr>
          <w:p w14:paraId="6227DB77" w14:textId="77777777" w:rsidR="00FA6F2B" w:rsidRPr="00567EE4" w:rsidRDefault="00FA6F2B" w:rsidP="007D55AA">
            <w:pPr>
              <w:spacing w:before="0"/>
            </w:pPr>
          </w:p>
        </w:tc>
        <w:tc>
          <w:tcPr>
            <w:tcW w:w="574" w:type="dxa"/>
          </w:tcPr>
          <w:p w14:paraId="2E1B5D64" w14:textId="77777777" w:rsidR="00FA6F2B" w:rsidRPr="00567EE4" w:rsidRDefault="00FA6F2B" w:rsidP="007D55AA">
            <w:pPr>
              <w:spacing w:before="0"/>
              <w:jc w:val="center"/>
            </w:pPr>
            <w:r w:rsidRPr="00567EE4">
              <w:t>-</w:t>
            </w:r>
          </w:p>
        </w:tc>
        <w:tc>
          <w:tcPr>
            <w:tcW w:w="5564" w:type="dxa"/>
          </w:tcPr>
          <w:p w14:paraId="6ADA9427" w14:textId="77777777" w:rsidR="00FA6F2B" w:rsidRPr="00567EE4" w:rsidRDefault="00FA6F2B" w:rsidP="007D55AA">
            <w:pPr>
              <w:spacing w:before="0"/>
            </w:pPr>
            <w:r>
              <w:t>n</w:t>
            </w:r>
            <w:r w:rsidRPr="00567EE4">
              <w:t xml:space="preserve">atural </w:t>
            </w:r>
            <w:r>
              <w:t>d</w:t>
            </w:r>
            <w:r w:rsidRPr="00567EE4">
              <w:t>isasters</w:t>
            </w:r>
          </w:p>
        </w:tc>
      </w:tr>
      <w:tr w:rsidR="00FA6F2B" w:rsidRPr="00567EE4" w14:paraId="0B8D041D" w14:textId="77777777" w:rsidTr="007D55AA">
        <w:trPr>
          <w:cantSplit/>
          <w:jc w:val="center"/>
        </w:trPr>
        <w:tc>
          <w:tcPr>
            <w:tcW w:w="675" w:type="dxa"/>
          </w:tcPr>
          <w:p w14:paraId="68A476C8" w14:textId="77777777" w:rsidR="00FA6F2B" w:rsidRPr="00567EE4" w:rsidRDefault="00FA6F2B" w:rsidP="007D55AA">
            <w:pPr>
              <w:spacing w:before="0"/>
            </w:pPr>
          </w:p>
        </w:tc>
        <w:tc>
          <w:tcPr>
            <w:tcW w:w="383" w:type="dxa"/>
          </w:tcPr>
          <w:p w14:paraId="086DC182" w14:textId="77777777" w:rsidR="00FA6F2B" w:rsidRPr="00567EE4" w:rsidRDefault="00FA6F2B" w:rsidP="007D55AA">
            <w:pPr>
              <w:spacing w:before="0"/>
            </w:pPr>
          </w:p>
        </w:tc>
        <w:tc>
          <w:tcPr>
            <w:tcW w:w="574" w:type="dxa"/>
          </w:tcPr>
          <w:p w14:paraId="75A54C73" w14:textId="77777777" w:rsidR="00FA6F2B" w:rsidRPr="00567EE4" w:rsidRDefault="00FA6F2B" w:rsidP="007D55AA">
            <w:pPr>
              <w:spacing w:before="0"/>
              <w:jc w:val="center"/>
            </w:pPr>
            <w:r w:rsidRPr="00567EE4">
              <w:t>-</w:t>
            </w:r>
          </w:p>
        </w:tc>
        <w:tc>
          <w:tcPr>
            <w:tcW w:w="5564" w:type="dxa"/>
          </w:tcPr>
          <w:p w14:paraId="6172C8C4" w14:textId="77777777" w:rsidR="00FA6F2B" w:rsidRPr="00567EE4" w:rsidRDefault="00FA6F2B" w:rsidP="007D55AA">
            <w:pPr>
              <w:spacing w:before="0"/>
            </w:pPr>
            <w:r>
              <w:t>g</w:t>
            </w:r>
            <w:r w:rsidRPr="00567EE4">
              <w:t>eneses</w:t>
            </w:r>
          </w:p>
        </w:tc>
      </w:tr>
      <w:tr w:rsidR="00FA6F2B" w:rsidRPr="00567EE4" w14:paraId="09CD2E5F" w14:textId="77777777" w:rsidTr="007D55AA">
        <w:trPr>
          <w:cantSplit/>
          <w:jc w:val="center"/>
        </w:trPr>
        <w:tc>
          <w:tcPr>
            <w:tcW w:w="675" w:type="dxa"/>
          </w:tcPr>
          <w:p w14:paraId="3BE37825" w14:textId="77777777" w:rsidR="00FA6F2B" w:rsidRPr="00567EE4" w:rsidRDefault="00FA6F2B" w:rsidP="007D55AA">
            <w:pPr>
              <w:spacing w:before="0"/>
            </w:pPr>
          </w:p>
        </w:tc>
        <w:tc>
          <w:tcPr>
            <w:tcW w:w="383" w:type="dxa"/>
          </w:tcPr>
          <w:p w14:paraId="2084F258" w14:textId="77777777" w:rsidR="00FA6F2B" w:rsidRPr="00567EE4" w:rsidRDefault="00FA6F2B" w:rsidP="007D55AA">
            <w:pPr>
              <w:spacing w:before="0"/>
            </w:pPr>
          </w:p>
        </w:tc>
        <w:tc>
          <w:tcPr>
            <w:tcW w:w="6138" w:type="dxa"/>
            <w:gridSpan w:val="2"/>
          </w:tcPr>
          <w:p w14:paraId="2751D7B6" w14:textId="77777777" w:rsidR="00FA6F2B" w:rsidRPr="00567EE4" w:rsidRDefault="00FA6F2B" w:rsidP="007D55AA">
            <w:pPr>
              <w:spacing w:before="0"/>
            </w:pPr>
            <w:r>
              <w:rPr>
                <w:b/>
                <w:bCs/>
              </w:rPr>
              <w:t>m</w:t>
            </w:r>
            <w:r w:rsidRPr="00567EE4">
              <w:rPr>
                <w:b/>
                <w:bCs/>
              </w:rPr>
              <w:t>aterials</w:t>
            </w:r>
          </w:p>
        </w:tc>
      </w:tr>
      <w:tr w:rsidR="00FA6F2B" w:rsidRPr="00567EE4" w14:paraId="2B2CADBA" w14:textId="77777777" w:rsidTr="007D55AA">
        <w:trPr>
          <w:cantSplit/>
          <w:jc w:val="center"/>
        </w:trPr>
        <w:tc>
          <w:tcPr>
            <w:tcW w:w="675" w:type="dxa"/>
          </w:tcPr>
          <w:p w14:paraId="1F78B068" w14:textId="77777777" w:rsidR="00FA6F2B" w:rsidRPr="00567EE4" w:rsidRDefault="00FA6F2B" w:rsidP="007D55AA">
            <w:pPr>
              <w:spacing w:before="0"/>
            </w:pPr>
          </w:p>
        </w:tc>
        <w:tc>
          <w:tcPr>
            <w:tcW w:w="383" w:type="dxa"/>
          </w:tcPr>
          <w:p w14:paraId="74143A9A" w14:textId="77777777" w:rsidR="00FA6F2B" w:rsidRPr="00567EE4" w:rsidRDefault="00FA6F2B" w:rsidP="007D55AA">
            <w:pPr>
              <w:spacing w:before="0"/>
            </w:pPr>
          </w:p>
        </w:tc>
        <w:tc>
          <w:tcPr>
            <w:tcW w:w="6138" w:type="dxa"/>
            <w:gridSpan w:val="2"/>
          </w:tcPr>
          <w:p w14:paraId="47192852" w14:textId="77777777" w:rsidR="00FA6F2B" w:rsidRPr="00567EE4" w:rsidRDefault="00FA6F2B" w:rsidP="007D55AA">
            <w:pPr>
              <w:spacing w:before="0"/>
            </w:pPr>
            <w:r>
              <w:rPr>
                <w:b/>
                <w:bCs/>
              </w:rPr>
              <w:t>m</w:t>
            </w:r>
            <w:r w:rsidRPr="00567EE4">
              <w:rPr>
                <w:b/>
                <w:bCs/>
              </w:rPr>
              <w:t xml:space="preserve">aterial </w:t>
            </w:r>
            <w:r>
              <w:rPr>
                <w:b/>
                <w:bCs/>
              </w:rPr>
              <w:t>things</w:t>
            </w:r>
          </w:p>
        </w:tc>
      </w:tr>
      <w:tr w:rsidR="00FA6F2B" w:rsidRPr="00567EE4" w14:paraId="05A7B047" w14:textId="77777777" w:rsidTr="007D55AA">
        <w:trPr>
          <w:cantSplit/>
          <w:jc w:val="center"/>
        </w:trPr>
        <w:tc>
          <w:tcPr>
            <w:tcW w:w="675" w:type="dxa"/>
          </w:tcPr>
          <w:p w14:paraId="6C118D89" w14:textId="77777777" w:rsidR="00FA6F2B" w:rsidRPr="00567EE4" w:rsidRDefault="00FA6F2B" w:rsidP="007D55AA">
            <w:pPr>
              <w:spacing w:before="0"/>
            </w:pPr>
          </w:p>
        </w:tc>
        <w:tc>
          <w:tcPr>
            <w:tcW w:w="383" w:type="dxa"/>
          </w:tcPr>
          <w:p w14:paraId="786FC038" w14:textId="77777777" w:rsidR="00FA6F2B" w:rsidRPr="00567EE4" w:rsidRDefault="00FA6F2B" w:rsidP="007D55AA">
            <w:pPr>
              <w:spacing w:before="0"/>
            </w:pPr>
          </w:p>
        </w:tc>
        <w:tc>
          <w:tcPr>
            <w:tcW w:w="574" w:type="dxa"/>
          </w:tcPr>
          <w:p w14:paraId="722E237F" w14:textId="77777777" w:rsidR="00FA6F2B" w:rsidRPr="00567EE4" w:rsidRDefault="00FA6F2B" w:rsidP="007D55AA">
            <w:pPr>
              <w:spacing w:before="0"/>
              <w:jc w:val="center"/>
            </w:pPr>
            <w:r w:rsidRPr="00567EE4">
              <w:t>-</w:t>
            </w:r>
          </w:p>
        </w:tc>
        <w:tc>
          <w:tcPr>
            <w:tcW w:w="5564" w:type="dxa"/>
          </w:tcPr>
          <w:p w14:paraId="6F14A26A" w14:textId="77777777" w:rsidR="00FA6F2B" w:rsidRPr="00567EE4" w:rsidRDefault="00FA6F2B" w:rsidP="007D55AA">
            <w:pPr>
              <w:spacing w:before="0"/>
            </w:pPr>
            <w:r>
              <w:t>m</w:t>
            </w:r>
            <w:r w:rsidRPr="00567EE4">
              <w:t xml:space="preserve">obile </w:t>
            </w:r>
            <w:r>
              <w:t>o</w:t>
            </w:r>
            <w:r w:rsidRPr="00567EE4">
              <w:t>bjects</w:t>
            </w:r>
          </w:p>
        </w:tc>
      </w:tr>
      <w:tr w:rsidR="00FA6F2B" w:rsidRPr="00567EE4" w14:paraId="5643A644" w14:textId="77777777" w:rsidTr="009E1CA6">
        <w:trPr>
          <w:cantSplit/>
          <w:trHeight w:val="261"/>
          <w:jc w:val="center"/>
        </w:trPr>
        <w:tc>
          <w:tcPr>
            <w:tcW w:w="675" w:type="dxa"/>
          </w:tcPr>
          <w:p w14:paraId="0D223956" w14:textId="77777777" w:rsidR="00FA6F2B" w:rsidRPr="00567EE4" w:rsidRDefault="00FA6F2B" w:rsidP="007D55AA">
            <w:pPr>
              <w:spacing w:before="0"/>
            </w:pPr>
          </w:p>
        </w:tc>
        <w:tc>
          <w:tcPr>
            <w:tcW w:w="383" w:type="dxa"/>
          </w:tcPr>
          <w:p w14:paraId="74FE4BCA" w14:textId="77777777" w:rsidR="00FA6F2B" w:rsidRPr="00567EE4" w:rsidRDefault="00FA6F2B" w:rsidP="007D55AA">
            <w:pPr>
              <w:spacing w:before="0"/>
            </w:pPr>
          </w:p>
        </w:tc>
        <w:tc>
          <w:tcPr>
            <w:tcW w:w="574" w:type="dxa"/>
          </w:tcPr>
          <w:p w14:paraId="5AAE8363" w14:textId="77777777" w:rsidR="00FA6F2B" w:rsidRPr="00567EE4" w:rsidRDefault="00FA6F2B" w:rsidP="007D55AA">
            <w:pPr>
              <w:spacing w:before="0"/>
              <w:jc w:val="center"/>
            </w:pPr>
            <w:r w:rsidRPr="00567EE4">
              <w:t>-</w:t>
            </w:r>
          </w:p>
        </w:tc>
        <w:tc>
          <w:tcPr>
            <w:tcW w:w="5564" w:type="dxa"/>
          </w:tcPr>
          <w:p w14:paraId="73F3424E" w14:textId="77777777" w:rsidR="00FA6F2B" w:rsidRPr="00567EE4" w:rsidRDefault="00FA6F2B" w:rsidP="007D55AA">
            <w:pPr>
              <w:spacing w:before="0"/>
            </w:pPr>
            <w:r>
              <w:t>b</w:t>
            </w:r>
            <w:r w:rsidRPr="00567EE4">
              <w:t xml:space="preserve">uilt </w:t>
            </w:r>
            <w:r>
              <w:t>e</w:t>
            </w:r>
            <w:r w:rsidRPr="00567EE4">
              <w:t>nvironment</w:t>
            </w:r>
          </w:p>
        </w:tc>
      </w:tr>
      <w:tr w:rsidR="00FA6F2B" w:rsidRPr="00567EE4" w14:paraId="2A13CB9E" w14:textId="77777777" w:rsidTr="007D55AA">
        <w:trPr>
          <w:cantSplit/>
          <w:jc w:val="center"/>
        </w:trPr>
        <w:tc>
          <w:tcPr>
            <w:tcW w:w="675" w:type="dxa"/>
          </w:tcPr>
          <w:p w14:paraId="7C4E6953" w14:textId="77777777" w:rsidR="00FA6F2B" w:rsidRPr="00567EE4" w:rsidRDefault="00FA6F2B" w:rsidP="007D55AA">
            <w:pPr>
              <w:spacing w:before="0"/>
            </w:pPr>
          </w:p>
        </w:tc>
        <w:tc>
          <w:tcPr>
            <w:tcW w:w="383" w:type="dxa"/>
          </w:tcPr>
          <w:p w14:paraId="672B8132" w14:textId="77777777" w:rsidR="00FA6F2B" w:rsidRPr="00567EE4" w:rsidRDefault="00FA6F2B" w:rsidP="007D55AA">
            <w:pPr>
              <w:spacing w:before="0"/>
            </w:pPr>
          </w:p>
        </w:tc>
        <w:tc>
          <w:tcPr>
            <w:tcW w:w="574" w:type="dxa"/>
          </w:tcPr>
          <w:p w14:paraId="0B0858AC" w14:textId="77777777" w:rsidR="00FA6F2B" w:rsidRPr="00567EE4" w:rsidRDefault="00FA6F2B" w:rsidP="007D55AA">
            <w:pPr>
              <w:spacing w:before="0"/>
              <w:jc w:val="center"/>
            </w:pPr>
            <w:r w:rsidRPr="00567EE4">
              <w:t>-</w:t>
            </w:r>
          </w:p>
        </w:tc>
        <w:tc>
          <w:tcPr>
            <w:tcW w:w="5564" w:type="dxa"/>
          </w:tcPr>
          <w:p w14:paraId="5A3E7B7A" w14:textId="77777777" w:rsidR="00FA6F2B" w:rsidRPr="00567EE4" w:rsidRDefault="00FA6F2B" w:rsidP="007D55AA">
            <w:pPr>
              <w:spacing w:before="0"/>
            </w:pPr>
            <w:r>
              <w:t>p</w:t>
            </w:r>
            <w:r w:rsidRPr="00567EE4">
              <w:t xml:space="preserve">hysical </w:t>
            </w:r>
            <w:r>
              <w:t>f</w:t>
            </w:r>
            <w:r w:rsidRPr="00567EE4">
              <w:t>eatures</w:t>
            </w:r>
          </w:p>
        </w:tc>
      </w:tr>
      <w:tr w:rsidR="00FA6F2B" w:rsidRPr="001A0BA0" w14:paraId="04A31CA2" w14:textId="77777777" w:rsidTr="007D55AA">
        <w:trPr>
          <w:cantSplit/>
          <w:jc w:val="center"/>
        </w:trPr>
        <w:tc>
          <w:tcPr>
            <w:tcW w:w="675" w:type="dxa"/>
          </w:tcPr>
          <w:p w14:paraId="54772D23" w14:textId="77777777" w:rsidR="00FA6F2B" w:rsidRPr="00567EE4" w:rsidRDefault="00FA6F2B" w:rsidP="007D55AA">
            <w:pPr>
              <w:spacing w:before="0"/>
            </w:pPr>
          </w:p>
        </w:tc>
        <w:tc>
          <w:tcPr>
            <w:tcW w:w="383" w:type="dxa"/>
          </w:tcPr>
          <w:p w14:paraId="7B0B6F27" w14:textId="77777777" w:rsidR="00FA6F2B" w:rsidRPr="00567EE4" w:rsidRDefault="00FA6F2B" w:rsidP="007D55AA">
            <w:pPr>
              <w:spacing w:before="0"/>
            </w:pPr>
          </w:p>
        </w:tc>
        <w:tc>
          <w:tcPr>
            <w:tcW w:w="574" w:type="dxa"/>
          </w:tcPr>
          <w:p w14:paraId="00B42A67" w14:textId="77777777" w:rsidR="00FA6F2B" w:rsidRPr="00567EE4" w:rsidRDefault="00FA6F2B" w:rsidP="007D55AA">
            <w:pPr>
              <w:spacing w:before="0"/>
              <w:jc w:val="center"/>
            </w:pPr>
            <w:r w:rsidRPr="00567EE4">
              <w:t>-</w:t>
            </w:r>
          </w:p>
        </w:tc>
        <w:tc>
          <w:tcPr>
            <w:tcW w:w="5564" w:type="dxa"/>
          </w:tcPr>
          <w:p w14:paraId="1ACB4F04" w14:textId="77777777" w:rsidR="00FA6F2B" w:rsidRPr="00567EE4" w:rsidRDefault="00FA6F2B" w:rsidP="007D55AA">
            <w:pPr>
              <w:spacing w:before="0"/>
            </w:pPr>
            <w:r>
              <w:t>s</w:t>
            </w:r>
            <w:r w:rsidRPr="00567EE4">
              <w:t xml:space="preserve">tructural </w:t>
            </w:r>
            <w:r>
              <w:t>p</w:t>
            </w:r>
            <w:r w:rsidRPr="00567EE4">
              <w:t xml:space="preserve">arts of </w:t>
            </w:r>
            <w:r>
              <w:t>m</w:t>
            </w:r>
            <w:r w:rsidRPr="00567EE4">
              <w:t xml:space="preserve">aterial </w:t>
            </w:r>
            <w:r>
              <w:t>things</w:t>
            </w:r>
          </w:p>
        </w:tc>
      </w:tr>
      <w:tr w:rsidR="00FA6F2B" w:rsidRPr="00567EE4" w14:paraId="68045AF4" w14:textId="77777777" w:rsidTr="007D55AA">
        <w:trPr>
          <w:cantSplit/>
          <w:jc w:val="center"/>
        </w:trPr>
        <w:tc>
          <w:tcPr>
            <w:tcW w:w="675" w:type="dxa"/>
          </w:tcPr>
          <w:p w14:paraId="008E191B" w14:textId="77777777" w:rsidR="00FA6F2B" w:rsidRPr="00567EE4" w:rsidRDefault="00FA6F2B" w:rsidP="007D55AA">
            <w:pPr>
              <w:spacing w:before="0"/>
            </w:pPr>
          </w:p>
        </w:tc>
        <w:tc>
          <w:tcPr>
            <w:tcW w:w="383" w:type="dxa"/>
          </w:tcPr>
          <w:p w14:paraId="6665DD03" w14:textId="77777777" w:rsidR="00FA6F2B" w:rsidRPr="00567EE4" w:rsidRDefault="00FA6F2B" w:rsidP="007D55AA">
            <w:pPr>
              <w:spacing w:before="0"/>
            </w:pPr>
          </w:p>
        </w:tc>
        <w:tc>
          <w:tcPr>
            <w:tcW w:w="6138" w:type="dxa"/>
            <w:gridSpan w:val="2"/>
          </w:tcPr>
          <w:p w14:paraId="6CDCA720" w14:textId="77777777" w:rsidR="00FA6F2B" w:rsidRPr="00567EE4" w:rsidRDefault="00FA6F2B" w:rsidP="007D55AA">
            <w:pPr>
              <w:spacing w:before="0"/>
            </w:pPr>
            <w:r>
              <w:rPr>
                <w:b/>
                <w:bCs/>
              </w:rPr>
              <w:t>types of e</w:t>
            </w:r>
            <w:r w:rsidRPr="00567EE4">
              <w:rPr>
                <w:b/>
                <w:bCs/>
              </w:rPr>
              <w:t>pochs</w:t>
            </w:r>
          </w:p>
        </w:tc>
      </w:tr>
      <w:tr w:rsidR="00FA6F2B" w:rsidRPr="00567EE4" w14:paraId="5DDBF8B6" w14:textId="77777777" w:rsidTr="007D55AA">
        <w:trPr>
          <w:cantSplit/>
          <w:jc w:val="center"/>
        </w:trPr>
        <w:tc>
          <w:tcPr>
            <w:tcW w:w="675" w:type="dxa"/>
          </w:tcPr>
          <w:p w14:paraId="0A2224E0" w14:textId="77777777" w:rsidR="00FA6F2B" w:rsidRPr="00567EE4" w:rsidRDefault="00FA6F2B" w:rsidP="007D55AA">
            <w:pPr>
              <w:spacing w:before="0"/>
            </w:pPr>
          </w:p>
        </w:tc>
        <w:tc>
          <w:tcPr>
            <w:tcW w:w="383" w:type="dxa"/>
          </w:tcPr>
          <w:p w14:paraId="5AED5DDF" w14:textId="77777777" w:rsidR="00FA6F2B" w:rsidRPr="00567EE4" w:rsidRDefault="00FA6F2B" w:rsidP="007D55AA">
            <w:pPr>
              <w:spacing w:before="0"/>
            </w:pPr>
          </w:p>
        </w:tc>
        <w:tc>
          <w:tcPr>
            <w:tcW w:w="6138" w:type="dxa"/>
            <w:gridSpan w:val="2"/>
          </w:tcPr>
          <w:p w14:paraId="5F370C33" w14:textId="77777777" w:rsidR="00FA6F2B" w:rsidRPr="00567EE4" w:rsidRDefault="00FA6F2B" w:rsidP="007D55AA">
            <w:pPr>
              <w:spacing w:before="0"/>
            </w:pPr>
            <w:r>
              <w:rPr>
                <w:b/>
                <w:bCs/>
              </w:rPr>
              <w:t>c</w:t>
            </w:r>
            <w:r w:rsidRPr="00567EE4">
              <w:rPr>
                <w:b/>
                <w:bCs/>
              </w:rPr>
              <w:t xml:space="preserve">onceptual </w:t>
            </w:r>
            <w:r>
              <w:rPr>
                <w:b/>
                <w:bCs/>
              </w:rPr>
              <w:t>o</w:t>
            </w:r>
            <w:r w:rsidRPr="00567EE4">
              <w:rPr>
                <w:b/>
                <w:bCs/>
              </w:rPr>
              <w:t>bjects</w:t>
            </w:r>
          </w:p>
        </w:tc>
      </w:tr>
      <w:tr w:rsidR="00FA6F2B" w:rsidRPr="00567EE4" w14:paraId="09EDFF24" w14:textId="77777777" w:rsidTr="007D55AA">
        <w:trPr>
          <w:cantSplit/>
          <w:jc w:val="center"/>
        </w:trPr>
        <w:tc>
          <w:tcPr>
            <w:tcW w:w="675" w:type="dxa"/>
          </w:tcPr>
          <w:p w14:paraId="5AE14571" w14:textId="77777777" w:rsidR="00FA6F2B" w:rsidRPr="00567EE4" w:rsidRDefault="00FA6F2B" w:rsidP="007D55AA">
            <w:pPr>
              <w:spacing w:before="0"/>
            </w:pPr>
          </w:p>
        </w:tc>
        <w:tc>
          <w:tcPr>
            <w:tcW w:w="383" w:type="dxa"/>
          </w:tcPr>
          <w:p w14:paraId="0F31EC67" w14:textId="77777777" w:rsidR="00FA6F2B" w:rsidRPr="00567EE4" w:rsidRDefault="00FA6F2B" w:rsidP="007D55AA">
            <w:pPr>
              <w:spacing w:before="0"/>
            </w:pPr>
          </w:p>
        </w:tc>
        <w:tc>
          <w:tcPr>
            <w:tcW w:w="574" w:type="dxa"/>
          </w:tcPr>
          <w:p w14:paraId="0946D18F" w14:textId="77777777" w:rsidR="00FA6F2B" w:rsidRPr="00567EE4" w:rsidRDefault="00FA6F2B" w:rsidP="007D55AA">
            <w:pPr>
              <w:spacing w:before="0"/>
              <w:jc w:val="center"/>
            </w:pPr>
            <w:r w:rsidRPr="00567EE4">
              <w:t>-</w:t>
            </w:r>
          </w:p>
        </w:tc>
        <w:tc>
          <w:tcPr>
            <w:tcW w:w="5564" w:type="dxa"/>
          </w:tcPr>
          <w:p w14:paraId="7CE21FE1" w14:textId="77777777" w:rsidR="00FA6F2B" w:rsidRPr="00567EE4" w:rsidRDefault="00FA6F2B" w:rsidP="007D55AA">
            <w:pPr>
              <w:spacing w:before="0"/>
            </w:pPr>
            <w:r>
              <w:t>s</w:t>
            </w:r>
            <w:r w:rsidRPr="00567EE4">
              <w:t xml:space="preserve">ymbolic </w:t>
            </w:r>
            <w:r>
              <w:t>o</w:t>
            </w:r>
            <w:r w:rsidRPr="00567EE4">
              <w:t>bjects</w:t>
            </w:r>
          </w:p>
        </w:tc>
      </w:tr>
      <w:tr w:rsidR="00FA6F2B" w:rsidRPr="00567EE4" w14:paraId="70C3BC3F" w14:textId="77777777" w:rsidTr="007D55AA">
        <w:trPr>
          <w:cantSplit/>
          <w:jc w:val="center"/>
        </w:trPr>
        <w:tc>
          <w:tcPr>
            <w:tcW w:w="675" w:type="dxa"/>
          </w:tcPr>
          <w:p w14:paraId="0A61BA0F" w14:textId="77777777" w:rsidR="00FA6F2B" w:rsidRPr="00567EE4" w:rsidRDefault="00FA6F2B" w:rsidP="007D55AA">
            <w:pPr>
              <w:spacing w:before="0"/>
            </w:pPr>
          </w:p>
        </w:tc>
        <w:tc>
          <w:tcPr>
            <w:tcW w:w="383" w:type="dxa"/>
          </w:tcPr>
          <w:p w14:paraId="622B8AD8" w14:textId="77777777" w:rsidR="00FA6F2B" w:rsidRPr="00567EE4" w:rsidRDefault="00FA6F2B" w:rsidP="007D55AA">
            <w:pPr>
              <w:spacing w:before="0"/>
            </w:pPr>
          </w:p>
        </w:tc>
        <w:tc>
          <w:tcPr>
            <w:tcW w:w="574" w:type="dxa"/>
          </w:tcPr>
          <w:p w14:paraId="3B7A5F8E" w14:textId="77777777" w:rsidR="00FA6F2B" w:rsidRPr="00567EE4" w:rsidRDefault="00FA6F2B" w:rsidP="007D55AA">
            <w:pPr>
              <w:spacing w:before="0"/>
              <w:jc w:val="center"/>
            </w:pPr>
            <w:r w:rsidRPr="00567EE4">
              <w:t>-</w:t>
            </w:r>
          </w:p>
        </w:tc>
        <w:tc>
          <w:tcPr>
            <w:tcW w:w="5564" w:type="dxa"/>
          </w:tcPr>
          <w:p w14:paraId="60B09151" w14:textId="77777777" w:rsidR="00FA6F2B" w:rsidRPr="00567EE4" w:rsidRDefault="00FA6F2B" w:rsidP="007D55AA">
            <w:pPr>
              <w:spacing w:before="0"/>
            </w:pPr>
            <w:r>
              <w:t>p</w:t>
            </w:r>
            <w:r w:rsidRPr="00567EE4">
              <w:t xml:space="preserve">ropositional </w:t>
            </w:r>
            <w:r>
              <w:t>o</w:t>
            </w:r>
            <w:r w:rsidRPr="00567EE4">
              <w:t>bjects</w:t>
            </w:r>
          </w:p>
        </w:tc>
      </w:tr>
      <w:tr w:rsidR="00FA6F2B" w:rsidRPr="00567EE4" w14:paraId="5839DFE8" w14:textId="77777777" w:rsidTr="007D55AA">
        <w:trPr>
          <w:cantSplit/>
          <w:jc w:val="center"/>
        </w:trPr>
        <w:tc>
          <w:tcPr>
            <w:tcW w:w="675" w:type="dxa"/>
          </w:tcPr>
          <w:p w14:paraId="2019A557" w14:textId="77777777" w:rsidR="00FA6F2B" w:rsidRPr="00567EE4" w:rsidRDefault="00FA6F2B" w:rsidP="007D55AA">
            <w:pPr>
              <w:spacing w:before="0"/>
              <w:rPr>
                <w:i/>
                <w:iCs/>
              </w:rPr>
            </w:pPr>
          </w:p>
        </w:tc>
        <w:tc>
          <w:tcPr>
            <w:tcW w:w="383" w:type="dxa"/>
          </w:tcPr>
          <w:p w14:paraId="12E8B62D" w14:textId="77777777" w:rsidR="00FA6F2B" w:rsidRPr="00567EE4" w:rsidRDefault="00FA6F2B" w:rsidP="007D55AA">
            <w:pPr>
              <w:spacing w:before="0"/>
            </w:pPr>
          </w:p>
        </w:tc>
        <w:tc>
          <w:tcPr>
            <w:tcW w:w="574" w:type="dxa"/>
          </w:tcPr>
          <w:p w14:paraId="04A19F56" w14:textId="77777777" w:rsidR="00FA6F2B" w:rsidRPr="00567EE4" w:rsidRDefault="00FA6F2B" w:rsidP="007D55AA">
            <w:pPr>
              <w:spacing w:before="0"/>
              <w:jc w:val="center"/>
            </w:pPr>
            <w:r w:rsidRPr="00567EE4">
              <w:t>-</w:t>
            </w:r>
          </w:p>
        </w:tc>
        <w:tc>
          <w:tcPr>
            <w:tcW w:w="5564" w:type="dxa"/>
          </w:tcPr>
          <w:p w14:paraId="476A688E" w14:textId="77777777" w:rsidR="00FA6F2B" w:rsidRPr="00567EE4" w:rsidRDefault="00FA6F2B" w:rsidP="007D55AA">
            <w:pPr>
              <w:spacing w:before="0"/>
              <w:rPr>
                <w:i/>
                <w:iCs/>
              </w:rPr>
            </w:pPr>
            <w:r>
              <w:t>m</w:t>
            </w:r>
            <w:r w:rsidRPr="00567EE4">
              <w:t>ethods</w:t>
            </w:r>
          </w:p>
        </w:tc>
      </w:tr>
      <w:tr w:rsidR="00FA6F2B" w:rsidRPr="00567EE4" w14:paraId="7CC2C9AA" w14:textId="77777777" w:rsidTr="007D55AA">
        <w:trPr>
          <w:cantSplit/>
          <w:jc w:val="center"/>
        </w:trPr>
        <w:tc>
          <w:tcPr>
            <w:tcW w:w="675" w:type="dxa"/>
          </w:tcPr>
          <w:p w14:paraId="3F4FBCB2" w14:textId="77777777" w:rsidR="00FA6F2B" w:rsidRPr="00567EE4" w:rsidRDefault="00FA6F2B" w:rsidP="007D55AA">
            <w:pPr>
              <w:spacing w:before="0"/>
              <w:rPr>
                <w:i/>
                <w:iCs/>
                <w:highlight w:val="green"/>
              </w:rPr>
            </w:pPr>
          </w:p>
        </w:tc>
        <w:tc>
          <w:tcPr>
            <w:tcW w:w="383" w:type="dxa"/>
          </w:tcPr>
          <w:p w14:paraId="7106C457" w14:textId="77777777" w:rsidR="00FA6F2B" w:rsidRPr="00567EE4" w:rsidRDefault="00FA6F2B" w:rsidP="007D55AA">
            <w:pPr>
              <w:spacing w:before="0"/>
              <w:rPr>
                <w:highlight w:val="green"/>
              </w:rPr>
            </w:pPr>
          </w:p>
        </w:tc>
        <w:tc>
          <w:tcPr>
            <w:tcW w:w="574" w:type="dxa"/>
          </w:tcPr>
          <w:p w14:paraId="2BA728FB" w14:textId="77777777" w:rsidR="00FA6F2B" w:rsidRPr="00567EE4" w:rsidRDefault="00FA6F2B" w:rsidP="007D55AA">
            <w:pPr>
              <w:spacing w:before="0"/>
              <w:jc w:val="center"/>
            </w:pPr>
            <w:r w:rsidRPr="00567EE4">
              <w:t>-</w:t>
            </w:r>
          </w:p>
        </w:tc>
        <w:tc>
          <w:tcPr>
            <w:tcW w:w="5564" w:type="dxa"/>
          </w:tcPr>
          <w:p w14:paraId="46DBE3E6" w14:textId="77777777" w:rsidR="00FA6F2B" w:rsidRPr="00567EE4" w:rsidRDefault="00FA6F2B" w:rsidP="007D55AA">
            <w:pPr>
              <w:spacing w:before="0"/>
              <w:rPr>
                <w:i/>
                <w:iCs/>
              </w:rPr>
            </w:pPr>
            <w:r>
              <w:t>c</w:t>
            </w:r>
            <w:r w:rsidRPr="00567EE4">
              <w:t>oncepts</w:t>
            </w:r>
          </w:p>
        </w:tc>
      </w:tr>
      <w:tr w:rsidR="00FA6F2B" w:rsidRPr="00567EE4" w14:paraId="700F4351" w14:textId="77777777" w:rsidTr="007D55AA">
        <w:trPr>
          <w:cantSplit/>
          <w:jc w:val="center"/>
        </w:trPr>
        <w:tc>
          <w:tcPr>
            <w:tcW w:w="675" w:type="dxa"/>
          </w:tcPr>
          <w:p w14:paraId="57BF7A2A" w14:textId="77777777" w:rsidR="00FA6F2B" w:rsidRPr="00567EE4" w:rsidRDefault="00FA6F2B" w:rsidP="007D55AA">
            <w:pPr>
              <w:spacing w:before="0"/>
            </w:pPr>
          </w:p>
        </w:tc>
        <w:tc>
          <w:tcPr>
            <w:tcW w:w="383" w:type="dxa"/>
          </w:tcPr>
          <w:p w14:paraId="67BE7D64" w14:textId="77777777" w:rsidR="00FA6F2B" w:rsidRPr="00567EE4" w:rsidRDefault="00FA6F2B" w:rsidP="007D55AA">
            <w:pPr>
              <w:spacing w:before="0"/>
            </w:pPr>
          </w:p>
        </w:tc>
        <w:tc>
          <w:tcPr>
            <w:tcW w:w="6138" w:type="dxa"/>
            <w:gridSpan w:val="2"/>
          </w:tcPr>
          <w:p w14:paraId="11DD40E5" w14:textId="77777777" w:rsidR="00FA6F2B" w:rsidRPr="00567EE4" w:rsidRDefault="00FA6F2B" w:rsidP="007D55AA">
            <w:pPr>
              <w:spacing w:before="0"/>
            </w:pPr>
            <w:r>
              <w:rPr>
                <w:b/>
                <w:bCs/>
              </w:rPr>
              <w:t>g</w:t>
            </w:r>
            <w:r w:rsidRPr="00567EE4">
              <w:rPr>
                <w:b/>
                <w:bCs/>
              </w:rPr>
              <w:t xml:space="preserve">roups and </w:t>
            </w:r>
            <w:r>
              <w:rPr>
                <w:b/>
                <w:bCs/>
              </w:rPr>
              <w:t>c</w:t>
            </w:r>
            <w:r w:rsidRPr="00567EE4">
              <w:rPr>
                <w:b/>
                <w:bCs/>
              </w:rPr>
              <w:t>ollectivities</w:t>
            </w:r>
          </w:p>
        </w:tc>
      </w:tr>
      <w:tr w:rsidR="00FA6F2B" w:rsidRPr="00567EE4" w14:paraId="3CFD06A9" w14:textId="77777777" w:rsidTr="007D55AA">
        <w:trPr>
          <w:cantSplit/>
          <w:jc w:val="center"/>
        </w:trPr>
        <w:tc>
          <w:tcPr>
            <w:tcW w:w="675" w:type="dxa"/>
          </w:tcPr>
          <w:p w14:paraId="14966820" w14:textId="77777777" w:rsidR="00FA6F2B" w:rsidRPr="00567EE4" w:rsidRDefault="00FA6F2B" w:rsidP="007D55AA">
            <w:pPr>
              <w:spacing w:before="0"/>
              <w:rPr>
                <w:highlight w:val="green"/>
              </w:rPr>
            </w:pPr>
          </w:p>
        </w:tc>
        <w:tc>
          <w:tcPr>
            <w:tcW w:w="383" w:type="dxa"/>
          </w:tcPr>
          <w:p w14:paraId="6925441A" w14:textId="77777777" w:rsidR="00FA6F2B" w:rsidRPr="00567EE4" w:rsidRDefault="00FA6F2B" w:rsidP="007D55AA">
            <w:pPr>
              <w:spacing w:before="0"/>
              <w:rPr>
                <w:highlight w:val="green"/>
              </w:rPr>
            </w:pPr>
          </w:p>
        </w:tc>
        <w:tc>
          <w:tcPr>
            <w:tcW w:w="6138" w:type="dxa"/>
            <w:gridSpan w:val="2"/>
          </w:tcPr>
          <w:p w14:paraId="55B2874A" w14:textId="77777777" w:rsidR="00FA6F2B" w:rsidRPr="00567EE4" w:rsidRDefault="00FA6F2B" w:rsidP="007D55AA">
            <w:pPr>
              <w:spacing w:before="0"/>
            </w:pPr>
            <w:r>
              <w:rPr>
                <w:b/>
                <w:bCs/>
              </w:rPr>
              <w:t>r</w:t>
            </w:r>
            <w:r w:rsidRPr="00567EE4">
              <w:rPr>
                <w:b/>
                <w:bCs/>
              </w:rPr>
              <w:t>oles</w:t>
            </w:r>
          </w:p>
        </w:tc>
      </w:tr>
      <w:tr w:rsidR="00FA6F2B" w:rsidRPr="00567EE4" w14:paraId="777D039D" w14:textId="77777777" w:rsidTr="007D55AA">
        <w:trPr>
          <w:cantSplit/>
          <w:jc w:val="center"/>
        </w:trPr>
        <w:tc>
          <w:tcPr>
            <w:tcW w:w="675" w:type="dxa"/>
          </w:tcPr>
          <w:p w14:paraId="51F566FF" w14:textId="77777777" w:rsidR="00FA6F2B" w:rsidRPr="00567EE4" w:rsidRDefault="00FA6F2B" w:rsidP="007D55AA">
            <w:pPr>
              <w:spacing w:before="0"/>
              <w:rPr>
                <w:i/>
                <w:iCs/>
                <w:highlight w:val="green"/>
              </w:rPr>
            </w:pPr>
          </w:p>
        </w:tc>
        <w:tc>
          <w:tcPr>
            <w:tcW w:w="383" w:type="dxa"/>
          </w:tcPr>
          <w:p w14:paraId="4E7D2A2A" w14:textId="77777777" w:rsidR="00FA6F2B" w:rsidRPr="00567EE4" w:rsidRDefault="00FA6F2B" w:rsidP="007D55AA">
            <w:pPr>
              <w:spacing w:before="0"/>
              <w:rPr>
                <w:highlight w:val="green"/>
              </w:rPr>
            </w:pPr>
          </w:p>
        </w:tc>
        <w:tc>
          <w:tcPr>
            <w:tcW w:w="574" w:type="dxa"/>
          </w:tcPr>
          <w:p w14:paraId="32C76BD2" w14:textId="77777777" w:rsidR="00FA6F2B" w:rsidRPr="00567EE4" w:rsidRDefault="00FA6F2B" w:rsidP="007D55AA">
            <w:pPr>
              <w:spacing w:before="0"/>
              <w:jc w:val="center"/>
            </w:pPr>
            <w:r w:rsidRPr="00567EE4">
              <w:t>-</w:t>
            </w:r>
          </w:p>
        </w:tc>
        <w:tc>
          <w:tcPr>
            <w:tcW w:w="5564" w:type="dxa"/>
          </w:tcPr>
          <w:p w14:paraId="2780139C" w14:textId="77777777" w:rsidR="00FA6F2B" w:rsidRPr="00567EE4" w:rsidRDefault="00FA6F2B" w:rsidP="007D55AA">
            <w:pPr>
              <w:spacing w:before="0"/>
            </w:pPr>
            <w:r>
              <w:t>o</w:t>
            </w:r>
            <w:r w:rsidRPr="00567EE4">
              <w:t>ffices</w:t>
            </w:r>
          </w:p>
        </w:tc>
      </w:tr>
      <w:tr w:rsidR="00FA6F2B" w:rsidRPr="00567EE4" w14:paraId="16C437D1" w14:textId="77777777" w:rsidTr="007D55AA">
        <w:trPr>
          <w:cantSplit/>
          <w:jc w:val="center"/>
        </w:trPr>
        <w:tc>
          <w:tcPr>
            <w:tcW w:w="675" w:type="dxa"/>
          </w:tcPr>
          <w:p w14:paraId="120083DE" w14:textId="77777777" w:rsidR="00FA6F2B" w:rsidRPr="00567EE4" w:rsidRDefault="00FA6F2B" w:rsidP="007D55AA">
            <w:pPr>
              <w:spacing w:before="0"/>
              <w:rPr>
                <w:i/>
                <w:iCs/>
              </w:rPr>
            </w:pPr>
          </w:p>
        </w:tc>
        <w:tc>
          <w:tcPr>
            <w:tcW w:w="383" w:type="dxa"/>
          </w:tcPr>
          <w:p w14:paraId="38CF896E" w14:textId="77777777" w:rsidR="00FA6F2B" w:rsidRPr="00567EE4" w:rsidRDefault="00FA6F2B" w:rsidP="007D55AA">
            <w:pPr>
              <w:spacing w:before="0"/>
            </w:pPr>
          </w:p>
        </w:tc>
        <w:tc>
          <w:tcPr>
            <w:tcW w:w="574" w:type="dxa"/>
          </w:tcPr>
          <w:p w14:paraId="0CD81A21" w14:textId="77777777" w:rsidR="00FA6F2B" w:rsidRPr="00567EE4" w:rsidRDefault="00FA6F2B" w:rsidP="007D55AA">
            <w:pPr>
              <w:spacing w:before="0"/>
              <w:jc w:val="center"/>
            </w:pPr>
            <w:r w:rsidRPr="00567EE4">
              <w:t>-</w:t>
            </w:r>
          </w:p>
        </w:tc>
        <w:tc>
          <w:tcPr>
            <w:tcW w:w="5564" w:type="dxa"/>
          </w:tcPr>
          <w:p w14:paraId="596F1D4F" w14:textId="77777777" w:rsidR="00FA6F2B" w:rsidRPr="00567EE4" w:rsidRDefault="00FA6F2B" w:rsidP="007D55AA">
            <w:pPr>
              <w:spacing w:before="0"/>
              <w:rPr>
                <w:i/>
                <w:iCs/>
              </w:rPr>
            </w:pPr>
            <w:r>
              <w:t>r</w:t>
            </w:r>
            <w:r w:rsidRPr="00567EE4">
              <w:t xml:space="preserve">oles of </w:t>
            </w:r>
            <w:r>
              <w:t>i</w:t>
            </w:r>
            <w:r w:rsidRPr="00567EE4">
              <w:t xml:space="preserve">nterpersonal </w:t>
            </w:r>
            <w:r>
              <w:t>r</w:t>
            </w:r>
            <w:r w:rsidRPr="00567EE4">
              <w:t>elations</w:t>
            </w:r>
          </w:p>
        </w:tc>
      </w:tr>
      <w:tr w:rsidR="00FA6F2B" w:rsidRPr="00567EE4" w14:paraId="777A8056" w14:textId="77777777" w:rsidTr="007D55AA">
        <w:trPr>
          <w:cantSplit/>
          <w:jc w:val="center"/>
        </w:trPr>
        <w:tc>
          <w:tcPr>
            <w:tcW w:w="675" w:type="dxa"/>
          </w:tcPr>
          <w:p w14:paraId="009E17C9" w14:textId="77777777" w:rsidR="00FA6F2B" w:rsidRPr="00567EE4" w:rsidRDefault="00FA6F2B" w:rsidP="007D55AA">
            <w:pPr>
              <w:spacing w:before="0"/>
              <w:rPr>
                <w:i/>
                <w:iCs/>
              </w:rPr>
            </w:pPr>
          </w:p>
        </w:tc>
        <w:tc>
          <w:tcPr>
            <w:tcW w:w="383" w:type="dxa"/>
          </w:tcPr>
          <w:p w14:paraId="4C0318BD" w14:textId="77777777" w:rsidR="00FA6F2B" w:rsidRPr="00567EE4" w:rsidRDefault="00FA6F2B" w:rsidP="007D55AA">
            <w:pPr>
              <w:spacing w:before="0"/>
            </w:pPr>
          </w:p>
        </w:tc>
        <w:tc>
          <w:tcPr>
            <w:tcW w:w="6138" w:type="dxa"/>
            <w:gridSpan w:val="2"/>
          </w:tcPr>
          <w:p w14:paraId="2DD8F6A2" w14:textId="77777777" w:rsidR="00FA6F2B" w:rsidRPr="00567EE4" w:rsidRDefault="00FA6F2B" w:rsidP="007D55AA">
            <w:pPr>
              <w:spacing w:before="0"/>
              <w:rPr>
                <w:i/>
                <w:iCs/>
              </w:rPr>
            </w:pPr>
            <w:r>
              <w:rPr>
                <w:b/>
                <w:bCs/>
              </w:rPr>
              <w:t>g</w:t>
            </w:r>
            <w:r w:rsidRPr="00567EE4">
              <w:rPr>
                <w:b/>
                <w:bCs/>
              </w:rPr>
              <w:t xml:space="preserve">eopolitical </w:t>
            </w:r>
            <w:r>
              <w:rPr>
                <w:b/>
                <w:bCs/>
              </w:rPr>
              <w:t>u</w:t>
            </w:r>
            <w:r w:rsidRPr="00567EE4">
              <w:rPr>
                <w:b/>
                <w:bCs/>
              </w:rPr>
              <w:t>nits</w:t>
            </w:r>
          </w:p>
        </w:tc>
      </w:tr>
    </w:tbl>
    <w:p w14:paraId="319A5B21" w14:textId="77777777" w:rsidR="00FA6F2B" w:rsidRDefault="00FA6F2B" w:rsidP="00FA6F2B">
      <w:pPr>
        <w:rPr>
          <w:rFonts w:asciiTheme="minorHAnsi" w:hAnsiTheme="minorHAnsi" w:cstheme="minorHAnsi"/>
          <w:b/>
          <w:i/>
        </w:rPr>
      </w:pPr>
      <w:r>
        <w:rPr>
          <w:rFonts w:asciiTheme="minorHAnsi" w:hAnsiTheme="minorHAnsi" w:cstheme="minorHAnsi"/>
          <w:b/>
          <w:i/>
        </w:rPr>
        <w:t>To</w:t>
      </w:r>
      <w:r w:rsidRPr="00D7663F">
        <w:rPr>
          <w:rFonts w:asciiTheme="minorHAnsi" w:hAnsiTheme="minorHAnsi" w:cstheme="minorHAnsi"/>
          <w:b/>
          <w:i/>
        </w:rPr>
        <w:t>:</w:t>
      </w:r>
    </w:p>
    <w:p w14:paraId="09A6CC72" w14:textId="77777777" w:rsidR="00FA6F2B" w:rsidRDefault="00FA6F2B" w:rsidP="00FA6F2B">
      <w:pPr>
        <w:rPr>
          <w:rFonts w:asciiTheme="minorHAnsi" w:hAnsiTheme="minorHAnsi" w:cstheme="minorHAnsi"/>
        </w:rPr>
      </w:pPr>
    </w:p>
    <w:tbl>
      <w:tblPr>
        <w:tblW w:w="7196" w:type="dxa"/>
        <w:jc w:val="center"/>
        <w:tblLayout w:type="fixed"/>
        <w:tblLook w:val="0000" w:firstRow="0" w:lastRow="0" w:firstColumn="0" w:lastColumn="0" w:noHBand="0" w:noVBand="0"/>
      </w:tblPr>
      <w:tblGrid>
        <w:gridCol w:w="675"/>
        <w:gridCol w:w="383"/>
        <w:gridCol w:w="574"/>
        <w:gridCol w:w="5564"/>
      </w:tblGrid>
      <w:tr w:rsidR="00FA6F2B" w:rsidRPr="00567EE4" w14:paraId="4F76BAEE" w14:textId="77777777" w:rsidTr="00FA6F2B">
        <w:trPr>
          <w:cantSplit/>
          <w:jc w:val="center"/>
        </w:trPr>
        <w:tc>
          <w:tcPr>
            <w:tcW w:w="675" w:type="dxa"/>
          </w:tcPr>
          <w:p w14:paraId="5EFDE184" w14:textId="77777777" w:rsidR="00FA6F2B" w:rsidRPr="00567EE4" w:rsidRDefault="00FA6F2B" w:rsidP="007D55AA">
            <w:pPr>
              <w:spacing w:before="0"/>
            </w:pPr>
          </w:p>
        </w:tc>
        <w:tc>
          <w:tcPr>
            <w:tcW w:w="383" w:type="dxa"/>
          </w:tcPr>
          <w:p w14:paraId="4CC17652" w14:textId="77777777" w:rsidR="00FA6F2B" w:rsidRPr="00567EE4" w:rsidRDefault="00FA6F2B" w:rsidP="007D55AA">
            <w:pPr>
              <w:spacing w:before="0"/>
            </w:pPr>
          </w:p>
        </w:tc>
        <w:tc>
          <w:tcPr>
            <w:tcW w:w="6138" w:type="dxa"/>
            <w:gridSpan w:val="2"/>
          </w:tcPr>
          <w:p w14:paraId="34E4FAD0" w14:textId="77777777" w:rsidR="00FA6F2B" w:rsidRPr="00567EE4" w:rsidRDefault="00FA6F2B" w:rsidP="007D55AA">
            <w:pPr>
              <w:spacing w:before="0"/>
            </w:pPr>
            <w:r>
              <w:rPr>
                <w:b/>
                <w:bCs/>
              </w:rPr>
              <w:t>a</w:t>
            </w:r>
            <w:r w:rsidRPr="00567EE4">
              <w:rPr>
                <w:b/>
                <w:bCs/>
              </w:rPr>
              <w:t>ctivities</w:t>
            </w:r>
          </w:p>
        </w:tc>
      </w:tr>
      <w:tr w:rsidR="00FA6F2B" w:rsidRPr="00567EE4" w14:paraId="4BC7B2EA" w14:textId="77777777" w:rsidTr="00FA6F2B">
        <w:trPr>
          <w:cantSplit/>
          <w:jc w:val="center"/>
        </w:trPr>
        <w:tc>
          <w:tcPr>
            <w:tcW w:w="675" w:type="dxa"/>
          </w:tcPr>
          <w:p w14:paraId="18EE0D3D" w14:textId="77777777" w:rsidR="00FA6F2B" w:rsidRPr="00567EE4" w:rsidRDefault="00FA6F2B" w:rsidP="007D55AA">
            <w:pPr>
              <w:spacing w:before="0"/>
            </w:pPr>
          </w:p>
        </w:tc>
        <w:tc>
          <w:tcPr>
            <w:tcW w:w="383" w:type="dxa"/>
          </w:tcPr>
          <w:p w14:paraId="7F7E894A" w14:textId="77777777" w:rsidR="00FA6F2B" w:rsidRPr="00567EE4" w:rsidRDefault="00FA6F2B" w:rsidP="007D55AA">
            <w:pPr>
              <w:spacing w:before="0"/>
            </w:pPr>
          </w:p>
        </w:tc>
        <w:tc>
          <w:tcPr>
            <w:tcW w:w="574" w:type="dxa"/>
          </w:tcPr>
          <w:p w14:paraId="3465DB90" w14:textId="77777777" w:rsidR="00FA6F2B" w:rsidRPr="00567EE4" w:rsidRDefault="00FA6F2B" w:rsidP="007D55AA">
            <w:pPr>
              <w:spacing w:before="0"/>
              <w:jc w:val="center"/>
            </w:pPr>
            <w:r w:rsidRPr="00567EE4">
              <w:t>-</w:t>
            </w:r>
          </w:p>
        </w:tc>
        <w:tc>
          <w:tcPr>
            <w:tcW w:w="5564" w:type="dxa"/>
          </w:tcPr>
          <w:p w14:paraId="42A4EA92" w14:textId="77777777" w:rsidR="00FA6F2B" w:rsidRPr="00567EE4" w:rsidRDefault="00FA6F2B" w:rsidP="007D55AA">
            <w:pPr>
              <w:spacing w:before="0"/>
            </w:pPr>
            <w:r>
              <w:t>di</w:t>
            </w:r>
            <w:r w:rsidRPr="00567EE4">
              <w:t>sciplines</w:t>
            </w:r>
          </w:p>
        </w:tc>
      </w:tr>
      <w:tr w:rsidR="00FA6F2B" w:rsidRPr="00567EE4" w14:paraId="18C84AC0" w14:textId="77777777" w:rsidTr="00FA6F2B">
        <w:trPr>
          <w:cantSplit/>
          <w:jc w:val="center"/>
        </w:trPr>
        <w:tc>
          <w:tcPr>
            <w:tcW w:w="675" w:type="dxa"/>
          </w:tcPr>
          <w:p w14:paraId="4727869C" w14:textId="77777777" w:rsidR="00FA6F2B" w:rsidRPr="00567EE4" w:rsidRDefault="00FA6F2B" w:rsidP="007D55AA">
            <w:pPr>
              <w:spacing w:before="0"/>
            </w:pPr>
          </w:p>
        </w:tc>
        <w:tc>
          <w:tcPr>
            <w:tcW w:w="383" w:type="dxa"/>
          </w:tcPr>
          <w:p w14:paraId="5263F313" w14:textId="77777777" w:rsidR="00FA6F2B" w:rsidRPr="00567EE4" w:rsidRDefault="00FA6F2B" w:rsidP="007D55AA">
            <w:pPr>
              <w:spacing w:before="0"/>
            </w:pPr>
          </w:p>
        </w:tc>
        <w:tc>
          <w:tcPr>
            <w:tcW w:w="574" w:type="dxa"/>
          </w:tcPr>
          <w:p w14:paraId="5F710906" w14:textId="77777777" w:rsidR="00FA6F2B" w:rsidRPr="00567EE4" w:rsidRDefault="00FA6F2B" w:rsidP="007D55AA">
            <w:pPr>
              <w:spacing w:before="0"/>
              <w:jc w:val="center"/>
            </w:pPr>
            <w:r w:rsidRPr="00567EE4">
              <w:t>-</w:t>
            </w:r>
          </w:p>
        </w:tc>
        <w:tc>
          <w:tcPr>
            <w:tcW w:w="5564" w:type="dxa"/>
          </w:tcPr>
          <w:p w14:paraId="0E742551" w14:textId="77777777" w:rsidR="00FA6F2B" w:rsidRPr="00567EE4" w:rsidRDefault="00FA6F2B" w:rsidP="007D55AA">
            <w:pPr>
              <w:spacing w:before="0"/>
              <w:ind w:right="-21"/>
            </w:pPr>
            <w:r>
              <w:t>human interactions</w:t>
            </w:r>
          </w:p>
        </w:tc>
      </w:tr>
      <w:tr w:rsidR="00FA6F2B" w:rsidRPr="00567EE4" w14:paraId="28C4184E" w14:textId="77777777" w:rsidTr="00FA6F2B">
        <w:trPr>
          <w:cantSplit/>
          <w:jc w:val="center"/>
        </w:trPr>
        <w:tc>
          <w:tcPr>
            <w:tcW w:w="675" w:type="dxa"/>
          </w:tcPr>
          <w:p w14:paraId="56E875AD" w14:textId="77777777" w:rsidR="00FA6F2B" w:rsidRPr="00567EE4" w:rsidRDefault="00FA6F2B" w:rsidP="007D55AA">
            <w:pPr>
              <w:spacing w:before="0"/>
            </w:pPr>
          </w:p>
        </w:tc>
        <w:tc>
          <w:tcPr>
            <w:tcW w:w="383" w:type="dxa"/>
          </w:tcPr>
          <w:p w14:paraId="2EF74417" w14:textId="77777777" w:rsidR="00FA6F2B" w:rsidRPr="00567EE4" w:rsidRDefault="00FA6F2B" w:rsidP="007D55AA">
            <w:pPr>
              <w:spacing w:before="0"/>
            </w:pPr>
          </w:p>
        </w:tc>
        <w:tc>
          <w:tcPr>
            <w:tcW w:w="574" w:type="dxa"/>
          </w:tcPr>
          <w:p w14:paraId="5EFC02D1" w14:textId="77777777" w:rsidR="00FA6F2B" w:rsidRPr="00567EE4" w:rsidRDefault="00FA6F2B" w:rsidP="007D55AA">
            <w:pPr>
              <w:spacing w:before="0"/>
              <w:jc w:val="center"/>
            </w:pPr>
            <w:r w:rsidRPr="00567EE4">
              <w:t>-</w:t>
            </w:r>
          </w:p>
        </w:tc>
        <w:tc>
          <w:tcPr>
            <w:tcW w:w="5564" w:type="dxa"/>
          </w:tcPr>
          <w:p w14:paraId="0504EB50" w14:textId="77777777" w:rsidR="00FA6F2B" w:rsidRPr="00567EE4" w:rsidRDefault="00FA6F2B" w:rsidP="007D55AA">
            <w:pPr>
              <w:spacing w:before="0"/>
            </w:pPr>
            <w:r>
              <w:t>i</w:t>
            </w:r>
            <w:r w:rsidRPr="00567EE4">
              <w:t xml:space="preserve">ntentional </w:t>
            </w:r>
            <w:r>
              <w:t>d</w:t>
            </w:r>
            <w:r w:rsidRPr="00567EE4">
              <w:t>estructions</w:t>
            </w:r>
          </w:p>
        </w:tc>
      </w:tr>
      <w:tr w:rsidR="00FA6F2B" w:rsidRPr="00567EE4" w14:paraId="46D043D1" w14:textId="77777777" w:rsidTr="00FA6F2B">
        <w:trPr>
          <w:cantSplit/>
          <w:jc w:val="center"/>
        </w:trPr>
        <w:tc>
          <w:tcPr>
            <w:tcW w:w="675" w:type="dxa"/>
          </w:tcPr>
          <w:p w14:paraId="05E543AD" w14:textId="77777777" w:rsidR="00FA6F2B" w:rsidRPr="00567EE4" w:rsidRDefault="00FA6F2B" w:rsidP="007D55AA">
            <w:pPr>
              <w:spacing w:before="0"/>
            </w:pPr>
          </w:p>
        </w:tc>
        <w:tc>
          <w:tcPr>
            <w:tcW w:w="383" w:type="dxa"/>
          </w:tcPr>
          <w:p w14:paraId="4762076F" w14:textId="77777777" w:rsidR="00FA6F2B" w:rsidRPr="00567EE4" w:rsidRDefault="00FA6F2B" w:rsidP="007D55AA">
            <w:pPr>
              <w:spacing w:before="0"/>
            </w:pPr>
          </w:p>
        </w:tc>
        <w:tc>
          <w:tcPr>
            <w:tcW w:w="574" w:type="dxa"/>
          </w:tcPr>
          <w:p w14:paraId="16C40106" w14:textId="77777777" w:rsidR="00FA6F2B" w:rsidRPr="00567EE4" w:rsidRDefault="00FA6F2B" w:rsidP="007D55AA">
            <w:pPr>
              <w:spacing w:before="0"/>
              <w:jc w:val="center"/>
            </w:pPr>
            <w:r w:rsidRPr="00567EE4">
              <w:t>-</w:t>
            </w:r>
          </w:p>
        </w:tc>
        <w:tc>
          <w:tcPr>
            <w:tcW w:w="5564" w:type="dxa"/>
          </w:tcPr>
          <w:p w14:paraId="7867F288" w14:textId="77777777" w:rsidR="00FA6F2B" w:rsidRPr="00567EE4" w:rsidRDefault="00FA6F2B" w:rsidP="007D55AA">
            <w:pPr>
              <w:spacing w:before="0"/>
            </w:pPr>
            <w:r>
              <w:t>f</w:t>
            </w:r>
            <w:r w:rsidRPr="00567EE4">
              <w:t xml:space="preserve">unctions </w:t>
            </w:r>
          </w:p>
        </w:tc>
      </w:tr>
      <w:tr w:rsidR="00FA6F2B" w:rsidRPr="00567EE4" w14:paraId="72429EE2" w14:textId="77777777" w:rsidTr="00FA6F2B">
        <w:trPr>
          <w:cantSplit/>
          <w:jc w:val="center"/>
        </w:trPr>
        <w:tc>
          <w:tcPr>
            <w:tcW w:w="675" w:type="dxa"/>
          </w:tcPr>
          <w:p w14:paraId="3EC67EDE" w14:textId="77777777" w:rsidR="00FA6F2B" w:rsidRPr="00567EE4" w:rsidRDefault="00FA6F2B" w:rsidP="007D55AA">
            <w:pPr>
              <w:spacing w:before="0"/>
            </w:pPr>
          </w:p>
        </w:tc>
        <w:tc>
          <w:tcPr>
            <w:tcW w:w="383" w:type="dxa"/>
          </w:tcPr>
          <w:p w14:paraId="5FFDF199" w14:textId="77777777" w:rsidR="00FA6F2B" w:rsidRPr="00567EE4" w:rsidRDefault="00FA6F2B" w:rsidP="007D55AA">
            <w:pPr>
              <w:spacing w:before="0"/>
            </w:pPr>
          </w:p>
        </w:tc>
        <w:tc>
          <w:tcPr>
            <w:tcW w:w="6138" w:type="dxa"/>
            <w:gridSpan w:val="2"/>
          </w:tcPr>
          <w:p w14:paraId="2C2A6A74" w14:textId="77777777" w:rsidR="00FA6F2B" w:rsidRPr="00567EE4" w:rsidRDefault="00FA6F2B" w:rsidP="007D55AA">
            <w:pPr>
              <w:spacing w:before="0"/>
            </w:pPr>
            <w:r>
              <w:rPr>
                <w:b/>
                <w:bCs/>
              </w:rPr>
              <w:t>n</w:t>
            </w:r>
            <w:r w:rsidRPr="00567EE4">
              <w:rPr>
                <w:b/>
                <w:bCs/>
              </w:rPr>
              <w:t xml:space="preserve">atural </w:t>
            </w:r>
            <w:r>
              <w:rPr>
                <w:b/>
                <w:bCs/>
              </w:rPr>
              <w:t>p</w:t>
            </w:r>
            <w:r w:rsidRPr="00567EE4">
              <w:rPr>
                <w:b/>
                <w:bCs/>
              </w:rPr>
              <w:t>rocesses</w:t>
            </w:r>
          </w:p>
        </w:tc>
      </w:tr>
      <w:tr w:rsidR="00FA6F2B" w:rsidRPr="00567EE4" w14:paraId="2B834098" w14:textId="77777777" w:rsidTr="00FA6F2B">
        <w:trPr>
          <w:cantSplit/>
          <w:jc w:val="center"/>
        </w:trPr>
        <w:tc>
          <w:tcPr>
            <w:tcW w:w="675" w:type="dxa"/>
          </w:tcPr>
          <w:p w14:paraId="00D62D88" w14:textId="77777777" w:rsidR="00FA6F2B" w:rsidRPr="00567EE4" w:rsidRDefault="00FA6F2B" w:rsidP="007D55AA">
            <w:pPr>
              <w:spacing w:before="0"/>
            </w:pPr>
          </w:p>
        </w:tc>
        <w:tc>
          <w:tcPr>
            <w:tcW w:w="383" w:type="dxa"/>
          </w:tcPr>
          <w:p w14:paraId="339D5D66" w14:textId="77777777" w:rsidR="00FA6F2B" w:rsidRPr="00567EE4" w:rsidRDefault="00FA6F2B" w:rsidP="007D55AA">
            <w:pPr>
              <w:spacing w:before="0"/>
            </w:pPr>
          </w:p>
        </w:tc>
        <w:tc>
          <w:tcPr>
            <w:tcW w:w="574" w:type="dxa"/>
          </w:tcPr>
          <w:p w14:paraId="3714E53A" w14:textId="77777777" w:rsidR="00FA6F2B" w:rsidRPr="00567EE4" w:rsidRDefault="00FA6F2B" w:rsidP="007D55AA">
            <w:pPr>
              <w:spacing w:before="0"/>
              <w:jc w:val="center"/>
            </w:pPr>
            <w:r w:rsidRPr="00567EE4">
              <w:t>-</w:t>
            </w:r>
          </w:p>
        </w:tc>
        <w:tc>
          <w:tcPr>
            <w:tcW w:w="5564" w:type="dxa"/>
          </w:tcPr>
          <w:p w14:paraId="37AAB8E0" w14:textId="77777777" w:rsidR="00FA6F2B" w:rsidRPr="00567EE4" w:rsidRDefault="00FA6F2B" w:rsidP="007D55AA">
            <w:pPr>
              <w:spacing w:before="0"/>
            </w:pPr>
            <w:r>
              <w:t>n</w:t>
            </w:r>
            <w:r w:rsidRPr="00567EE4">
              <w:t xml:space="preserve">atural </w:t>
            </w:r>
            <w:r>
              <w:t>d</w:t>
            </w:r>
            <w:r w:rsidRPr="00567EE4">
              <w:t>isasters</w:t>
            </w:r>
          </w:p>
        </w:tc>
      </w:tr>
      <w:tr w:rsidR="00FA6F2B" w:rsidRPr="00567EE4" w14:paraId="4BA46D32" w14:textId="77777777" w:rsidTr="00FA6F2B">
        <w:trPr>
          <w:cantSplit/>
          <w:jc w:val="center"/>
        </w:trPr>
        <w:tc>
          <w:tcPr>
            <w:tcW w:w="675" w:type="dxa"/>
          </w:tcPr>
          <w:p w14:paraId="6551CB2D" w14:textId="77777777" w:rsidR="00FA6F2B" w:rsidRPr="00567EE4" w:rsidRDefault="00FA6F2B" w:rsidP="007D55AA">
            <w:pPr>
              <w:spacing w:before="0"/>
            </w:pPr>
          </w:p>
        </w:tc>
        <w:tc>
          <w:tcPr>
            <w:tcW w:w="383" w:type="dxa"/>
          </w:tcPr>
          <w:p w14:paraId="0DEC73E3" w14:textId="77777777" w:rsidR="00FA6F2B" w:rsidRPr="00567EE4" w:rsidRDefault="00FA6F2B" w:rsidP="007D55AA">
            <w:pPr>
              <w:spacing w:before="0"/>
            </w:pPr>
          </w:p>
        </w:tc>
        <w:tc>
          <w:tcPr>
            <w:tcW w:w="574" w:type="dxa"/>
          </w:tcPr>
          <w:p w14:paraId="43268C94" w14:textId="77777777" w:rsidR="00FA6F2B" w:rsidRPr="00567EE4" w:rsidRDefault="00FA6F2B" w:rsidP="007D55AA">
            <w:pPr>
              <w:spacing w:before="0"/>
              <w:jc w:val="center"/>
            </w:pPr>
            <w:r w:rsidRPr="00567EE4">
              <w:t>-</w:t>
            </w:r>
          </w:p>
        </w:tc>
        <w:tc>
          <w:tcPr>
            <w:tcW w:w="5564" w:type="dxa"/>
          </w:tcPr>
          <w:p w14:paraId="38EBDDB0" w14:textId="77777777" w:rsidR="00FA6F2B" w:rsidRPr="00567EE4" w:rsidRDefault="00FA6F2B" w:rsidP="007D55AA">
            <w:pPr>
              <w:spacing w:before="0"/>
            </w:pPr>
            <w:r>
              <w:t>g</w:t>
            </w:r>
            <w:r w:rsidRPr="00567EE4">
              <w:t>eneses</w:t>
            </w:r>
          </w:p>
        </w:tc>
      </w:tr>
      <w:tr w:rsidR="00FA6F2B" w:rsidRPr="00567EE4" w14:paraId="01B1B9C4" w14:textId="77777777" w:rsidTr="00FA6F2B">
        <w:trPr>
          <w:cantSplit/>
          <w:jc w:val="center"/>
        </w:trPr>
        <w:tc>
          <w:tcPr>
            <w:tcW w:w="675" w:type="dxa"/>
          </w:tcPr>
          <w:p w14:paraId="7DFE0335" w14:textId="77777777" w:rsidR="00FA6F2B" w:rsidRPr="00567EE4" w:rsidRDefault="00FA6F2B" w:rsidP="007D55AA">
            <w:pPr>
              <w:spacing w:before="0"/>
            </w:pPr>
          </w:p>
        </w:tc>
        <w:tc>
          <w:tcPr>
            <w:tcW w:w="383" w:type="dxa"/>
          </w:tcPr>
          <w:p w14:paraId="14CE059D" w14:textId="77777777" w:rsidR="00FA6F2B" w:rsidRPr="00567EE4" w:rsidRDefault="00FA6F2B" w:rsidP="007D55AA">
            <w:pPr>
              <w:spacing w:before="0"/>
            </w:pPr>
          </w:p>
        </w:tc>
        <w:tc>
          <w:tcPr>
            <w:tcW w:w="6138" w:type="dxa"/>
            <w:gridSpan w:val="2"/>
          </w:tcPr>
          <w:p w14:paraId="3EBA072A" w14:textId="77777777" w:rsidR="00FA6F2B" w:rsidRPr="00567EE4" w:rsidRDefault="00FA6F2B" w:rsidP="007D55AA">
            <w:pPr>
              <w:spacing w:before="0"/>
            </w:pPr>
            <w:r>
              <w:rPr>
                <w:b/>
                <w:bCs/>
              </w:rPr>
              <w:t>m</w:t>
            </w:r>
            <w:r w:rsidRPr="00567EE4">
              <w:rPr>
                <w:b/>
                <w:bCs/>
              </w:rPr>
              <w:t>aterials</w:t>
            </w:r>
          </w:p>
        </w:tc>
      </w:tr>
      <w:tr w:rsidR="00FA6F2B" w:rsidRPr="00567EE4" w14:paraId="425E2101" w14:textId="77777777" w:rsidTr="00FA6F2B">
        <w:trPr>
          <w:cantSplit/>
          <w:jc w:val="center"/>
        </w:trPr>
        <w:tc>
          <w:tcPr>
            <w:tcW w:w="675" w:type="dxa"/>
          </w:tcPr>
          <w:p w14:paraId="1A305013" w14:textId="77777777" w:rsidR="00FA6F2B" w:rsidRPr="00567EE4" w:rsidRDefault="00FA6F2B" w:rsidP="007D55AA">
            <w:pPr>
              <w:spacing w:before="0"/>
            </w:pPr>
          </w:p>
        </w:tc>
        <w:tc>
          <w:tcPr>
            <w:tcW w:w="383" w:type="dxa"/>
          </w:tcPr>
          <w:p w14:paraId="4A7CA166" w14:textId="77777777" w:rsidR="00FA6F2B" w:rsidRPr="00567EE4" w:rsidRDefault="00FA6F2B" w:rsidP="007D55AA">
            <w:pPr>
              <w:spacing w:before="0"/>
            </w:pPr>
          </w:p>
        </w:tc>
        <w:tc>
          <w:tcPr>
            <w:tcW w:w="6138" w:type="dxa"/>
            <w:gridSpan w:val="2"/>
          </w:tcPr>
          <w:p w14:paraId="2A48B540" w14:textId="77777777" w:rsidR="00FA6F2B" w:rsidRPr="00567EE4" w:rsidRDefault="00FA6F2B" w:rsidP="007D55AA">
            <w:pPr>
              <w:spacing w:before="0"/>
            </w:pPr>
            <w:r>
              <w:rPr>
                <w:b/>
                <w:bCs/>
              </w:rPr>
              <w:t>m</w:t>
            </w:r>
            <w:r w:rsidRPr="00567EE4">
              <w:rPr>
                <w:b/>
                <w:bCs/>
              </w:rPr>
              <w:t xml:space="preserve">aterial </w:t>
            </w:r>
            <w:r>
              <w:rPr>
                <w:b/>
                <w:bCs/>
              </w:rPr>
              <w:t>things</w:t>
            </w:r>
          </w:p>
        </w:tc>
      </w:tr>
      <w:tr w:rsidR="00FA6F2B" w:rsidRPr="00567EE4" w14:paraId="62E7A1A1" w14:textId="77777777" w:rsidTr="00FA6F2B">
        <w:trPr>
          <w:cantSplit/>
          <w:jc w:val="center"/>
        </w:trPr>
        <w:tc>
          <w:tcPr>
            <w:tcW w:w="675" w:type="dxa"/>
          </w:tcPr>
          <w:p w14:paraId="30250B84" w14:textId="77777777" w:rsidR="00FA6F2B" w:rsidRPr="00567EE4" w:rsidRDefault="00FA6F2B" w:rsidP="007D55AA">
            <w:pPr>
              <w:spacing w:before="0"/>
            </w:pPr>
          </w:p>
        </w:tc>
        <w:tc>
          <w:tcPr>
            <w:tcW w:w="383" w:type="dxa"/>
          </w:tcPr>
          <w:p w14:paraId="18378CDD" w14:textId="77777777" w:rsidR="00FA6F2B" w:rsidRPr="00567EE4" w:rsidRDefault="00FA6F2B" w:rsidP="007D55AA">
            <w:pPr>
              <w:spacing w:before="0"/>
            </w:pPr>
          </w:p>
        </w:tc>
        <w:tc>
          <w:tcPr>
            <w:tcW w:w="574" w:type="dxa"/>
          </w:tcPr>
          <w:p w14:paraId="2623BFD2" w14:textId="77777777" w:rsidR="00FA6F2B" w:rsidRPr="00567EE4" w:rsidRDefault="00FA6F2B" w:rsidP="007D55AA">
            <w:pPr>
              <w:spacing w:before="0"/>
              <w:jc w:val="center"/>
            </w:pPr>
            <w:r w:rsidRPr="00567EE4">
              <w:t>-</w:t>
            </w:r>
          </w:p>
        </w:tc>
        <w:tc>
          <w:tcPr>
            <w:tcW w:w="5564" w:type="dxa"/>
          </w:tcPr>
          <w:p w14:paraId="4482A458" w14:textId="77777777" w:rsidR="00FA6F2B" w:rsidRPr="00567EE4" w:rsidRDefault="00FA6F2B" w:rsidP="007D55AA">
            <w:pPr>
              <w:spacing w:before="0"/>
            </w:pPr>
            <w:r>
              <w:t>m</w:t>
            </w:r>
            <w:r w:rsidRPr="00567EE4">
              <w:t xml:space="preserve">obile </w:t>
            </w:r>
            <w:r>
              <w:t>o</w:t>
            </w:r>
            <w:r w:rsidRPr="00567EE4">
              <w:t>bjects</w:t>
            </w:r>
          </w:p>
        </w:tc>
      </w:tr>
      <w:tr w:rsidR="00FA6F2B" w:rsidRPr="00567EE4" w14:paraId="43BE65DF" w14:textId="77777777" w:rsidTr="009E1CA6">
        <w:trPr>
          <w:cantSplit/>
          <w:trHeight w:val="297"/>
          <w:jc w:val="center"/>
        </w:trPr>
        <w:tc>
          <w:tcPr>
            <w:tcW w:w="675" w:type="dxa"/>
          </w:tcPr>
          <w:p w14:paraId="6B307946" w14:textId="77777777" w:rsidR="00FA6F2B" w:rsidRPr="00567EE4" w:rsidRDefault="00FA6F2B" w:rsidP="007D55AA">
            <w:pPr>
              <w:spacing w:before="0"/>
            </w:pPr>
          </w:p>
        </w:tc>
        <w:tc>
          <w:tcPr>
            <w:tcW w:w="383" w:type="dxa"/>
          </w:tcPr>
          <w:p w14:paraId="3DA95FD3" w14:textId="77777777" w:rsidR="00FA6F2B" w:rsidRPr="00567EE4" w:rsidRDefault="00FA6F2B" w:rsidP="007D55AA">
            <w:pPr>
              <w:spacing w:before="0"/>
            </w:pPr>
          </w:p>
        </w:tc>
        <w:tc>
          <w:tcPr>
            <w:tcW w:w="574" w:type="dxa"/>
          </w:tcPr>
          <w:p w14:paraId="25CE02FC" w14:textId="77777777" w:rsidR="00FA6F2B" w:rsidRPr="00567EE4" w:rsidRDefault="00FA6F2B" w:rsidP="007D55AA">
            <w:pPr>
              <w:spacing w:before="0"/>
              <w:jc w:val="center"/>
            </w:pPr>
            <w:r w:rsidRPr="00567EE4">
              <w:t>-</w:t>
            </w:r>
          </w:p>
        </w:tc>
        <w:tc>
          <w:tcPr>
            <w:tcW w:w="5564" w:type="dxa"/>
          </w:tcPr>
          <w:p w14:paraId="6B555583" w14:textId="77777777" w:rsidR="00FA6F2B" w:rsidRPr="00567EE4" w:rsidRDefault="00FA6F2B" w:rsidP="007D55AA">
            <w:pPr>
              <w:spacing w:before="0"/>
            </w:pPr>
            <w:r>
              <w:t>b</w:t>
            </w:r>
            <w:r w:rsidRPr="00567EE4">
              <w:t xml:space="preserve">uilt </w:t>
            </w:r>
            <w:r>
              <w:t>e</w:t>
            </w:r>
            <w:r w:rsidRPr="00567EE4">
              <w:t>nvironment</w:t>
            </w:r>
          </w:p>
        </w:tc>
      </w:tr>
      <w:tr w:rsidR="00FA6F2B" w:rsidRPr="00567EE4" w14:paraId="4A34F44B" w14:textId="77777777" w:rsidTr="00FA6F2B">
        <w:trPr>
          <w:cantSplit/>
          <w:jc w:val="center"/>
        </w:trPr>
        <w:tc>
          <w:tcPr>
            <w:tcW w:w="675" w:type="dxa"/>
          </w:tcPr>
          <w:p w14:paraId="7A56E969" w14:textId="77777777" w:rsidR="00FA6F2B" w:rsidRPr="00567EE4" w:rsidRDefault="00FA6F2B" w:rsidP="007D55AA">
            <w:pPr>
              <w:spacing w:before="0"/>
            </w:pPr>
          </w:p>
        </w:tc>
        <w:tc>
          <w:tcPr>
            <w:tcW w:w="383" w:type="dxa"/>
          </w:tcPr>
          <w:p w14:paraId="73455355" w14:textId="77777777" w:rsidR="00FA6F2B" w:rsidRPr="00567EE4" w:rsidRDefault="00FA6F2B" w:rsidP="007D55AA">
            <w:pPr>
              <w:spacing w:before="0"/>
            </w:pPr>
          </w:p>
        </w:tc>
        <w:tc>
          <w:tcPr>
            <w:tcW w:w="574" w:type="dxa"/>
          </w:tcPr>
          <w:p w14:paraId="459ADD30" w14:textId="77777777" w:rsidR="00FA6F2B" w:rsidRPr="00567EE4" w:rsidRDefault="00FA6F2B" w:rsidP="007D55AA">
            <w:pPr>
              <w:spacing w:before="0"/>
              <w:jc w:val="center"/>
            </w:pPr>
            <w:r w:rsidRPr="00567EE4">
              <w:t>-</w:t>
            </w:r>
          </w:p>
        </w:tc>
        <w:tc>
          <w:tcPr>
            <w:tcW w:w="5564" w:type="dxa"/>
          </w:tcPr>
          <w:p w14:paraId="61245746" w14:textId="77777777" w:rsidR="00FA6F2B" w:rsidRPr="00567EE4" w:rsidRDefault="00FA6F2B" w:rsidP="007D55AA">
            <w:pPr>
              <w:spacing w:before="0"/>
            </w:pPr>
            <w:r>
              <w:t>p</w:t>
            </w:r>
            <w:r w:rsidRPr="00567EE4">
              <w:t xml:space="preserve">hysical </w:t>
            </w:r>
            <w:r>
              <w:t>f</w:t>
            </w:r>
            <w:r w:rsidRPr="00567EE4">
              <w:t>eatures</w:t>
            </w:r>
          </w:p>
        </w:tc>
      </w:tr>
      <w:tr w:rsidR="00FA6F2B" w:rsidRPr="001A0BA0" w14:paraId="44FCD93A" w14:textId="77777777" w:rsidTr="00FA6F2B">
        <w:trPr>
          <w:cantSplit/>
          <w:jc w:val="center"/>
        </w:trPr>
        <w:tc>
          <w:tcPr>
            <w:tcW w:w="675" w:type="dxa"/>
          </w:tcPr>
          <w:p w14:paraId="6C8CAF3E" w14:textId="77777777" w:rsidR="00FA6F2B" w:rsidRPr="00567EE4" w:rsidRDefault="00FA6F2B" w:rsidP="007D55AA">
            <w:pPr>
              <w:spacing w:before="0"/>
            </w:pPr>
          </w:p>
        </w:tc>
        <w:tc>
          <w:tcPr>
            <w:tcW w:w="383" w:type="dxa"/>
          </w:tcPr>
          <w:p w14:paraId="6C2BE118" w14:textId="77777777" w:rsidR="00FA6F2B" w:rsidRPr="00567EE4" w:rsidRDefault="00FA6F2B" w:rsidP="007D55AA">
            <w:pPr>
              <w:spacing w:before="0"/>
            </w:pPr>
          </w:p>
        </w:tc>
        <w:tc>
          <w:tcPr>
            <w:tcW w:w="574" w:type="dxa"/>
          </w:tcPr>
          <w:p w14:paraId="6A67546C" w14:textId="77777777" w:rsidR="00FA6F2B" w:rsidRPr="00567EE4" w:rsidRDefault="00FA6F2B" w:rsidP="007D55AA">
            <w:pPr>
              <w:spacing w:before="0"/>
              <w:jc w:val="center"/>
            </w:pPr>
            <w:r w:rsidRPr="00567EE4">
              <w:t>-</w:t>
            </w:r>
          </w:p>
        </w:tc>
        <w:tc>
          <w:tcPr>
            <w:tcW w:w="5564" w:type="dxa"/>
          </w:tcPr>
          <w:p w14:paraId="191E9312" w14:textId="77777777" w:rsidR="00FA6F2B" w:rsidRPr="00567EE4" w:rsidRDefault="00FA6F2B" w:rsidP="007D55AA">
            <w:pPr>
              <w:spacing w:before="0"/>
            </w:pPr>
            <w:r>
              <w:t>s</w:t>
            </w:r>
            <w:r w:rsidRPr="00567EE4">
              <w:t xml:space="preserve">tructural </w:t>
            </w:r>
            <w:r>
              <w:t>p</w:t>
            </w:r>
            <w:r w:rsidRPr="00567EE4">
              <w:t xml:space="preserve">arts of </w:t>
            </w:r>
            <w:r>
              <w:t>m</w:t>
            </w:r>
            <w:r w:rsidRPr="00567EE4">
              <w:t xml:space="preserve">aterial </w:t>
            </w:r>
            <w:r>
              <w:t>things</w:t>
            </w:r>
          </w:p>
        </w:tc>
      </w:tr>
      <w:tr w:rsidR="00FA6F2B" w:rsidRPr="00567EE4" w14:paraId="641D6C1C" w14:textId="77777777" w:rsidTr="00FA6F2B">
        <w:trPr>
          <w:cantSplit/>
          <w:jc w:val="center"/>
        </w:trPr>
        <w:tc>
          <w:tcPr>
            <w:tcW w:w="675" w:type="dxa"/>
          </w:tcPr>
          <w:p w14:paraId="33266F0C" w14:textId="77777777" w:rsidR="00FA6F2B" w:rsidRPr="00567EE4" w:rsidRDefault="00FA6F2B" w:rsidP="007D55AA">
            <w:pPr>
              <w:spacing w:before="0"/>
            </w:pPr>
          </w:p>
        </w:tc>
        <w:tc>
          <w:tcPr>
            <w:tcW w:w="383" w:type="dxa"/>
          </w:tcPr>
          <w:p w14:paraId="647EE531" w14:textId="77777777" w:rsidR="00FA6F2B" w:rsidRPr="00567EE4" w:rsidRDefault="00FA6F2B" w:rsidP="007D55AA">
            <w:pPr>
              <w:spacing w:before="0"/>
            </w:pPr>
          </w:p>
        </w:tc>
        <w:tc>
          <w:tcPr>
            <w:tcW w:w="6138" w:type="dxa"/>
            <w:gridSpan w:val="2"/>
          </w:tcPr>
          <w:p w14:paraId="732B6DBA" w14:textId="77777777" w:rsidR="00FA6F2B" w:rsidRPr="00567EE4" w:rsidRDefault="00FA6F2B" w:rsidP="007D55AA">
            <w:pPr>
              <w:spacing w:before="0"/>
            </w:pPr>
            <w:r>
              <w:rPr>
                <w:b/>
                <w:bCs/>
              </w:rPr>
              <w:t>types of e</w:t>
            </w:r>
            <w:r w:rsidRPr="00567EE4">
              <w:rPr>
                <w:b/>
                <w:bCs/>
              </w:rPr>
              <w:t>pochs</w:t>
            </w:r>
          </w:p>
        </w:tc>
      </w:tr>
      <w:tr w:rsidR="00FA6F2B" w:rsidRPr="00567EE4" w14:paraId="6A260564" w14:textId="77777777" w:rsidTr="00FA6F2B">
        <w:trPr>
          <w:cantSplit/>
          <w:jc w:val="center"/>
        </w:trPr>
        <w:tc>
          <w:tcPr>
            <w:tcW w:w="675" w:type="dxa"/>
          </w:tcPr>
          <w:p w14:paraId="57C94B9B" w14:textId="77777777" w:rsidR="00FA6F2B" w:rsidRPr="00567EE4" w:rsidRDefault="00FA6F2B" w:rsidP="007D55AA">
            <w:pPr>
              <w:spacing w:before="0"/>
            </w:pPr>
          </w:p>
        </w:tc>
        <w:tc>
          <w:tcPr>
            <w:tcW w:w="383" w:type="dxa"/>
          </w:tcPr>
          <w:p w14:paraId="6066668D" w14:textId="77777777" w:rsidR="00FA6F2B" w:rsidRPr="00567EE4" w:rsidRDefault="00FA6F2B" w:rsidP="007D55AA">
            <w:pPr>
              <w:spacing w:before="0"/>
            </w:pPr>
          </w:p>
        </w:tc>
        <w:tc>
          <w:tcPr>
            <w:tcW w:w="6138" w:type="dxa"/>
            <w:gridSpan w:val="2"/>
          </w:tcPr>
          <w:p w14:paraId="537928FB" w14:textId="77777777" w:rsidR="00FA6F2B" w:rsidRPr="00567EE4" w:rsidRDefault="00FA6F2B" w:rsidP="007D55AA">
            <w:pPr>
              <w:spacing w:before="0"/>
            </w:pPr>
            <w:r>
              <w:rPr>
                <w:b/>
                <w:bCs/>
              </w:rPr>
              <w:t>c</w:t>
            </w:r>
            <w:r w:rsidRPr="00567EE4">
              <w:rPr>
                <w:b/>
                <w:bCs/>
              </w:rPr>
              <w:t xml:space="preserve">onceptual </w:t>
            </w:r>
            <w:r>
              <w:rPr>
                <w:b/>
                <w:bCs/>
              </w:rPr>
              <w:t>o</w:t>
            </w:r>
            <w:r w:rsidRPr="00567EE4">
              <w:rPr>
                <w:b/>
                <w:bCs/>
              </w:rPr>
              <w:t>bjects</w:t>
            </w:r>
          </w:p>
        </w:tc>
      </w:tr>
      <w:tr w:rsidR="00FA6F2B" w:rsidRPr="00567EE4" w14:paraId="6FD9AC9B" w14:textId="77777777" w:rsidTr="00FA6F2B">
        <w:trPr>
          <w:cantSplit/>
          <w:jc w:val="center"/>
        </w:trPr>
        <w:tc>
          <w:tcPr>
            <w:tcW w:w="675" w:type="dxa"/>
          </w:tcPr>
          <w:p w14:paraId="4FA9AFDC" w14:textId="77777777" w:rsidR="00FA6F2B" w:rsidRPr="00567EE4" w:rsidRDefault="00FA6F2B" w:rsidP="007D55AA">
            <w:pPr>
              <w:spacing w:before="0"/>
            </w:pPr>
          </w:p>
        </w:tc>
        <w:tc>
          <w:tcPr>
            <w:tcW w:w="383" w:type="dxa"/>
          </w:tcPr>
          <w:p w14:paraId="3BCC5F4B" w14:textId="77777777" w:rsidR="00FA6F2B" w:rsidRPr="00567EE4" w:rsidRDefault="00FA6F2B" w:rsidP="007D55AA">
            <w:pPr>
              <w:spacing w:before="0"/>
            </w:pPr>
          </w:p>
        </w:tc>
        <w:tc>
          <w:tcPr>
            <w:tcW w:w="574" w:type="dxa"/>
          </w:tcPr>
          <w:p w14:paraId="2A7087F4" w14:textId="77777777" w:rsidR="00FA6F2B" w:rsidRPr="00567EE4" w:rsidRDefault="00FA6F2B" w:rsidP="007D55AA">
            <w:pPr>
              <w:spacing w:before="0"/>
              <w:jc w:val="center"/>
            </w:pPr>
            <w:r w:rsidRPr="00567EE4">
              <w:t>-</w:t>
            </w:r>
          </w:p>
        </w:tc>
        <w:tc>
          <w:tcPr>
            <w:tcW w:w="5564" w:type="dxa"/>
          </w:tcPr>
          <w:p w14:paraId="3A1C6EF6" w14:textId="77777777" w:rsidR="00FA6F2B" w:rsidRPr="00567EE4" w:rsidRDefault="00FA6F2B" w:rsidP="007D55AA">
            <w:pPr>
              <w:spacing w:before="0"/>
            </w:pPr>
            <w:r>
              <w:t>s</w:t>
            </w:r>
            <w:r w:rsidRPr="00567EE4">
              <w:t xml:space="preserve">ymbolic </w:t>
            </w:r>
            <w:r>
              <w:t>o</w:t>
            </w:r>
            <w:r w:rsidRPr="00567EE4">
              <w:t>bjects</w:t>
            </w:r>
          </w:p>
        </w:tc>
      </w:tr>
      <w:tr w:rsidR="00FA6F2B" w:rsidRPr="00567EE4" w14:paraId="3780C43A" w14:textId="77777777" w:rsidTr="00FA6F2B">
        <w:trPr>
          <w:cantSplit/>
          <w:jc w:val="center"/>
        </w:trPr>
        <w:tc>
          <w:tcPr>
            <w:tcW w:w="675" w:type="dxa"/>
          </w:tcPr>
          <w:p w14:paraId="0CBF9CF7" w14:textId="77777777" w:rsidR="00FA6F2B" w:rsidRPr="00567EE4" w:rsidRDefault="00FA6F2B" w:rsidP="007D55AA">
            <w:pPr>
              <w:spacing w:before="0"/>
            </w:pPr>
          </w:p>
        </w:tc>
        <w:tc>
          <w:tcPr>
            <w:tcW w:w="383" w:type="dxa"/>
          </w:tcPr>
          <w:p w14:paraId="2DF55D83" w14:textId="77777777" w:rsidR="00FA6F2B" w:rsidRPr="00567EE4" w:rsidRDefault="00FA6F2B" w:rsidP="007D55AA">
            <w:pPr>
              <w:spacing w:before="0"/>
            </w:pPr>
          </w:p>
        </w:tc>
        <w:tc>
          <w:tcPr>
            <w:tcW w:w="574" w:type="dxa"/>
          </w:tcPr>
          <w:p w14:paraId="391143C1" w14:textId="77777777" w:rsidR="00FA6F2B" w:rsidRPr="00567EE4" w:rsidRDefault="00FA6F2B" w:rsidP="007D55AA">
            <w:pPr>
              <w:spacing w:before="0"/>
              <w:jc w:val="center"/>
            </w:pPr>
            <w:r w:rsidRPr="00567EE4">
              <w:t>-</w:t>
            </w:r>
          </w:p>
        </w:tc>
        <w:tc>
          <w:tcPr>
            <w:tcW w:w="5564" w:type="dxa"/>
          </w:tcPr>
          <w:p w14:paraId="666122CB" w14:textId="77777777" w:rsidR="00FA6F2B" w:rsidRPr="00567EE4" w:rsidRDefault="00FA6F2B" w:rsidP="007D55AA">
            <w:pPr>
              <w:spacing w:before="0"/>
            </w:pPr>
            <w:r>
              <w:t>p</w:t>
            </w:r>
            <w:r w:rsidRPr="00567EE4">
              <w:t xml:space="preserve">ropositional </w:t>
            </w:r>
            <w:r>
              <w:t>o</w:t>
            </w:r>
            <w:r w:rsidRPr="00567EE4">
              <w:t>bjects</w:t>
            </w:r>
          </w:p>
        </w:tc>
      </w:tr>
      <w:tr w:rsidR="00FA6F2B" w:rsidRPr="00567EE4" w14:paraId="0DEBBF21" w14:textId="77777777" w:rsidTr="00FA6F2B">
        <w:trPr>
          <w:cantSplit/>
          <w:jc w:val="center"/>
        </w:trPr>
        <w:tc>
          <w:tcPr>
            <w:tcW w:w="675" w:type="dxa"/>
          </w:tcPr>
          <w:p w14:paraId="61F4AFEC" w14:textId="77777777" w:rsidR="00FA6F2B" w:rsidRPr="00567EE4" w:rsidRDefault="00FA6F2B" w:rsidP="007D55AA">
            <w:pPr>
              <w:spacing w:before="0"/>
              <w:rPr>
                <w:i/>
                <w:iCs/>
              </w:rPr>
            </w:pPr>
          </w:p>
        </w:tc>
        <w:tc>
          <w:tcPr>
            <w:tcW w:w="383" w:type="dxa"/>
          </w:tcPr>
          <w:p w14:paraId="030DDC30" w14:textId="77777777" w:rsidR="00FA6F2B" w:rsidRPr="00567EE4" w:rsidRDefault="00FA6F2B" w:rsidP="007D55AA">
            <w:pPr>
              <w:spacing w:before="0"/>
            </w:pPr>
          </w:p>
        </w:tc>
        <w:tc>
          <w:tcPr>
            <w:tcW w:w="574" w:type="dxa"/>
          </w:tcPr>
          <w:p w14:paraId="45C4BCAF" w14:textId="77777777" w:rsidR="00FA6F2B" w:rsidRPr="00567EE4" w:rsidRDefault="00FA6F2B" w:rsidP="007D55AA">
            <w:pPr>
              <w:spacing w:before="0"/>
              <w:jc w:val="center"/>
            </w:pPr>
            <w:r w:rsidRPr="00567EE4">
              <w:t>-</w:t>
            </w:r>
          </w:p>
        </w:tc>
        <w:tc>
          <w:tcPr>
            <w:tcW w:w="5564" w:type="dxa"/>
          </w:tcPr>
          <w:p w14:paraId="2787559A" w14:textId="77777777" w:rsidR="00FA6F2B" w:rsidRPr="00567EE4" w:rsidRDefault="00FA6F2B" w:rsidP="007D55AA">
            <w:pPr>
              <w:spacing w:before="0"/>
              <w:rPr>
                <w:i/>
                <w:iCs/>
              </w:rPr>
            </w:pPr>
            <w:r>
              <w:t>m</w:t>
            </w:r>
            <w:r w:rsidRPr="00567EE4">
              <w:t>ethods</w:t>
            </w:r>
          </w:p>
        </w:tc>
      </w:tr>
      <w:tr w:rsidR="00FA6F2B" w:rsidRPr="00567EE4" w14:paraId="66A761CA" w14:textId="77777777" w:rsidTr="00FA6F2B">
        <w:trPr>
          <w:cantSplit/>
          <w:jc w:val="center"/>
        </w:trPr>
        <w:tc>
          <w:tcPr>
            <w:tcW w:w="675" w:type="dxa"/>
          </w:tcPr>
          <w:p w14:paraId="281001B9" w14:textId="77777777" w:rsidR="00FA6F2B" w:rsidRPr="00567EE4" w:rsidRDefault="00FA6F2B" w:rsidP="007D55AA">
            <w:pPr>
              <w:spacing w:before="0"/>
              <w:rPr>
                <w:i/>
                <w:iCs/>
                <w:highlight w:val="green"/>
              </w:rPr>
            </w:pPr>
          </w:p>
        </w:tc>
        <w:tc>
          <w:tcPr>
            <w:tcW w:w="383" w:type="dxa"/>
          </w:tcPr>
          <w:p w14:paraId="091EDA8C" w14:textId="77777777" w:rsidR="00FA6F2B" w:rsidRPr="00567EE4" w:rsidRDefault="00FA6F2B" w:rsidP="007D55AA">
            <w:pPr>
              <w:spacing w:before="0"/>
              <w:rPr>
                <w:highlight w:val="green"/>
              </w:rPr>
            </w:pPr>
          </w:p>
        </w:tc>
        <w:tc>
          <w:tcPr>
            <w:tcW w:w="574" w:type="dxa"/>
          </w:tcPr>
          <w:p w14:paraId="7FB2D325" w14:textId="77777777" w:rsidR="00FA6F2B" w:rsidRPr="00567EE4" w:rsidRDefault="00FA6F2B" w:rsidP="007D55AA">
            <w:pPr>
              <w:spacing w:before="0"/>
              <w:jc w:val="center"/>
            </w:pPr>
            <w:r w:rsidRPr="00567EE4">
              <w:t>-</w:t>
            </w:r>
          </w:p>
        </w:tc>
        <w:tc>
          <w:tcPr>
            <w:tcW w:w="5564" w:type="dxa"/>
          </w:tcPr>
          <w:p w14:paraId="0A5B2BAE" w14:textId="77777777" w:rsidR="00FA6F2B" w:rsidRPr="00567EE4" w:rsidRDefault="00FA6F2B" w:rsidP="007D55AA">
            <w:pPr>
              <w:spacing w:before="0"/>
              <w:rPr>
                <w:i/>
                <w:iCs/>
              </w:rPr>
            </w:pPr>
            <w:r>
              <w:t>c</w:t>
            </w:r>
            <w:r w:rsidRPr="00567EE4">
              <w:t>oncepts</w:t>
            </w:r>
          </w:p>
        </w:tc>
      </w:tr>
      <w:tr w:rsidR="00FA6F2B" w:rsidRPr="00567EE4" w14:paraId="7E3C6432" w14:textId="77777777" w:rsidTr="00FA6F2B">
        <w:trPr>
          <w:cantSplit/>
          <w:jc w:val="center"/>
        </w:trPr>
        <w:tc>
          <w:tcPr>
            <w:tcW w:w="675" w:type="dxa"/>
          </w:tcPr>
          <w:p w14:paraId="3E5F6956" w14:textId="77777777" w:rsidR="00FA6F2B" w:rsidRPr="00567EE4" w:rsidRDefault="00FA6F2B" w:rsidP="007D55AA">
            <w:pPr>
              <w:spacing w:before="0"/>
            </w:pPr>
          </w:p>
        </w:tc>
        <w:tc>
          <w:tcPr>
            <w:tcW w:w="383" w:type="dxa"/>
          </w:tcPr>
          <w:p w14:paraId="6D58D1BF" w14:textId="77777777" w:rsidR="00FA6F2B" w:rsidRPr="00567EE4" w:rsidRDefault="00FA6F2B" w:rsidP="007D55AA">
            <w:pPr>
              <w:spacing w:before="0"/>
            </w:pPr>
          </w:p>
        </w:tc>
        <w:tc>
          <w:tcPr>
            <w:tcW w:w="6138" w:type="dxa"/>
            <w:gridSpan w:val="2"/>
          </w:tcPr>
          <w:p w14:paraId="03736D7F" w14:textId="77777777" w:rsidR="00FA6F2B" w:rsidRPr="00567EE4" w:rsidRDefault="00FA6F2B" w:rsidP="007D55AA">
            <w:pPr>
              <w:spacing w:before="0"/>
            </w:pPr>
            <w:r>
              <w:rPr>
                <w:b/>
                <w:bCs/>
              </w:rPr>
              <w:t>g</w:t>
            </w:r>
            <w:r w:rsidRPr="00567EE4">
              <w:rPr>
                <w:b/>
                <w:bCs/>
              </w:rPr>
              <w:t xml:space="preserve">roups and </w:t>
            </w:r>
            <w:r>
              <w:rPr>
                <w:b/>
                <w:bCs/>
              </w:rPr>
              <w:t>c</w:t>
            </w:r>
            <w:r w:rsidRPr="00567EE4">
              <w:rPr>
                <w:b/>
                <w:bCs/>
              </w:rPr>
              <w:t>ollectivities</w:t>
            </w:r>
          </w:p>
        </w:tc>
      </w:tr>
      <w:tr w:rsidR="00FA6F2B" w:rsidRPr="00567EE4" w14:paraId="4EFF3E47" w14:textId="77777777" w:rsidTr="00FA6F2B">
        <w:trPr>
          <w:cantSplit/>
          <w:jc w:val="center"/>
        </w:trPr>
        <w:tc>
          <w:tcPr>
            <w:tcW w:w="675" w:type="dxa"/>
          </w:tcPr>
          <w:p w14:paraId="6DDCC1CE" w14:textId="77777777" w:rsidR="00FA6F2B" w:rsidRPr="00567EE4" w:rsidRDefault="00FA6F2B" w:rsidP="007D55AA">
            <w:pPr>
              <w:spacing w:before="0"/>
              <w:rPr>
                <w:highlight w:val="green"/>
              </w:rPr>
            </w:pPr>
          </w:p>
        </w:tc>
        <w:tc>
          <w:tcPr>
            <w:tcW w:w="383" w:type="dxa"/>
          </w:tcPr>
          <w:p w14:paraId="4903EE8D" w14:textId="77777777" w:rsidR="00FA6F2B" w:rsidRPr="00567EE4" w:rsidRDefault="00FA6F2B" w:rsidP="007D55AA">
            <w:pPr>
              <w:spacing w:before="0"/>
              <w:rPr>
                <w:highlight w:val="green"/>
              </w:rPr>
            </w:pPr>
          </w:p>
        </w:tc>
        <w:tc>
          <w:tcPr>
            <w:tcW w:w="6138" w:type="dxa"/>
            <w:gridSpan w:val="2"/>
          </w:tcPr>
          <w:p w14:paraId="36E374A9" w14:textId="77777777" w:rsidR="00FA6F2B" w:rsidRPr="00567EE4" w:rsidRDefault="00FA6F2B" w:rsidP="007D55AA">
            <w:pPr>
              <w:spacing w:before="0"/>
            </w:pPr>
            <w:r>
              <w:rPr>
                <w:b/>
                <w:bCs/>
              </w:rPr>
              <w:t>r</w:t>
            </w:r>
            <w:r w:rsidRPr="00567EE4">
              <w:rPr>
                <w:b/>
                <w:bCs/>
              </w:rPr>
              <w:t>oles</w:t>
            </w:r>
          </w:p>
        </w:tc>
      </w:tr>
      <w:tr w:rsidR="00FA6F2B" w:rsidRPr="00567EE4" w14:paraId="651A1A38" w14:textId="77777777" w:rsidTr="00FA6F2B">
        <w:trPr>
          <w:cantSplit/>
          <w:jc w:val="center"/>
        </w:trPr>
        <w:tc>
          <w:tcPr>
            <w:tcW w:w="675" w:type="dxa"/>
          </w:tcPr>
          <w:p w14:paraId="3104FD30" w14:textId="77777777" w:rsidR="00FA6F2B" w:rsidRPr="00567EE4" w:rsidRDefault="00FA6F2B" w:rsidP="007D55AA">
            <w:pPr>
              <w:spacing w:before="0"/>
              <w:rPr>
                <w:i/>
                <w:iCs/>
                <w:highlight w:val="green"/>
              </w:rPr>
            </w:pPr>
          </w:p>
        </w:tc>
        <w:tc>
          <w:tcPr>
            <w:tcW w:w="383" w:type="dxa"/>
          </w:tcPr>
          <w:p w14:paraId="2771FAA6" w14:textId="77777777" w:rsidR="00FA6F2B" w:rsidRPr="00567EE4" w:rsidRDefault="00FA6F2B" w:rsidP="007D55AA">
            <w:pPr>
              <w:spacing w:before="0"/>
              <w:rPr>
                <w:highlight w:val="green"/>
              </w:rPr>
            </w:pPr>
          </w:p>
        </w:tc>
        <w:tc>
          <w:tcPr>
            <w:tcW w:w="574" w:type="dxa"/>
          </w:tcPr>
          <w:p w14:paraId="5AA96E79" w14:textId="77777777" w:rsidR="00FA6F2B" w:rsidRPr="00567EE4" w:rsidRDefault="00FA6F2B" w:rsidP="007D55AA">
            <w:pPr>
              <w:spacing w:before="0"/>
              <w:jc w:val="center"/>
            </w:pPr>
            <w:r w:rsidRPr="00567EE4">
              <w:t>-</w:t>
            </w:r>
          </w:p>
        </w:tc>
        <w:tc>
          <w:tcPr>
            <w:tcW w:w="5564" w:type="dxa"/>
          </w:tcPr>
          <w:p w14:paraId="30FFEC54" w14:textId="77777777" w:rsidR="00FA6F2B" w:rsidRPr="00567EE4" w:rsidRDefault="00FA6F2B" w:rsidP="007D55AA">
            <w:pPr>
              <w:spacing w:before="0"/>
            </w:pPr>
            <w:r>
              <w:t>o</w:t>
            </w:r>
            <w:r w:rsidRPr="00567EE4">
              <w:t>ffices</w:t>
            </w:r>
          </w:p>
        </w:tc>
      </w:tr>
      <w:tr w:rsidR="00FA6F2B" w:rsidRPr="00567EE4" w14:paraId="7F5899F7" w14:textId="77777777" w:rsidTr="00FA6F2B">
        <w:trPr>
          <w:cantSplit/>
          <w:jc w:val="center"/>
        </w:trPr>
        <w:tc>
          <w:tcPr>
            <w:tcW w:w="675" w:type="dxa"/>
          </w:tcPr>
          <w:p w14:paraId="356CD007" w14:textId="77777777" w:rsidR="00FA6F2B" w:rsidRPr="00567EE4" w:rsidRDefault="00FA6F2B" w:rsidP="007D55AA">
            <w:pPr>
              <w:spacing w:before="0"/>
              <w:rPr>
                <w:i/>
                <w:iCs/>
              </w:rPr>
            </w:pPr>
          </w:p>
        </w:tc>
        <w:tc>
          <w:tcPr>
            <w:tcW w:w="383" w:type="dxa"/>
          </w:tcPr>
          <w:p w14:paraId="2A7575C9" w14:textId="77777777" w:rsidR="00FA6F2B" w:rsidRPr="00567EE4" w:rsidRDefault="00FA6F2B" w:rsidP="007D55AA">
            <w:pPr>
              <w:spacing w:before="0"/>
            </w:pPr>
          </w:p>
        </w:tc>
        <w:tc>
          <w:tcPr>
            <w:tcW w:w="574" w:type="dxa"/>
          </w:tcPr>
          <w:p w14:paraId="7734604E" w14:textId="77777777" w:rsidR="00FA6F2B" w:rsidRPr="00567EE4" w:rsidRDefault="00FA6F2B" w:rsidP="007D55AA">
            <w:pPr>
              <w:spacing w:before="0"/>
              <w:jc w:val="center"/>
            </w:pPr>
            <w:r w:rsidRPr="00567EE4">
              <w:t>-</w:t>
            </w:r>
          </w:p>
        </w:tc>
        <w:tc>
          <w:tcPr>
            <w:tcW w:w="5564" w:type="dxa"/>
          </w:tcPr>
          <w:p w14:paraId="2F5F8AB2" w14:textId="77777777" w:rsidR="00FA6F2B" w:rsidRPr="00567EE4" w:rsidRDefault="00FA6F2B" w:rsidP="007D55AA">
            <w:pPr>
              <w:spacing w:before="0"/>
              <w:rPr>
                <w:i/>
                <w:iCs/>
              </w:rPr>
            </w:pPr>
            <w:r>
              <w:t>r</w:t>
            </w:r>
            <w:r w:rsidRPr="00567EE4">
              <w:t xml:space="preserve">oles of </w:t>
            </w:r>
            <w:r>
              <w:t>i</w:t>
            </w:r>
            <w:r w:rsidRPr="00567EE4">
              <w:t xml:space="preserve">nterpersonal </w:t>
            </w:r>
            <w:r>
              <w:t>r</w:t>
            </w:r>
            <w:r w:rsidRPr="00567EE4">
              <w:t>elations</w:t>
            </w:r>
          </w:p>
        </w:tc>
      </w:tr>
      <w:tr w:rsidR="00FA6F2B" w:rsidRPr="00567EE4" w14:paraId="263E9195" w14:textId="77777777" w:rsidTr="00FA6F2B">
        <w:trPr>
          <w:cantSplit/>
          <w:jc w:val="center"/>
        </w:trPr>
        <w:tc>
          <w:tcPr>
            <w:tcW w:w="675" w:type="dxa"/>
          </w:tcPr>
          <w:p w14:paraId="051787A1" w14:textId="77777777" w:rsidR="00FA6F2B" w:rsidRPr="00567EE4" w:rsidRDefault="00FA6F2B" w:rsidP="007D55AA">
            <w:pPr>
              <w:spacing w:before="0"/>
              <w:rPr>
                <w:i/>
                <w:iCs/>
              </w:rPr>
            </w:pPr>
          </w:p>
        </w:tc>
        <w:tc>
          <w:tcPr>
            <w:tcW w:w="383" w:type="dxa"/>
          </w:tcPr>
          <w:p w14:paraId="72BAD85E" w14:textId="77777777" w:rsidR="00FA6F2B" w:rsidRPr="00567EE4" w:rsidRDefault="00FA6F2B" w:rsidP="007D55AA">
            <w:pPr>
              <w:spacing w:before="0"/>
            </w:pPr>
          </w:p>
        </w:tc>
        <w:tc>
          <w:tcPr>
            <w:tcW w:w="6138" w:type="dxa"/>
            <w:gridSpan w:val="2"/>
          </w:tcPr>
          <w:p w14:paraId="050B86C9" w14:textId="77777777" w:rsidR="00FA6F2B" w:rsidRPr="00567EE4" w:rsidRDefault="00FA6F2B" w:rsidP="007D55AA">
            <w:pPr>
              <w:spacing w:before="0"/>
              <w:rPr>
                <w:i/>
                <w:iCs/>
              </w:rPr>
            </w:pPr>
            <w:r>
              <w:rPr>
                <w:b/>
                <w:bCs/>
              </w:rPr>
              <w:t>g</w:t>
            </w:r>
            <w:r w:rsidRPr="00567EE4">
              <w:rPr>
                <w:b/>
                <w:bCs/>
              </w:rPr>
              <w:t xml:space="preserve">eopolitical </w:t>
            </w:r>
            <w:r>
              <w:rPr>
                <w:b/>
                <w:bCs/>
              </w:rPr>
              <w:t>u</w:t>
            </w:r>
            <w:r w:rsidRPr="00567EE4">
              <w:rPr>
                <w:b/>
                <w:bCs/>
              </w:rPr>
              <w:t>nits</w:t>
            </w:r>
          </w:p>
        </w:tc>
      </w:tr>
      <w:tr w:rsidR="00FA6F2B" w:rsidRPr="00567EE4" w14:paraId="1DAE1F84" w14:textId="77777777" w:rsidTr="00FA6F2B">
        <w:trPr>
          <w:cantSplit/>
          <w:jc w:val="center"/>
        </w:trPr>
        <w:tc>
          <w:tcPr>
            <w:tcW w:w="675" w:type="dxa"/>
          </w:tcPr>
          <w:p w14:paraId="4963BC52" w14:textId="77777777" w:rsidR="00FA6F2B" w:rsidRPr="00567EE4" w:rsidRDefault="00FA6F2B" w:rsidP="007D55AA">
            <w:pPr>
              <w:spacing w:before="0"/>
            </w:pPr>
          </w:p>
        </w:tc>
        <w:tc>
          <w:tcPr>
            <w:tcW w:w="383" w:type="dxa"/>
          </w:tcPr>
          <w:p w14:paraId="123C82AA" w14:textId="77777777" w:rsidR="00FA6F2B" w:rsidRPr="00567EE4" w:rsidRDefault="00FA6F2B" w:rsidP="007D55AA">
            <w:pPr>
              <w:spacing w:before="0"/>
            </w:pPr>
          </w:p>
        </w:tc>
        <w:tc>
          <w:tcPr>
            <w:tcW w:w="6138" w:type="dxa"/>
            <w:gridSpan w:val="2"/>
          </w:tcPr>
          <w:p w14:paraId="366D6450" w14:textId="77777777" w:rsidR="00FA6F2B" w:rsidRPr="00567EE4" w:rsidRDefault="00FA6F2B" w:rsidP="007D55AA">
            <w:pPr>
              <w:spacing w:before="0"/>
            </w:pPr>
            <w:r>
              <w:rPr>
                <w:b/>
                <w:bCs/>
              </w:rPr>
              <w:t>geometric extents</w:t>
            </w:r>
          </w:p>
        </w:tc>
      </w:tr>
      <w:tr w:rsidR="00FA6F2B" w:rsidRPr="00567EE4" w14:paraId="12659716" w14:textId="77777777" w:rsidTr="00FA6F2B">
        <w:trPr>
          <w:cantSplit/>
          <w:jc w:val="center"/>
        </w:trPr>
        <w:tc>
          <w:tcPr>
            <w:tcW w:w="675" w:type="dxa"/>
          </w:tcPr>
          <w:p w14:paraId="3BFBC53F" w14:textId="77777777" w:rsidR="00FA6F2B" w:rsidRPr="00567EE4" w:rsidRDefault="00FA6F2B" w:rsidP="007D55AA">
            <w:pPr>
              <w:spacing w:before="0"/>
            </w:pPr>
          </w:p>
        </w:tc>
        <w:tc>
          <w:tcPr>
            <w:tcW w:w="383" w:type="dxa"/>
          </w:tcPr>
          <w:p w14:paraId="44CAE7DD" w14:textId="77777777" w:rsidR="00FA6F2B" w:rsidRPr="00567EE4" w:rsidRDefault="00FA6F2B" w:rsidP="007D55AA">
            <w:pPr>
              <w:spacing w:before="0"/>
            </w:pPr>
          </w:p>
        </w:tc>
        <w:tc>
          <w:tcPr>
            <w:tcW w:w="574" w:type="dxa"/>
          </w:tcPr>
          <w:p w14:paraId="372DEB4B" w14:textId="77777777" w:rsidR="00FA6F2B" w:rsidRPr="00567EE4" w:rsidRDefault="00FA6F2B" w:rsidP="007D55AA">
            <w:pPr>
              <w:spacing w:before="0"/>
              <w:jc w:val="center"/>
            </w:pPr>
            <w:r w:rsidRPr="00567EE4">
              <w:t>-</w:t>
            </w:r>
          </w:p>
        </w:tc>
        <w:tc>
          <w:tcPr>
            <w:tcW w:w="5564" w:type="dxa"/>
          </w:tcPr>
          <w:p w14:paraId="77A86632" w14:textId="77777777" w:rsidR="00FA6F2B" w:rsidRPr="00567EE4" w:rsidRDefault="00FA6F2B" w:rsidP="007D55AA">
            <w:pPr>
              <w:spacing w:before="0"/>
            </w:pPr>
            <w:r>
              <w:t>points</w:t>
            </w:r>
          </w:p>
        </w:tc>
      </w:tr>
      <w:tr w:rsidR="00FA6F2B" w:rsidRPr="00567EE4" w14:paraId="3CB8FE63" w14:textId="77777777" w:rsidTr="00FA6F2B">
        <w:trPr>
          <w:cantSplit/>
          <w:jc w:val="center"/>
        </w:trPr>
        <w:tc>
          <w:tcPr>
            <w:tcW w:w="675" w:type="dxa"/>
          </w:tcPr>
          <w:p w14:paraId="5E61D17A" w14:textId="77777777" w:rsidR="00FA6F2B" w:rsidRPr="00567EE4" w:rsidRDefault="00FA6F2B" w:rsidP="007D55AA">
            <w:pPr>
              <w:spacing w:before="0"/>
            </w:pPr>
          </w:p>
        </w:tc>
        <w:tc>
          <w:tcPr>
            <w:tcW w:w="383" w:type="dxa"/>
          </w:tcPr>
          <w:p w14:paraId="69AE0EC8" w14:textId="77777777" w:rsidR="00FA6F2B" w:rsidRPr="00567EE4" w:rsidRDefault="00FA6F2B" w:rsidP="007D55AA">
            <w:pPr>
              <w:spacing w:before="0"/>
            </w:pPr>
          </w:p>
        </w:tc>
        <w:tc>
          <w:tcPr>
            <w:tcW w:w="574" w:type="dxa"/>
          </w:tcPr>
          <w:p w14:paraId="557A0A36" w14:textId="77777777" w:rsidR="00FA6F2B" w:rsidRPr="00567EE4" w:rsidRDefault="00FA6F2B" w:rsidP="007D55AA">
            <w:pPr>
              <w:spacing w:before="0"/>
              <w:jc w:val="center"/>
            </w:pPr>
            <w:r w:rsidRPr="00567EE4">
              <w:t>-</w:t>
            </w:r>
          </w:p>
        </w:tc>
        <w:tc>
          <w:tcPr>
            <w:tcW w:w="5564" w:type="dxa"/>
          </w:tcPr>
          <w:p w14:paraId="45E6A79D" w14:textId="77777777" w:rsidR="00FA6F2B" w:rsidRPr="00567EE4" w:rsidRDefault="00FA6F2B" w:rsidP="007D55AA">
            <w:pPr>
              <w:spacing w:before="0"/>
              <w:ind w:right="-21"/>
            </w:pPr>
            <w:r>
              <w:t>linear extents</w:t>
            </w:r>
          </w:p>
        </w:tc>
      </w:tr>
      <w:tr w:rsidR="00FA6F2B" w:rsidRPr="00567EE4" w14:paraId="03BD6839" w14:textId="77777777" w:rsidTr="00FA6F2B">
        <w:trPr>
          <w:cantSplit/>
          <w:jc w:val="center"/>
        </w:trPr>
        <w:tc>
          <w:tcPr>
            <w:tcW w:w="675" w:type="dxa"/>
          </w:tcPr>
          <w:p w14:paraId="2003F954" w14:textId="77777777" w:rsidR="00FA6F2B" w:rsidRPr="00567EE4" w:rsidRDefault="00FA6F2B" w:rsidP="007D55AA">
            <w:pPr>
              <w:spacing w:before="0"/>
            </w:pPr>
          </w:p>
        </w:tc>
        <w:tc>
          <w:tcPr>
            <w:tcW w:w="383" w:type="dxa"/>
          </w:tcPr>
          <w:p w14:paraId="5380CB6E" w14:textId="77777777" w:rsidR="00FA6F2B" w:rsidRPr="00567EE4" w:rsidRDefault="00FA6F2B" w:rsidP="007D55AA">
            <w:pPr>
              <w:spacing w:before="0"/>
            </w:pPr>
          </w:p>
        </w:tc>
        <w:tc>
          <w:tcPr>
            <w:tcW w:w="574" w:type="dxa"/>
          </w:tcPr>
          <w:p w14:paraId="0F09127B" w14:textId="77777777" w:rsidR="00FA6F2B" w:rsidRPr="00567EE4" w:rsidRDefault="00FA6F2B" w:rsidP="007D55AA">
            <w:pPr>
              <w:spacing w:before="0"/>
              <w:jc w:val="center"/>
            </w:pPr>
            <w:r w:rsidRPr="00567EE4">
              <w:t>-</w:t>
            </w:r>
          </w:p>
        </w:tc>
        <w:tc>
          <w:tcPr>
            <w:tcW w:w="5564" w:type="dxa"/>
          </w:tcPr>
          <w:p w14:paraId="6A16B227" w14:textId="77777777" w:rsidR="00FA6F2B" w:rsidRPr="00567EE4" w:rsidRDefault="00FA6F2B" w:rsidP="007D55AA">
            <w:pPr>
              <w:spacing w:before="0"/>
            </w:pPr>
            <w:r>
              <w:t>surface areas</w:t>
            </w:r>
          </w:p>
        </w:tc>
      </w:tr>
      <w:tr w:rsidR="00FA6F2B" w:rsidRPr="00567EE4" w14:paraId="07B7147B" w14:textId="77777777" w:rsidTr="00FA6F2B">
        <w:trPr>
          <w:cantSplit/>
          <w:jc w:val="center"/>
        </w:trPr>
        <w:tc>
          <w:tcPr>
            <w:tcW w:w="675" w:type="dxa"/>
          </w:tcPr>
          <w:p w14:paraId="14541552" w14:textId="77777777" w:rsidR="00FA6F2B" w:rsidRPr="00567EE4" w:rsidRDefault="00FA6F2B" w:rsidP="007D55AA">
            <w:pPr>
              <w:spacing w:before="0"/>
            </w:pPr>
          </w:p>
        </w:tc>
        <w:tc>
          <w:tcPr>
            <w:tcW w:w="383" w:type="dxa"/>
          </w:tcPr>
          <w:p w14:paraId="78C2B09E" w14:textId="77777777" w:rsidR="00FA6F2B" w:rsidRPr="00567EE4" w:rsidRDefault="00FA6F2B" w:rsidP="007D55AA">
            <w:pPr>
              <w:spacing w:before="0"/>
            </w:pPr>
          </w:p>
        </w:tc>
        <w:tc>
          <w:tcPr>
            <w:tcW w:w="574" w:type="dxa"/>
          </w:tcPr>
          <w:p w14:paraId="5FFEA8B0" w14:textId="77777777" w:rsidR="00FA6F2B" w:rsidRPr="00567EE4" w:rsidRDefault="00FA6F2B" w:rsidP="007D55AA">
            <w:pPr>
              <w:spacing w:before="0"/>
              <w:jc w:val="center"/>
            </w:pPr>
            <w:r w:rsidRPr="00567EE4">
              <w:t>-</w:t>
            </w:r>
          </w:p>
        </w:tc>
        <w:tc>
          <w:tcPr>
            <w:tcW w:w="5564" w:type="dxa"/>
          </w:tcPr>
          <w:p w14:paraId="479A5B8D" w14:textId="77777777" w:rsidR="00FA6F2B" w:rsidRPr="00567EE4" w:rsidRDefault="00FA6F2B" w:rsidP="007D55AA">
            <w:pPr>
              <w:spacing w:before="0"/>
            </w:pPr>
            <w:r>
              <w:t>3d-volumes</w:t>
            </w:r>
            <w:r w:rsidRPr="00567EE4">
              <w:t xml:space="preserve"> </w:t>
            </w:r>
          </w:p>
        </w:tc>
      </w:tr>
    </w:tbl>
    <w:p w14:paraId="3540E6BB" w14:textId="6540964E" w:rsidR="009E1CA6" w:rsidRPr="006D3209" w:rsidRDefault="009E1CA6" w:rsidP="009E1CA6">
      <w:pPr>
        <w:pBdr>
          <w:bottom w:val="single" w:sz="12" w:space="1" w:color="365F91"/>
        </w:pBdr>
        <w:spacing w:before="600" w:after="80"/>
        <w:ind w:left="360" w:hanging="360"/>
        <w:outlineLvl w:val="0"/>
        <w:rPr>
          <w:rFonts w:ascii="Cambria" w:hAnsi="Cambria"/>
          <w:b/>
          <w:bCs/>
          <w:color w:val="365F91"/>
          <w:sz w:val="28"/>
          <w:szCs w:val="24"/>
        </w:rPr>
      </w:pPr>
      <w:bookmarkStart w:id="1398" w:name="_Toc77936286"/>
      <w:r w:rsidRPr="006D3209">
        <w:rPr>
          <w:rFonts w:ascii="Cambria" w:hAnsi="Cambria"/>
          <w:b/>
          <w:bCs/>
          <w:color w:val="365F91"/>
          <w:sz w:val="28"/>
          <w:szCs w:val="24"/>
        </w:rPr>
        <w:lastRenderedPageBreak/>
        <w:t xml:space="preserve">Appendix </w:t>
      </w:r>
      <w:r>
        <w:rPr>
          <w:rFonts w:ascii="Cambria" w:hAnsi="Cambria"/>
          <w:b/>
          <w:bCs/>
          <w:color w:val="365F91"/>
          <w:sz w:val="28"/>
          <w:szCs w:val="24"/>
          <w:lang w:val="el-GR"/>
        </w:rPr>
        <w:t>7</w:t>
      </w:r>
      <w:r w:rsidRPr="006D3209">
        <w:rPr>
          <w:rFonts w:ascii="Cambria" w:hAnsi="Cambria"/>
          <w:b/>
          <w:bCs/>
          <w:color w:val="365F91"/>
          <w:sz w:val="28"/>
          <w:szCs w:val="24"/>
        </w:rPr>
        <w:t>: Changes from the BBT version 1.</w:t>
      </w:r>
      <w:r>
        <w:rPr>
          <w:rFonts w:ascii="Cambria" w:hAnsi="Cambria"/>
          <w:b/>
          <w:bCs/>
          <w:color w:val="365F91"/>
          <w:sz w:val="28"/>
          <w:szCs w:val="24"/>
        </w:rPr>
        <w:t>2.</w:t>
      </w:r>
      <w:r>
        <w:rPr>
          <w:rFonts w:ascii="Cambria" w:hAnsi="Cambria"/>
          <w:b/>
          <w:bCs/>
          <w:color w:val="365F91"/>
          <w:sz w:val="28"/>
          <w:szCs w:val="24"/>
          <w:lang w:val="el-GR"/>
        </w:rPr>
        <w:t>3</w:t>
      </w:r>
      <w:r w:rsidRPr="006D3209">
        <w:rPr>
          <w:rFonts w:ascii="Cambria" w:hAnsi="Cambria"/>
          <w:b/>
          <w:bCs/>
          <w:color w:val="365F91"/>
          <w:sz w:val="28"/>
          <w:szCs w:val="24"/>
        </w:rPr>
        <w:t xml:space="preserve"> to version 1.2</w:t>
      </w:r>
      <w:r>
        <w:rPr>
          <w:rFonts w:ascii="Cambria" w:hAnsi="Cambria"/>
          <w:b/>
          <w:bCs/>
          <w:color w:val="365F91"/>
          <w:sz w:val="28"/>
          <w:szCs w:val="24"/>
        </w:rPr>
        <w:t>.</w:t>
      </w:r>
      <w:r>
        <w:rPr>
          <w:rFonts w:ascii="Cambria" w:hAnsi="Cambria"/>
          <w:b/>
          <w:bCs/>
          <w:color w:val="365F91"/>
          <w:sz w:val="28"/>
          <w:szCs w:val="24"/>
          <w:lang w:val="el-GR"/>
        </w:rPr>
        <w:t>4</w:t>
      </w:r>
      <w:bookmarkEnd w:id="1398"/>
      <w:r w:rsidRPr="006D3209">
        <w:rPr>
          <w:rFonts w:ascii="Cambria" w:hAnsi="Cambria"/>
          <w:b/>
          <w:bCs/>
          <w:color w:val="365F91"/>
          <w:sz w:val="28"/>
          <w:szCs w:val="24"/>
        </w:rPr>
        <w:t xml:space="preserve"> </w:t>
      </w:r>
    </w:p>
    <w:p w14:paraId="00DCB46A" w14:textId="2370A2C8" w:rsidR="001E5FC0" w:rsidRPr="00B74555" w:rsidRDefault="001E5FC0" w:rsidP="001E5FC0">
      <w:pPr>
        <w:pStyle w:val="2Heading"/>
        <w:numPr>
          <w:ilvl w:val="0"/>
          <w:numId w:val="0"/>
        </w:numPr>
        <w:ind w:left="792" w:hanging="792"/>
      </w:pPr>
      <w:bookmarkStart w:id="1399" w:name="_Toc77936287"/>
      <w:r>
        <w:t xml:space="preserve">July 15, </w:t>
      </w:r>
      <w:r w:rsidRPr="00B74555">
        <w:t>20</w:t>
      </w:r>
      <w:r>
        <w:t>2</w:t>
      </w:r>
      <w:r w:rsidRPr="00B74555">
        <w:t>1</w:t>
      </w:r>
      <w:bookmarkEnd w:id="1399"/>
    </w:p>
    <w:p w14:paraId="23AC02DC" w14:textId="77777777" w:rsidR="001E5FC0" w:rsidRDefault="001E5FC0" w:rsidP="001E5FC0"/>
    <w:p w14:paraId="306DCCB8" w14:textId="026EB28C" w:rsidR="00B46BDB" w:rsidRDefault="00B46BDB" w:rsidP="00B46BDB">
      <w:pPr>
        <w:pStyle w:val="Ammendments"/>
        <w:numPr>
          <w:ilvl w:val="0"/>
          <w:numId w:val="19"/>
        </w:numPr>
        <w:rPr>
          <w:rFonts w:asciiTheme="minorHAnsi" w:hAnsiTheme="minorHAnsi" w:cstheme="minorHAnsi"/>
        </w:rPr>
      </w:pPr>
      <w:r>
        <w:rPr>
          <w:rFonts w:asciiTheme="minorHAnsi" w:hAnsiTheme="minorHAnsi" w:cstheme="minorHAnsi"/>
        </w:rPr>
        <w:t>Translations for the following BBT facets  &amp; terms were added in French and Greek</w:t>
      </w:r>
    </w:p>
    <w:p w14:paraId="6BC44A9F" w14:textId="40BBE548" w:rsidR="00B46BDB" w:rsidRDefault="00B46BDB" w:rsidP="00B46BDB">
      <w:pPr>
        <w:pStyle w:val="Ammendments"/>
        <w:numPr>
          <w:ilvl w:val="1"/>
          <w:numId w:val="19"/>
        </w:numPr>
        <w:rPr>
          <w:rFonts w:asciiTheme="minorHAnsi" w:hAnsiTheme="minorHAnsi" w:cstheme="minorHAnsi"/>
        </w:rPr>
      </w:pPr>
      <w:r>
        <w:rPr>
          <w:rFonts w:asciiTheme="minorHAnsi" w:hAnsiTheme="minorHAnsi" w:cstheme="minorHAnsi"/>
        </w:rPr>
        <w:t>Geometric Extents (facet)</w:t>
      </w:r>
    </w:p>
    <w:p w14:paraId="0357D3BA" w14:textId="6757B42D" w:rsidR="00B46BDB" w:rsidRDefault="00B46BDB" w:rsidP="00B46BDB">
      <w:pPr>
        <w:pStyle w:val="Ammendments"/>
        <w:numPr>
          <w:ilvl w:val="1"/>
          <w:numId w:val="19"/>
        </w:numPr>
        <w:rPr>
          <w:rFonts w:asciiTheme="minorHAnsi" w:hAnsiTheme="minorHAnsi" w:cstheme="minorHAnsi"/>
        </w:rPr>
      </w:pPr>
      <w:r>
        <w:rPr>
          <w:rFonts w:asciiTheme="minorHAnsi" w:hAnsiTheme="minorHAnsi" w:cstheme="minorHAnsi"/>
        </w:rPr>
        <w:t>geometric extents (top-term)</w:t>
      </w:r>
    </w:p>
    <w:p w14:paraId="2B623FB7" w14:textId="1CF3B7E3" w:rsidR="00B46BDB" w:rsidRDefault="00B46BDB" w:rsidP="00B46BDB">
      <w:pPr>
        <w:pStyle w:val="Ammendments"/>
        <w:numPr>
          <w:ilvl w:val="1"/>
          <w:numId w:val="19"/>
        </w:numPr>
        <w:rPr>
          <w:rFonts w:asciiTheme="minorHAnsi" w:hAnsiTheme="minorHAnsi" w:cstheme="minorHAnsi"/>
        </w:rPr>
      </w:pPr>
      <w:r>
        <w:rPr>
          <w:rFonts w:asciiTheme="minorHAnsi" w:hAnsiTheme="minorHAnsi" w:cstheme="minorHAnsi"/>
        </w:rPr>
        <w:t>points (term)</w:t>
      </w:r>
    </w:p>
    <w:p w14:paraId="4CE24599" w14:textId="6FF4AB2F" w:rsidR="00B46BDB" w:rsidRDefault="00B46BDB" w:rsidP="00B46BDB">
      <w:pPr>
        <w:pStyle w:val="Ammendments"/>
        <w:numPr>
          <w:ilvl w:val="1"/>
          <w:numId w:val="19"/>
        </w:numPr>
        <w:rPr>
          <w:rFonts w:asciiTheme="minorHAnsi" w:hAnsiTheme="minorHAnsi" w:cstheme="minorHAnsi"/>
        </w:rPr>
      </w:pPr>
      <w:r>
        <w:rPr>
          <w:rFonts w:asciiTheme="minorHAnsi" w:hAnsiTheme="minorHAnsi" w:cstheme="minorHAnsi"/>
        </w:rPr>
        <w:t>linear extents (term)</w:t>
      </w:r>
    </w:p>
    <w:p w14:paraId="18581EBE" w14:textId="273A9B84" w:rsidR="00B46BDB" w:rsidRDefault="00B46BDB" w:rsidP="00B46BDB">
      <w:pPr>
        <w:pStyle w:val="Ammendments"/>
        <w:numPr>
          <w:ilvl w:val="1"/>
          <w:numId w:val="19"/>
        </w:numPr>
        <w:rPr>
          <w:rFonts w:asciiTheme="minorHAnsi" w:hAnsiTheme="minorHAnsi" w:cstheme="minorHAnsi"/>
        </w:rPr>
      </w:pPr>
      <w:r>
        <w:rPr>
          <w:rFonts w:asciiTheme="minorHAnsi" w:hAnsiTheme="minorHAnsi" w:cstheme="minorHAnsi"/>
        </w:rPr>
        <w:t>surface areas (term)</w:t>
      </w:r>
    </w:p>
    <w:p w14:paraId="0E6CF105" w14:textId="0230270E" w:rsidR="00B46BDB" w:rsidRDefault="00B46BDB" w:rsidP="00B46BDB">
      <w:pPr>
        <w:pStyle w:val="Ammendments"/>
        <w:numPr>
          <w:ilvl w:val="1"/>
          <w:numId w:val="19"/>
        </w:numPr>
        <w:rPr>
          <w:rFonts w:asciiTheme="minorHAnsi" w:hAnsiTheme="minorHAnsi" w:cstheme="minorHAnsi"/>
        </w:rPr>
      </w:pPr>
      <w:r>
        <w:rPr>
          <w:rFonts w:asciiTheme="minorHAnsi" w:hAnsiTheme="minorHAnsi" w:cstheme="minorHAnsi"/>
        </w:rPr>
        <w:t>3d-volumes (term)</w:t>
      </w:r>
    </w:p>
    <w:p w14:paraId="0C570354" w14:textId="7AE04A4F" w:rsidR="00B46BDB" w:rsidRPr="00B46BDB" w:rsidRDefault="00B46BDB" w:rsidP="00B46BDB">
      <w:pPr>
        <w:pStyle w:val="Ammendments"/>
        <w:numPr>
          <w:ilvl w:val="0"/>
          <w:numId w:val="19"/>
        </w:numPr>
        <w:rPr>
          <w:rFonts w:asciiTheme="minorHAnsi" w:hAnsiTheme="minorHAnsi" w:cstheme="minorHAnsi"/>
        </w:rPr>
      </w:pPr>
      <w:r>
        <w:rPr>
          <w:rFonts w:asciiTheme="minorHAnsi" w:hAnsiTheme="minorHAnsi" w:cstheme="minorHAnsi"/>
        </w:rPr>
        <w:t>The translation for the BBT term “offices” was changed in French and Greek to match the updated scope note in English (implemented in v.1.2.2 of the BBT).</w:t>
      </w:r>
    </w:p>
    <w:p w14:paraId="6BCAA460" w14:textId="4ECDBDEA" w:rsidR="001E5FC0" w:rsidRPr="00D7663F" w:rsidRDefault="001E5FC0" w:rsidP="001E5FC0">
      <w:pPr>
        <w:pStyle w:val="Ammendments"/>
        <w:numPr>
          <w:ilvl w:val="0"/>
          <w:numId w:val="19"/>
        </w:numPr>
        <w:rPr>
          <w:rFonts w:asciiTheme="minorHAnsi" w:hAnsiTheme="minorHAnsi" w:cstheme="minorHAnsi"/>
        </w:rPr>
      </w:pPr>
      <w:r w:rsidRPr="00D7663F">
        <w:rPr>
          <w:rFonts w:asciiTheme="minorHAnsi" w:hAnsiTheme="minorHAnsi" w:cstheme="minorHAnsi"/>
        </w:rPr>
        <w:t>The Current Main Editors</w:t>
      </w:r>
      <w:r>
        <w:rPr>
          <w:rFonts w:asciiTheme="minorHAnsi" w:hAnsiTheme="minorHAnsi" w:cstheme="minorHAnsi"/>
        </w:rPr>
        <w:t>’ list changed</w:t>
      </w:r>
      <w:r w:rsidRPr="00D7663F">
        <w:rPr>
          <w:rFonts w:asciiTheme="minorHAnsi" w:hAnsiTheme="minorHAnsi" w:cstheme="minorHAnsi"/>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6"/>
      </w:tblGrid>
      <w:tr w:rsidR="001E5FC0" w14:paraId="1C06617C" w14:textId="77777777" w:rsidTr="00B46BDB">
        <w:tc>
          <w:tcPr>
            <w:tcW w:w="8296" w:type="dxa"/>
          </w:tcPr>
          <w:p w14:paraId="5810EAA3" w14:textId="77777777" w:rsidR="001E5FC0" w:rsidRPr="001E5FC0" w:rsidRDefault="001E5FC0" w:rsidP="00AA1351">
            <w:pPr>
              <w:pStyle w:val="Ammendments"/>
              <w:numPr>
                <w:ilvl w:val="0"/>
                <w:numId w:val="0"/>
              </w:numPr>
              <w:tabs>
                <w:tab w:val="left" w:pos="954"/>
              </w:tabs>
              <w:rPr>
                <w:rFonts w:asciiTheme="minorHAnsi" w:hAnsiTheme="minorHAnsi" w:cstheme="minorHAnsi"/>
                <w:b w:val="0"/>
              </w:rPr>
            </w:pPr>
            <w:r>
              <w:rPr>
                <w:rFonts w:asciiTheme="minorHAnsi" w:hAnsiTheme="minorHAnsi" w:cstheme="minorHAnsi"/>
              </w:rPr>
              <w:t>From:</w:t>
            </w:r>
            <w:r>
              <w:rPr>
                <w:rFonts w:asciiTheme="minorHAnsi" w:hAnsiTheme="minorHAnsi" w:cstheme="minorHAnsi"/>
              </w:rPr>
              <w:tab/>
            </w:r>
          </w:p>
        </w:tc>
      </w:tr>
      <w:tr w:rsidR="001E5FC0" w14:paraId="2FD01739" w14:textId="77777777" w:rsidTr="00B46BDB">
        <w:tc>
          <w:tcPr>
            <w:tcW w:w="8296" w:type="dxa"/>
          </w:tcPr>
          <w:p w14:paraId="3BD68599" w14:textId="77777777" w:rsidR="001E5FC0" w:rsidRDefault="001E5FC0" w:rsidP="00AA1351">
            <w:pPr>
              <w:jc w:val="left"/>
              <w:rPr>
                <w:rFonts w:asciiTheme="minorHAnsi" w:hAnsiTheme="minorHAnsi" w:cstheme="minorHAnsi"/>
              </w:rPr>
            </w:pPr>
            <w:r w:rsidRPr="001E5FC0">
              <w:rPr>
                <w:rFonts w:asciiTheme="minorHAnsi" w:hAnsiTheme="minorHAnsi" w:cstheme="minorHAnsi"/>
              </w:rPr>
              <w:t xml:space="preserve">Martin </w:t>
            </w:r>
            <w:proofErr w:type="spellStart"/>
            <w:r w:rsidRPr="001E5FC0">
              <w:rPr>
                <w:rFonts w:asciiTheme="minorHAnsi" w:hAnsiTheme="minorHAnsi" w:cstheme="minorHAnsi"/>
              </w:rPr>
              <w:t>Doerr</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Gerasimos</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Chrysovitsanos</w:t>
            </w:r>
            <w:proofErr w:type="spellEnd"/>
            <w:r w:rsidRPr="001E5FC0">
              <w:rPr>
                <w:rFonts w:asciiTheme="minorHAnsi" w:hAnsiTheme="minorHAnsi" w:cstheme="minorHAnsi"/>
              </w:rPr>
              <w:t xml:space="preserve">, Helen </w:t>
            </w:r>
            <w:proofErr w:type="spellStart"/>
            <w:r w:rsidRPr="001E5FC0">
              <w:rPr>
                <w:rFonts w:asciiTheme="minorHAnsi" w:hAnsiTheme="minorHAnsi" w:cstheme="minorHAnsi"/>
              </w:rPr>
              <w:t>Goulis</w:t>
            </w:r>
            <w:proofErr w:type="spellEnd"/>
            <w:r w:rsidRPr="001E5FC0">
              <w:rPr>
                <w:rFonts w:asciiTheme="minorHAnsi" w:hAnsiTheme="minorHAnsi" w:cstheme="minorHAnsi"/>
              </w:rPr>
              <w:t xml:space="preserve">, Helen </w:t>
            </w:r>
            <w:proofErr w:type="spellStart"/>
            <w:r w:rsidRPr="001E5FC0">
              <w:rPr>
                <w:rFonts w:asciiTheme="minorHAnsi" w:hAnsiTheme="minorHAnsi" w:cstheme="minorHAnsi"/>
              </w:rPr>
              <w:t>Katsiadakis</w:t>
            </w:r>
            <w:proofErr w:type="spellEnd"/>
            <w:r w:rsidRPr="001E5FC0">
              <w:rPr>
                <w:rFonts w:asciiTheme="minorHAnsi" w:hAnsiTheme="minorHAnsi" w:cstheme="minorHAnsi"/>
              </w:rPr>
              <w:t xml:space="preserve">, Patricia </w:t>
            </w:r>
            <w:proofErr w:type="spellStart"/>
            <w:r w:rsidRPr="001E5FC0">
              <w:rPr>
                <w:rFonts w:asciiTheme="minorHAnsi" w:hAnsiTheme="minorHAnsi" w:cstheme="minorHAnsi"/>
              </w:rPr>
              <w:t>Kalafata</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Yorgos</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Tzedopoulos</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Blandine</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Nouvel</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Evelyne</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Sinigaglia</w:t>
            </w:r>
            <w:proofErr w:type="spellEnd"/>
            <w:r w:rsidRPr="001E5FC0">
              <w:rPr>
                <w:rFonts w:asciiTheme="minorHAnsi" w:hAnsiTheme="minorHAnsi" w:cstheme="minorHAnsi"/>
              </w:rPr>
              <w:t xml:space="preserve">, Camilla </w:t>
            </w:r>
            <w:proofErr w:type="spellStart"/>
            <w:r w:rsidRPr="001E5FC0">
              <w:rPr>
                <w:rFonts w:asciiTheme="minorHAnsi" w:hAnsiTheme="minorHAnsi" w:cstheme="minorHAnsi"/>
              </w:rPr>
              <w:t>Colombi</w:t>
            </w:r>
            <w:proofErr w:type="spellEnd"/>
            <w:r w:rsidRPr="001E5FC0">
              <w:rPr>
                <w:rFonts w:asciiTheme="minorHAnsi" w:hAnsiTheme="minorHAnsi" w:cstheme="minorHAnsi"/>
              </w:rPr>
              <w:t xml:space="preserve">, Lena </w:t>
            </w:r>
            <w:proofErr w:type="spellStart"/>
            <w:r w:rsidRPr="001E5FC0">
              <w:rPr>
                <w:rFonts w:asciiTheme="minorHAnsi" w:hAnsiTheme="minorHAnsi" w:cstheme="minorHAnsi"/>
              </w:rPr>
              <w:t>Vitt</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Chrysoula</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Bekiari</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Eleni</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Tsoulouha</w:t>
            </w:r>
            <w:proofErr w:type="spellEnd"/>
            <w:r w:rsidRPr="001E5FC0">
              <w:rPr>
                <w:rFonts w:asciiTheme="minorHAnsi" w:hAnsiTheme="minorHAnsi" w:cstheme="minorHAnsi"/>
              </w:rPr>
              <w:t xml:space="preserve">, George </w:t>
            </w:r>
            <w:proofErr w:type="spellStart"/>
            <w:r w:rsidRPr="001E5FC0">
              <w:rPr>
                <w:rFonts w:asciiTheme="minorHAnsi" w:hAnsiTheme="minorHAnsi" w:cstheme="minorHAnsi"/>
              </w:rPr>
              <w:t>Bruseker</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Lida</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Harami</w:t>
            </w:r>
            <w:proofErr w:type="spellEnd"/>
          </w:p>
        </w:tc>
      </w:tr>
      <w:tr w:rsidR="001E5FC0" w14:paraId="726CD76B" w14:textId="77777777" w:rsidTr="00B46BDB">
        <w:tc>
          <w:tcPr>
            <w:tcW w:w="8296" w:type="dxa"/>
          </w:tcPr>
          <w:p w14:paraId="5D17BAF9" w14:textId="77777777" w:rsidR="001E5FC0" w:rsidRDefault="001E5FC0" w:rsidP="00AA1351">
            <w:pPr>
              <w:pStyle w:val="Ammendments"/>
              <w:numPr>
                <w:ilvl w:val="0"/>
                <w:numId w:val="0"/>
              </w:numPr>
              <w:rPr>
                <w:rFonts w:asciiTheme="minorHAnsi" w:hAnsiTheme="minorHAnsi" w:cstheme="minorHAnsi"/>
              </w:rPr>
            </w:pPr>
            <w:r>
              <w:rPr>
                <w:rFonts w:asciiTheme="minorHAnsi" w:hAnsiTheme="minorHAnsi" w:cstheme="minorHAnsi"/>
              </w:rPr>
              <w:t xml:space="preserve">To: </w:t>
            </w:r>
          </w:p>
        </w:tc>
      </w:tr>
      <w:tr w:rsidR="001E5FC0" w14:paraId="5C7E3CF7" w14:textId="77777777" w:rsidTr="00B46BDB">
        <w:tc>
          <w:tcPr>
            <w:tcW w:w="8296" w:type="dxa"/>
          </w:tcPr>
          <w:p w14:paraId="54911277" w14:textId="77777777" w:rsidR="001E5FC0" w:rsidRPr="001E5FC0" w:rsidRDefault="001E5FC0" w:rsidP="00AA1351">
            <w:pPr>
              <w:pStyle w:val="Ammendments"/>
              <w:numPr>
                <w:ilvl w:val="0"/>
                <w:numId w:val="0"/>
              </w:numPr>
              <w:jc w:val="left"/>
              <w:rPr>
                <w:rFonts w:asciiTheme="minorHAnsi" w:hAnsiTheme="minorHAnsi" w:cstheme="minorHAnsi"/>
                <w:b w:val="0"/>
              </w:rPr>
            </w:pPr>
            <w:r w:rsidRPr="001E5FC0">
              <w:rPr>
                <w:rFonts w:asciiTheme="minorHAnsi" w:hAnsiTheme="minorHAnsi" w:cstheme="minorHAnsi"/>
                <w:b w:val="0"/>
              </w:rPr>
              <w:t xml:space="preserve">Martin </w:t>
            </w:r>
            <w:proofErr w:type="spellStart"/>
            <w:r w:rsidRPr="001E5FC0">
              <w:rPr>
                <w:rFonts w:asciiTheme="minorHAnsi" w:hAnsiTheme="minorHAnsi" w:cstheme="minorHAnsi"/>
                <w:b w:val="0"/>
              </w:rPr>
              <w:t>Doerr</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Gerasimos</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Chrysovitsanos</w:t>
            </w:r>
            <w:proofErr w:type="spellEnd"/>
            <w:r w:rsidRPr="001E5FC0">
              <w:rPr>
                <w:rFonts w:asciiTheme="minorHAnsi" w:hAnsiTheme="minorHAnsi" w:cstheme="minorHAnsi"/>
                <w:b w:val="0"/>
              </w:rPr>
              <w:t xml:space="preserve">, Helen </w:t>
            </w:r>
            <w:proofErr w:type="spellStart"/>
            <w:r w:rsidRPr="001E5FC0">
              <w:rPr>
                <w:rFonts w:asciiTheme="minorHAnsi" w:hAnsiTheme="minorHAnsi" w:cstheme="minorHAnsi"/>
                <w:b w:val="0"/>
              </w:rPr>
              <w:t>Goulis</w:t>
            </w:r>
            <w:proofErr w:type="spellEnd"/>
            <w:r w:rsidRPr="001E5FC0">
              <w:rPr>
                <w:rFonts w:asciiTheme="minorHAnsi" w:hAnsiTheme="minorHAnsi" w:cstheme="minorHAnsi"/>
                <w:b w:val="0"/>
              </w:rPr>
              <w:t xml:space="preserve">, Helen </w:t>
            </w:r>
            <w:proofErr w:type="spellStart"/>
            <w:r w:rsidRPr="001E5FC0">
              <w:rPr>
                <w:rFonts w:asciiTheme="minorHAnsi" w:hAnsiTheme="minorHAnsi" w:cstheme="minorHAnsi"/>
                <w:b w:val="0"/>
              </w:rPr>
              <w:t>Katsiadakis</w:t>
            </w:r>
            <w:proofErr w:type="spellEnd"/>
            <w:r w:rsidRPr="001E5FC0">
              <w:rPr>
                <w:rFonts w:asciiTheme="minorHAnsi" w:hAnsiTheme="minorHAnsi" w:cstheme="minorHAnsi"/>
                <w:b w:val="0"/>
              </w:rPr>
              <w:t xml:space="preserve">, Patricia </w:t>
            </w:r>
            <w:proofErr w:type="spellStart"/>
            <w:r w:rsidRPr="001E5FC0">
              <w:rPr>
                <w:rFonts w:asciiTheme="minorHAnsi" w:hAnsiTheme="minorHAnsi" w:cstheme="minorHAnsi"/>
                <w:b w:val="0"/>
              </w:rPr>
              <w:t>Kalafata</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Yorgos</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Tzedopoulos</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Blandine</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Nouvel</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Evelyne</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Sinigaglia</w:t>
            </w:r>
            <w:proofErr w:type="spellEnd"/>
            <w:r w:rsidRPr="001E5FC0">
              <w:rPr>
                <w:rFonts w:asciiTheme="minorHAnsi" w:hAnsiTheme="minorHAnsi" w:cstheme="minorHAnsi"/>
                <w:b w:val="0"/>
              </w:rPr>
              <w:t xml:space="preserve">, Camilla </w:t>
            </w:r>
            <w:proofErr w:type="spellStart"/>
            <w:r w:rsidRPr="001E5FC0">
              <w:rPr>
                <w:rFonts w:asciiTheme="minorHAnsi" w:hAnsiTheme="minorHAnsi" w:cstheme="minorHAnsi"/>
                <w:b w:val="0"/>
              </w:rPr>
              <w:t>Colombi</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Chrysoula</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Bekiari</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Eleni</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Tsoulouha</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Lida</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Harami</w:t>
            </w:r>
            <w:proofErr w:type="spellEnd"/>
            <w:r w:rsidRPr="001E5FC0">
              <w:rPr>
                <w:rFonts w:asciiTheme="minorHAnsi" w:hAnsiTheme="minorHAnsi" w:cstheme="minorHAnsi"/>
                <w:b w:val="0"/>
              </w:rPr>
              <w:t xml:space="preserve">, Annika </w:t>
            </w:r>
            <w:proofErr w:type="spellStart"/>
            <w:r w:rsidRPr="001E5FC0">
              <w:rPr>
                <w:rFonts w:asciiTheme="minorHAnsi" w:hAnsiTheme="minorHAnsi" w:cstheme="minorHAnsi"/>
                <w:b w:val="0"/>
              </w:rPr>
              <w:t>Kirscheneder</w:t>
            </w:r>
            <w:proofErr w:type="spellEnd"/>
          </w:p>
        </w:tc>
      </w:tr>
    </w:tbl>
    <w:p w14:paraId="0C49152F" w14:textId="7883D18E" w:rsidR="001E5FC0" w:rsidRDefault="001E5FC0" w:rsidP="001E5FC0">
      <w:pPr>
        <w:rPr>
          <w:rFonts w:asciiTheme="minorHAnsi" w:hAnsiTheme="minorHAnsi" w:cstheme="minorHAnsi"/>
        </w:rPr>
      </w:pPr>
    </w:p>
    <w:p w14:paraId="2B850FA0" w14:textId="77777777" w:rsidR="009E1CA6" w:rsidRDefault="009E1CA6" w:rsidP="009E1CA6">
      <w:pPr>
        <w:pStyle w:val="Ammendments"/>
        <w:numPr>
          <w:ilvl w:val="0"/>
          <w:numId w:val="19"/>
        </w:numPr>
        <w:rPr>
          <w:rFonts w:asciiTheme="minorHAnsi" w:hAnsiTheme="minorHAnsi" w:cstheme="minorHAnsi"/>
        </w:rPr>
      </w:pPr>
      <w:r w:rsidRPr="00D7663F">
        <w:rPr>
          <w:rFonts w:asciiTheme="minorHAnsi" w:hAnsiTheme="minorHAnsi" w:cstheme="minorHAnsi"/>
        </w:rPr>
        <w:t xml:space="preserve">The </w:t>
      </w:r>
      <w:r w:rsidR="001E5FC0">
        <w:rPr>
          <w:rFonts w:asciiTheme="minorHAnsi" w:hAnsiTheme="minorHAnsi" w:cstheme="minorHAnsi"/>
        </w:rPr>
        <w:t>C</w:t>
      </w:r>
      <w:r w:rsidRPr="00D7663F">
        <w:rPr>
          <w:rFonts w:asciiTheme="minorHAnsi" w:hAnsiTheme="minorHAnsi" w:cstheme="minorHAnsi"/>
        </w:rPr>
        <w:t xml:space="preserve">ontributors’ </w:t>
      </w:r>
      <w:r>
        <w:rPr>
          <w:rFonts w:asciiTheme="minorHAnsi" w:hAnsiTheme="minorHAnsi" w:cstheme="minorHAnsi"/>
        </w:rPr>
        <w:t>list on</w:t>
      </w:r>
      <w:r w:rsidRPr="00D7663F">
        <w:rPr>
          <w:rFonts w:asciiTheme="minorHAnsi" w:hAnsiTheme="minorHAnsi" w:cstheme="minorHAnsi"/>
        </w:rPr>
        <w:t xml:space="preserve"> the title page of the referen</w:t>
      </w:r>
      <w:r>
        <w:rPr>
          <w:rFonts w:asciiTheme="minorHAnsi" w:hAnsiTheme="minorHAnsi" w:cstheme="minorHAnsi"/>
        </w:rPr>
        <w:t xml:space="preserve">ce document changed: </w:t>
      </w:r>
      <w:r w:rsidRPr="00D7663F">
        <w:rPr>
          <w:rFonts w:asciiTheme="minorHAnsi" w:hAnsiTheme="minorHAnsi" w:cstheme="minorHAnsi"/>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6"/>
      </w:tblGrid>
      <w:tr w:rsidR="009E1CA6" w14:paraId="6DA23787" w14:textId="77777777" w:rsidTr="00B46BDB">
        <w:tc>
          <w:tcPr>
            <w:tcW w:w="8296" w:type="dxa"/>
          </w:tcPr>
          <w:p w14:paraId="6369D1CB" w14:textId="31E1793D" w:rsidR="009E1CA6" w:rsidRPr="001E5FC0" w:rsidRDefault="009E1CA6" w:rsidP="001E5FC0">
            <w:pPr>
              <w:pStyle w:val="Ammendments"/>
              <w:numPr>
                <w:ilvl w:val="0"/>
                <w:numId w:val="0"/>
              </w:numPr>
              <w:tabs>
                <w:tab w:val="left" w:pos="954"/>
              </w:tabs>
              <w:rPr>
                <w:rFonts w:asciiTheme="minorHAnsi" w:hAnsiTheme="minorHAnsi" w:cstheme="minorHAnsi"/>
                <w:b w:val="0"/>
              </w:rPr>
            </w:pPr>
            <w:r>
              <w:rPr>
                <w:rFonts w:asciiTheme="minorHAnsi" w:hAnsiTheme="minorHAnsi" w:cstheme="minorHAnsi"/>
              </w:rPr>
              <w:t>From:</w:t>
            </w:r>
            <w:r w:rsidR="001E5FC0">
              <w:rPr>
                <w:rFonts w:asciiTheme="minorHAnsi" w:hAnsiTheme="minorHAnsi" w:cstheme="minorHAnsi"/>
              </w:rPr>
              <w:tab/>
            </w:r>
          </w:p>
        </w:tc>
      </w:tr>
      <w:tr w:rsidR="009E1CA6" w14:paraId="43984F6E" w14:textId="77777777" w:rsidTr="00B46BDB">
        <w:tc>
          <w:tcPr>
            <w:tcW w:w="8296" w:type="dxa"/>
          </w:tcPr>
          <w:p w14:paraId="03392DA2" w14:textId="6F44764F" w:rsidR="009E1CA6" w:rsidRDefault="001E5FC0" w:rsidP="001E5FC0">
            <w:pPr>
              <w:jc w:val="left"/>
              <w:rPr>
                <w:rFonts w:asciiTheme="minorHAnsi" w:hAnsiTheme="minorHAnsi" w:cstheme="minorHAnsi"/>
              </w:rPr>
            </w:pPr>
            <w:r w:rsidRPr="001E5FC0">
              <w:rPr>
                <w:rFonts w:asciiTheme="minorHAnsi" w:hAnsiTheme="minorHAnsi" w:cstheme="minorHAnsi"/>
              </w:rPr>
              <w:t xml:space="preserve">Martin </w:t>
            </w:r>
            <w:proofErr w:type="spellStart"/>
            <w:r w:rsidRPr="001E5FC0">
              <w:rPr>
                <w:rFonts w:asciiTheme="minorHAnsi" w:hAnsiTheme="minorHAnsi" w:cstheme="minorHAnsi"/>
              </w:rPr>
              <w:t>Doerr</w:t>
            </w:r>
            <w:proofErr w:type="spellEnd"/>
            <w:r w:rsidRPr="001E5FC0">
              <w:rPr>
                <w:rFonts w:asciiTheme="minorHAnsi" w:hAnsiTheme="minorHAnsi" w:cstheme="minorHAnsi"/>
              </w:rPr>
              <w:t xml:space="preserve">, Maria </w:t>
            </w:r>
            <w:proofErr w:type="spellStart"/>
            <w:r w:rsidRPr="001E5FC0">
              <w:rPr>
                <w:rFonts w:asciiTheme="minorHAnsi" w:hAnsiTheme="minorHAnsi" w:cstheme="minorHAnsi"/>
              </w:rPr>
              <w:t>Daskalaki</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Lida</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Charami</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Chryssoula</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Bekiari</w:t>
            </w:r>
            <w:proofErr w:type="spellEnd"/>
            <w:r w:rsidRPr="001E5FC0">
              <w:rPr>
                <w:rFonts w:asciiTheme="minorHAnsi" w:hAnsiTheme="minorHAnsi" w:cstheme="minorHAnsi"/>
              </w:rPr>
              <w:t xml:space="preserve">, Helen </w:t>
            </w:r>
            <w:proofErr w:type="spellStart"/>
            <w:r w:rsidRPr="001E5FC0">
              <w:rPr>
                <w:rFonts w:asciiTheme="minorHAnsi" w:hAnsiTheme="minorHAnsi" w:cstheme="minorHAnsi"/>
              </w:rPr>
              <w:t>Katsiadaki</w:t>
            </w:r>
            <w:proofErr w:type="spellEnd"/>
            <w:r w:rsidRPr="001E5FC0">
              <w:rPr>
                <w:rFonts w:asciiTheme="minorHAnsi" w:hAnsiTheme="minorHAnsi" w:cstheme="minorHAnsi"/>
              </w:rPr>
              <w:t xml:space="preserve">, Helen </w:t>
            </w:r>
            <w:proofErr w:type="spellStart"/>
            <w:r w:rsidRPr="001E5FC0">
              <w:rPr>
                <w:rFonts w:asciiTheme="minorHAnsi" w:hAnsiTheme="minorHAnsi" w:cstheme="minorHAnsi"/>
              </w:rPr>
              <w:t>Goulis</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Makis</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Chrisovitsanos</w:t>
            </w:r>
            <w:proofErr w:type="spellEnd"/>
            <w:r w:rsidRPr="001E5FC0">
              <w:rPr>
                <w:rFonts w:asciiTheme="minorHAnsi" w:hAnsiTheme="minorHAnsi" w:cstheme="minorHAnsi"/>
              </w:rPr>
              <w:t xml:space="preserve">, Georgia </w:t>
            </w:r>
            <w:proofErr w:type="spellStart"/>
            <w:r w:rsidRPr="001E5FC0">
              <w:rPr>
                <w:rFonts w:asciiTheme="minorHAnsi" w:hAnsiTheme="minorHAnsi" w:cstheme="minorHAnsi"/>
              </w:rPr>
              <w:t>Papadopoulou</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Iraklitos</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Souyioultzoglou</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Hella</w:t>
            </w:r>
            <w:proofErr w:type="spellEnd"/>
            <w:r w:rsidRPr="001E5FC0">
              <w:rPr>
                <w:rFonts w:asciiTheme="minorHAnsi" w:hAnsiTheme="minorHAnsi" w:cstheme="minorHAnsi"/>
              </w:rPr>
              <w:t xml:space="preserve"> Hollander, Vanessa </w:t>
            </w:r>
            <w:proofErr w:type="spellStart"/>
            <w:r w:rsidRPr="001E5FC0">
              <w:rPr>
                <w:rFonts w:asciiTheme="minorHAnsi" w:hAnsiTheme="minorHAnsi" w:cstheme="minorHAnsi"/>
              </w:rPr>
              <w:t>Hannesschläger</w:t>
            </w:r>
            <w:proofErr w:type="spellEnd"/>
            <w:r w:rsidRPr="001E5FC0">
              <w:rPr>
                <w:rFonts w:asciiTheme="minorHAnsi" w:hAnsiTheme="minorHAnsi" w:cstheme="minorHAnsi"/>
              </w:rPr>
              <w:t xml:space="preserve">, Wolfgang </w:t>
            </w:r>
            <w:proofErr w:type="spellStart"/>
            <w:r w:rsidRPr="001E5FC0">
              <w:rPr>
                <w:rFonts w:asciiTheme="minorHAnsi" w:hAnsiTheme="minorHAnsi" w:cstheme="minorHAnsi"/>
              </w:rPr>
              <w:t>Schmidle</w:t>
            </w:r>
            <w:proofErr w:type="spellEnd"/>
            <w:r w:rsidRPr="001E5FC0">
              <w:rPr>
                <w:rFonts w:asciiTheme="minorHAnsi" w:hAnsiTheme="minorHAnsi" w:cstheme="minorHAnsi"/>
              </w:rPr>
              <w:t>, and others</w:t>
            </w:r>
          </w:p>
        </w:tc>
      </w:tr>
      <w:tr w:rsidR="009E1CA6" w14:paraId="47519284" w14:textId="77777777" w:rsidTr="00B46BDB">
        <w:tc>
          <w:tcPr>
            <w:tcW w:w="8296" w:type="dxa"/>
          </w:tcPr>
          <w:p w14:paraId="452C15EA" w14:textId="2C3C39A2" w:rsidR="009E1CA6" w:rsidRDefault="009E1CA6" w:rsidP="009E1CA6">
            <w:pPr>
              <w:pStyle w:val="Ammendments"/>
              <w:numPr>
                <w:ilvl w:val="0"/>
                <w:numId w:val="0"/>
              </w:numPr>
              <w:rPr>
                <w:rFonts w:asciiTheme="minorHAnsi" w:hAnsiTheme="minorHAnsi" w:cstheme="minorHAnsi"/>
              </w:rPr>
            </w:pPr>
            <w:r>
              <w:rPr>
                <w:rFonts w:asciiTheme="minorHAnsi" w:hAnsiTheme="minorHAnsi" w:cstheme="minorHAnsi"/>
              </w:rPr>
              <w:t xml:space="preserve">To: </w:t>
            </w:r>
          </w:p>
        </w:tc>
      </w:tr>
      <w:tr w:rsidR="009E1CA6" w14:paraId="737C5F85" w14:textId="77777777" w:rsidTr="00B46BDB">
        <w:tc>
          <w:tcPr>
            <w:tcW w:w="8296" w:type="dxa"/>
          </w:tcPr>
          <w:p w14:paraId="1F6EA9FF" w14:textId="03A41D39" w:rsidR="009E1CA6" w:rsidRPr="001E5FC0" w:rsidRDefault="001E5FC0" w:rsidP="001E5FC0">
            <w:pPr>
              <w:pStyle w:val="Ammendments"/>
              <w:numPr>
                <w:ilvl w:val="0"/>
                <w:numId w:val="0"/>
              </w:numPr>
              <w:jc w:val="left"/>
              <w:rPr>
                <w:rFonts w:asciiTheme="minorHAnsi" w:hAnsiTheme="minorHAnsi" w:cstheme="minorHAnsi"/>
                <w:b w:val="0"/>
              </w:rPr>
            </w:pPr>
            <w:r w:rsidRPr="001E5FC0">
              <w:rPr>
                <w:rFonts w:asciiTheme="minorHAnsi" w:hAnsiTheme="minorHAnsi" w:cstheme="minorHAnsi"/>
                <w:b w:val="0"/>
              </w:rPr>
              <w:t xml:space="preserve">Maria </w:t>
            </w:r>
            <w:proofErr w:type="spellStart"/>
            <w:r w:rsidRPr="001E5FC0">
              <w:rPr>
                <w:rFonts w:asciiTheme="minorHAnsi" w:hAnsiTheme="minorHAnsi" w:cstheme="minorHAnsi"/>
                <w:b w:val="0"/>
              </w:rPr>
              <w:t>Daskalaki</w:t>
            </w:r>
            <w:proofErr w:type="spellEnd"/>
            <w:r w:rsidRPr="001E5FC0">
              <w:rPr>
                <w:rFonts w:asciiTheme="minorHAnsi" w:hAnsiTheme="minorHAnsi" w:cstheme="minorHAnsi"/>
                <w:b w:val="0"/>
              </w:rPr>
              <w:t xml:space="preserve">, Lena </w:t>
            </w:r>
            <w:proofErr w:type="spellStart"/>
            <w:r w:rsidRPr="001E5FC0">
              <w:rPr>
                <w:rFonts w:asciiTheme="minorHAnsi" w:hAnsiTheme="minorHAnsi" w:cstheme="minorHAnsi"/>
                <w:b w:val="0"/>
              </w:rPr>
              <w:t>Vitt</w:t>
            </w:r>
            <w:proofErr w:type="spellEnd"/>
            <w:r w:rsidRPr="001E5FC0">
              <w:rPr>
                <w:rFonts w:asciiTheme="minorHAnsi" w:hAnsiTheme="minorHAnsi" w:cstheme="minorHAnsi"/>
                <w:b w:val="0"/>
              </w:rPr>
              <w:t xml:space="preserve">, George </w:t>
            </w:r>
            <w:proofErr w:type="spellStart"/>
            <w:r w:rsidRPr="001E5FC0">
              <w:rPr>
                <w:rFonts w:asciiTheme="minorHAnsi" w:hAnsiTheme="minorHAnsi" w:cstheme="minorHAnsi"/>
                <w:b w:val="0"/>
              </w:rPr>
              <w:t>Bruseker</w:t>
            </w:r>
            <w:proofErr w:type="spellEnd"/>
            <w:r w:rsidRPr="001E5FC0">
              <w:rPr>
                <w:rFonts w:asciiTheme="minorHAnsi" w:hAnsiTheme="minorHAnsi" w:cstheme="minorHAnsi"/>
                <w:b w:val="0"/>
              </w:rPr>
              <w:t xml:space="preserve">, Georgia </w:t>
            </w:r>
            <w:proofErr w:type="spellStart"/>
            <w:r w:rsidRPr="001E5FC0">
              <w:rPr>
                <w:rFonts w:asciiTheme="minorHAnsi" w:hAnsiTheme="minorHAnsi" w:cstheme="minorHAnsi"/>
                <w:b w:val="0"/>
              </w:rPr>
              <w:t>Papadopoulou</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Iraklitos</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Souyioultzoglou</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Hella</w:t>
            </w:r>
            <w:proofErr w:type="spellEnd"/>
            <w:r w:rsidRPr="001E5FC0">
              <w:rPr>
                <w:rFonts w:asciiTheme="minorHAnsi" w:hAnsiTheme="minorHAnsi" w:cstheme="minorHAnsi"/>
                <w:b w:val="0"/>
              </w:rPr>
              <w:t xml:space="preserve"> Hollander, Vanessa </w:t>
            </w:r>
            <w:proofErr w:type="spellStart"/>
            <w:r w:rsidRPr="001E5FC0">
              <w:rPr>
                <w:rFonts w:asciiTheme="minorHAnsi" w:hAnsiTheme="minorHAnsi" w:cstheme="minorHAnsi"/>
                <w:b w:val="0"/>
              </w:rPr>
              <w:t>Hannesschläger</w:t>
            </w:r>
            <w:proofErr w:type="spellEnd"/>
            <w:r w:rsidRPr="001E5FC0">
              <w:rPr>
                <w:rFonts w:asciiTheme="minorHAnsi" w:hAnsiTheme="minorHAnsi" w:cstheme="minorHAnsi"/>
                <w:b w:val="0"/>
              </w:rPr>
              <w:t xml:space="preserve">, Wolfgang </w:t>
            </w:r>
            <w:proofErr w:type="spellStart"/>
            <w:r w:rsidRPr="001E5FC0">
              <w:rPr>
                <w:rFonts w:asciiTheme="minorHAnsi" w:hAnsiTheme="minorHAnsi" w:cstheme="minorHAnsi"/>
                <w:b w:val="0"/>
              </w:rPr>
              <w:t>Schmidle</w:t>
            </w:r>
            <w:proofErr w:type="spellEnd"/>
            <w:r w:rsidRPr="001E5FC0">
              <w:rPr>
                <w:rFonts w:asciiTheme="minorHAnsi" w:hAnsiTheme="minorHAnsi" w:cstheme="minorHAnsi"/>
                <w:b w:val="0"/>
              </w:rPr>
              <w:t>, and others</w:t>
            </w:r>
          </w:p>
        </w:tc>
      </w:tr>
    </w:tbl>
    <w:p w14:paraId="47E350D4" w14:textId="77777777" w:rsidR="009E1CA6" w:rsidRDefault="009E1CA6" w:rsidP="009E1CA6">
      <w:pPr>
        <w:pStyle w:val="Ammendments"/>
        <w:numPr>
          <w:ilvl w:val="0"/>
          <w:numId w:val="0"/>
        </w:numPr>
        <w:ind w:left="720" w:hanging="360"/>
        <w:rPr>
          <w:rFonts w:asciiTheme="minorHAnsi" w:hAnsiTheme="minorHAnsi" w:cstheme="minorHAnsi"/>
        </w:rPr>
      </w:pPr>
    </w:p>
    <w:p w14:paraId="54C9D45F" w14:textId="77777777" w:rsidR="009E1CA6" w:rsidRPr="00FA6F2B" w:rsidRDefault="009E1CA6" w:rsidP="00FA6F2B">
      <w:pPr>
        <w:rPr>
          <w:rFonts w:asciiTheme="minorHAnsi" w:hAnsiTheme="minorHAnsi" w:cstheme="minorHAnsi"/>
        </w:rPr>
      </w:pPr>
    </w:p>
    <w:p w14:paraId="3924C23D" w14:textId="77777777" w:rsidR="00D275B1" w:rsidRDefault="00D275B1" w:rsidP="00FA6F2B">
      <w:pPr>
        <w:pStyle w:val="2Heading"/>
        <w:keepNext/>
        <w:numPr>
          <w:ilvl w:val="0"/>
          <w:numId w:val="0"/>
        </w:numPr>
      </w:pPr>
    </w:p>
    <w:sectPr w:rsidR="00D275B1" w:rsidSect="00283142">
      <w:footerReference w:type="default" r:id="rId19"/>
      <w:headerReference w:type="first" r:id="rId20"/>
      <w:footerReference w:type="first" r:id="rId21"/>
      <w:pgSz w:w="11906" w:h="16838"/>
      <w:pgMar w:top="1440" w:right="1800" w:bottom="1440" w:left="1800" w:header="708" w:footer="303"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787F4" w14:textId="77777777" w:rsidR="00AF63CC" w:rsidRDefault="00AF63CC">
      <w:r>
        <w:separator/>
      </w:r>
    </w:p>
    <w:p w14:paraId="04477DCD" w14:textId="77777777" w:rsidR="00AF63CC" w:rsidRDefault="00AF63CC"/>
  </w:endnote>
  <w:endnote w:type="continuationSeparator" w:id="0">
    <w:p w14:paraId="51F88350" w14:textId="77777777" w:rsidR="00AF63CC" w:rsidRDefault="00AF63CC">
      <w:r>
        <w:continuationSeparator/>
      </w:r>
    </w:p>
    <w:p w14:paraId="45D26582" w14:textId="77777777" w:rsidR="00AF63CC" w:rsidRDefault="00AF6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B0E7E" w14:textId="794E4330" w:rsidR="00AF63CC" w:rsidRDefault="00AF63CC" w:rsidP="00283142">
    <w:pPr>
      <w:pStyle w:val="Footer"/>
    </w:pPr>
    <w:r>
      <w:rPr>
        <w:noProof/>
        <w:lang w:val="el-GR"/>
      </w:rPr>
      <w:drawing>
        <wp:inline distT="0" distB="0" distL="0" distR="0" wp14:anchorId="7038C1D3" wp14:editId="4C70B6FC">
          <wp:extent cx="765906" cy="278469"/>
          <wp:effectExtent l="0" t="0" r="0" b="7620"/>
          <wp:docPr id="4" name="Picture 4" descr="http://83.212.168.219/DariahCrete/sites/default/files/CC-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3.212.168.219/DariahCrete/sites/default/files/CC-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282" cy="286968"/>
                  </a:xfrm>
                  <a:prstGeom prst="rect">
                    <a:avLst/>
                  </a:prstGeom>
                  <a:noFill/>
                  <a:ln>
                    <a:noFill/>
                  </a:ln>
                </pic:spPr>
              </pic:pic>
            </a:graphicData>
          </a:graphic>
        </wp:inline>
      </w:drawing>
    </w:r>
    <w:r>
      <w:tab/>
    </w:r>
    <w:r>
      <w:tab/>
    </w:r>
    <w:r>
      <w:fldChar w:fldCharType="begin"/>
    </w:r>
    <w:r>
      <w:instrText xml:space="preserve"> PAGE   \* MERGEFORMAT </w:instrText>
    </w:r>
    <w:r>
      <w:fldChar w:fldCharType="separate"/>
    </w:r>
    <w:r w:rsidR="008078DA">
      <w:rPr>
        <w:noProof/>
      </w:rPr>
      <w:t>21</w:t>
    </w:r>
    <w:r>
      <w:rPr>
        <w:noProof/>
      </w:rPr>
      <w:fldChar w:fldCharType="end"/>
    </w:r>
  </w:p>
  <w:p w14:paraId="1127C268" w14:textId="77777777" w:rsidR="00AF63CC" w:rsidRPr="0006612D" w:rsidRDefault="00AF63C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74158" w14:textId="77777777" w:rsidR="00AF63CC" w:rsidRDefault="00AF63CC">
    <w:pPr>
      <w:pStyle w:val="Footer"/>
    </w:pPr>
    <w:r>
      <w:tab/>
    </w:r>
    <w:r>
      <w:rPr>
        <w:noProof/>
        <w:lang w:val="el-GR"/>
      </w:rPr>
      <w:drawing>
        <wp:inline distT="0" distB="0" distL="0" distR="0" wp14:anchorId="1B28BACA" wp14:editId="049297AD">
          <wp:extent cx="1005992" cy="365760"/>
          <wp:effectExtent l="0" t="0" r="3810" b="0"/>
          <wp:docPr id="5" name="Picture 5" descr="http://83.212.168.219/DariahCrete/sites/default/files/CC-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3.212.168.219/DariahCrete/sites/default/files/CC-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5182" cy="376373"/>
                  </a:xfrm>
                  <a:prstGeom prst="rect">
                    <a:avLst/>
                  </a:prstGeom>
                  <a:noFill/>
                  <a:ln>
                    <a:noFill/>
                  </a:ln>
                </pic:spPr>
              </pic:pic>
            </a:graphicData>
          </a:graphic>
        </wp:inline>
      </w:drawing>
    </w:r>
  </w:p>
  <w:p w14:paraId="1C22B13A" w14:textId="77777777" w:rsidR="00AF63CC" w:rsidRDefault="00AF63C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C2DD0" w14:textId="77777777" w:rsidR="00AF63CC" w:rsidRDefault="00AF63CC">
      <w:r>
        <w:separator/>
      </w:r>
    </w:p>
    <w:p w14:paraId="402645E6" w14:textId="77777777" w:rsidR="00AF63CC" w:rsidRDefault="00AF63CC"/>
  </w:footnote>
  <w:footnote w:type="continuationSeparator" w:id="0">
    <w:p w14:paraId="1D8E7480" w14:textId="77777777" w:rsidR="00AF63CC" w:rsidRDefault="00AF63CC">
      <w:r>
        <w:continuationSeparator/>
      </w:r>
    </w:p>
    <w:p w14:paraId="7D18194E" w14:textId="77777777" w:rsidR="00AF63CC" w:rsidRDefault="00AF63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61257" w14:textId="77777777" w:rsidR="00AF63CC" w:rsidRDefault="00AF63CC">
    <w:pPr>
      <w:pStyle w:val="Header"/>
    </w:pPr>
  </w:p>
  <w:p w14:paraId="4A9A6281" w14:textId="77777777" w:rsidR="00AF63CC" w:rsidRDefault="00AF6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0B3"/>
    <w:multiLevelType w:val="multilevel"/>
    <w:tmpl w:val="1C506E5C"/>
    <w:lvl w:ilvl="0">
      <w:start w:val="1"/>
      <w:numFmt w:val="decimal"/>
      <w:suff w:val="space"/>
      <w:lvlText w:val="%1."/>
      <w:lvlJc w:val="left"/>
      <w:pPr>
        <w:ind w:left="0" w:firstLine="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 w15:restartNumberingAfterBreak="0">
    <w:nsid w:val="0D8273FF"/>
    <w:multiLevelType w:val="hybridMultilevel"/>
    <w:tmpl w:val="BC3CD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D5E36"/>
    <w:multiLevelType w:val="multilevel"/>
    <w:tmpl w:val="2F265252"/>
    <w:lvl w:ilvl="0">
      <w:start w:val="1"/>
      <w:numFmt w:val="decimal"/>
      <w:suff w:val="space"/>
      <w:lvlText w:val="%1."/>
      <w:lvlJc w:val="left"/>
      <w:pPr>
        <w:ind w:left="0" w:firstLine="0"/>
      </w:pPr>
      <w:rPr>
        <w:rFonts w:ascii="Calibri" w:hAnsi="Calibri" w:cs="Calibri" w:hint="default"/>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3" w15:restartNumberingAfterBreak="0">
    <w:nsid w:val="181815BB"/>
    <w:multiLevelType w:val="multilevel"/>
    <w:tmpl w:val="1C506E5C"/>
    <w:lvl w:ilvl="0">
      <w:start w:val="1"/>
      <w:numFmt w:val="decimal"/>
      <w:suff w:val="space"/>
      <w:lvlText w:val="%1."/>
      <w:lvlJc w:val="left"/>
      <w:pPr>
        <w:ind w:left="0" w:firstLine="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4" w15:restartNumberingAfterBreak="0">
    <w:nsid w:val="18970E3F"/>
    <w:multiLevelType w:val="multilevel"/>
    <w:tmpl w:val="290ACE0A"/>
    <w:lvl w:ilvl="0">
      <w:start w:val="1"/>
      <w:numFmt w:val="decimal"/>
      <w:pStyle w:val="ListBullet2"/>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26C22647"/>
    <w:multiLevelType w:val="multilevel"/>
    <w:tmpl w:val="1C506E5C"/>
    <w:lvl w:ilvl="0">
      <w:start w:val="1"/>
      <w:numFmt w:val="decimal"/>
      <w:suff w:val="space"/>
      <w:lvlText w:val="%1."/>
      <w:lvlJc w:val="left"/>
      <w:pPr>
        <w:ind w:left="0" w:firstLine="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6" w15:restartNumberingAfterBreak="0">
    <w:nsid w:val="27371165"/>
    <w:multiLevelType w:val="multilevel"/>
    <w:tmpl w:val="1C506E5C"/>
    <w:lvl w:ilvl="0">
      <w:start w:val="1"/>
      <w:numFmt w:val="decimal"/>
      <w:suff w:val="space"/>
      <w:lvlText w:val="%1."/>
      <w:lvlJc w:val="left"/>
      <w:rPr>
        <w:rFonts w:cs="Times New Roman" w:hint="default"/>
      </w:rPr>
    </w:lvl>
    <w:lvl w:ilvl="1">
      <w:start w:val="1"/>
      <w:numFmt w:val="lowerLetter"/>
      <w:lvlText w:val="%2."/>
      <w:lvlJc w:val="left"/>
      <w:pPr>
        <w:ind w:left="2520" w:hanging="360"/>
      </w:pPr>
      <w:rPr>
        <w:rFonts w:cs="Times New Roman" w:hint="default"/>
      </w:rPr>
    </w:lvl>
    <w:lvl w:ilvl="2">
      <w:start w:val="1"/>
      <w:numFmt w:val="lowerRoman"/>
      <w:lvlText w:val="%3."/>
      <w:lvlJc w:val="right"/>
      <w:pPr>
        <w:ind w:left="3240" w:hanging="18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7" w15:restartNumberingAfterBreak="0">
    <w:nsid w:val="2FE8120B"/>
    <w:multiLevelType w:val="hybridMultilevel"/>
    <w:tmpl w:val="EB10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94DAB"/>
    <w:multiLevelType w:val="hybridMultilevel"/>
    <w:tmpl w:val="CBD8B85E"/>
    <w:lvl w:ilvl="0" w:tplc="A59E1A64">
      <w:start w:val="1"/>
      <w:numFmt w:val="lowerLetter"/>
      <w:pStyle w:val="ListBullet3"/>
      <w:lvlText w:val="%1)"/>
      <w:lvlJc w:val="left"/>
      <w:pPr>
        <w:tabs>
          <w:tab w:val="num" w:pos="360"/>
        </w:tabs>
        <w:ind w:left="360" w:hanging="360"/>
      </w:pPr>
      <w:rPr>
        <w:rFonts w:cs="Times New Roman"/>
        <w:b/>
        <w:bCs/>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9" w15:restartNumberingAfterBreak="0">
    <w:nsid w:val="3CCF0A8F"/>
    <w:multiLevelType w:val="hybridMultilevel"/>
    <w:tmpl w:val="AA32DAA8"/>
    <w:lvl w:ilvl="0" w:tplc="0408000F">
      <w:start w:val="1"/>
      <w:numFmt w:val="decimal"/>
      <w:pStyle w:val="Ammendments"/>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3DBB7744"/>
    <w:multiLevelType w:val="hybridMultilevel"/>
    <w:tmpl w:val="839C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C49F0"/>
    <w:multiLevelType w:val="hybridMultilevel"/>
    <w:tmpl w:val="52DC2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CD3B3D"/>
    <w:multiLevelType w:val="multilevel"/>
    <w:tmpl w:val="1C506E5C"/>
    <w:lvl w:ilvl="0">
      <w:start w:val="1"/>
      <w:numFmt w:val="decimal"/>
      <w:suff w:val="space"/>
      <w:lvlText w:val="%1."/>
      <w:lvlJc w:val="left"/>
      <w:pPr>
        <w:ind w:left="720" w:firstLine="0"/>
      </w:pPr>
      <w:rPr>
        <w:rFonts w:cs="Times New Roman" w:hint="default"/>
      </w:rPr>
    </w:lvl>
    <w:lvl w:ilvl="1">
      <w:start w:val="1"/>
      <w:numFmt w:val="lowerLetter"/>
      <w:lvlText w:val="%2."/>
      <w:lvlJc w:val="left"/>
      <w:pPr>
        <w:ind w:left="3240" w:hanging="360"/>
      </w:pPr>
      <w:rPr>
        <w:rFonts w:cs="Times New Roman" w:hint="default"/>
      </w:rPr>
    </w:lvl>
    <w:lvl w:ilvl="2">
      <w:start w:val="1"/>
      <w:numFmt w:val="lowerRoman"/>
      <w:lvlText w:val="%3."/>
      <w:lvlJc w:val="right"/>
      <w:pPr>
        <w:ind w:left="3960" w:hanging="180"/>
      </w:pPr>
      <w:rPr>
        <w:rFonts w:cs="Times New Roman" w:hint="default"/>
      </w:rPr>
    </w:lvl>
    <w:lvl w:ilvl="3">
      <w:start w:val="1"/>
      <w:numFmt w:val="decimal"/>
      <w:lvlText w:val="%4."/>
      <w:lvlJc w:val="left"/>
      <w:pPr>
        <w:ind w:left="4680" w:hanging="360"/>
      </w:pPr>
      <w:rPr>
        <w:rFonts w:cs="Times New Roman" w:hint="default"/>
      </w:rPr>
    </w:lvl>
    <w:lvl w:ilvl="4">
      <w:start w:val="1"/>
      <w:numFmt w:val="lowerLetter"/>
      <w:lvlText w:val="%5."/>
      <w:lvlJc w:val="left"/>
      <w:pPr>
        <w:ind w:left="5400" w:hanging="360"/>
      </w:pPr>
      <w:rPr>
        <w:rFonts w:cs="Times New Roman" w:hint="default"/>
      </w:rPr>
    </w:lvl>
    <w:lvl w:ilvl="5">
      <w:start w:val="1"/>
      <w:numFmt w:val="lowerRoman"/>
      <w:lvlText w:val="%6."/>
      <w:lvlJc w:val="right"/>
      <w:pPr>
        <w:ind w:left="6120" w:hanging="180"/>
      </w:pPr>
      <w:rPr>
        <w:rFonts w:cs="Times New Roman" w:hint="default"/>
      </w:rPr>
    </w:lvl>
    <w:lvl w:ilvl="6">
      <w:start w:val="1"/>
      <w:numFmt w:val="decimal"/>
      <w:lvlText w:val="%7."/>
      <w:lvlJc w:val="left"/>
      <w:pPr>
        <w:ind w:left="6840" w:hanging="360"/>
      </w:pPr>
      <w:rPr>
        <w:rFonts w:cs="Times New Roman" w:hint="default"/>
      </w:rPr>
    </w:lvl>
    <w:lvl w:ilvl="7">
      <w:start w:val="1"/>
      <w:numFmt w:val="lowerLetter"/>
      <w:lvlText w:val="%8."/>
      <w:lvlJc w:val="left"/>
      <w:pPr>
        <w:ind w:left="7560" w:hanging="360"/>
      </w:pPr>
      <w:rPr>
        <w:rFonts w:cs="Times New Roman" w:hint="default"/>
      </w:rPr>
    </w:lvl>
    <w:lvl w:ilvl="8">
      <w:start w:val="1"/>
      <w:numFmt w:val="lowerRoman"/>
      <w:lvlText w:val="%9."/>
      <w:lvlJc w:val="right"/>
      <w:pPr>
        <w:ind w:left="8280" w:hanging="180"/>
      </w:pPr>
      <w:rPr>
        <w:rFonts w:cs="Times New Roman" w:hint="default"/>
      </w:rPr>
    </w:lvl>
  </w:abstractNum>
  <w:abstractNum w:abstractNumId="13" w15:restartNumberingAfterBreak="0">
    <w:nsid w:val="535F2EFC"/>
    <w:multiLevelType w:val="multilevel"/>
    <w:tmpl w:val="2F265252"/>
    <w:lvl w:ilvl="0">
      <w:start w:val="1"/>
      <w:numFmt w:val="decimal"/>
      <w:suff w:val="space"/>
      <w:lvlText w:val="%1."/>
      <w:lvlJc w:val="left"/>
      <w:pPr>
        <w:ind w:left="0" w:firstLine="0"/>
      </w:pPr>
      <w:rPr>
        <w:rFonts w:ascii="Calibri" w:hAnsi="Calibri" w:cs="Calibri" w:hint="default"/>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4" w15:restartNumberingAfterBreak="0">
    <w:nsid w:val="6AFF0EE9"/>
    <w:multiLevelType w:val="multilevel"/>
    <w:tmpl w:val="1C506E5C"/>
    <w:lvl w:ilvl="0">
      <w:start w:val="1"/>
      <w:numFmt w:val="decimal"/>
      <w:suff w:val="space"/>
      <w:lvlText w:val="%1."/>
      <w:lvlJc w:val="left"/>
      <w:pPr>
        <w:ind w:left="0" w:firstLine="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5" w15:restartNumberingAfterBreak="0">
    <w:nsid w:val="73031AEB"/>
    <w:multiLevelType w:val="hybridMultilevel"/>
    <w:tmpl w:val="B346FA2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79602D27"/>
    <w:multiLevelType w:val="multilevel"/>
    <w:tmpl w:val="F7A28998"/>
    <w:lvl w:ilvl="0">
      <w:start w:val="1"/>
      <w:numFmt w:val="decimal"/>
      <w:pStyle w:val="1Heading"/>
      <w:suff w:val="space"/>
      <w:lvlText w:val="%1."/>
      <w:lvlJc w:val="left"/>
      <w:pPr>
        <w:ind w:left="644" w:hanging="360"/>
      </w:pPr>
      <w:rPr>
        <w:rFonts w:cs="Times New Roman" w:hint="default"/>
      </w:rPr>
    </w:lvl>
    <w:lvl w:ilvl="1">
      <w:start w:val="1"/>
      <w:numFmt w:val="decimal"/>
      <w:pStyle w:val="2Heading"/>
      <w:suff w:val="space"/>
      <w:lvlText w:val="%1.%2."/>
      <w:lvlJc w:val="left"/>
      <w:pPr>
        <w:ind w:left="792" w:hanging="792"/>
      </w:pPr>
      <w:rPr>
        <w:rFonts w:cs="Times New Roman" w:hint="default"/>
      </w:rPr>
    </w:lvl>
    <w:lvl w:ilvl="2">
      <w:start w:val="1"/>
      <w:numFmt w:val="decimal"/>
      <w:pStyle w:val="3Heading"/>
      <w:suff w:val="space"/>
      <w:lvlText w:val="%1.%2.%3."/>
      <w:lvlJc w:val="left"/>
      <w:pPr>
        <w:ind w:left="1366" w:hanging="1224"/>
      </w:pPr>
      <w:rPr>
        <w:rFonts w:cs="Times New Roman" w:hint="default"/>
      </w:rPr>
    </w:lvl>
    <w:lvl w:ilvl="3">
      <w:start w:val="1"/>
      <w:numFmt w:val="decimal"/>
      <w:pStyle w:val="4Heading"/>
      <w:suff w:val="space"/>
      <w:lvlText w:val="%1.%2.%3.%4."/>
      <w:lvlJc w:val="left"/>
      <w:pPr>
        <w:ind w:left="1728" w:hanging="172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7A3A5347"/>
    <w:multiLevelType w:val="hybridMultilevel"/>
    <w:tmpl w:val="290ACE0A"/>
    <w:lvl w:ilvl="0" w:tplc="0408000F">
      <w:start w:val="1"/>
      <w:numFmt w:val="decimal"/>
      <w:pStyle w:val="ListBullet"/>
      <w:lvlText w:val="%1."/>
      <w:lvlJc w:val="left"/>
      <w:pPr>
        <w:tabs>
          <w:tab w:val="num" w:pos="360"/>
        </w:tabs>
        <w:ind w:left="360" w:hanging="360"/>
      </w:pPr>
      <w:rPr>
        <w:rFonts w:cs="Times New Roman"/>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num w:numId="1">
    <w:abstractNumId w:val="17"/>
  </w:num>
  <w:num w:numId="2">
    <w:abstractNumId w:val="4"/>
  </w:num>
  <w:num w:numId="3">
    <w:abstractNumId w:val="8"/>
  </w:num>
  <w:num w:numId="4">
    <w:abstractNumId w:val="15"/>
  </w:num>
  <w:num w:numId="5">
    <w:abstractNumId w:val="9"/>
    <w:lvlOverride w:ilvl="0">
      <w:startOverride w:val="1"/>
    </w:lvlOverride>
  </w:num>
  <w:num w:numId="6">
    <w:abstractNumId w:val="6"/>
  </w:num>
  <w:num w:numId="7">
    <w:abstractNumId w:val="16"/>
  </w:num>
  <w:num w:numId="8">
    <w:abstractNumId w:val="5"/>
  </w:num>
  <w:num w:numId="9">
    <w:abstractNumId w:val="12"/>
  </w:num>
  <w:num w:numId="10">
    <w:abstractNumId w:val="7"/>
  </w:num>
  <w:num w:numId="11">
    <w:abstractNumId w:val="10"/>
  </w:num>
  <w:num w:numId="12">
    <w:abstractNumId w:val="1"/>
  </w:num>
  <w:num w:numId="13">
    <w:abstractNumId w:val="11"/>
  </w:num>
  <w:num w:numId="14">
    <w:abstractNumId w:val="0"/>
  </w:num>
  <w:num w:numId="15">
    <w:abstractNumId w:val="14"/>
  </w:num>
  <w:num w:numId="16">
    <w:abstractNumId w:val="2"/>
  </w:num>
  <w:num w:numId="17">
    <w:abstractNumId w:val="16"/>
  </w:num>
  <w:num w:numId="18">
    <w:abstractNumId w:val="3"/>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doNotHyphenateCaps/>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00"/>
    <w:rsid w:val="000000BD"/>
    <w:rsid w:val="0000496B"/>
    <w:rsid w:val="00012FBF"/>
    <w:rsid w:val="00013E09"/>
    <w:rsid w:val="000162FA"/>
    <w:rsid w:val="000201BE"/>
    <w:rsid w:val="000223AA"/>
    <w:rsid w:val="00022D12"/>
    <w:rsid w:val="00023850"/>
    <w:rsid w:val="000247DE"/>
    <w:rsid w:val="00033789"/>
    <w:rsid w:val="00033958"/>
    <w:rsid w:val="0003629C"/>
    <w:rsid w:val="00041AFB"/>
    <w:rsid w:val="00044362"/>
    <w:rsid w:val="00052B83"/>
    <w:rsid w:val="00056131"/>
    <w:rsid w:val="00062684"/>
    <w:rsid w:val="000648C0"/>
    <w:rsid w:val="0006612D"/>
    <w:rsid w:val="000674B4"/>
    <w:rsid w:val="000725C0"/>
    <w:rsid w:val="0007707B"/>
    <w:rsid w:val="00080B5B"/>
    <w:rsid w:val="0008223D"/>
    <w:rsid w:val="00083619"/>
    <w:rsid w:val="0008407D"/>
    <w:rsid w:val="00085030"/>
    <w:rsid w:val="00085E98"/>
    <w:rsid w:val="00086C95"/>
    <w:rsid w:val="000929E7"/>
    <w:rsid w:val="00092E83"/>
    <w:rsid w:val="00096133"/>
    <w:rsid w:val="00097707"/>
    <w:rsid w:val="00097B0E"/>
    <w:rsid w:val="000A0504"/>
    <w:rsid w:val="000A087C"/>
    <w:rsid w:val="000A18B2"/>
    <w:rsid w:val="000A4B1E"/>
    <w:rsid w:val="000A5639"/>
    <w:rsid w:val="000A632B"/>
    <w:rsid w:val="000A704E"/>
    <w:rsid w:val="000B0643"/>
    <w:rsid w:val="000B2D72"/>
    <w:rsid w:val="000B2F9F"/>
    <w:rsid w:val="000B61D6"/>
    <w:rsid w:val="000B7BA3"/>
    <w:rsid w:val="000C3526"/>
    <w:rsid w:val="000C3DAB"/>
    <w:rsid w:val="000C46B6"/>
    <w:rsid w:val="000C4FA4"/>
    <w:rsid w:val="000C6674"/>
    <w:rsid w:val="000C66BC"/>
    <w:rsid w:val="000D0DEC"/>
    <w:rsid w:val="000D1066"/>
    <w:rsid w:val="000D1F8B"/>
    <w:rsid w:val="000D2E4D"/>
    <w:rsid w:val="000D4EDB"/>
    <w:rsid w:val="000D51F8"/>
    <w:rsid w:val="000D60E9"/>
    <w:rsid w:val="000D6B72"/>
    <w:rsid w:val="000E165E"/>
    <w:rsid w:val="000E417E"/>
    <w:rsid w:val="000E4E8A"/>
    <w:rsid w:val="000E592F"/>
    <w:rsid w:val="000E5AD3"/>
    <w:rsid w:val="000F013A"/>
    <w:rsid w:val="000F20C6"/>
    <w:rsid w:val="000F3EE7"/>
    <w:rsid w:val="000F3F2D"/>
    <w:rsid w:val="000F41CD"/>
    <w:rsid w:val="000F4FA0"/>
    <w:rsid w:val="000F71D7"/>
    <w:rsid w:val="001045C2"/>
    <w:rsid w:val="00106E2F"/>
    <w:rsid w:val="00107894"/>
    <w:rsid w:val="001125B5"/>
    <w:rsid w:val="00114CBC"/>
    <w:rsid w:val="00120F66"/>
    <w:rsid w:val="00122C0E"/>
    <w:rsid w:val="00124706"/>
    <w:rsid w:val="001259FC"/>
    <w:rsid w:val="00125A9C"/>
    <w:rsid w:val="001272E7"/>
    <w:rsid w:val="001278B6"/>
    <w:rsid w:val="0013094C"/>
    <w:rsid w:val="00133029"/>
    <w:rsid w:val="00134717"/>
    <w:rsid w:val="0013488D"/>
    <w:rsid w:val="0014080E"/>
    <w:rsid w:val="00140E04"/>
    <w:rsid w:val="001412CE"/>
    <w:rsid w:val="0014202B"/>
    <w:rsid w:val="00144C84"/>
    <w:rsid w:val="001472A5"/>
    <w:rsid w:val="0015148E"/>
    <w:rsid w:val="00152E62"/>
    <w:rsid w:val="00154288"/>
    <w:rsid w:val="0015536C"/>
    <w:rsid w:val="00155483"/>
    <w:rsid w:val="00157698"/>
    <w:rsid w:val="00161BD9"/>
    <w:rsid w:val="00162DBB"/>
    <w:rsid w:val="00163261"/>
    <w:rsid w:val="00164AA2"/>
    <w:rsid w:val="00170407"/>
    <w:rsid w:val="00172C2E"/>
    <w:rsid w:val="00172D49"/>
    <w:rsid w:val="00174075"/>
    <w:rsid w:val="00174A22"/>
    <w:rsid w:val="00174E7D"/>
    <w:rsid w:val="00175C10"/>
    <w:rsid w:val="00176954"/>
    <w:rsid w:val="00177994"/>
    <w:rsid w:val="001818E4"/>
    <w:rsid w:val="00190698"/>
    <w:rsid w:val="001910B7"/>
    <w:rsid w:val="0019235E"/>
    <w:rsid w:val="001927FE"/>
    <w:rsid w:val="00193EC0"/>
    <w:rsid w:val="00195D02"/>
    <w:rsid w:val="00196C22"/>
    <w:rsid w:val="001A0BA0"/>
    <w:rsid w:val="001A490D"/>
    <w:rsid w:val="001A5FB9"/>
    <w:rsid w:val="001B1A95"/>
    <w:rsid w:val="001B4FE4"/>
    <w:rsid w:val="001B5AC3"/>
    <w:rsid w:val="001C0A9E"/>
    <w:rsid w:val="001C32E4"/>
    <w:rsid w:val="001C3585"/>
    <w:rsid w:val="001C4047"/>
    <w:rsid w:val="001C6894"/>
    <w:rsid w:val="001C70D5"/>
    <w:rsid w:val="001C7CA5"/>
    <w:rsid w:val="001D0B5C"/>
    <w:rsid w:val="001D29CE"/>
    <w:rsid w:val="001D2DEC"/>
    <w:rsid w:val="001E0E04"/>
    <w:rsid w:val="001E1BE8"/>
    <w:rsid w:val="001E1C71"/>
    <w:rsid w:val="001E5FC0"/>
    <w:rsid w:val="001F0578"/>
    <w:rsid w:val="001F1BB1"/>
    <w:rsid w:val="001F3106"/>
    <w:rsid w:val="001F6A1F"/>
    <w:rsid w:val="001F76D1"/>
    <w:rsid w:val="00200C16"/>
    <w:rsid w:val="00201C48"/>
    <w:rsid w:val="00201CFA"/>
    <w:rsid w:val="00202D4A"/>
    <w:rsid w:val="0020414C"/>
    <w:rsid w:val="00210105"/>
    <w:rsid w:val="002108AA"/>
    <w:rsid w:val="00211151"/>
    <w:rsid w:val="002118A8"/>
    <w:rsid w:val="00211D8B"/>
    <w:rsid w:val="00216253"/>
    <w:rsid w:val="002163B0"/>
    <w:rsid w:val="00216BF4"/>
    <w:rsid w:val="0022530C"/>
    <w:rsid w:val="0022564C"/>
    <w:rsid w:val="002272AE"/>
    <w:rsid w:val="00232659"/>
    <w:rsid w:val="002339FE"/>
    <w:rsid w:val="00233A18"/>
    <w:rsid w:val="00236FE1"/>
    <w:rsid w:val="002378CE"/>
    <w:rsid w:val="0024018A"/>
    <w:rsid w:val="00241660"/>
    <w:rsid w:val="002439E5"/>
    <w:rsid w:val="002451A1"/>
    <w:rsid w:val="002478CD"/>
    <w:rsid w:val="002511ED"/>
    <w:rsid w:val="002569E4"/>
    <w:rsid w:val="00261ADE"/>
    <w:rsid w:val="00263D7F"/>
    <w:rsid w:val="00263DFD"/>
    <w:rsid w:val="00264DE2"/>
    <w:rsid w:val="002703CD"/>
    <w:rsid w:val="00272DCA"/>
    <w:rsid w:val="00277982"/>
    <w:rsid w:val="00283142"/>
    <w:rsid w:val="00283990"/>
    <w:rsid w:val="002845B2"/>
    <w:rsid w:val="00284C9D"/>
    <w:rsid w:val="00293463"/>
    <w:rsid w:val="00294957"/>
    <w:rsid w:val="00296ABF"/>
    <w:rsid w:val="002A1398"/>
    <w:rsid w:val="002A5E31"/>
    <w:rsid w:val="002A6393"/>
    <w:rsid w:val="002A7545"/>
    <w:rsid w:val="002B285E"/>
    <w:rsid w:val="002B384E"/>
    <w:rsid w:val="002B634A"/>
    <w:rsid w:val="002C06B6"/>
    <w:rsid w:val="002D19DE"/>
    <w:rsid w:val="002D6C2D"/>
    <w:rsid w:val="002D7696"/>
    <w:rsid w:val="002E0ED4"/>
    <w:rsid w:val="002E1A9B"/>
    <w:rsid w:val="002E1AA4"/>
    <w:rsid w:val="002E598B"/>
    <w:rsid w:val="002E5DB0"/>
    <w:rsid w:val="002E742A"/>
    <w:rsid w:val="002F4E8E"/>
    <w:rsid w:val="002F676F"/>
    <w:rsid w:val="00300AD6"/>
    <w:rsid w:val="00304963"/>
    <w:rsid w:val="003068A8"/>
    <w:rsid w:val="00307F76"/>
    <w:rsid w:val="00310368"/>
    <w:rsid w:val="00311A28"/>
    <w:rsid w:val="0031265B"/>
    <w:rsid w:val="003162A0"/>
    <w:rsid w:val="0031788C"/>
    <w:rsid w:val="00320ECF"/>
    <w:rsid w:val="00321149"/>
    <w:rsid w:val="0032148E"/>
    <w:rsid w:val="00321A3C"/>
    <w:rsid w:val="00324658"/>
    <w:rsid w:val="00325CBA"/>
    <w:rsid w:val="003270B4"/>
    <w:rsid w:val="00330076"/>
    <w:rsid w:val="0033167F"/>
    <w:rsid w:val="00333ABA"/>
    <w:rsid w:val="00336137"/>
    <w:rsid w:val="00336A00"/>
    <w:rsid w:val="003413D9"/>
    <w:rsid w:val="00341BE6"/>
    <w:rsid w:val="003446FA"/>
    <w:rsid w:val="003452FD"/>
    <w:rsid w:val="0034701B"/>
    <w:rsid w:val="00350D1E"/>
    <w:rsid w:val="00350D2A"/>
    <w:rsid w:val="003510E5"/>
    <w:rsid w:val="003512B6"/>
    <w:rsid w:val="003519C8"/>
    <w:rsid w:val="00351D1A"/>
    <w:rsid w:val="003533E7"/>
    <w:rsid w:val="00353E34"/>
    <w:rsid w:val="00357415"/>
    <w:rsid w:val="00360D08"/>
    <w:rsid w:val="00362A1B"/>
    <w:rsid w:val="00362CAC"/>
    <w:rsid w:val="00364514"/>
    <w:rsid w:val="00364CDF"/>
    <w:rsid w:val="0036711B"/>
    <w:rsid w:val="00370429"/>
    <w:rsid w:val="003734BA"/>
    <w:rsid w:val="003738FF"/>
    <w:rsid w:val="00375CCA"/>
    <w:rsid w:val="0038053C"/>
    <w:rsid w:val="0038070E"/>
    <w:rsid w:val="00383DC4"/>
    <w:rsid w:val="00383EF3"/>
    <w:rsid w:val="003861D1"/>
    <w:rsid w:val="00390798"/>
    <w:rsid w:val="003A070A"/>
    <w:rsid w:val="003A1F50"/>
    <w:rsid w:val="003A30E3"/>
    <w:rsid w:val="003B373F"/>
    <w:rsid w:val="003B50B2"/>
    <w:rsid w:val="003B79C9"/>
    <w:rsid w:val="003C123B"/>
    <w:rsid w:val="003C168E"/>
    <w:rsid w:val="003C6802"/>
    <w:rsid w:val="003C6F2F"/>
    <w:rsid w:val="003D0EB6"/>
    <w:rsid w:val="003D126C"/>
    <w:rsid w:val="003D28EB"/>
    <w:rsid w:val="003D4DB0"/>
    <w:rsid w:val="003D55A4"/>
    <w:rsid w:val="003E28EC"/>
    <w:rsid w:val="003E5052"/>
    <w:rsid w:val="003E6521"/>
    <w:rsid w:val="003F20C1"/>
    <w:rsid w:val="003F232F"/>
    <w:rsid w:val="003F5583"/>
    <w:rsid w:val="003F5C1A"/>
    <w:rsid w:val="003F7281"/>
    <w:rsid w:val="00401C44"/>
    <w:rsid w:val="00403CCF"/>
    <w:rsid w:val="0040422E"/>
    <w:rsid w:val="00404D3E"/>
    <w:rsid w:val="004054C6"/>
    <w:rsid w:val="00406542"/>
    <w:rsid w:val="0040654D"/>
    <w:rsid w:val="00407A0D"/>
    <w:rsid w:val="004139CE"/>
    <w:rsid w:val="004146DC"/>
    <w:rsid w:val="00416921"/>
    <w:rsid w:val="0041716A"/>
    <w:rsid w:val="0042024A"/>
    <w:rsid w:val="004252DC"/>
    <w:rsid w:val="004303A2"/>
    <w:rsid w:val="00431515"/>
    <w:rsid w:val="004333AE"/>
    <w:rsid w:val="004339CA"/>
    <w:rsid w:val="00435C95"/>
    <w:rsid w:val="004360B5"/>
    <w:rsid w:val="004372EE"/>
    <w:rsid w:val="00453091"/>
    <w:rsid w:val="00454814"/>
    <w:rsid w:val="00454C04"/>
    <w:rsid w:val="004616D3"/>
    <w:rsid w:val="004631C9"/>
    <w:rsid w:val="004636ED"/>
    <w:rsid w:val="00465419"/>
    <w:rsid w:val="0046563F"/>
    <w:rsid w:val="0046591D"/>
    <w:rsid w:val="00465D47"/>
    <w:rsid w:val="00466598"/>
    <w:rsid w:val="00466B93"/>
    <w:rsid w:val="00466C25"/>
    <w:rsid w:val="00466D70"/>
    <w:rsid w:val="00466F9E"/>
    <w:rsid w:val="0047047A"/>
    <w:rsid w:val="004729BC"/>
    <w:rsid w:val="004738A2"/>
    <w:rsid w:val="00477C63"/>
    <w:rsid w:val="004833D5"/>
    <w:rsid w:val="0048344F"/>
    <w:rsid w:val="004871E1"/>
    <w:rsid w:val="00487273"/>
    <w:rsid w:val="004908C6"/>
    <w:rsid w:val="004937C5"/>
    <w:rsid w:val="00495971"/>
    <w:rsid w:val="00495B5A"/>
    <w:rsid w:val="004A060C"/>
    <w:rsid w:val="004A6DF1"/>
    <w:rsid w:val="004A7FA6"/>
    <w:rsid w:val="004B09EC"/>
    <w:rsid w:val="004B181A"/>
    <w:rsid w:val="004B3252"/>
    <w:rsid w:val="004B4C67"/>
    <w:rsid w:val="004B7AF8"/>
    <w:rsid w:val="004C275E"/>
    <w:rsid w:val="004C45A9"/>
    <w:rsid w:val="004C4AAF"/>
    <w:rsid w:val="004D0389"/>
    <w:rsid w:val="004D4D6A"/>
    <w:rsid w:val="004D752E"/>
    <w:rsid w:val="004E0BCE"/>
    <w:rsid w:val="004E2790"/>
    <w:rsid w:val="004E3EA9"/>
    <w:rsid w:val="004E6CB3"/>
    <w:rsid w:val="004F3E82"/>
    <w:rsid w:val="004F58A7"/>
    <w:rsid w:val="004F72FC"/>
    <w:rsid w:val="00500DD0"/>
    <w:rsid w:val="00501E2B"/>
    <w:rsid w:val="005025C3"/>
    <w:rsid w:val="00510D0D"/>
    <w:rsid w:val="0051241E"/>
    <w:rsid w:val="0051532A"/>
    <w:rsid w:val="00516E6C"/>
    <w:rsid w:val="00520DC6"/>
    <w:rsid w:val="00523935"/>
    <w:rsid w:val="005244F6"/>
    <w:rsid w:val="00525FF0"/>
    <w:rsid w:val="005266FD"/>
    <w:rsid w:val="00526748"/>
    <w:rsid w:val="005325A0"/>
    <w:rsid w:val="0054279F"/>
    <w:rsid w:val="005445D2"/>
    <w:rsid w:val="0055035C"/>
    <w:rsid w:val="005509DD"/>
    <w:rsid w:val="00551CD8"/>
    <w:rsid w:val="00551F27"/>
    <w:rsid w:val="00554AEE"/>
    <w:rsid w:val="005559EA"/>
    <w:rsid w:val="00555B90"/>
    <w:rsid w:val="00556DDE"/>
    <w:rsid w:val="0056148A"/>
    <w:rsid w:val="0056196D"/>
    <w:rsid w:val="00566122"/>
    <w:rsid w:val="00567EE4"/>
    <w:rsid w:val="00567F88"/>
    <w:rsid w:val="00570729"/>
    <w:rsid w:val="0057462B"/>
    <w:rsid w:val="00575B46"/>
    <w:rsid w:val="00575BCF"/>
    <w:rsid w:val="00577007"/>
    <w:rsid w:val="00581EA4"/>
    <w:rsid w:val="00582602"/>
    <w:rsid w:val="0058304C"/>
    <w:rsid w:val="005966DB"/>
    <w:rsid w:val="005A3A14"/>
    <w:rsid w:val="005A6BA4"/>
    <w:rsid w:val="005A70CD"/>
    <w:rsid w:val="005B28B4"/>
    <w:rsid w:val="005B51D1"/>
    <w:rsid w:val="005C0227"/>
    <w:rsid w:val="005C0F74"/>
    <w:rsid w:val="005C0F83"/>
    <w:rsid w:val="005C2C03"/>
    <w:rsid w:val="005C2C1C"/>
    <w:rsid w:val="005C5954"/>
    <w:rsid w:val="005D085A"/>
    <w:rsid w:val="005D188C"/>
    <w:rsid w:val="005D3456"/>
    <w:rsid w:val="005D5112"/>
    <w:rsid w:val="005D58EF"/>
    <w:rsid w:val="005E0346"/>
    <w:rsid w:val="005F0E06"/>
    <w:rsid w:val="005F65E0"/>
    <w:rsid w:val="006003E9"/>
    <w:rsid w:val="006020A0"/>
    <w:rsid w:val="00604651"/>
    <w:rsid w:val="006054A3"/>
    <w:rsid w:val="00605966"/>
    <w:rsid w:val="00606EA1"/>
    <w:rsid w:val="00610D93"/>
    <w:rsid w:val="00611E3E"/>
    <w:rsid w:val="00612F6F"/>
    <w:rsid w:val="0061336C"/>
    <w:rsid w:val="00614200"/>
    <w:rsid w:val="00614F42"/>
    <w:rsid w:val="00614F73"/>
    <w:rsid w:val="0061656C"/>
    <w:rsid w:val="00621CA2"/>
    <w:rsid w:val="00623D87"/>
    <w:rsid w:val="00624B92"/>
    <w:rsid w:val="00625548"/>
    <w:rsid w:val="0063055C"/>
    <w:rsid w:val="00631B02"/>
    <w:rsid w:val="0064159B"/>
    <w:rsid w:val="00641C33"/>
    <w:rsid w:val="00643872"/>
    <w:rsid w:val="006455A2"/>
    <w:rsid w:val="00647F1D"/>
    <w:rsid w:val="00650634"/>
    <w:rsid w:val="00650B87"/>
    <w:rsid w:val="0065435E"/>
    <w:rsid w:val="00654561"/>
    <w:rsid w:val="00655A05"/>
    <w:rsid w:val="00656226"/>
    <w:rsid w:val="006625CB"/>
    <w:rsid w:val="00662BDE"/>
    <w:rsid w:val="00664DE4"/>
    <w:rsid w:val="00666C79"/>
    <w:rsid w:val="006707A6"/>
    <w:rsid w:val="006767C5"/>
    <w:rsid w:val="00677130"/>
    <w:rsid w:val="006805ED"/>
    <w:rsid w:val="00680E7B"/>
    <w:rsid w:val="00683BDA"/>
    <w:rsid w:val="006848AF"/>
    <w:rsid w:val="006858A9"/>
    <w:rsid w:val="00690949"/>
    <w:rsid w:val="006914AD"/>
    <w:rsid w:val="006952D8"/>
    <w:rsid w:val="0069702B"/>
    <w:rsid w:val="006A2C8C"/>
    <w:rsid w:val="006A58FA"/>
    <w:rsid w:val="006B0200"/>
    <w:rsid w:val="006B0821"/>
    <w:rsid w:val="006B0AAE"/>
    <w:rsid w:val="006B29D3"/>
    <w:rsid w:val="006B2C56"/>
    <w:rsid w:val="006B4FCD"/>
    <w:rsid w:val="006B6ACA"/>
    <w:rsid w:val="006B6DF1"/>
    <w:rsid w:val="006B7F30"/>
    <w:rsid w:val="006C008C"/>
    <w:rsid w:val="006C283D"/>
    <w:rsid w:val="006C61CE"/>
    <w:rsid w:val="006D2330"/>
    <w:rsid w:val="006D2627"/>
    <w:rsid w:val="006D3209"/>
    <w:rsid w:val="006D5E81"/>
    <w:rsid w:val="006D6D37"/>
    <w:rsid w:val="006E4853"/>
    <w:rsid w:val="006E4BB0"/>
    <w:rsid w:val="006E7D4C"/>
    <w:rsid w:val="006F3A40"/>
    <w:rsid w:val="006F4798"/>
    <w:rsid w:val="006F4AEC"/>
    <w:rsid w:val="006F4F06"/>
    <w:rsid w:val="006F5565"/>
    <w:rsid w:val="00700BC2"/>
    <w:rsid w:val="007121ED"/>
    <w:rsid w:val="00712F3A"/>
    <w:rsid w:val="007151DA"/>
    <w:rsid w:val="007202A5"/>
    <w:rsid w:val="00720FEA"/>
    <w:rsid w:val="007237A4"/>
    <w:rsid w:val="0072417C"/>
    <w:rsid w:val="00726D88"/>
    <w:rsid w:val="00735464"/>
    <w:rsid w:val="00741507"/>
    <w:rsid w:val="00741884"/>
    <w:rsid w:val="00743028"/>
    <w:rsid w:val="00745437"/>
    <w:rsid w:val="00745DA9"/>
    <w:rsid w:val="0074770E"/>
    <w:rsid w:val="00747D65"/>
    <w:rsid w:val="007557C6"/>
    <w:rsid w:val="007575AE"/>
    <w:rsid w:val="00761EF9"/>
    <w:rsid w:val="0076623B"/>
    <w:rsid w:val="007718FD"/>
    <w:rsid w:val="00774EA8"/>
    <w:rsid w:val="00774FEC"/>
    <w:rsid w:val="007759F9"/>
    <w:rsid w:val="0078200E"/>
    <w:rsid w:val="00782239"/>
    <w:rsid w:val="00782843"/>
    <w:rsid w:val="007849DA"/>
    <w:rsid w:val="00785992"/>
    <w:rsid w:val="00790423"/>
    <w:rsid w:val="00793539"/>
    <w:rsid w:val="00794F86"/>
    <w:rsid w:val="00795FAE"/>
    <w:rsid w:val="00797B15"/>
    <w:rsid w:val="00797DF3"/>
    <w:rsid w:val="007A4AFC"/>
    <w:rsid w:val="007A5CAD"/>
    <w:rsid w:val="007A6B33"/>
    <w:rsid w:val="007B4651"/>
    <w:rsid w:val="007C04C8"/>
    <w:rsid w:val="007C1820"/>
    <w:rsid w:val="007C4B2C"/>
    <w:rsid w:val="007C5E14"/>
    <w:rsid w:val="007C645E"/>
    <w:rsid w:val="007C64FA"/>
    <w:rsid w:val="007C6C45"/>
    <w:rsid w:val="007D3784"/>
    <w:rsid w:val="007D4D84"/>
    <w:rsid w:val="007D55AA"/>
    <w:rsid w:val="007D6A36"/>
    <w:rsid w:val="007E08CF"/>
    <w:rsid w:val="007E191E"/>
    <w:rsid w:val="007E2CD4"/>
    <w:rsid w:val="007F0AFB"/>
    <w:rsid w:val="007F4566"/>
    <w:rsid w:val="007F5FD0"/>
    <w:rsid w:val="007F6429"/>
    <w:rsid w:val="0080076E"/>
    <w:rsid w:val="008011CD"/>
    <w:rsid w:val="0080415D"/>
    <w:rsid w:val="00804237"/>
    <w:rsid w:val="00804841"/>
    <w:rsid w:val="00806E69"/>
    <w:rsid w:val="008078DA"/>
    <w:rsid w:val="008112FE"/>
    <w:rsid w:val="008129F0"/>
    <w:rsid w:val="00813BDF"/>
    <w:rsid w:val="008143EE"/>
    <w:rsid w:val="0081518A"/>
    <w:rsid w:val="008174EE"/>
    <w:rsid w:val="008210F9"/>
    <w:rsid w:val="0082293F"/>
    <w:rsid w:val="00823400"/>
    <w:rsid w:val="00824DD8"/>
    <w:rsid w:val="00825F0B"/>
    <w:rsid w:val="00831449"/>
    <w:rsid w:val="00835CF1"/>
    <w:rsid w:val="00840710"/>
    <w:rsid w:val="00842D32"/>
    <w:rsid w:val="00842DF0"/>
    <w:rsid w:val="00845E35"/>
    <w:rsid w:val="0084646E"/>
    <w:rsid w:val="0084668E"/>
    <w:rsid w:val="008509E7"/>
    <w:rsid w:val="00850CE3"/>
    <w:rsid w:val="00857333"/>
    <w:rsid w:val="008616E4"/>
    <w:rsid w:val="0086214E"/>
    <w:rsid w:val="008621D6"/>
    <w:rsid w:val="008656C5"/>
    <w:rsid w:val="00866E0A"/>
    <w:rsid w:val="00867195"/>
    <w:rsid w:val="00870B54"/>
    <w:rsid w:val="00871032"/>
    <w:rsid w:val="008710C8"/>
    <w:rsid w:val="00872042"/>
    <w:rsid w:val="00875A99"/>
    <w:rsid w:val="00880677"/>
    <w:rsid w:val="008846A5"/>
    <w:rsid w:val="0088629B"/>
    <w:rsid w:val="008877B8"/>
    <w:rsid w:val="008910DC"/>
    <w:rsid w:val="0089471B"/>
    <w:rsid w:val="008960BA"/>
    <w:rsid w:val="008A03AD"/>
    <w:rsid w:val="008A06D0"/>
    <w:rsid w:val="008A0E4D"/>
    <w:rsid w:val="008A582D"/>
    <w:rsid w:val="008A6342"/>
    <w:rsid w:val="008B032E"/>
    <w:rsid w:val="008B503D"/>
    <w:rsid w:val="008B5CF7"/>
    <w:rsid w:val="008B7067"/>
    <w:rsid w:val="008C0823"/>
    <w:rsid w:val="008C1571"/>
    <w:rsid w:val="008C17A7"/>
    <w:rsid w:val="008C36BC"/>
    <w:rsid w:val="008C3865"/>
    <w:rsid w:val="008D0253"/>
    <w:rsid w:val="008D1F92"/>
    <w:rsid w:val="008D3C70"/>
    <w:rsid w:val="008D446C"/>
    <w:rsid w:val="008D780C"/>
    <w:rsid w:val="008E3BAB"/>
    <w:rsid w:val="008E5AA1"/>
    <w:rsid w:val="008E64F2"/>
    <w:rsid w:val="008E6E54"/>
    <w:rsid w:val="008F22A4"/>
    <w:rsid w:val="008F5A1C"/>
    <w:rsid w:val="00905D2C"/>
    <w:rsid w:val="009168DD"/>
    <w:rsid w:val="00922938"/>
    <w:rsid w:val="00923996"/>
    <w:rsid w:val="00923E81"/>
    <w:rsid w:val="0092414D"/>
    <w:rsid w:val="009273E0"/>
    <w:rsid w:val="00927EAB"/>
    <w:rsid w:val="009341EB"/>
    <w:rsid w:val="00940202"/>
    <w:rsid w:val="00941267"/>
    <w:rsid w:val="009418F3"/>
    <w:rsid w:val="00942EFE"/>
    <w:rsid w:val="009431C0"/>
    <w:rsid w:val="009463F7"/>
    <w:rsid w:val="00946978"/>
    <w:rsid w:val="00947708"/>
    <w:rsid w:val="00950535"/>
    <w:rsid w:val="0095211D"/>
    <w:rsid w:val="0096008F"/>
    <w:rsid w:val="00970349"/>
    <w:rsid w:val="00972520"/>
    <w:rsid w:val="0097515B"/>
    <w:rsid w:val="0097574C"/>
    <w:rsid w:val="00975BE6"/>
    <w:rsid w:val="0097684C"/>
    <w:rsid w:val="00980D3C"/>
    <w:rsid w:val="00981555"/>
    <w:rsid w:val="009816B7"/>
    <w:rsid w:val="009816F8"/>
    <w:rsid w:val="00981814"/>
    <w:rsid w:val="00981ADF"/>
    <w:rsid w:val="00983AE2"/>
    <w:rsid w:val="00983DF6"/>
    <w:rsid w:val="00986299"/>
    <w:rsid w:val="009900A7"/>
    <w:rsid w:val="00994197"/>
    <w:rsid w:val="009941F1"/>
    <w:rsid w:val="0099553B"/>
    <w:rsid w:val="009978E4"/>
    <w:rsid w:val="009A3D2D"/>
    <w:rsid w:val="009B1255"/>
    <w:rsid w:val="009B12EA"/>
    <w:rsid w:val="009B67E8"/>
    <w:rsid w:val="009C0AFA"/>
    <w:rsid w:val="009C0CBB"/>
    <w:rsid w:val="009C1539"/>
    <w:rsid w:val="009C2866"/>
    <w:rsid w:val="009C455F"/>
    <w:rsid w:val="009C5EA6"/>
    <w:rsid w:val="009C6821"/>
    <w:rsid w:val="009C6C72"/>
    <w:rsid w:val="009C6DBE"/>
    <w:rsid w:val="009D16C7"/>
    <w:rsid w:val="009D1B10"/>
    <w:rsid w:val="009D3072"/>
    <w:rsid w:val="009D45A1"/>
    <w:rsid w:val="009D605B"/>
    <w:rsid w:val="009E1CA6"/>
    <w:rsid w:val="009E3EAF"/>
    <w:rsid w:val="009E708F"/>
    <w:rsid w:val="009F1181"/>
    <w:rsid w:val="00A001AD"/>
    <w:rsid w:val="00A037B7"/>
    <w:rsid w:val="00A07B83"/>
    <w:rsid w:val="00A1065D"/>
    <w:rsid w:val="00A13AA0"/>
    <w:rsid w:val="00A2579A"/>
    <w:rsid w:val="00A27A02"/>
    <w:rsid w:val="00A35068"/>
    <w:rsid w:val="00A35784"/>
    <w:rsid w:val="00A37259"/>
    <w:rsid w:val="00A37858"/>
    <w:rsid w:val="00A378B9"/>
    <w:rsid w:val="00A40543"/>
    <w:rsid w:val="00A4180E"/>
    <w:rsid w:val="00A43C9F"/>
    <w:rsid w:val="00A44C61"/>
    <w:rsid w:val="00A468EF"/>
    <w:rsid w:val="00A46B8B"/>
    <w:rsid w:val="00A54CE0"/>
    <w:rsid w:val="00A5591F"/>
    <w:rsid w:val="00A57DCC"/>
    <w:rsid w:val="00A62327"/>
    <w:rsid w:val="00A623D1"/>
    <w:rsid w:val="00A64CB2"/>
    <w:rsid w:val="00A67F14"/>
    <w:rsid w:val="00A714BE"/>
    <w:rsid w:val="00A74DA1"/>
    <w:rsid w:val="00A800CF"/>
    <w:rsid w:val="00A82754"/>
    <w:rsid w:val="00A86B08"/>
    <w:rsid w:val="00A911F6"/>
    <w:rsid w:val="00AA04EF"/>
    <w:rsid w:val="00AA1351"/>
    <w:rsid w:val="00AA31DD"/>
    <w:rsid w:val="00AA33A3"/>
    <w:rsid w:val="00AA6008"/>
    <w:rsid w:val="00AB0F5E"/>
    <w:rsid w:val="00AB127D"/>
    <w:rsid w:val="00AB139A"/>
    <w:rsid w:val="00AB3215"/>
    <w:rsid w:val="00AB5613"/>
    <w:rsid w:val="00AC0174"/>
    <w:rsid w:val="00AC2F30"/>
    <w:rsid w:val="00AC2F33"/>
    <w:rsid w:val="00AD304D"/>
    <w:rsid w:val="00AE120F"/>
    <w:rsid w:val="00AE58EF"/>
    <w:rsid w:val="00AE5B14"/>
    <w:rsid w:val="00AE7B5B"/>
    <w:rsid w:val="00AF1029"/>
    <w:rsid w:val="00AF2A60"/>
    <w:rsid w:val="00AF40B9"/>
    <w:rsid w:val="00AF4FEA"/>
    <w:rsid w:val="00AF61D9"/>
    <w:rsid w:val="00AF63CC"/>
    <w:rsid w:val="00B02BCC"/>
    <w:rsid w:val="00B02EB7"/>
    <w:rsid w:val="00B043F6"/>
    <w:rsid w:val="00B057C9"/>
    <w:rsid w:val="00B065D1"/>
    <w:rsid w:val="00B12963"/>
    <w:rsid w:val="00B13001"/>
    <w:rsid w:val="00B22128"/>
    <w:rsid w:val="00B257FC"/>
    <w:rsid w:val="00B31AC8"/>
    <w:rsid w:val="00B36EE6"/>
    <w:rsid w:val="00B411AD"/>
    <w:rsid w:val="00B422FC"/>
    <w:rsid w:val="00B42EDF"/>
    <w:rsid w:val="00B46BDB"/>
    <w:rsid w:val="00B47B98"/>
    <w:rsid w:val="00B515FF"/>
    <w:rsid w:val="00B523F4"/>
    <w:rsid w:val="00B548E8"/>
    <w:rsid w:val="00B57ABE"/>
    <w:rsid w:val="00B60DCE"/>
    <w:rsid w:val="00B6106B"/>
    <w:rsid w:val="00B72666"/>
    <w:rsid w:val="00B7360B"/>
    <w:rsid w:val="00B73ACF"/>
    <w:rsid w:val="00B74555"/>
    <w:rsid w:val="00B75B0F"/>
    <w:rsid w:val="00B84366"/>
    <w:rsid w:val="00B8456E"/>
    <w:rsid w:val="00B86845"/>
    <w:rsid w:val="00B86B63"/>
    <w:rsid w:val="00B90022"/>
    <w:rsid w:val="00B908B3"/>
    <w:rsid w:val="00B92325"/>
    <w:rsid w:val="00B92C5C"/>
    <w:rsid w:val="00B9541D"/>
    <w:rsid w:val="00B971A1"/>
    <w:rsid w:val="00BA34F3"/>
    <w:rsid w:val="00BA4453"/>
    <w:rsid w:val="00BB3A38"/>
    <w:rsid w:val="00BB7D4E"/>
    <w:rsid w:val="00BB7F26"/>
    <w:rsid w:val="00BC0C6D"/>
    <w:rsid w:val="00BC2574"/>
    <w:rsid w:val="00BC35FE"/>
    <w:rsid w:val="00BD058C"/>
    <w:rsid w:val="00BD30FC"/>
    <w:rsid w:val="00BD4B2F"/>
    <w:rsid w:val="00BD4B5B"/>
    <w:rsid w:val="00BD4E29"/>
    <w:rsid w:val="00BE01E8"/>
    <w:rsid w:val="00BE29C0"/>
    <w:rsid w:val="00BE30F3"/>
    <w:rsid w:val="00BE3865"/>
    <w:rsid w:val="00BE3CEB"/>
    <w:rsid w:val="00BE470E"/>
    <w:rsid w:val="00BE6749"/>
    <w:rsid w:val="00BE6E85"/>
    <w:rsid w:val="00BF1966"/>
    <w:rsid w:val="00BF7A0F"/>
    <w:rsid w:val="00C05F13"/>
    <w:rsid w:val="00C13507"/>
    <w:rsid w:val="00C16E91"/>
    <w:rsid w:val="00C17092"/>
    <w:rsid w:val="00C20B03"/>
    <w:rsid w:val="00C23D99"/>
    <w:rsid w:val="00C30207"/>
    <w:rsid w:val="00C329DE"/>
    <w:rsid w:val="00C33304"/>
    <w:rsid w:val="00C3348F"/>
    <w:rsid w:val="00C341D6"/>
    <w:rsid w:val="00C355B4"/>
    <w:rsid w:val="00C35A9D"/>
    <w:rsid w:val="00C37785"/>
    <w:rsid w:val="00C41486"/>
    <w:rsid w:val="00C474C5"/>
    <w:rsid w:val="00C47C87"/>
    <w:rsid w:val="00C5024E"/>
    <w:rsid w:val="00C511C3"/>
    <w:rsid w:val="00C5733D"/>
    <w:rsid w:val="00C6015B"/>
    <w:rsid w:val="00C60C8A"/>
    <w:rsid w:val="00C67225"/>
    <w:rsid w:val="00C70995"/>
    <w:rsid w:val="00C7434E"/>
    <w:rsid w:val="00C849B7"/>
    <w:rsid w:val="00C8645D"/>
    <w:rsid w:val="00C87E0D"/>
    <w:rsid w:val="00C94BD5"/>
    <w:rsid w:val="00C95000"/>
    <w:rsid w:val="00C976EB"/>
    <w:rsid w:val="00CA4FA8"/>
    <w:rsid w:val="00CA6D94"/>
    <w:rsid w:val="00CA6DD8"/>
    <w:rsid w:val="00CB0EE9"/>
    <w:rsid w:val="00CB13BB"/>
    <w:rsid w:val="00CB6151"/>
    <w:rsid w:val="00CB7E3A"/>
    <w:rsid w:val="00CC05B5"/>
    <w:rsid w:val="00CC083C"/>
    <w:rsid w:val="00CC51B6"/>
    <w:rsid w:val="00CC55DC"/>
    <w:rsid w:val="00CD3A1A"/>
    <w:rsid w:val="00CD5E77"/>
    <w:rsid w:val="00CD6072"/>
    <w:rsid w:val="00CD747A"/>
    <w:rsid w:val="00CE1385"/>
    <w:rsid w:val="00CE3848"/>
    <w:rsid w:val="00CE4CE0"/>
    <w:rsid w:val="00CF1434"/>
    <w:rsid w:val="00CF4C94"/>
    <w:rsid w:val="00CF52A9"/>
    <w:rsid w:val="00CF64A4"/>
    <w:rsid w:val="00D02F8A"/>
    <w:rsid w:val="00D13C71"/>
    <w:rsid w:val="00D14013"/>
    <w:rsid w:val="00D14526"/>
    <w:rsid w:val="00D1674D"/>
    <w:rsid w:val="00D2055D"/>
    <w:rsid w:val="00D23B58"/>
    <w:rsid w:val="00D24979"/>
    <w:rsid w:val="00D275B1"/>
    <w:rsid w:val="00D3253D"/>
    <w:rsid w:val="00D36266"/>
    <w:rsid w:val="00D403E1"/>
    <w:rsid w:val="00D421C9"/>
    <w:rsid w:val="00D43A27"/>
    <w:rsid w:val="00D43C17"/>
    <w:rsid w:val="00D4618B"/>
    <w:rsid w:val="00D4737A"/>
    <w:rsid w:val="00D5046F"/>
    <w:rsid w:val="00D51159"/>
    <w:rsid w:val="00D526C0"/>
    <w:rsid w:val="00D52FB7"/>
    <w:rsid w:val="00D54DF5"/>
    <w:rsid w:val="00D56B4A"/>
    <w:rsid w:val="00D62DD6"/>
    <w:rsid w:val="00D6588C"/>
    <w:rsid w:val="00D71DB7"/>
    <w:rsid w:val="00D7663F"/>
    <w:rsid w:val="00D77CA4"/>
    <w:rsid w:val="00D84BD2"/>
    <w:rsid w:val="00D9000F"/>
    <w:rsid w:val="00D90EAE"/>
    <w:rsid w:val="00D94C2A"/>
    <w:rsid w:val="00D97B93"/>
    <w:rsid w:val="00DA1B88"/>
    <w:rsid w:val="00DA6F1B"/>
    <w:rsid w:val="00DB0106"/>
    <w:rsid w:val="00DB2256"/>
    <w:rsid w:val="00DB4779"/>
    <w:rsid w:val="00DB54E9"/>
    <w:rsid w:val="00DB56A1"/>
    <w:rsid w:val="00DB5E82"/>
    <w:rsid w:val="00DB7016"/>
    <w:rsid w:val="00DB723F"/>
    <w:rsid w:val="00DB7D0F"/>
    <w:rsid w:val="00DC034A"/>
    <w:rsid w:val="00DC04A5"/>
    <w:rsid w:val="00DC052B"/>
    <w:rsid w:val="00DC512E"/>
    <w:rsid w:val="00DC6524"/>
    <w:rsid w:val="00DC7483"/>
    <w:rsid w:val="00DC7C19"/>
    <w:rsid w:val="00DC7EEB"/>
    <w:rsid w:val="00DD22DB"/>
    <w:rsid w:val="00DD7412"/>
    <w:rsid w:val="00DD79E3"/>
    <w:rsid w:val="00DE36F5"/>
    <w:rsid w:val="00DE45DA"/>
    <w:rsid w:val="00DE517F"/>
    <w:rsid w:val="00DE541B"/>
    <w:rsid w:val="00DE5B08"/>
    <w:rsid w:val="00DE5C04"/>
    <w:rsid w:val="00DF0D8B"/>
    <w:rsid w:val="00DF3316"/>
    <w:rsid w:val="00DF7501"/>
    <w:rsid w:val="00DF7E09"/>
    <w:rsid w:val="00E018B3"/>
    <w:rsid w:val="00E02A52"/>
    <w:rsid w:val="00E0651F"/>
    <w:rsid w:val="00E1015C"/>
    <w:rsid w:val="00E14838"/>
    <w:rsid w:val="00E14E41"/>
    <w:rsid w:val="00E21013"/>
    <w:rsid w:val="00E22385"/>
    <w:rsid w:val="00E32CD4"/>
    <w:rsid w:val="00E33C3F"/>
    <w:rsid w:val="00E3558B"/>
    <w:rsid w:val="00E36429"/>
    <w:rsid w:val="00E42F57"/>
    <w:rsid w:val="00E46010"/>
    <w:rsid w:val="00E4778C"/>
    <w:rsid w:val="00E52E98"/>
    <w:rsid w:val="00E55617"/>
    <w:rsid w:val="00E57962"/>
    <w:rsid w:val="00E57BFE"/>
    <w:rsid w:val="00E57EBF"/>
    <w:rsid w:val="00E61C80"/>
    <w:rsid w:val="00E62604"/>
    <w:rsid w:val="00E63C62"/>
    <w:rsid w:val="00E63E5B"/>
    <w:rsid w:val="00E67076"/>
    <w:rsid w:val="00E672C1"/>
    <w:rsid w:val="00E73C53"/>
    <w:rsid w:val="00E74CE4"/>
    <w:rsid w:val="00E754F1"/>
    <w:rsid w:val="00E7600C"/>
    <w:rsid w:val="00E82226"/>
    <w:rsid w:val="00E8685B"/>
    <w:rsid w:val="00E878A9"/>
    <w:rsid w:val="00E92061"/>
    <w:rsid w:val="00E92D3C"/>
    <w:rsid w:val="00EA213B"/>
    <w:rsid w:val="00EA74E2"/>
    <w:rsid w:val="00EB0184"/>
    <w:rsid w:val="00EB1E77"/>
    <w:rsid w:val="00EC0DAD"/>
    <w:rsid w:val="00EC1B3F"/>
    <w:rsid w:val="00EC20CB"/>
    <w:rsid w:val="00EC4A4A"/>
    <w:rsid w:val="00EC6815"/>
    <w:rsid w:val="00EC6C43"/>
    <w:rsid w:val="00ED158E"/>
    <w:rsid w:val="00ED21EB"/>
    <w:rsid w:val="00ED2FBE"/>
    <w:rsid w:val="00EE03BC"/>
    <w:rsid w:val="00EE0888"/>
    <w:rsid w:val="00EE2EB3"/>
    <w:rsid w:val="00EE35CC"/>
    <w:rsid w:val="00EE5A79"/>
    <w:rsid w:val="00EE6A8B"/>
    <w:rsid w:val="00EF1ED8"/>
    <w:rsid w:val="00EF3F72"/>
    <w:rsid w:val="00EF77F2"/>
    <w:rsid w:val="00F056A9"/>
    <w:rsid w:val="00F0669C"/>
    <w:rsid w:val="00F143A8"/>
    <w:rsid w:val="00F14B84"/>
    <w:rsid w:val="00F1679A"/>
    <w:rsid w:val="00F209BD"/>
    <w:rsid w:val="00F2320C"/>
    <w:rsid w:val="00F23AA9"/>
    <w:rsid w:val="00F42292"/>
    <w:rsid w:val="00F462C8"/>
    <w:rsid w:val="00F46DEB"/>
    <w:rsid w:val="00F501F4"/>
    <w:rsid w:val="00F51525"/>
    <w:rsid w:val="00F5586D"/>
    <w:rsid w:val="00F6199E"/>
    <w:rsid w:val="00F64A58"/>
    <w:rsid w:val="00F67783"/>
    <w:rsid w:val="00F762A5"/>
    <w:rsid w:val="00F769B5"/>
    <w:rsid w:val="00F769E2"/>
    <w:rsid w:val="00F85B90"/>
    <w:rsid w:val="00F85EB6"/>
    <w:rsid w:val="00F87A89"/>
    <w:rsid w:val="00FA01D6"/>
    <w:rsid w:val="00FA0E45"/>
    <w:rsid w:val="00FA309D"/>
    <w:rsid w:val="00FA6237"/>
    <w:rsid w:val="00FA6F2B"/>
    <w:rsid w:val="00FB33AC"/>
    <w:rsid w:val="00FB575F"/>
    <w:rsid w:val="00FB6B97"/>
    <w:rsid w:val="00FC3ACB"/>
    <w:rsid w:val="00FC4D5A"/>
    <w:rsid w:val="00FC6DBE"/>
    <w:rsid w:val="00FC7787"/>
    <w:rsid w:val="00FD41C4"/>
    <w:rsid w:val="00FD6575"/>
    <w:rsid w:val="00FD682C"/>
    <w:rsid w:val="00FE0936"/>
    <w:rsid w:val="00FE0DB0"/>
    <w:rsid w:val="00FE12C7"/>
    <w:rsid w:val="00FE23E0"/>
    <w:rsid w:val="00FE4B81"/>
    <w:rsid w:val="00FE5A10"/>
    <w:rsid w:val="00FE6EDC"/>
    <w:rsid w:val="00FF1307"/>
    <w:rsid w:val="00FF3F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2C94BAEA"/>
  <w15:docId w15:val="{5025962A-2F94-4C60-8CDC-0A04A830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209"/>
    <w:pPr>
      <w:spacing w:before="80"/>
      <w:jc w:val="both"/>
    </w:pPr>
    <w:rPr>
      <w:color w:val="000000"/>
      <w:lang w:val="en-US"/>
    </w:rPr>
  </w:style>
  <w:style w:type="paragraph" w:styleId="Heading1">
    <w:name w:val="heading 1"/>
    <w:basedOn w:val="Normal"/>
    <w:next w:val="Normal"/>
    <w:link w:val="Heading1Char"/>
    <w:uiPriority w:val="99"/>
    <w:qFormat/>
    <w:rsid w:val="00A2579A"/>
    <w:pPr>
      <w:pBdr>
        <w:bottom w:val="single" w:sz="12" w:space="1" w:color="365F91"/>
      </w:pBdr>
      <w:spacing w:before="600" w:after="80"/>
      <w:outlineLvl w:val="0"/>
    </w:pPr>
    <w:rPr>
      <w:rFonts w:ascii="Cambria" w:hAnsi="Cambria"/>
      <w:b/>
      <w:bCs/>
      <w:color w:val="365F91"/>
      <w:sz w:val="24"/>
      <w:szCs w:val="24"/>
    </w:rPr>
  </w:style>
  <w:style w:type="paragraph" w:styleId="Heading2">
    <w:name w:val="heading 2"/>
    <w:basedOn w:val="Normal"/>
    <w:next w:val="Normal"/>
    <w:link w:val="Heading2Char"/>
    <w:uiPriority w:val="99"/>
    <w:qFormat/>
    <w:rsid w:val="00DA1B88"/>
    <w:pPr>
      <w:pBdr>
        <w:bottom w:val="single" w:sz="8" w:space="1" w:color="4F81BD"/>
      </w:pBdr>
      <w:spacing w:before="200" w:after="80"/>
      <w:outlineLvl w:val="1"/>
    </w:pPr>
    <w:rPr>
      <w:rFonts w:ascii="Cambria" w:hAnsi="Cambria"/>
      <w:color w:val="365F91"/>
      <w:sz w:val="24"/>
      <w:szCs w:val="24"/>
    </w:rPr>
  </w:style>
  <w:style w:type="paragraph" w:styleId="Heading3">
    <w:name w:val="heading 3"/>
    <w:basedOn w:val="Normal"/>
    <w:next w:val="Normal"/>
    <w:link w:val="Heading3Char"/>
    <w:uiPriority w:val="99"/>
    <w:qFormat/>
    <w:rsid w:val="00A2579A"/>
    <w:pPr>
      <w:pBdr>
        <w:bottom w:val="single" w:sz="4" w:space="1" w:color="95B3D7"/>
      </w:pBdr>
      <w:spacing w:before="200" w:after="80"/>
      <w:outlineLvl w:val="2"/>
    </w:pPr>
    <w:rPr>
      <w:rFonts w:ascii="Cambria" w:hAnsi="Cambria"/>
      <w:color w:val="4F81BD"/>
      <w:sz w:val="24"/>
      <w:szCs w:val="24"/>
    </w:rPr>
  </w:style>
  <w:style w:type="paragraph" w:styleId="Heading4">
    <w:name w:val="heading 4"/>
    <w:basedOn w:val="Heading3"/>
    <w:next w:val="Normal"/>
    <w:link w:val="Heading4Char"/>
    <w:uiPriority w:val="99"/>
    <w:qFormat/>
    <w:rsid w:val="00A2579A"/>
    <w:pPr>
      <w:pBdr>
        <w:bottom w:val="single" w:sz="4" w:space="2" w:color="B8CCE4"/>
      </w:pBdr>
      <w:outlineLvl w:val="3"/>
    </w:pPr>
    <w:rPr>
      <w:i/>
      <w:iCs/>
    </w:rPr>
  </w:style>
  <w:style w:type="paragraph" w:styleId="Heading5">
    <w:name w:val="heading 5"/>
    <w:basedOn w:val="Normal"/>
    <w:next w:val="Normal"/>
    <w:link w:val="Heading5Char"/>
    <w:uiPriority w:val="99"/>
    <w:qFormat/>
    <w:locked/>
    <w:rsid w:val="00A2579A"/>
    <w:pPr>
      <w:spacing w:before="200" w:after="80"/>
      <w:outlineLvl w:val="4"/>
    </w:pPr>
    <w:rPr>
      <w:rFonts w:ascii="Cambria" w:hAnsi="Cambria"/>
      <w:color w:val="4F81BD"/>
    </w:rPr>
  </w:style>
  <w:style w:type="paragraph" w:styleId="Heading6">
    <w:name w:val="heading 6"/>
    <w:basedOn w:val="Normal"/>
    <w:next w:val="Normal"/>
    <w:link w:val="Heading6Char"/>
    <w:uiPriority w:val="99"/>
    <w:qFormat/>
    <w:locked/>
    <w:rsid w:val="009D605B"/>
    <w:pPr>
      <w:spacing w:before="280" w:after="100"/>
      <w:outlineLvl w:val="5"/>
    </w:pPr>
    <w:rPr>
      <w:rFonts w:ascii="Cambria" w:hAnsi="Cambria"/>
      <w:i/>
      <w:iCs/>
      <w:color w:val="4F81BD"/>
    </w:rPr>
  </w:style>
  <w:style w:type="paragraph" w:styleId="Heading7">
    <w:name w:val="heading 7"/>
    <w:basedOn w:val="Normal"/>
    <w:next w:val="Normal"/>
    <w:link w:val="Heading7Char"/>
    <w:uiPriority w:val="99"/>
    <w:qFormat/>
    <w:locked/>
    <w:rsid w:val="009D605B"/>
    <w:pPr>
      <w:spacing w:before="320" w:after="100"/>
      <w:outlineLvl w:val="6"/>
    </w:pPr>
    <w:rPr>
      <w:rFonts w:ascii="Cambria" w:hAnsi="Cambria"/>
      <w:b/>
      <w:bCs/>
      <w:color w:val="9BBB59"/>
      <w:sz w:val="20"/>
      <w:szCs w:val="20"/>
    </w:rPr>
  </w:style>
  <w:style w:type="paragraph" w:styleId="Heading8">
    <w:name w:val="heading 8"/>
    <w:basedOn w:val="Normal"/>
    <w:next w:val="Normal"/>
    <w:link w:val="Heading8Char"/>
    <w:uiPriority w:val="99"/>
    <w:qFormat/>
    <w:locked/>
    <w:rsid w:val="009D605B"/>
    <w:p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uiPriority w:val="99"/>
    <w:qFormat/>
    <w:locked/>
    <w:rsid w:val="009D605B"/>
    <w:p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579A"/>
    <w:rPr>
      <w:rFonts w:ascii="Cambria" w:hAnsi="Cambria" w:cs="Times New Roman"/>
      <w:b/>
      <w:bCs/>
      <w:color w:val="365F91"/>
      <w:sz w:val="24"/>
      <w:szCs w:val="24"/>
    </w:rPr>
  </w:style>
  <w:style w:type="character" w:customStyle="1" w:styleId="Heading2Char">
    <w:name w:val="Heading 2 Char"/>
    <w:basedOn w:val="DefaultParagraphFont"/>
    <w:link w:val="Heading2"/>
    <w:uiPriority w:val="99"/>
    <w:locked/>
    <w:rsid w:val="00DA1B88"/>
    <w:rPr>
      <w:rFonts w:ascii="Cambria" w:hAnsi="Cambria" w:cs="Times New Roman"/>
      <w:color w:val="365F91"/>
      <w:sz w:val="24"/>
      <w:szCs w:val="24"/>
    </w:rPr>
  </w:style>
  <w:style w:type="character" w:customStyle="1" w:styleId="Heading3Char">
    <w:name w:val="Heading 3 Char"/>
    <w:basedOn w:val="DefaultParagraphFont"/>
    <w:link w:val="Heading3"/>
    <w:uiPriority w:val="99"/>
    <w:locked/>
    <w:rsid w:val="00A2579A"/>
    <w:rPr>
      <w:rFonts w:ascii="Cambria" w:hAnsi="Cambria" w:cs="Times New Roman"/>
      <w:color w:val="4F81BD"/>
      <w:sz w:val="24"/>
      <w:szCs w:val="24"/>
    </w:rPr>
  </w:style>
  <w:style w:type="character" w:customStyle="1" w:styleId="Heading4Char">
    <w:name w:val="Heading 4 Char"/>
    <w:basedOn w:val="DefaultParagraphFont"/>
    <w:link w:val="Heading4"/>
    <w:uiPriority w:val="99"/>
    <w:locked/>
    <w:rsid w:val="000C66BC"/>
    <w:rPr>
      <w:rFonts w:ascii="Cambria" w:hAnsi="Cambria" w:cs="Times New Roman"/>
      <w:i/>
      <w:iCs/>
      <w:color w:val="4F81BD"/>
      <w:sz w:val="24"/>
      <w:szCs w:val="24"/>
    </w:rPr>
  </w:style>
  <w:style w:type="character" w:customStyle="1" w:styleId="Heading5Char">
    <w:name w:val="Heading 5 Char"/>
    <w:basedOn w:val="DefaultParagraphFont"/>
    <w:link w:val="Heading5"/>
    <w:uiPriority w:val="99"/>
    <w:locked/>
    <w:rsid w:val="00A2579A"/>
    <w:rPr>
      <w:rFonts w:ascii="Cambria" w:hAnsi="Cambria" w:cs="Times New Roman"/>
      <w:color w:val="4F81BD"/>
    </w:rPr>
  </w:style>
  <w:style w:type="character" w:customStyle="1" w:styleId="Heading6Char">
    <w:name w:val="Heading 6 Char"/>
    <w:basedOn w:val="DefaultParagraphFont"/>
    <w:link w:val="Heading6"/>
    <w:uiPriority w:val="99"/>
    <w:locked/>
    <w:rsid w:val="009D605B"/>
    <w:rPr>
      <w:rFonts w:ascii="Cambria" w:hAnsi="Cambria" w:cs="Times New Roman"/>
      <w:i/>
      <w:iCs/>
      <w:color w:val="4F81BD"/>
    </w:rPr>
  </w:style>
  <w:style w:type="character" w:customStyle="1" w:styleId="Heading7Char">
    <w:name w:val="Heading 7 Char"/>
    <w:basedOn w:val="DefaultParagraphFont"/>
    <w:link w:val="Heading7"/>
    <w:uiPriority w:val="99"/>
    <w:semiHidden/>
    <w:locked/>
    <w:rsid w:val="009D605B"/>
    <w:rPr>
      <w:rFonts w:ascii="Cambria" w:hAnsi="Cambria" w:cs="Times New Roman"/>
      <w:b/>
      <w:bCs/>
      <w:color w:val="9BBB59"/>
      <w:sz w:val="20"/>
      <w:szCs w:val="20"/>
    </w:rPr>
  </w:style>
  <w:style w:type="character" w:customStyle="1" w:styleId="Heading8Char">
    <w:name w:val="Heading 8 Char"/>
    <w:basedOn w:val="DefaultParagraphFont"/>
    <w:link w:val="Heading8"/>
    <w:uiPriority w:val="99"/>
    <w:semiHidden/>
    <w:locked/>
    <w:rsid w:val="009D605B"/>
    <w:rPr>
      <w:rFonts w:ascii="Cambria" w:hAnsi="Cambria" w:cs="Times New Roman"/>
      <w:b/>
      <w:bCs/>
      <w:i/>
      <w:iCs/>
      <w:color w:val="9BBB59"/>
      <w:sz w:val="20"/>
      <w:szCs w:val="20"/>
    </w:rPr>
  </w:style>
  <w:style w:type="character" w:customStyle="1" w:styleId="Heading9Char">
    <w:name w:val="Heading 9 Char"/>
    <w:basedOn w:val="DefaultParagraphFont"/>
    <w:link w:val="Heading9"/>
    <w:uiPriority w:val="99"/>
    <w:semiHidden/>
    <w:locked/>
    <w:rsid w:val="009D605B"/>
    <w:rPr>
      <w:rFonts w:ascii="Cambria" w:hAnsi="Cambria" w:cs="Times New Roman"/>
      <w:i/>
      <w:iCs/>
      <w:color w:val="9BBB59"/>
      <w:sz w:val="20"/>
      <w:szCs w:val="20"/>
    </w:rPr>
  </w:style>
  <w:style w:type="paragraph" w:styleId="Footer">
    <w:name w:val="footer"/>
    <w:basedOn w:val="Normal"/>
    <w:link w:val="FooterChar"/>
    <w:uiPriority w:val="99"/>
    <w:rsid w:val="00BA34F3"/>
    <w:pPr>
      <w:tabs>
        <w:tab w:val="center" w:pos="4153"/>
        <w:tab w:val="right" w:pos="8306"/>
      </w:tabs>
    </w:pPr>
  </w:style>
  <w:style w:type="character" w:customStyle="1" w:styleId="FooterChar">
    <w:name w:val="Footer Char"/>
    <w:basedOn w:val="DefaultParagraphFont"/>
    <w:link w:val="Footer"/>
    <w:uiPriority w:val="99"/>
    <w:locked/>
    <w:rsid w:val="003512B6"/>
    <w:rPr>
      <w:rFonts w:cs="Times New Roman"/>
      <w:sz w:val="24"/>
      <w:szCs w:val="24"/>
      <w:lang w:val="en-GB"/>
    </w:rPr>
  </w:style>
  <w:style w:type="character" w:styleId="PageNumber">
    <w:name w:val="page number"/>
    <w:basedOn w:val="DefaultParagraphFont"/>
    <w:uiPriority w:val="99"/>
    <w:rsid w:val="00BA34F3"/>
    <w:rPr>
      <w:rFonts w:cs="Times New Roman"/>
    </w:rPr>
  </w:style>
  <w:style w:type="paragraph" w:styleId="Title">
    <w:name w:val="Title"/>
    <w:basedOn w:val="Normal"/>
    <w:next w:val="Normal"/>
    <w:link w:val="TitleChar"/>
    <w:uiPriority w:val="99"/>
    <w:qFormat/>
    <w:rsid w:val="00013E09"/>
    <w:pPr>
      <w:spacing w:before="0" w:after="300" w:line="360" w:lineRule="auto"/>
      <w:jc w:val="center"/>
    </w:pPr>
    <w:rPr>
      <w:rFonts w:ascii="Cambria" w:hAnsi="Cambria"/>
      <w:iCs/>
      <w:color w:val="243F60"/>
      <w:sz w:val="50"/>
      <w:szCs w:val="60"/>
    </w:rPr>
  </w:style>
  <w:style w:type="character" w:customStyle="1" w:styleId="TitleChar">
    <w:name w:val="Title Char"/>
    <w:basedOn w:val="DefaultParagraphFont"/>
    <w:link w:val="Title"/>
    <w:uiPriority w:val="99"/>
    <w:locked/>
    <w:rsid w:val="00013E09"/>
    <w:rPr>
      <w:rFonts w:ascii="Cambria" w:hAnsi="Cambria"/>
      <w:iCs/>
      <w:color w:val="243F60"/>
      <w:sz w:val="50"/>
      <w:szCs w:val="60"/>
      <w:lang w:val="en-US"/>
    </w:rPr>
  </w:style>
  <w:style w:type="paragraph" w:styleId="BlockText">
    <w:name w:val="Block Text"/>
    <w:basedOn w:val="Normal"/>
    <w:uiPriority w:val="99"/>
    <w:rsid w:val="00CF4C94"/>
    <w:pPr>
      <w:pBdr>
        <w:top w:val="single" w:sz="2" w:space="10" w:color="4F81BD" w:frame="1"/>
        <w:left w:val="single" w:sz="2" w:space="10" w:color="4F81BD" w:frame="1"/>
        <w:bottom w:val="single" w:sz="2" w:space="10" w:color="4F81BD" w:frame="1"/>
        <w:right w:val="single" w:sz="2" w:space="10" w:color="4F81BD" w:frame="1"/>
      </w:pBdr>
      <w:ind w:left="1152" w:right="1152"/>
    </w:pPr>
    <w:rPr>
      <w:rFonts w:cs="Calibri"/>
      <w:i/>
      <w:iCs/>
      <w:color w:val="4F81BD"/>
    </w:rPr>
  </w:style>
  <w:style w:type="paragraph" w:styleId="ListBullet">
    <w:name w:val="List Bullet"/>
    <w:basedOn w:val="Normal"/>
    <w:uiPriority w:val="99"/>
    <w:rsid w:val="00CF4C94"/>
    <w:pPr>
      <w:numPr>
        <w:numId w:val="1"/>
      </w:numPr>
    </w:pPr>
  </w:style>
  <w:style w:type="paragraph" w:styleId="ListBullet2">
    <w:name w:val="List Bullet 2"/>
    <w:basedOn w:val="Normal"/>
    <w:uiPriority w:val="99"/>
    <w:rsid w:val="00CF4C94"/>
    <w:pPr>
      <w:numPr>
        <w:numId w:val="2"/>
      </w:numPr>
      <w:tabs>
        <w:tab w:val="clear" w:pos="360"/>
        <w:tab w:val="num" w:pos="643"/>
      </w:tabs>
      <w:ind w:left="643"/>
    </w:pPr>
  </w:style>
  <w:style w:type="paragraph" w:styleId="ListBullet3">
    <w:name w:val="List Bullet 3"/>
    <w:basedOn w:val="Normal"/>
    <w:uiPriority w:val="99"/>
    <w:rsid w:val="00CF4C94"/>
    <w:pPr>
      <w:numPr>
        <w:numId w:val="3"/>
      </w:numPr>
      <w:tabs>
        <w:tab w:val="clear" w:pos="360"/>
        <w:tab w:val="num" w:pos="926"/>
      </w:tabs>
      <w:ind w:left="926"/>
    </w:pPr>
  </w:style>
  <w:style w:type="paragraph" w:styleId="Subtitle">
    <w:name w:val="Subtitle"/>
    <w:basedOn w:val="Normal"/>
    <w:next w:val="Normal"/>
    <w:link w:val="SubtitleChar"/>
    <w:uiPriority w:val="99"/>
    <w:qFormat/>
    <w:rsid w:val="00013E09"/>
    <w:pPr>
      <w:spacing w:before="200" w:after="900" w:line="360" w:lineRule="auto"/>
      <w:jc w:val="right"/>
    </w:pPr>
    <w:rPr>
      <w:rFonts w:ascii="Arial Narrow" w:hAnsi="Arial Narrow"/>
      <w:b/>
      <w:iCs/>
      <w:color w:val="243F60"/>
      <w:sz w:val="28"/>
      <w:szCs w:val="24"/>
    </w:rPr>
  </w:style>
  <w:style w:type="character" w:customStyle="1" w:styleId="SubtitleChar">
    <w:name w:val="Subtitle Char"/>
    <w:basedOn w:val="DefaultParagraphFont"/>
    <w:link w:val="Subtitle"/>
    <w:uiPriority w:val="99"/>
    <w:locked/>
    <w:rsid w:val="00013E09"/>
    <w:rPr>
      <w:rFonts w:ascii="Arial Narrow" w:hAnsi="Arial Narrow"/>
      <w:b/>
      <w:iCs/>
      <w:color w:val="243F60"/>
      <w:sz w:val="28"/>
      <w:szCs w:val="24"/>
      <w:lang w:val="en-US"/>
    </w:rPr>
  </w:style>
  <w:style w:type="paragraph" w:styleId="ListParagraph">
    <w:name w:val="List Paragraph"/>
    <w:basedOn w:val="Normal"/>
    <w:link w:val="ListParagraphChar"/>
    <w:uiPriority w:val="99"/>
    <w:qFormat/>
    <w:rsid w:val="009D605B"/>
    <w:pPr>
      <w:ind w:left="720"/>
      <w:contextualSpacing/>
    </w:pPr>
  </w:style>
  <w:style w:type="paragraph" w:styleId="Header">
    <w:name w:val="header"/>
    <w:basedOn w:val="Normal"/>
    <w:link w:val="HeaderChar"/>
    <w:uiPriority w:val="99"/>
    <w:rsid w:val="00F769B5"/>
    <w:pPr>
      <w:tabs>
        <w:tab w:val="center" w:pos="4153"/>
        <w:tab w:val="right" w:pos="8306"/>
      </w:tabs>
    </w:pPr>
  </w:style>
  <w:style w:type="character" w:customStyle="1" w:styleId="HeaderChar">
    <w:name w:val="Header Char"/>
    <w:basedOn w:val="DefaultParagraphFont"/>
    <w:link w:val="Header"/>
    <w:uiPriority w:val="99"/>
    <w:locked/>
    <w:rsid w:val="00F769B5"/>
    <w:rPr>
      <w:rFonts w:cs="Times New Roman"/>
      <w:sz w:val="24"/>
      <w:szCs w:val="24"/>
      <w:lang w:eastAsia="el-GR"/>
    </w:rPr>
  </w:style>
  <w:style w:type="paragraph" w:styleId="TOCHeading">
    <w:name w:val="TOC Heading"/>
    <w:basedOn w:val="Heading1"/>
    <w:next w:val="Normal"/>
    <w:uiPriority w:val="99"/>
    <w:qFormat/>
    <w:rsid w:val="009D605B"/>
    <w:pPr>
      <w:outlineLvl w:val="9"/>
    </w:pPr>
  </w:style>
  <w:style w:type="paragraph" w:styleId="TOC1">
    <w:name w:val="toc 1"/>
    <w:basedOn w:val="Normal"/>
    <w:next w:val="Normal"/>
    <w:autoRedefine/>
    <w:uiPriority w:val="39"/>
    <w:rsid w:val="001F76D1"/>
    <w:pPr>
      <w:tabs>
        <w:tab w:val="right" w:leader="dot" w:pos="8296"/>
      </w:tabs>
      <w:spacing w:before="280" w:after="100"/>
    </w:pPr>
    <w:rPr>
      <w:rFonts w:ascii="Cambria" w:hAnsi="Cambria"/>
      <w:b/>
      <w:noProof/>
      <w:sz w:val="24"/>
      <w:szCs w:val="24"/>
    </w:rPr>
  </w:style>
  <w:style w:type="paragraph" w:styleId="TOC2">
    <w:name w:val="toc 2"/>
    <w:basedOn w:val="Normal"/>
    <w:next w:val="Normal"/>
    <w:autoRedefine/>
    <w:uiPriority w:val="39"/>
    <w:rsid w:val="00970349"/>
    <w:pPr>
      <w:tabs>
        <w:tab w:val="right" w:leader="dot" w:pos="8296"/>
      </w:tabs>
      <w:spacing w:before="0"/>
      <w:ind w:left="397"/>
    </w:pPr>
    <w:rPr>
      <w:rFonts w:ascii="Cambria" w:hAnsi="Cambria"/>
      <w:noProof/>
    </w:rPr>
  </w:style>
  <w:style w:type="paragraph" w:styleId="TOC3">
    <w:name w:val="toc 3"/>
    <w:basedOn w:val="Normal"/>
    <w:next w:val="Normal"/>
    <w:autoRedefine/>
    <w:uiPriority w:val="39"/>
    <w:rsid w:val="007C4B2C"/>
    <w:pPr>
      <w:tabs>
        <w:tab w:val="right" w:leader="dot" w:pos="8296"/>
      </w:tabs>
      <w:spacing w:before="0"/>
      <w:ind w:left="1418" w:right="227" w:hanging="624"/>
    </w:pPr>
    <w:rPr>
      <w:rFonts w:ascii="Cambria" w:hAnsi="Cambria"/>
      <w:noProof/>
    </w:rPr>
  </w:style>
  <w:style w:type="character" w:styleId="Hyperlink">
    <w:name w:val="Hyperlink"/>
    <w:basedOn w:val="DefaultParagraphFont"/>
    <w:uiPriority w:val="99"/>
    <w:rsid w:val="00EA213B"/>
    <w:rPr>
      <w:rFonts w:cs="Times New Roman"/>
      <w:color w:val="0000FF"/>
      <w:u w:val="single"/>
    </w:rPr>
  </w:style>
  <w:style w:type="paragraph" w:styleId="TOC4">
    <w:name w:val="toc 4"/>
    <w:basedOn w:val="Normal"/>
    <w:next w:val="Normal"/>
    <w:autoRedefine/>
    <w:uiPriority w:val="39"/>
    <w:rsid w:val="00970349"/>
    <w:pPr>
      <w:tabs>
        <w:tab w:val="right" w:leader="dot" w:pos="8296"/>
      </w:tabs>
      <w:spacing w:before="0"/>
      <w:ind w:left="1361"/>
    </w:pPr>
    <w:rPr>
      <w:i/>
      <w:noProof/>
    </w:rPr>
  </w:style>
  <w:style w:type="paragraph" w:styleId="BalloonText">
    <w:name w:val="Balloon Text"/>
    <w:basedOn w:val="Normal"/>
    <w:link w:val="BalloonTextChar"/>
    <w:uiPriority w:val="99"/>
    <w:semiHidden/>
    <w:rsid w:val="00DC6524"/>
    <w:rPr>
      <w:rFonts w:ascii="Tahoma" w:hAnsi="Tahoma" w:cs="Tahoma"/>
      <w:sz w:val="16"/>
      <w:szCs w:val="16"/>
    </w:rPr>
  </w:style>
  <w:style w:type="character" w:customStyle="1" w:styleId="BalloonTextChar">
    <w:name w:val="Balloon Text Char"/>
    <w:basedOn w:val="DefaultParagraphFont"/>
    <w:link w:val="BalloonText"/>
    <w:uiPriority w:val="99"/>
    <w:locked/>
    <w:rsid w:val="00DC6524"/>
    <w:rPr>
      <w:rFonts w:ascii="Tahoma" w:hAnsi="Tahoma" w:cs="Tahoma"/>
      <w:sz w:val="16"/>
      <w:szCs w:val="16"/>
      <w:lang w:eastAsia="el-GR"/>
    </w:rPr>
  </w:style>
  <w:style w:type="character" w:customStyle="1" w:styleId="page">
    <w:name w:val="page"/>
    <w:uiPriority w:val="99"/>
    <w:rsid w:val="007202A5"/>
  </w:style>
  <w:style w:type="table" w:styleId="TableGrid">
    <w:name w:val="Table Grid"/>
    <w:basedOn w:val="TableNormal"/>
    <w:uiPriority w:val="99"/>
    <w:rsid w:val="00B868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6978"/>
    <w:pPr>
      <w:ind w:firstLine="360"/>
    </w:pPr>
    <w:rPr>
      <w:sz w:val="24"/>
      <w:szCs w:val="24"/>
      <w:lang w:val="en-GB"/>
    </w:rPr>
  </w:style>
  <w:style w:type="paragraph" w:styleId="Quote">
    <w:name w:val="Quote"/>
    <w:basedOn w:val="Normal"/>
    <w:next w:val="Normal"/>
    <w:link w:val="QuoteChar"/>
    <w:uiPriority w:val="99"/>
    <w:qFormat/>
    <w:rsid w:val="009D605B"/>
    <w:rPr>
      <w:rFonts w:ascii="Cambria" w:hAnsi="Cambria"/>
      <w:i/>
      <w:iCs/>
      <w:color w:val="5A5A5A"/>
    </w:rPr>
  </w:style>
  <w:style w:type="character" w:customStyle="1" w:styleId="QuoteChar">
    <w:name w:val="Quote Char"/>
    <w:basedOn w:val="DefaultParagraphFont"/>
    <w:link w:val="Quote"/>
    <w:uiPriority w:val="99"/>
    <w:locked/>
    <w:rsid w:val="009D605B"/>
    <w:rPr>
      <w:rFonts w:ascii="Cambria" w:hAnsi="Cambria" w:cs="Times New Roman"/>
      <w:i/>
      <w:iCs/>
      <w:color w:val="5A5A5A"/>
    </w:rPr>
  </w:style>
  <w:style w:type="paragraph" w:styleId="IntenseQuote">
    <w:name w:val="Intense Quote"/>
    <w:basedOn w:val="Normal"/>
    <w:next w:val="Normal"/>
    <w:link w:val="IntenseQuoteChar"/>
    <w:uiPriority w:val="99"/>
    <w:qFormat/>
    <w:rsid w:val="009D605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DefaultParagraphFont"/>
    <w:link w:val="IntenseQuote"/>
    <w:uiPriority w:val="99"/>
    <w:locked/>
    <w:rsid w:val="009D605B"/>
    <w:rPr>
      <w:rFonts w:ascii="Cambria" w:hAnsi="Cambria" w:cs="Times New Roman"/>
      <w:i/>
      <w:iCs/>
      <w:color w:val="FFFFFF"/>
      <w:sz w:val="24"/>
      <w:szCs w:val="24"/>
      <w:shd w:val="clear" w:color="auto" w:fill="4F81BD"/>
    </w:rPr>
  </w:style>
  <w:style w:type="character" w:styleId="IntenseReference">
    <w:name w:val="Intense Reference"/>
    <w:basedOn w:val="DefaultParagraphFont"/>
    <w:uiPriority w:val="99"/>
    <w:qFormat/>
    <w:rsid w:val="009D605B"/>
    <w:rPr>
      <w:rFonts w:cs="Times New Roman"/>
      <w:b/>
      <w:bCs/>
      <w:color w:val="76923C"/>
      <w:u w:val="single" w:color="9BBB59"/>
    </w:rPr>
  </w:style>
  <w:style w:type="character" w:styleId="SubtleReference">
    <w:name w:val="Subtle Reference"/>
    <w:basedOn w:val="DefaultParagraphFont"/>
    <w:uiPriority w:val="99"/>
    <w:qFormat/>
    <w:rsid w:val="009D605B"/>
    <w:rPr>
      <w:color w:val="auto"/>
      <w:u w:val="single" w:color="9BBB59"/>
    </w:rPr>
  </w:style>
  <w:style w:type="paragraph" w:customStyle="1" w:styleId="Style1">
    <w:name w:val="Style1"/>
    <w:basedOn w:val="Heading4"/>
    <w:next w:val="Heading5"/>
    <w:uiPriority w:val="99"/>
    <w:rsid w:val="00F5586D"/>
  </w:style>
  <w:style w:type="paragraph" w:styleId="TOC5">
    <w:name w:val="toc 5"/>
    <w:basedOn w:val="Normal"/>
    <w:next w:val="Normal"/>
    <w:autoRedefine/>
    <w:uiPriority w:val="99"/>
    <w:rsid w:val="00CC083C"/>
    <w:pPr>
      <w:spacing w:after="100"/>
      <w:ind w:left="960"/>
    </w:pPr>
  </w:style>
  <w:style w:type="paragraph" w:styleId="TOC6">
    <w:name w:val="toc 6"/>
    <w:basedOn w:val="Normal"/>
    <w:next w:val="Normal"/>
    <w:autoRedefine/>
    <w:uiPriority w:val="99"/>
    <w:rsid w:val="00CC083C"/>
    <w:pPr>
      <w:spacing w:after="100"/>
      <w:ind w:left="1200"/>
    </w:pPr>
  </w:style>
  <w:style w:type="paragraph" w:styleId="TOC7">
    <w:name w:val="toc 7"/>
    <w:basedOn w:val="Normal"/>
    <w:next w:val="Normal"/>
    <w:autoRedefine/>
    <w:uiPriority w:val="99"/>
    <w:rsid w:val="00CC083C"/>
    <w:pPr>
      <w:spacing w:after="100" w:line="276" w:lineRule="auto"/>
      <w:ind w:left="1320"/>
    </w:pPr>
    <w:rPr>
      <w:rFonts w:eastAsia="SimSun" w:cs="Calibri"/>
      <w:lang w:eastAsia="en-GB"/>
    </w:rPr>
  </w:style>
  <w:style w:type="paragraph" w:styleId="TOC8">
    <w:name w:val="toc 8"/>
    <w:basedOn w:val="Normal"/>
    <w:next w:val="Normal"/>
    <w:autoRedefine/>
    <w:uiPriority w:val="99"/>
    <w:rsid w:val="00CC083C"/>
    <w:pPr>
      <w:spacing w:after="100" w:line="276" w:lineRule="auto"/>
      <w:ind w:left="1540"/>
    </w:pPr>
    <w:rPr>
      <w:rFonts w:eastAsia="SimSun" w:cs="Calibri"/>
      <w:lang w:eastAsia="en-GB"/>
    </w:rPr>
  </w:style>
  <w:style w:type="paragraph" w:styleId="TOC9">
    <w:name w:val="toc 9"/>
    <w:basedOn w:val="Normal"/>
    <w:next w:val="Normal"/>
    <w:autoRedefine/>
    <w:uiPriority w:val="99"/>
    <w:rsid w:val="00CC083C"/>
    <w:pPr>
      <w:spacing w:after="100" w:line="276" w:lineRule="auto"/>
      <w:ind w:left="1760"/>
    </w:pPr>
    <w:rPr>
      <w:rFonts w:eastAsia="SimSun" w:cs="Calibri"/>
      <w:lang w:eastAsia="en-GB"/>
    </w:rPr>
  </w:style>
  <w:style w:type="character" w:styleId="CommentReference">
    <w:name w:val="annotation reference"/>
    <w:basedOn w:val="DefaultParagraphFont"/>
    <w:uiPriority w:val="99"/>
    <w:semiHidden/>
    <w:rsid w:val="001B1A95"/>
    <w:rPr>
      <w:rFonts w:cs="Times New Roman"/>
      <w:sz w:val="16"/>
      <w:szCs w:val="16"/>
    </w:rPr>
  </w:style>
  <w:style w:type="paragraph" w:styleId="CommentText">
    <w:name w:val="annotation text"/>
    <w:basedOn w:val="Normal"/>
    <w:link w:val="CommentTextChar"/>
    <w:uiPriority w:val="99"/>
    <w:semiHidden/>
    <w:rsid w:val="001B1A95"/>
    <w:rPr>
      <w:sz w:val="20"/>
      <w:szCs w:val="20"/>
    </w:rPr>
  </w:style>
  <w:style w:type="character" w:customStyle="1" w:styleId="CommentTextChar">
    <w:name w:val="Comment Text Char"/>
    <w:basedOn w:val="DefaultParagraphFont"/>
    <w:link w:val="CommentText"/>
    <w:uiPriority w:val="99"/>
    <w:semiHidden/>
    <w:locked/>
    <w:rsid w:val="001B1A95"/>
    <w:rPr>
      <w:rFonts w:cs="Times New Roman"/>
      <w:sz w:val="20"/>
      <w:szCs w:val="20"/>
      <w:lang w:val="en-GB"/>
    </w:rPr>
  </w:style>
  <w:style w:type="paragraph" w:styleId="CommentSubject">
    <w:name w:val="annotation subject"/>
    <w:basedOn w:val="CommentText"/>
    <w:next w:val="CommentText"/>
    <w:link w:val="CommentSubjectChar"/>
    <w:uiPriority w:val="99"/>
    <w:semiHidden/>
    <w:rsid w:val="001B1A95"/>
    <w:rPr>
      <w:b/>
      <w:bCs/>
    </w:rPr>
  </w:style>
  <w:style w:type="character" w:customStyle="1" w:styleId="CommentSubjectChar">
    <w:name w:val="Comment Subject Char"/>
    <w:basedOn w:val="CommentTextChar"/>
    <w:link w:val="CommentSubject"/>
    <w:uiPriority w:val="99"/>
    <w:semiHidden/>
    <w:locked/>
    <w:rsid w:val="001B1A95"/>
    <w:rPr>
      <w:rFonts w:cs="Times New Roman"/>
      <w:b/>
      <w:bCs/>
      <w:sz w:val="20"/>
      <w:szCs w:val="20"/>
      <w:lang w:val="en-GB"/>
    </w:rPr>
  </w:style>
  <w:style w:type="character" w:customStyle="1" w:styleId="hps">
    <w:name w:val="hps"/>
    <w:basedOn w:val="DefaultParagraphFont"/>
    <w:uiPriority w:val="99"/>
    <w:rsid w:val="00FE4B81"/>
    <w:rPr>
      <w:rFonts w:cs="Times New Roman"/>
    </w:rPr>
  </w:style>
  <w:style w:type="character" w:styleId="Strong">
    <w:name w:val="Strong"/>
    <w:basedOn w:val="DefaultParagraphFont"/>
    <w:uiPriority w:val="99"/>
    <w:qFormat/>
    <w:locked/>
    <w:rsid w:val="009D605B"/>
    <w:rPr>
      <w:rFonts w:cs="Times New Roman"/>
      <w:b/>
      <w:bCs/>
      <w:spacing w:val="0"/>
    </w:rPr>
  </w:style>
  <w:style w:type="paragraph" w:customStyle="1" w:styleId="Ammendments">
    <w:name w:val="Ammendments"/>
    <w:basedOn w:val="Heading6"/>
    <w:uiPriority w:val="99"/>
    <w:rsid w:val="009C6C72"/>
    <w:pPr>
      <w:numPr>
        <w:numId w:val="5"/>
      </w:numPr>
      <w:spacing w:before="120" w:after="120"/>
    </w:pPr>
    <w:rPr>
      <w:b/>
      <w:i w:val="0"/>
      <w:color w:val="auto"/>
    </w:rPr>
  </w:style>
  <w:style w:type="character" w:customStyle="1" w:styleId="ListParagraphChar">
    <w:name w:val="List Paragraph Char"/>
    <w:basedOn w:val="DefaultParagraphFont"/>
    <w:link w:val="ListParagraph"/>
    <w:uiPriority w:val="99"/>
    <w:locked/>
    <w:rsid w:val="00FE12C7"/>
    <w:rPr>
      <w:rFonts w:cs="Times New Roman"/>
    </w:rPr>
  </w:style>
  <w:style w:type="paragraph" w:styleId="Caption">
    <w:name w:val="caption"/>
    <w:basedOn w:val="Normal"/>
    <w:next w:val="Normal"/>
    <w:uiPriority w:val="99"/>
    <w:qFormat/>
    <w:locked/>
    <w:rsid w:val="009D605B"/>
    <w:rPr>
      <w:b/>
      <w:bCs/>
      <w:sz w:val="18"/>
      <w:szCs w:val="18"/>
    </w:rPr>
  </w:style>
  <w:style w:type="character" w:styleId="Emphasis">
    <w:name w:val="Emphasis"/>
    <w:basedOn w:val="DefaultParagraphFont"/>
    <w:uiPriority w:val="99"/>
    <w:qFormat/>
    <w:locked/>
    <w:rsid w:val="009D605B"/>
    <w:rPr>
      <w:rFonts w:cs="Times New Roman"/>
      <w:b/>
      <w:i/>
      <w:color w:val="5A5A5A"/>
    </w:rPr>
  </w:style>
  <w:style w:type="paragraph" w:styleId="NoSpacing">
    <w:name w:val="No Spacing"/>
    <w:basedOn w:val="Normal"/>
    <w:link w:val="NoSpacingChar"/>
    <w:uiPriority w:val="99"/>
    <w:qFormat/>
    <w:rsid w:val="009D605B"/>
  </w:style>
  <w:style w:type="character" w:customStyle="1" w:styleId="NoSpacingChar">
    <w:name w:val="No Spacing Char"/>
    <w:basedOn w:val="DefaultParagraphFont"/>
    <w:link w:val="NoSpacing"/>
    <w:uiPriority w:val="99"/>
    <w:locked/>
    <w:rsid w:val="009D605B"/>
    <w:rPr>
      <w:rFonts w:cs="Times New Roman"/>
    </w:rPr>
  </w:style>
  <w:style w:type="character" w:styleId="SubtleEmphasis">
    <w:name w:val="Subtle Emphasis"/>
    <w:basedOn w:val="DefaultParagraphFont"/>
    <w:uiPriority w:val="99"/>
    <w:qFormat/>
    <w:rsid w:val="009D605B"/>
    <w:rPr>
      <w:i/>
      <w:color w:val="5A5A5A"/>
    </w:rPr>
  </w:style>
  <w:style w:type="character" w:styleId="IntenseEmphasis">
    <w:name w:val="Intense Emphasis"/>
    <w:basedOn w:val="DefaultParagraphFont"/>
    <w:uiPriority w:val="99"/>
    <w:qFormat/>
    <w:rsid w:val="009D605B"/>
    <w:rPr>
      <w:b/>
      <w:i/>
      <w:color w:val="4F81BD"/>
      <w:sz w:val="22"/>
    </w:rPr>
  </w:style>
  <w:style w:type="character" w:styleId="BookTitle">
    <w:name w:val="Book Title"/>
    <w:basedOn w:val="DefaultParagraphFont"/>
    <w:uiPriority w:val="99"/>
    <w:qFormat/>
    <w:rsid w:val="009D605B"/>
    <w:rPr>
      <w:rFonts w:ascii="Cambria" w:hAnsi="Cambria" w:cs="Times New Roman"/>
      <w:b/>
      <w:bCs/>
      <w:i/>
      <w:iCs/>
      <w:color w:val="auto"/>
    </w:rPr>
  </w:style>
  <w:style w:type="paragraph" w:customStyle="1" w:styleId="Topterm">
    <w:name w:val="Top term"/>
    <w:basedOn w:val="Normal"/>
    <w:link w:val="ToptermChar"/>
    <w:uiPriority w:val="99"/>
    <w:rsid w:val="00577007"/>
    <w:pPr>
      <w:spacing w:before="240"/>
    </w:pPr>
    <w:rPr>
      <w:b/>
      <w:bCs/>
    </w:rPr>
  </w:style>
  <w:style w:type="character" w:customStyle="1" w:styleId="ToptermChar">
    <w:name w:val="Top term Char"/>
    <w:basedOn w:val="DefaultParagraphFont"/>
    <w:link w:val="Topterm"/>
    <w:uiPriority w:val="99"/>
    <w:locked/>
    <w:rsid w:val="00577007"/>
    <w:rPr>
      <w:rFonts w:cs="Times New Roman"/>
      <w:b/>
      <w:bCs/>
      <w:color w:val="000000"/>
      <w:lang w:val="en-US"/>
    </w:rPr>
  </w:style>
  <w:style w:type="paragraph" w:customStyle="1" w:styleId="1Heading">
    <w:name w:val="1 Heading"/>
    <w:basedOn w:val="Heading1"/>
    <w:link w:val="1HeadingChar"/>
    <w:uiPriority w:val="99"/>
    <w:rsid w:val="003510E5"/>
    <w:pPr>
      <w:numPr>
        <w:numId w:val="7"/>
      </w:numPr>
    </w:pPr>
    <w:rPr>
      <w:sz w:val="28"/>
    </w:rPr>
  </w:style>
  <w:style w:type="paragraph" w:customStyle="1" w:styleId="2Heading">
    <w:name w:val="2 Heading"/>
    <w:basedOn w:val="Heading2"/>
    <w:link w:val="2HeadingChar"/>
    <w:uiPriority w:val="99"/>
    <w:rsid w:val="003510E5"/>
    <w:pPr>
      <w:numPr>
        <w:ilvl w:val="1"/>
        <w:numId w:val="7"/>
      </w:numPr>
      <w:pBdr>
        <w:bottom w:val="single" w:sz="4" w:space="1" w:color="365F91"/>
      </w:pBdr>
      <w:spacing w:before="360"/>
    </w:pPr>
    <w:rPr>
      <w:b/>
      <w:sz w:val="26"/>
    </w:rPr>
  </w:style>
  <w:style w:type="character" w:customStyle="1" w:styleId="1HeadingChar">
    <w:name w:val="1 Heading Char"/>
    <w:basedOn w:val="ListParagraphChar"/>
    <w:link w:val="1Heading"/>
    <w:uiPriority w:val="99"/>
    <w:locked/>
    <w:rsid w:val="003510E5"/>
    <w:rPr>
      <w:rFonts w:ascii="Cambria" w:hAnsi="Cambria" w:cs="Times New Roman"/>
      <w:b/>
      <w:bCs/>
      <w:color w:val="365F91"/>
      <w:sz w:val="28"/>
      <w:szCs w:val="24"/>
      <w:lang w:val="en-US"/>
    </w:rPr>
  </w:style>
  <w:style w:type="paragraph" w:customStyle="1" w:styleId="3Heading">
    <w:name w:val="3 Heading"/>
    <w:basedOn w:val="Heading3"/>
    <w:link w:val="3HeadingChar"/>
    <w:uiPriority w:val="99"/>
    <w:rsid w:val="00650634"/>
    <w:pPr>
      <w:numPr>
        <w:ilvl w:val="2"/>
        <w:numId w:val="7"/>
      </w:numPr>
      <w:spacing w:before="360"/>
    </w:pPr>
    <w:rPr>
      <w:b/>
      <w:color w:val="365F91"/>
    </w:rPr>
  </w:style>
  <w:style w:type="character" w:customStyle="1" w:styleId="2HeadingChar">
    <w:name w:val="2 Heading Char"/>
    <w:basedOn w:val="ListParagraphChar"/>
    <w:link w:val="2Heading"/>
    <w:uiPriority w:val="99"/>
    <w:locked/>
    <w:rsid w:val="00201C48"/>
    <w:rPr>
      <w:rFonts w:ascii="Cambria" w:hAnsi="Cambria" w:cs="Times New Roman"/>
      <w:b/>
      <w:color w:val="365F91"/>
      <w:sz w:val="26"/>
      <w:szCs w:val="24"/>
      <w:lang w:val="en-US"/>
    </w:rPr>
  </w:style>
  <w:style w:type="character" w:customStyle="1" w:styleId="3HeadingChar">
    <w:name w:val="3 Heading Char"/>
    <w:basedOn w:val="ListParagraphChar"/>
    <w:link w:val="3Heading"/>
    <w:uiPriority w:val="99"/>
    <w:locked/>
    <w:rsid w:val="00650634"/>
    <w:rPr>
      <w:rFonts w:ascii="Cambria" w:hAnsi="Cambria" w:cs="Times New Roman"/>
      <w:b/>
      <w:color w:val="365F91"/>
      <w:sz w:val="24"/>
      <w:szCs w:val="24"/>
      <w:lang w:val="en-US"/>
    </w:rPr>
  </w:style>
  <w:style w:type="paragraph" w:customStyle="1" w:styleId="Narrowexamples">
    <w:name w:val="Narrow examples"/>
    <w:basedOn w:val="Normal"/>
    <w:link w:val="NarrowexamplesChar"/>
    <w:uiPriority w:val="99"/>
    <w:rsid w:val="009463F7"/>
    <w:pPr>
      <w:spacing w:before="120"/>
      <w:ind w:left="1701"/>
      <w:jc w:val="left"/>
    </w:pPr>
    <w:rPr>
      <w:rFonts w:ascii="Cambria" w:hAnsi="Cambria"/>
      <w:i/>
      <w:color w:val="365F91"/>
    </w:rPr>
  </w:style>
  <w:style w:type="paragraph" w:customStyle="1" w:styleId="Narrowterm">
    <w:name w:val="Narrow term"/>
    <w:basedOn w:val="Narrowexamples"/>
    <w:link w:val="NarrowtermChar"/>
    <w:uiPriority w:val="99"/>
    <w:rsid w:val="009463F7"/>
    <w:pPr>
      <w:pBdr>
        <w:top w:val="single" w:sz="4" w:space="1" w:color="auto"/>
        <w:bottom w:val="single" w:sz="4" w:space="1" w:color="auto"/>
      </w:pBdr>
      <w:spacing w:before="0"/>
    </w:pPr>
  </w:style>
  <w:style w:type="character" w:customStyle="1" w:styleId="NarrowexamplesChar">
    <w:name w:val="Narrow examples Char"/>
    <w:basedOn w:val="Heading5Char"/>
    <w:link w:val="Narrowexamples"/>
    <w:uiPriority w:val="99"/>
    <w:locked/>
    <w:rsid w:val="009463F7"/>
    <w:rPr>
      <w:rFonts w:ascii="Cambria" w:hAnsi="Cambria" w:cs="Times New Roman"/>
      <w:i/>
      <w:color w:val="365F91"/>
      <w:lang w:val="en-US"/>
    </w:rPr>
  </w:style>
  <w:style w:type="paragraph" w:customStyle="1" w:styleId="Narrowscopenote">
    <w:name w:val="Narrow scope note"/>
    <w:basedOn w:val="Normal"/>
    <w:link w:val="NarrowscopenoteChar"/>
    <w:uiPriority w:val="99"/>
    <w:rsid w:val="007A5CAD"/>
    <w:pPr>
      <w:pBdr>
        <w:bottom w:val="single" w:sz="4" w:space="1" w:color="auto"/>
      </w:pBdr>
      <w:ind w:left="1985"/>
    </w:pPr>
  </w:style>
  <w:style w:type="character" w:customStyle="1" w:styleId="NarrowtermChar">
    <w:name w:val="Narrow term Char"/>
    <w:basedOn w:val="NarrowexamplesChar"/>
    <w:link w:val="Narrowterm"/>
    <w:uiPriority w:val="99"/>
    <w:locked/>
    <w:rsid w:val="009463F7"/>
    <w:rPr>
      <w:rFonts w:ascii="Cambria" w:hAnsi="Cambria" w:cs="Times New Roman"/>
      <w:i/>
      <w:color w:val="365F91"/>
      <w:lang w:val="en-US"/>
    </w:rPr>
  </w:style>
  <w:style w:type="character" w:customStyle="1" w:styleId="NarrowscopenoteChar">
    <w:name w:val="Narrow scope note Char"/>
    <w:basedOn w:val="DefaultParagraphFont"/>
    <w:link w:val="Narrowscopenote"/>
    <w:uiPriority w:val="99"/>
    <w:locked/>
    <w:rsid w:val="007A5CAD"/>
    <w:rPr>
      <w:color w:val="000000"/>
      <w:lang w:val="en-US"/>
    </w:rPr>
  </w:style>
  <w:style w:type="paragraph" w:customStyle="1" w:styleId="4Heading">
    <w:name w:val="4 Heading"/>
    <w:basedOn w:val="Heading4"/>
    <w:link w:val="4HeadingChar"/>
    <w:uiPriority w:val="99"/>
    <w:rsid w:val="009463F7"/>
    <w:pPr>
      <w:numPr>
        <w:ilvl w:val="3"/>
        <w:numId w:val="7"/>
      </w:numPr>
      <w:spacing w:before="360"/>
    </w:pPr>
    <w:rPr>
      <w:color w:val="365F91"/>
    </w:rPr>
  </w:style>
  <w:style w:type="character" w:customStyle="1" w:styleId="4HeadingChar">
    <w:name w:val="4 Heading Char"/>
    <w:basedOn w:val="3HeadingChar"/>
    <w:link w:val="4Heading"/>
    <w:uiPriority w:val="99"/>
    <w:locked/>
    <w:rsid w:val="009463F7"/>
    <w:rPr>
      <w:rFonts w:ascii="Cambria" w:hAnsi="Cambria" w:cs="Times New Roman"/>
      <w:b w:val="0"/>
      <w:i/>
      <w:iCs/>
      <w:color w:val="365F91"/>
      <w:sz w:val="24"/>
      <w:szCs w:val="24"/>
      <w:lang w:val="en-US"/>
    </w:rPr>
  </w:style>
  <w:style w:type="paragraph" w:customStyle="1" w:styleId="4levelscopenote">
    <w:name w:val="4 level scope note"/>
    <w:basedOn w:val="Normal"/>
    <w:link w:val="4levelscopenoteChar"/>
    <w:uiPriority w:val="99"/>
    <w:rsid w:val="009463F7"/>
    <w:pPr>
      <w:ind w:left="720"/>
    </w:pPr>
  </w:style>
  <w:style w:type="character" w:customStyle="1" w:styleId="4levelscopenoteChar">
    <w:name w:val="4 level scope note Char"/>
    <w:basedOn w:val="DefaultParagraphFont"/>
    <w:link w:val="4levelscopenote"/>
    <w:uiPriority w:val="99"/>
    <w:locked/>
    <w:rsid w:val="009463F7"/>
    <w:rPr>
      <w:rFonts w:cs="Times New Roman"/>
      <w:color w:val="000000"/>
    </w:rPr>
  </w:style>
  <w:style w:type="character" w:styleId="FollowedHyperlink">
    <w:name w:val="FollowedHyperlink"/>
    <w:basedOn w:val="DefaultParagraphFont"/>
    <w:uiPriority w:val="99"/>
    <w:semiHidden/>
    <w:unhideWhenUsed/>
    <w:locked/>
    <w:rsid w:val="00E477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9922">
      <w:bodyDiv w:val="1"/>
      <w:marLeft w:val="0"/>
      <w:marRight w:val="0"/>
      <w:marTop w:val="0"/>
      <w:marBottom w:val="0"/>
      <w:divBdr>
        <w:top w:val="none" w:sz="0" w:space="0" w:color="auto"/>
        <w:left w:val="none" w:sz="0" w:space="0" w:color="auto"/>
        <w:bottom w:val="none" w:sz="0" w:space="0" w:color="auto"/>
        <w:right w:val="none" w:sz="0" w:space="0" w:color="auto"/>
      </w:divBdr>
    </w:div>
    <w:div w:id="208958612">
      <w:bodyDiv w:val="1"/>
      <w:marLeft w:val="0"/>
      <w:marRight w:val="0"/>
      <w:marTop w:val="0"/>
      <w:marBottom w:val="0"/>
      <w:divBdr>
        <w:top w:val="none" w:sz="0" w:space="0" w:color="auto"/>
        <w:left w:val="none" w:sz="0" w:space="0" w:color="auto"/>
        <w:bottom w:val="none" w:sz="0" w:space="0" w:color="auto"/>
        <w:right w:val="none" w:sz="0" w:space="0" w:color="auto"/>
      </w:divBdr>
    </w:div>
    <w:div w:id="491801646">
      <w:bodyDiv w:val="1"/>
      <w:marLeft w:val="0"/>
      <w:marRight w:val="0"/>
      <w:marTop w:val="0"/>
      <w:marBottom w:val="0"/>
      <w:divBdr>
        <w:top w:val="none" w:sz="0" w:space="0" w:color="auto"/>
        <w:left w:val="none" w:sz="0" w:space="0" w:color="auto"/>
        <w:bottom w:val="none" w:sz="0" w:space="0" w:color="auto"/>
        <w:right w:val="none" w:sz="0" w:space="0" w:color="auto"/>
      </w:divBdr>
    </w:div>
    <w:div w:id="617030852">
      <w:bodyDiv w:val="1"/>
      <w:marLeft w:val="0"/>
      <w:marRight w:val="0"/>
      <w:marTop w:val="0"/>
      <w:marBottom w:val="0"/>
      <w:divBdr>
        <w:top w:val="none" w:sz="0" w:space="0" w:color="auto"/>
        <w:left w:val="none" w:sz="0" w:space="0" w:color="auto"/>
        <w:bottom w:val="none" w:sz="0" w:space="0" w:color="auto"/>
        <w:right w:val="none" w:sz="0" w:space="0" w:color="auto"/>
      </w:divBdr>
    </w:div>
    <w:div w:id="765468648">
      <w:bodyDiv w:val="1"/>
      <w:marLeft w:val="0"/>
      <w:marRight w:val="0"/>
      <w:marTop w:val="0"/>
      <w:marBottom w:val="0"/>
      <w:divBdr>
        <w:top w:val="none" w:sz="0" w:space="0" w:color="auto"/>
        <w:left w:val="none" w:sz="0" w:space="0" w:color="auto"/>
        <w:bottom w:val="none" w:sz="0" w:space="0" w:color="auto"/>
        <w:right w:val="none" w:sz="0" w:space="0" w:color="auto"/>
      </w:divBdr>
    </w:div>
    <w:div w:id="815727185">
      <w:bodyDiv w:val="1"/>
      <w:marLeft w:val="0"/>
      <w:marRight w:val="0"/>
      <w:marTop w:val="0"/>
      <w:marBottom w:val="0"/>
      <w:divBdr>
        <w:top w:val="none" w:sz="0" w:space="0" w:color="auto"/>
        <w:left w:val="none" w:sz="0" w:space="0" w:color="auto"/>
        <w:bottom w:val="none" w:sz="0" w:space="0" w:color="auto"/>
        <w:right w:val="none" w:sz="0" w:space="0" w:color="auto"/>
      </w:divBdr>
    </w:div>
    <w:div w:id="974024952">
      <w:bodyDiv w:val="1"/>
      <w:marLeft w:val="0"/>
      <w:marRight w:val="0"/>
      <w:marTop w:val="0"/>
      <w:marBottom w:val="0"/>
      <w:divBdr>
        <w:top w:val="none" w:sz="0" w:space="0" w:color="auto"/>
        <w:left w:val="none" w:sz="0" w:space="0" w:color="auto"/>
        <w:bottom w:val="none" w:sz="0" w:space="0" w:color="auto"/>
        <w:right w:val="none" w:sz="0" w:space="0" w:color="auto"/>
      </w:divBdr>
    </w:div>
    <w:div w:id="1152064625">
      <w:bodyDiv w:val="1"/>
      <w:marLeft w:val="0"/>
      <w:marRight w:val="0"/>
      <w:marTop w:val="0"/>
      <w:marBottom w:val="0"/>
      <w:divBdr>
        <w:top w:val="none" w:sz="0" w:space="0" w:color="auto"/>
        <w:left w:val="none" w:sz="0" w:space="0" w:color="auto"/>
        <w:bottom w:val="none" w:sz="0" w:space="0" w:color="auto"/>
        <w:right w:val="none" w:sz="0" w:space="0" w:color="auto"/>
      </w:divBdr>
    </w:div>
    <w:div w:id="1270698863">
      <w:bodyDiv w:val="1"/>
      <w:marLeft w:val="0"/>
      <w:marRight w:val="0"/>
      <w:marTop w:val="0"/>
      <w:marBottom w:val="0"/>
      <w:divBdr>
        <w:top w:val="none" w:sz="0" w:space="0" w:color="auto"/>
        <w:left w:val="none" w:sz="0" w:space="0" w:color="auto"/>
        <w:bottom w:val="none" w:sz="0" w:space="0" w:color="auto"/>
        <w:right w:val="none" w:sz="0" w:space="0" w:color="auto"/>
      </w:divBdr>
    </w:div>
    <w:div w:id="1361736830">
      <w:marLeft w:val="0"/>
      <w:marRight w:val="0"/>
      <w:marTop w:val="0"/>
      <w:marBottom w:val="0"/>
      <w:divBdr>
        <w:top w:val="none" w:sz="0" w:space="0" w:color="auto"/>
        <w:left w:val="none" w:sz="0" w:space="0" w:color="auto"/>
        <w:bottom w:val="none" w:sz="0" w:space="0" w:color="auto"/>
        <w:right w:val="none" w:sz="0" w:space="0" w:color="auto"/>
      </w:divBdr>
      <w:divsChild>
        <w:div w:id="1361736857">
          <w:marLeft w:val="0"/>
          <w:marRight w:val="0"/>
          <w:marTop w:val="0"/>
          <w:marBottom w:val="0"/>
          <w:divBdr>
            <w:top w:val="none" w:sz="0" w:space="0" w:color="auto"/>
            <w:left w:val="none" w:sz="0" w:space="0" w:color="auto"/>
            <w:bottom w:val="none" w:sz="0" w:space="0" w:color="auto"/>
            <w:right w:val="none" w:sz="0" w:space="0" w:color="auto"/>
          </w:divBdr>
        </w:div>
      </w:divsChild>
    </w:div>
    <w:div w:id="1361736833">
      <w:marLeft w:val="0"/>
      <w:marRight w:val="0"/>
      <w:marTop w:val="0"/>
      <w:marBottom w:val="0"/>
      <w:divBdr>
        <w:top w:val="none" w:sz="0" w:space="0" w:color="auto"/>
        <w:left w:val="none" w:sz="0" w:space="0" w:color="auto"/>
        <w:bottom w:val="none" w:sz="0" w:space="0" w:color="auto"/>
        <w:right w:val="none" w:sz="0" w:space="0" w:color="auto"/>
      </w:divBdr>
      <w:divsChild>
        <w:div w:id="1361736928">
          <w:marLeft w:val="0"/>
          <w:marRight w:val="0"/>
          <w:marTop w:val="0"/>
          <w:marBottom w:val="0"/>
          <w:divBdr>
            <w:top w:val="none" w:sz="0" w:space="0" w:color="auto"/>
            <w:left w:val="none" w:sz="0" w:space="0" w:color="auto"/>
            <w:bottom w:val="none" w:sz="0" w:space="0" w:color="auto"/>
            <w:right w:val="none" w:sz="0" w:space="0" w:color="auto"/>
          </w:divBdr>
        </w:div>
      </w:divsChild>
    </w:div>
    <w:div w:id="1361736840">
      <w:marLeft w:val="0"/>
      <w:marRight w:val="0"/>
      <w:marTop w:val="0"/>
      <w:marBottom w:val="0"/>
      <w:divBdr>
        <w:top w:val="none" w:sz="0" w:space="0" w:color="auto"/>
        <w:left w:val="none" w:sz="0" w:space="0" w:color="auto"/>
        <w:bottom w:val="none" w:sz="0" w:space="0" w:color="auto"/>
        <w:right w:val="none" w:sz="0" w:space="0" w:color="auto"/>
      </w:divBdr>
      <w:divsChild>
        <w:div w:id="1361736837">
          <w:marLeft w:val="0"/>
          <w:marRight w:val="0"/>
          <w:marTop w:val="0"/>
          <w:marBottom w:val="0"/>
          <w:divBdr>
            <w:top w:val="none" w:sz="0" w:space="0" w:color="auto"/>
            <w:left w:val="none" w:sz="0" w:space="0" w:color="auto"/>
            <w:bottom w:val="none" w:sz="0" w:space="0" w:color="auto"/>
            <w:right w:val="none" w:sz="0" w:space="0" w:color="auto"/>
          </w:divBdr>
          <w:divsChild>
            <w:div w:id="1361736909">
              <w:marLeft w:val="0"/>
              <w:marRight w:val="0"/>
              <w:marTop w:val="0"/>
              <w:marBottom w:val="0"/>
              <w:divBdr>
                <w:top w:val="none" w:sz="0" w:space="0" w:color="auto"/>
                <w:left w:val="none" w:sz="0" w:space="0" w:color="auto"/>
                <w:bottom w:val="none" w:sz="0" w:space="0" w:color="auto"/>
                <w:right w:val="none" w:sz="0" w:space="0" w:color="auto"/>
              </w:divBdr>
            </w:div>
            <w:div w:id="1361736957">
              <w:marLeft w:val="0"/>
              <w:marRight w:val="0"/>
              <w:marTop w:val="0"/>
              <w:marBottom w:val="0"/>
              <w:divBdr>
                <w:top w:val="none" w:sz="0" w:space="0" w:color="auto"/>
                <w:left w:val="none" w:sz="0" w:space="0" w:color="auto"/>
                <w:bottom w:val="none" w:sz="0" w:space="0" w:color="auto"/>
                <w:right w:val="none" w:sz="0" w:space="0" w:color="auto"/>
              </w:divBdr>
            </w:div>
            <w:div w:id="13617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44">
      <w:marLeft w:val="0"/>
      <w:marRight w:val="0"/>
      <w:marTop w:val="0"/>
      <w:marBottom w:val="0"/>
      <w:divBdr>
        <w:top w:val="none" w:sz="0" w:space="0" w:color="auto"/>
        <w:left w:val="none" w:sz="0" w:space="0" w:color="auto"/>
        <w:bottom w:val="none" w:sz="0" w:space="0" w:color="auto"/>
        <w:right w:val="none" w:sz="0" w:space="0" w:color="auto"/>
      </w:divBdr>
      <w:divsChild>
        <w:div w:id="1361736855">
          <w:marLeft w:val="0"/>
          <w:marRight w:val="0"/>
          <w:marTop w:val="0"/>
          <w:marBottom w:val="0"/>
          <w:divBdr>
            <w:top w:val="none" w:sz="0" w:space="0" w:color="auto"/>
            <w:left w:val="none" w:sz="0" w:space="0" w:color="auto"/>
            <w:bottom w:val="none" w:sz="0" w:space="0" w:color="auto"/>
            <w:right w:val="none" w:sz="0" w:space="0" w:color="auto"/>
          </w:divBdr>
          <w:divsChild>
            <w:div w:id="1361736879">
              <w:marLeft w:val="0"/>
              <w:marRight w:val="0"/>
              <w:marTop w:val="0"/>
              <w:marBottom w:val="0"/>
              <w:divBdr>
                <w:top w:val="none" w:sz="0" w:space="0" w:color="auto"/>
                <w:left w:val="none" w:sz="0" w:space="0" w:color="auto"/>
                <w:bottom w:val="none" w:sz="0" w:space="0" w:color="auto"/>
                <w:right w:val="none" w:sz="0" w:space="0" w:color="auto"/>
              </w:divBdr>
            </w:div>
            <w:div w:id="13617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45">
      <w:marLeft w:val="0"/>
      <w:marRight w:val="0"/>
      <w:marTop w:val="0"/>
      <w:marBottom w:val="0"/>
      <w:divBdr>
        <w:top w:val="none" w:sz="0" w:space="0" w:color="auto"/>
        <w:left w:val="none" w:sz="0" w:space="0" w:color="auto"/>
        <w:bottom w:val="none" w:sz="0" w:space="0" w:color="auto"/>
        <w:right w:val="none" w:sz="0" w:space="0" w:color="auto"/>
      </w:divBdr>
      <w:divsChild>
        <w:div w:id="1361736882">
          <w:marLeft w:val="0"/>
          <w:marRight w:val="0"/>
          <w:marTop w:val="0"/>
          <w:marBottom w:val="0"/>
          <w:divBdr>
            <w:top w:val="none" w:sz="0" w:space="0" w:color="auto"/>
            <w:left w:val="none" w:sz="0" w:space="0" w:color="auto"/>
            <w:bottom w:val="none" w:sz="0" w:space="0" w:color="auto"/>
            <w:right w:val="none" w:sz="0" w:space="0" w:color="auto"/>
          </w:divBdr>
        </w:div>
      </w:divsChild>
    </w:div>
    <w:div w:id="1361736849">
      <w:marLeft w:val="0"/>
      <w:marRight w:val="0"/>
      <w:marTop w:val="0"/>
      <w:marBottom w:val="0"/>
      <w:divBdr>
        <w:top w:val="none" w:sz="0" w:space="0" w:color="auto"/>
        <w:left w:val="none" w:sz="0" w:space="0" w:color="auto"/>
        <w:bottom w:val="none" w:sz="0" w:space="0" w:color="auto"/>
        <w:right w:val="none" w:sz="0" w:space="0" w:color="auto"/>
      </w:divBdr>
      <w:divsChild>
        <w:div w:id="1361736847">
          <w:marLeft w:val="0"/>
          <w:marRight w:val="0"/>
          <w:marTop w:val="0"/>
          <w:marBottom w:val="0"/>
          <w:divBdr>
            <w:top w:val="none" w:sz="0" w:space="0" w:color="auto"/>
            <w:left w:val="none" w:sz="0" w:space="0" w:color="auto"/>
            <w:bottom w:val="none" w:sz="0" w:space="0" w:color="auto"/>
            <w:right w:val="none" w:sz="0" w:space="0" w:color="auto"/>
          </w:divBdr>
          <w:divsChild>
            <w:div w:id="1361736839">
              <w:marLeft w:val="0"/>
              <w:marRight w:val="0"/>
              <w:marTop w:val="0"/>
              <w:marBottom w:val="0"/>
              <w:divBdr>
                <w:top w:val="none" w:sz="0" w:space="0" w:color="auto"/>
                <w:left w:val="none" w:sz="0" w:space="0" w:color="auto"/>
                <w:bottom w:val="none" w:sz="0" w:space="0" w:color="auto"/>
                <w:right w:val="none" w:sz="0" w:space="0" w:color="auto"/>
              </w:divBdr>
            </w:div>
            <w:div w:id="13617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54">
      <w:marLeft w:val="0"/>
      <w:marRight w:val="0"/>
      <w:marTop w:val="0"/>
      <w:marBottom w:val="0"/>
      <w:divBdr>
        <w:top w:val="none" w:sz="0" w:space="0" w:color="auto"/>
        <w:left w:val="none" w:sz="0" w:space="0" w:color="auto"/>
        <w:bottom w:val="none" w:sz="0" w:space="0" w:color="auto"/>
        <w:right w:val="none" w:sz="0" w:space="0" w:color="auto"/>
      </w:divBdr>
      <w:divsChild>
        <w:div w:id="1361736860">
          <w:marLeft w:val="0"/>
          <w:marRight w:val="0"/>
          <w:marTop w:val="0"/>
          <w:marBottom w:val="0"/>
          <w:divBdr>
            <w:top w:val="none" w:sz="0" w:space="0" w:color="auto"/>
            <w:left w:val="none" w:sz="0" w:space="0" w:color="auto"/>
            <w:bottom w:val="none" w:sz="0" w:space="0" w:color="auto"/>
            <w:right w:val="none" w:sz="0" w:space="0" w:color="auto"/>
          </w:divBdr>
        </w:div>
      </w:divsChild>
    </w:div>
    <w:div w:id="1361736862">
      <w:marLeft w:val="0"/>
      <w:marRight w:val="0"/>
      <w:marTop w:val="0"/>
      <w:marBottom w:val="0"/>
      <w:divBdr>
        <w:top w:val="none" w:sz="0" w:space="0" w:color="auto"/>
        <w:left w:val="none" w:sz="0" w:space="0" w:color="auto"/>
        <w:bottom w:val="none" w:sz="0" w:space="0" w:color="auto"/>
        <w:right w:val="none" w:sz="0" w:space="0" w:color="auto"/>
      </w:divBdr>
      <w:divsChild>
        <w:div w:id="1361736918">
          <w:marLeft w:val="0"/>
          <w:marRight w:val="0"/>
          <w:marTop w:val="0"/>
          <w:marBottom w:val="0"/>
          <w:divBdr>
            <w:top w:val="none" w:sz="0" w:space="0" w:color="auto"/>
            <w:left w:val="none" w:sz="0" w:space="0" w:color="auto"/>
            <w:bottom w:val="none" w:sz="0" w:space="0" w:color="auto"/>
            <w:right w:val="none" w:sz="0" w:space="0" w:color="auto"/>
          </w:divBdr>
        </w:div>
      </w:divsChild>
    </w:div>
    <w:div w:id="1361736866">
      <w:marLeft w:val="0"/>
      <w:marRight w:val="0"/>
      <w:marTop w:val="0"/>
      <w:marBottom w:val="0"/>
      <w:divBdr>
        <w:top w:val="none" w:sz="0" w:space="0" w:color="auto"/>
        <w:left w:val="none" w:sz="0" w:space="0" w:color="auto"/>
        <w:bottom w:val="none" w:sz="0" w:space="0" w:color="auto"/>
        <w:right w:val="none" w:sz="0" w:space="0" w:color="auto"/>
      </w:divBdr>
      <w:divsChild>
        <w:div w:id="1361736864">
          <w:marLeft w:val="0"/>
          <w:marRight w:val="0"/>
          <w:marTop w:val="0"/>
          <w:marBottom w:val="0"/>
          <w:divBdr>
            <w:top w:val="none" w:sz="0" w:space="0" w:color="auto"/>
            <w:left w:val="none" w:sz="0" w:space="0" w:color="auto"/>
            <w:bottom w:val="none" w:sz="0" w:space="0" w:color="auto"/>
            <w:right w:val="none" w:sz="0" w:space="0" w:color="auto"/>
          </w:divBdr>
          <w:divsChild>
            <w:div w:id="1361736886">
              <w:marLeft w:val="0"/>
              <w:marRight w:val="0"/>
              <w:marTop w:val="0"/>
              <w:marBottom w:val="0"/>
              <w:divBdr>
                <w:top w:val="none" w:sz="0" w:space="0" w:color="auto"/>
                <w:left w:val="none" w:sz="0" w:space="0" w:color="auto"/>
                <w:bottom w:val="none" w:sz="0" w:space="0" w:color="auto"/>
                <w:right w:val="none" w:sz="0" w:space="0" w:color="auto"/>
              </w:divBdr>
            </w:div>
            <w:div w:id="13617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72">
      <w:marLeft w:val="0"/>
      <w:marRight w:val="0"/>
      <w:marTop w:val="0"/>
      <w:marBottom w:val="0"/>
      <w:divBdr>
        <w:top w:val="none" w:sz="0" w:space="0" w:color="auto"/>
        <w:left w:val="none" w:sz="0" w:space="0" w:color="auto"/>
        <w:bottom w:val="none" w:sz="0" w:space="0" w:color="auto"/>
        <w:right w:val="none" w:sz="0" w:space="0" w:color="auto"/>
      </w:divBdr>
      <w:divsChild>
        <w:div w:id="1361736905">
          <w:marLeft w:val="0"/>
          <w:marRight w:val="0"/>
          <w:marTop w:val="0"/>
          <w:marBottom w:val="0"/>
          <w:divBdr>
            <w:top w:val="none" w:sz="0" w:space="0" w:color="auto"/>
            <w:left w:val="none" w:sz="0" w:space="0" w:color="auto"/>
            <w:bottom w:val="none" w:sz="0" w:space="0" w:color="auto"/>
            <w:right w:val="none" w:sz="0" w:space="0" w:color="auto"/>
          </w:divBdr>
          <w:divsChild>
            <w:div w:id="1361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74">
      <w:marLeft w:val="0"/>
      <w:marRight w:val="0"/>
      <w:marTop w:val="0"/>
      <w:marBottom w:val="0"/>
      <w:divBdr>
        <w:top w:val="none" w:sz="0" w:space="0" w:color="auto"/>
        <w:left w:val="none" w:sz="0" w:space="0" w:color="auto"/>
        <w:bottom w:val="none" w:sz="0" w:space="0" w:color="auto"/>
        <w:right w:val="none" w:sz="0" w:space="0" w:color="auto"/>
      </w:divBdr>
      <w:divsChild>
        <w:div w:id="1361736953">
          <w:marLeft w:val="0"/>
          <w:marRight w:val="0"/>
          <w:marTop w:val="0"/>
          <w:marBottom w:val="0"/>
          <w:divBdr>
            <w:top w:val="none" w:sz="0" w:space="0" w:color="auto"/>
            <w:left w:val="none" w:sz="0" w:space="0" w:color="auto"/>
            <w:bottom w:val="none" w:sz="0" w:space="0" w:color="auto"/>
            <w:right w:val="none" w:sz="0" w:space="0" w:color="auto"/>
          </w:divBdr>
          <w:divsChild>
            <w:div w:id="1361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76">
      <w:marLeft w:val="0"/>
      <w:marRight w:val="0"/>
      <w:marTop w:val="0"/>
      <w:marBottom w:val="0"/>
      <w:divBdr>
        <w:top w:val="none" w:sz="0" w:space="0" w:color="auto"/>
        <w:left w:val="none" w:sz="0" w:space="0" w:color="auto"/>
        <w:bottom w:val="none" w:sz="0" w:space="0" w:color="auto"/>
        <w:right w:val="none" w:sz="0" w:space="0" w:color="auto"/>
      </w:divBdr>
      <w:divsChild>
        <w:div w:id="1361736835">
          <w:marLeft w:val="0"/>
          <w:marRight w:val="0"/>
          <w:marTop w:val="0"/>
          <w:marBottom w:val="0"/>
          <w:divBdr>
            <w:top w:val="none" w:sz="0" w:space="0" w:color="auto"/>
            <w:left w:val="none" w:sz="0" w:space="0" w:color="auto"/>
            <w:bottom w:val="none" w:sz="0" w:space="0" w:color="auto"/>
            <w:right w:val="none" w:sz="0" w:space="0" w:color="auto"/>
          </w:divBdr>
        </w:div>
      </w:divsChild>
    </w:div>
    <w:div w:id="1361736878">
      <w:marLeft w:val="0"/>
      <w:marRight w:val="0"/>
      <w:marTop w:val="0"/>
      <w:marBottom w:val="0"/>
      <w:divBdr>
        <w:top w:val="none" w:sz="0" w:space="0" w:color="auto"/>
        <w:left w:val="none" w:sz="0" w:space="0" w:color="auto"/>
        <w:bottom w:val="none" w:sz="0" w:space="0" w:color="auto"/>
        <w:right w:val="none" w:sz="0" w:space="0" w:color="auto"/>
      </w:divBdr>
      <w:divsChild>
        <w:div w:id="1361736949">
          <w:marLeft w:val="0"/>
          <w:marRight w:val="0"/>
          <w:marTop w:val="0"/>
          <w:marBottom w:val="0"/>
          <w:divBdr>
            <w:top w:val="none" w:sz="0" w:space="0" w:color="auto"/>
            <w:left w:val="none" w:sz="0" w:space="0" w:color="auto"/>
            <w:bottom w:val="none" w:sz="0" w:space="0" w:color="auto"/>
            <w:right w:val="none" w:sz="0" w:space="0" w:color="auto"/>
          </w:divBdr>
          <w:divsChild>
            <w:div w:id="1361736900">
              <w:marLeft w:val="0"/>
              <w:marRight w:val="0"/>
              <w:marTop w:val="0"/>
              <w:marBottom w:val="0"/>
              <w:divBdr>
                <w:top w:val="none" w:sz="0" w:space="0" w:color="auto"/>
                <w:left w:val="none" w:sz="0" w:space="0" w:color="auto"/>
                <w:bottom w:val="none" w:sz="0" w:space="0" w:color="auto"/>
                <w:right w:val="none" w:sz="0" w:space="0" w:color="auto"/>
              </w:divBdr>
            </w:div>
            <w:div w:id="1361736934">
              <w:marLeft w:val="0"/>
              <w:marRight w:val="0"/>
              <w:marTop w:val="0"/>
              <w:marBottom w:val="0"/>
              <w:divBdr>
                <w:top w:val="none" w:sz="0" w:space="0" w:color="auto"/>
                <w:left w:val="none" w:sz="0" w:space="0" w:color="auto"/>
                <w:bottom w:val="none" w:sz="0" w:space="0" w:color="auto"/>
                <w:right w:val="none" w:sz="0" w:space="0" w:color="auto"/>
              </w:divBdr>
            </w:div>
            <w:div w:id="136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83">
      <w:marLeft w:val="0"/>
      <w:marRight w:val="0"/>
      <w:marTop w:val="0"/>
      <w:marBottom w:val="0"/>
      <w:divBdr>
        <w:top w:val="none" w:sz="0" w:space="0" w:color="auto"/>
        <w:left w:val="none" w:sz="0" w:space="0" w:color="auto"/>
        <w:bottom w:val="none" w:sz="0" w:space="0" w:color="auto"/>
        <w:right w:val="none" w:sz="0" w:space="0" w:color="auto"/>
      </w:divBdr>
      <w:divsChild>
        <w:div w:id="1361736968">
          <w:marLeft w:val="0"/>
          <w:marRight w:val="0"/>
          <w:marTop w:val="0"/>
          <w:marBottom w:val="0"/>
          <w:divBdr>
            <w:top w:val="none" w:sz="0" w:space="0" w:color="auto"/>
            <w:left w:val="none" w:sz="0" w:space="0" w:color="auto"/>
            <w:bottom w:val="none" w:sz="0" w:space="0" w:color="auto"/>
            <w:right w:val="none" w:sz="0" w:space="0" w:color="auto"/>
          </w:divBdr>
          <w:divsChild>
            <w:div w:id="1361736846">
              <w:marLeft w:val="0"/>
              <w:marRight w:val="0"/>
              <w:marTop w:val="0"/>
              <w:marBottom w:val="0"/>
              <w:divBdr>
                <w:top w:val="none" w:sz="0" w:space="0" w:color="auto"/>
                <w:left w:val="none" w:sz="0" w:space="0" w:color="auto"/>
                <w:bottom w:val="none" w:sz="0" w:space="0" w:color="auto"/>
                <w:right w:val="none" w:sz="0" w:space="0" w:color="auto"/>
              </w:divBdr>
            </w:div>
            <w:div w:id="13617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87">
      <w:marLeft w:val="0"/>
      <w:marRight w:val="0"/>
      <w:marTop w:val="0"/>
      <w:marBottom w:val="0"/>
      <w:divBdr>
        <w:top w:val="none" w:sz="0" w:space="0" w:color="auto"/>
        <w:left w:val="none" w:sz="0" w:space="0" w:color="auto"/>
        <w:bottom w:val="none" w:sz="0" w:space="0" w:color="auto"/>
        <w:right w:val="none" w:sz="0" w:space="0" w:color="auto"/>
      </w:divBdr>
      <w:divsChild>
        <w:div w:id="1361736870">
          <w:marLeft w:val="0"/>
          <w:marRight w:val="0"/>
          <w:marTop w:val="0"/>
          <w:marBottom w:val="0"/>
          <w:divBdr>
            <w:top w:val="none" w:sz="0" w:space="0" w:color="auto"/>
            <w:left w:val="none" w:sz="0" w:space="0" w:color="auto"/>
            <w:bottom w:val="none" w:sz="0" w:space="0" w:color="auto"/>
            <w:right w:val="none" w:sz="0" w:space="0" w:color="auto"/>
          </w:divBdr>
        </w:div>
      </w:divsChild>
    </w:div>
    <w:div w:id="1361736888">
      <w:marLeft w:val="0"/>
      <w:marRight w:val="0"/>
      <w:marTop w:val="0"/>
      <w:marBottom w:val="0"/>
      <w:divBdr>
        <w:top w:val="none" w:sz="0" w:space="0" w:color="auto"/>
        <w:left w:val="none" w:sz="0" w:space="0" w:color="auto"/>
        <w:bottom w:val="none" w:sz="0" w:space="0" w:color="auto"/>
        <w:right w:val="none" w:sz="0" w:space="0" w:color="auto"/>
      </w:divBdr>
      <w:divsChild>
        <w:div w:id="1361736852">
          <w:marLeft w:val="0"/>
          <w:marRight w:val="0"/>
          <w:marTop w:val="0"/>
          <w:marBottom w:val="0"/>
          <w:divBdr>
            <w:top w:val="none" w:sz="0" w:space="0" w:color="auto"/>
            <w:left w:val="none" w:sz="0" w:space="0" w:color="auto"/>
            <w:bottom w:val="none" w:sz="0" w:space="0" w:color="auto"/>
            <w:right w:val="none" w:sz="0" w:space="0" w:color="auto"/>
          </w:divBdr>
          <w:divsChild>
            <w:div w:id="1361736836">
              <w:marLeft w:val="0"/>
              <w:marRight w:val="0"/>
              <w:marTop w:val="0"/>
              <w:marBottom w:val="0"/>
              <w:divBdr>
                <w:top w:val="none" w:sz="0" w:space="0" w:color="auto"/>
                <w:left w:val="none" w:sz="0" w:space="0" w:color="auto"/>
                <w:bottom w:val="none" w:sz="0" w:space="0" w:color="auto"/>
                <w:right w:val="none" w:sz="0" w:space="0" w:color="auto"/>
              </w:divBdr>
            </w:div>
            <w:div w:id="1361736893">
              <w:marLeft w:val="0"/>
              <w:marRight w:val="0"/>
              <w:marTop w:val="0"/>
              <w:marBottom w:val="0"/>
              <w:divBdr>
                <w:top w:val="none" w:sz="0" w:space="0" w:color="auto"/>
                <w:left w:val="none" w:sz="0" w:space="0" w:color="auto"/>
                <w:bottom w:val="none" w:sz="0" w:space="0" w:color="auto"/>
                <w:right w:val="none" w:sz="0" w:space="0" w:color="auto"/>
              </w:divBdr>
            </w:div>
            <w:div w:id="1361736960">
              <w:marLeft w:val="0"/>
              <w:marRight w:val="0"/>
              <w:marTop w:val="0"/>
              <w:marBottom w:val="0"/>
              <w:divBdr>
                <w:top w:val="none" w:sz="0" w:space="0" w:color="auto"/>
                <w:left w:val="none" w:sz="0" w:space="0" w:color="auto"/>
                <w:bottom w:val="none" w:sz="0" w:space="0" w:color="auto"/>
                <w:right w:val="none" w:sz="0" w:space="0" w:color="auto"/>
              </w:divBdr>
            </w:div>
            <w:div w:id="13617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89">
      <w:marLeft w:val="0"/>
      <w:marRight w:val="0"/>
      <w:marTop w:val="0"/>
      <w:marBottom w:val="0"/>
      <w:divBdr>
        <w:top w:val="none" w:sz="0" w:space="0" w:color="auto"/>
        <w:left w:val="none" w:sz="0" w:space="0" w:color="auto"/>
        <w:bottom w:val="none" w:sz="0" w:space="0" w:color="auto"/>
        <w:right w:val="none" w:sz="0" w:space="0" w:color="auto"/>
      </w:divBdr>
      <w:divsChild>
        <w:div w:id="1361736848">
          <w:marLeft w:val="0"/>
          <w:marRight w:val="0"/>
          <w:marTop w:val="0"/>
          <w:marBottom w:val="0"/>
          <w:divBdr>
            <w:top w:val="none" w:sz="0" w:space="0" w:color="auto"/>
            <w:left w:val="none" w:sz="0" w:space="0" w:color="auto"/>
            <w:bottom w:val="none" w:sz="0" w:space="0" w:color="auto"/>
            <w:right w:val="none" w:sz="0" w:space="0" w:color="auto"/>
          </w:divBdr>
          <w:divsChild>
            <w:div w:id="1361736875">
              <w:marLeft w:val="0"/>
              <w:marRight w:val="0"/>
              <w:marTop w:val="0"/>
              <w:marBottom w:val="0"/>
              <w:divBdr>
                <w:top w:val="none" w:sz="0" w:space="0" w:color="auto"/>
                <w:left w:val="none" w:sz="0" w:space="0" w:color="auto"/>
                <w:bottom w:val="none" w:sz="0" w:space="0" w:color="auto"/>
                <w:right w:val="none" w:sz="0" w:space="0" w:color="auto"/>
              </w:divBdr>
            </w:div>
            <w:div w:id="13617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92">
      <w:marLeft w:val="0"/>
      <w:marRight w:val="0"/>
      <w:marTop w:val="0"/>
      <w:marBottom w:val="0"/>
      <w:divBdr>
        <w:top w:val="none" w:sz="0" w:space="0" w:color="auto"/>
        <w:left w:val="none" w:sz="0" w:space="0" w:color="auto"/>
        <w:bottom w:val="none" w:sz="0" w:space="0" w:color="auto"/>
        <w:right w:val="none" w:sz="0" w:space="0" w:color="auto"/>
      </w:divBdr>
      <w:divsChild>
        <w:div w:id="1361736920">
          <w:marLeft w:val="0"/>
          <w:marRight w:val="0"/>
          <w:marTop w:val="0"/>
          <w:marBottom w:val="0"/>
          <w:divBdr>
            <w:top w:val="none" w:sz="0" w:space="0" w:color="auto"/>
            <w:left w:val="none" w:sz="0" w:space="0" w:color="auto"/>
            <w:bottom w:val="none" w:sz="0" w:space="0" w:color="auto"/>
            <w:right w:val="none" w:sz="0" w:space="0" w:color="auto"/>
          </w:divBdr>
          <w:divsChild>
            <w:div w:id="1361736908">
              <w:marLeft w:val="0"/>
              <w:marRight w:val="0"/>
              <w:marTop w:val="0"/>
              <w:marBottom w:val="0"/>
              <w:divBdr>
                <w:top w:val="none" w:sz="0" w:space="0" w:color="auto"/>
                <w:left w:val="none" w:sz="0" w:space="0" w:color="auto"/>
                <w:bottom w:val="none" w:sz="0" w:space="0" w:color="auto"/>
                <w:right w:val="none" w:sz="0" w:space="0" w:color="auto"/>
              </w:divBdr>
            </w:div>
            <w:div w:id="1361736916">
              <w:marLeft w:val="0"/>
              <w:marRight w:val="0"/>
              <w:marTop w:val="0"/>
              <w:marBottom w:val="0"/>
              <w:divBdr>
                <w:top w:val="none" w:sz="0" w:space="0" w:color="auto"/>
                <w:left w:val="none" w:sz="0" w:space="0" w:color="auto"/>
                <w:bottom w:val="none" w:sz="0" w:space="0" w:color="auto"/>
                <w:right w:val="none" w:sz="0" w:space="0" w:color="auto"/>
              </w:divBdr>
            </w:div>
            <w:div w:id="1361736938">
              <w:marLeft w:val="0"/>
              <w:marRight w:val="0"/>
              <w:marTop w:val="0"/>
              <w:marBottom w:val="0"/>
              <w:divBdr>
                <w:top w:val="none" w:sz="0" w:space="0" w:color="auto"/>
                <w:left w:val="none" w:sz="0" w:space="0" w:color="auto"/>
                <w:bottom w:val="none" w:sz="0" w:space="0" w:color="auto"/>
                <w:right w:val="none" w:sz="0" w:space="0" w:color="auto"/>
              </w:divBdr>
            </w:div>
            <w:div w:id="1361736952">
              <w:marLeft w:val="0"/>
              <w:marRight w:val="0"/>
              <w:marTop w:val="0"/>
              <w:marBottom w:val="0"/>
              <w:divBdr>
                <w:top w:val="none" w:sz="0" w:space="0" w:color="auto"/>
                <w:left w:val="none" w:sz="0" w:space="0" w:color="auto"/>
                <w:bottom w:val="none" w:sz="0" w:space="0" w:color="auto"/>
                <w:right w:val="none" w:sz="0" w:space="0" w:color="auto"/>
              </w:divBdr>
            </w:div>
            <w:div w:id="1361736973">
              <w:marLeft w:val="0"/>
              <w:marRight w:val="0"/>
              <w:marTop w:val="0"/>
              <w:marBottom w:val="0"/>
              <w:divBdr>
                <w:top w:val="none" w:sz="0" w:space="0" w:color="auto"/>
                <w:left w:val="none" w:sz="0" w:space="0" w:color="auto"/>
                <w:bottom w:val="none" w:sz="0" w:space="0" w:color="auto"/>
                <w:right w:val="none" w:sz="0" w:space="0" w:color="auto"/>
              </w:divBdr>
            </w:div>
            <w:div w:id="1361736974">
              <w:marLeft w:val="0"/>
              <w:marRight w:val="0"/>
              <w:marTop w:val="0"/>
              <w:marBottom w:val="0"/>
              <w:divBdr>
                <w:top w:val="none" w:sz="0" w:space="0" w:color="auto"/>
                <w:left w:val="none" w:sz="0" w:space="0" w:color="auto"/>
                <w:bottom w:val="none" w:sz="0" w:space="0" w:color="auto"/>
                <w:right w:val="none" w:sz="0" w:space="0" w:color="auto"/>
              </w:divBdr>
            </w:div>
            <w:div w:id="13617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95">
      <w:marLeft w:val="0"/>
      <w:marRight w:val="0"/>
      <w:marTop w:val="0"/>
      <w:marBottom w:val="0"/>
      <w:divBdr>
        <w:top w:val="none" w:sz="0" w:space="0" w:color="auto"/>
        <w:left w:val="none" w:sz="0" w:space="0" w:color="auto"/>
        <w:bottom w:val="none" w:sz="0" w:space="0" w:color="auto"/>
        <w:right w:val="none" w:sz="0" w:space="0" w:color="auto"/>
      </w:divBdr>
      <w:divsChild>
        <w:div w:id="1361736843">
          <w:marLeft w:val="0"/>
          <w:marRight w:val="0"/>
          <w:marTop w:val="0"/>
          <w:marBottom w:val="0"/>
          <w:divBdr>
            <w:top w:val="none" w:sz="0" w:space="0" w:color="auto"/>
            <w:left w:val="none" w:sz="0" w:space="0" w:color="auto"/>
            <w:bottom w:val="none" w:sz="0" w:space="0" w:color="auto"/>
            <w:right w:val="none" w:sz="0" w:space="0" w:color="auto"/>
          </w:divBdr>
        </w:div>
      </w:divsChild>
    </w:div>
    <w:div w:id="1361736899">
      <w:marLeft w:val="0"/>
      <w:marRight w:val="0"/>
      <w:marTop w:val="0"/>
      <w:marBottom w:val="0"/>
      <w:divBdr>
        <w:top w:val="none" w:sz="0" w:space="0" w:color="auto"/>
        <w:left w:val="none" w:sz="0" w:space="0" w:color="auto"/>
        <w:bottom w:val="none" w:sz="0" w:space="0" w:color="auto"/>
        <w:right w:val="none" w:sz="0" w:space="0" w:color="auto"/>
      </w:divBdr>
      <w:divsChild>
        <w:div w:id="1361736950">
          <w:marLeft w:val="0"/>
          <w:marRight w:val="0"/>
          <w:marTop w:val="0"/>
          <w:marBottom w:val="0"/>
          <w:divBdr>
            <w:top w:val="none" w:sz="0" w:space="0" w:color="auto"/>
            <w:left w:val="none" w:sz="0" w:space="0" w:color="auto"/>
            <w:bottom w:val="none" w:sz="0" w:space="0" w:color="auto"/>
            <w:right w:val="none" w:sz="0" w:space="0" w:color="auto"/>
          </w:divBdr>
        </w:div>
      </w:divsChild>
    </w:div>
    <w:div w:id="1361736902">
      <w:marLeft w:val="0"/>
      <w:marRight w:val="0"/>
      <w:marTop w:val="0"/>
      <w:marBottom w:val="0"/>
      <w:divBdr>
        <w:top w:val="none" w:sz="0" w:space="0" w:color="auto"/>
        <w:left w:val="none" w:sz="0" w:space="0" w:color="auto"/>
        <w:bottom w:val="none" w:sz="0" w:space="0" w:color="auto"/>
        <w:right w:val="none" w:sz="0" w:space="0" w:color="auto"/>
      </w:divBdr>
      <w:divsChild>
        <w:div w:id="1361736936">
          <w:marLeft w:val="0"/>
          <w:marRight w:val="0"/>
          <w:marTop w:val="0"/>
          <w:marBottom w:val="0"/>
          <w:divBdr>
            <w:top w:val="none" w:sz="0" w:space="0" w:color="auto"/>
            <w:left w:val="none" w:sz="0" w:space="0" w:color="auto"/>
            <w:bottom w:val="none" w:sz="0" w:space="0" w:color="auto"/>
            <w:right w:val="none" w:sz="0" w:space="0" w:color="auto"/>
          </w:divBdr>
          <w:divsChild>
            <w:div w:id="136173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03">
      <w:marLeft w:val="0"/>
      <w:marRight w:val="0"/>
      <w:marTop w:val="0"/>
      <w:marBottom w:val="0"/>
      <w:divBdr>
        <w:top w:val="none" w:sz="0" w:space="0" w:color="auto"/>
        <w:left w:val="none" w:sz="0" w:space="0" w:color="auto"/>
        <w:bottom w:val="none" w:sz="0" w:space="0" w:color="auto"/>
        <w:right w:val="none" w:sz="0" w:space="0" w:color="auto"/>
      </w:divBdr>
      <w:divsChild>
        <w:div w:id="1361736951">
          <w:marLeft w:val="0"/>
          <w:marRight w:val="0"/>
          <w:marTop w:val="0"/>
          <w:marBottom w:val="0"/>
          <w:divBdr>
            <w:top w:val="none" w:sz="0" w:space="0" w:color="auto"/>
            <w:left w:val="none" w:sz="0" w:space="0" w:color="auto"/>
            <w:bottom w:val="none" w:sz="0" w:space="0" w:color="auto"/>
            <w:right w:val="none" w:sz="0" w:space="0" w:color="auto"/>
          </w:divBdr>
          <w:divsChild>
            <w:div w:id="1361736871">
              <w:marLeft w:val="0"/>
              <w:marRight w:val="0"/>
              <w:marTop w:val="0"/>
              <w:marBottom w:val="0"/>
              <w:divBdr>
                <w:top w:val="none" w:sz="0" w:space="0" w:color="auto"/>
                <w:left w:val="none" w:sz="0" w:space="0" w:color="auto"/>
                <w:bottom w:val="none" w:sz="0" w:space="0" w:color="auto"/>
                <w:right w:val="none" w:sz="0" w:space="0" w:color="auto"/>
              </w:divBdr>
            </w:div>
            <w:div w:id="1361736922">
              <w:marLeft w:val="0"/>
              <w:marRight w:val="0"/>
              <w:marTop w:val="0"/>
              <w:marBottom w:val="0"/>
              <w:divBdr>
                <w:top w:val="none" w:sz="0" w:space="0" w:color="auto"/>
                <w:left w:val="none" w:sz="0" w:space="0" w:color="auto"/>
                <w:bottom w:val="none" w:sz="0" w:space="0" w:color="auto"/>
                <w:right w:val="none" w:sz="0" w:space="0" w:color="auto"/>
              </w:divBdr>
            </w:div>
            <w:div w:id="13617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04">
      <w:marLeft w:val="0"/>
      <w:marRight w:val="0"/>
      <w:marTop w:val="0"/>
      <w:marBottom w:val="0"/>
      <w:divBdr>
        <w:top w:val="none" w:sz="0" w:space="0" w:color="auto"/>
        <w:left w:val="none" w:sz="0" w:space="0" w:color="auto"/>
        <w:bottom w:val="none" w:sz="0" w:space="0" w:color="auto"/>
        <w:right w:val="none" w:sz="0" w:space="0" w:color="auto"/>
      </w:divBdr>
      <w:divsChild>
        <w:div w:id="1361736851">
          <w:marLeft w:val="0"/>
          <w:marRight w:val="0"/>
          <w:marTop w:val="0"/>
          <w:marBottom w:val="0"/>
          <w:divBdr>
            <w:top w:val="none" w:sz="0" w:space="0" w:color="auto"/>
            <w:left w:val="none" w:sz="0" w:space="0" w:color="auto"/>
            <w:bottom w:val="none" w:sz="0" w:space="0" w:color="auto"/>
            <w:right w:val="none" w:sz="0" w:space="0" w:color="auto"/>
          </w:divBdr>
        </w:div>
      </w:divsChild>
    </w:div>
    <w:div w:id="1361736907">
      <w:marLeft w:val="0"/>
      <w:marRight w:val="0"/>
      <w:marTop w:val="0"/>
      <w:marBottom w:val="0"/>
      <w:divBdr>
        <w:top w:val="none" w:sz="0" w:space="0" w:color="auto"/>
        <w:left w:val="none" w:sz="0" w:space="0" w:color="auto"/>
        <w:bottom w:val="none" w:sz="0" w:space="0" w:color="auto"/>
        <w:right w:val="none" w:sz="0" w:space="0" w:color="auto"/>
      </w:divBdr>
      <w:divsChild>
        <w:div w:id="1361736898">
          <w:marLeft w:val="0"/>
          <w:marRight w:val="0"/>
          <w:marTop w:val="0"/>
          <w:marBottom w:val="0"/>
          <w:divBdr>
            <w:top w:val="none" w:sz="0" w:space="0" w:color="auto"/>
            <w:left w:val="none" w:sz="0" w:space="0" w:color="auto"/>
            <w:bottom w:val="none" w:sz="0" w:space="0" w:color="auto"/>
            <w:right w:val="none" w:sz="0" w:space="0" w:color="auto"/>
          </w:divBdr>
        </w:div>
      </w:divsChild>
    </w:div>
    <w:div w:id="1361736910">
      <w:marLeft w:val="0"/>
      <w:marRight w:val="0"/>
      <w:marTop w:val="0"/>
      <w:marBottom w:val="0"/>
      <w:divBdr>
        <w:top w:val="none" w:sz="0" w:space="0" w:color="auto"/>
        <w:left w:val="none" w:sz="0" w:space="0" w:color="auto"/>
        <w:bottom w:val="none" w:sz="0" w:space="0" w:color="auto"/>
        <w:right w:val="none" w:sz="0" w:space="0" w:color="auto"/>
      </w:divBdr>
      <w:divsChild>
        <w:div w:id="1361736964">
          <w:marLeft w:val="0"/>
          <w:marRight w:val="0"/>
          <w:marTop w:val="0"/>
          <w:marBottom w:val="0"/>
          <w:divBdr>
            <w:top w:val="none" w:sz="0" w:space="0" w:color="auto"/>
            <w:left w:val="none" w:sz="0" w:space="0" w:color="auto"/>
            <w:bottom w:val="none" w:sz="0" w:space="0" w:color="auto"/>
            <w:right w:val="none" w:sz="0" w:space="0" w:color="auto"/>
          </w:divBdr>
          <w:divsChild>
            <w:div w:id="1361736859">
              <w:marLeft w:val="0"/>
              <w:marRight w:val="0"/>
              <w:marTop w:val="0"/>
              <w:marBottom w:val="0"/>
              <w:divBdr>
                <w:top w:val="none" w:sz="0" w:space="0" w:color="auto"/>
                <w:left w:val="none" w:sz="0" w:space="0" w:color="auto"/>
                <w:bottom w:val="none" w:sz="0" w:space="0" w:color="auto"/>
                <w:right w:val="none" w:sz="0" w:space="0" w:color="auto"/>
              </w:divBdr>
            </w:div>
            <w:div w:id="1361736930">
              <w:marLeft w:val="0"/>
              <w:marRight w:val="0"/>
              <w:marTop w:val="0"/>
              <w:marBottom w:val="0"/>
              <w:divBdr>
                <w:top w:val="none" w:sz="0" w:space="0" w:color="auto"/>
                <w:left w:val="none" w:sz="0" w:space="0" w:color="auto"/>
                <w:bottom w:val="none" w:sz="0" w:space="0" w:color="auto"/>
                <w:right w:val="none" w:sz="0" w:space="0" w:color="auto"/>
              </w:divBdr>
            </w:div>
            <w:div w:id="13617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11">
      <w:marLeft w:val="0"/>
      <w:marRight w:val="0"/>
      <w:marTop w:val="0"/>
      <w:marBottom w:val="0"/>
      <w:divBdr>
        <w:top w:val="none" w:sz="0" w:space="0" w:color="auto"/>
        <w:left w:val="none" w:sz="0" w:space="0" w:color="auto"/>
        <w:bottom w:val="none" w:sz="0" w:space="0" w:color="auto"/>
        <w:right w:val="none" w:sz="0" w:space="0" w:color="auto"/>
      </w:divBdr>
      <w:divsChild>
        <w:div w:id="1361736869">
          <w:marLeft w:val="0"/>
          <w:marRight w:val="0"/>
          <w:marTop w:val="0"/>
          <w:marBottom w:val="0"/>
          <w:divBdr>
            <w:top w:val="none" w:sz="0" w:space="0" w:color="auto"/>
            <w:left w:val="none" w:sz="0" w:space="0" w:color="auto"/>
            <w:bottom w:val="none" w:sz="0" w:space="0" w:color="auto"/>
            <w:right w:val="none" w:sz="0" w:space="0" w:color="auto"/>
          </w:divBdr>
        </w:div>
      </w:divsChild>
    </w:div>
    <w:div w:id="1361736913">
      <w:marLeft w:val="0"/>
      <w:marRight w:val="0"/>
      <w:marTop w:val="0"/>
      <w:marBottom w:val="0"/>
      <w:divBdr>
        <w:top w:val="none" w:sz="0" w:space="0" w:color="auto"/>
        <w:left w:val="none" w:sz="0" w:space="0" w:color="auto"/>
        <w:bottom w:val="none" w:sz="0" w:space="0" w:color="auto"/>
        <w:right w:val="none" w:sz="0" w:space="0" w:color="auto"/>
      </w:divBdr>
      <w:divsChild>
        <w:div w:id="1361736912">
          <w:marLeft w:val="0"/>
          <w:marRight w:val="0"/>
          <w:marTop w:val="0"/>
          <w:marBottom w:val="0"/>
          <w:divBdr>
            <w:top w:val="none" w:sz="0" w:space="0" w:color="auto"/>
            <w:left w:val="none" w:sz="0" w:space="0" w:color="auto"/>
            <w:bottom w:val="none" w:sz="0" w:space="0" w:color="auto"/>
            <w:right w:val="none" w:sz="0" w:space="0" w:color="auto"/>
          </w:divBdr>
        </w:div>
      </w:divsChild>
    </w:div>
    <w:div w:id="1361736914">
      <w:marLeft w:val="0"/>
      <w:marRight w:val="0"/>
      <w:marTop w:val="0"/>
      <w:marBottom w:val="0"/>
      <w:divBdr>
        <w:top w:val="none" w:sz="0" w:space="0" w:color="auto"/>
        <w:left w:val="none" w:sz="0" w:space="0" w:color="auto"/>
        <w:bottom w:val="none" w:sz="0" w:space="0" w:color="auto"/>
        <w:right w:val="none" w:sz="0" w:space="0" w:color="auto"/>
      </w:divBdr>
      <w:divsChild>
        <w:div w:id="1361736832">
          <w:marLeft w:val="0"/>
          <w:marRight w:val="0"/>
          <w:marTop w:val="0"/>
          <w:marBottom w:val="0"/>
          <w:divBdr>
            <w:top w:val="none" w:sz="0" w:space="0" w:color="auto"/>
            <w:left w:val="none" w:sz="0" w:space="0" w:color="auto"/>
            <w:bottom w:val="none" w:sz="0" w:space="0" w:color="auto"/>
            <w:right w:val="none" w:sz="0" w:space="0" w:color="auto"/>
          </w:divBdr>
          <w:divsChild>
            <w:div w:id="1361736884">
              <w:marLeft w:val="0"/>
              <w:marRight w:val="0"/>
              <w:marTop w:val="0"/>
              <w:marBottom w:val="0"/>
              <w:divBdr>
                <w:top w:val="none" w:sz="0" w:space="0" w:color="auto"/>
                <w:left w:val="none" w:sz="0" w:space="0" w:color="auto"/>
                <w:bottom w:val="none" w:sz="0" w:space="0" w:color="auto"/>
                <w:right w:val="none" w:sz="0" w:space="0" w:color="auto"/>
              </w:divBdr>
            </w:div>
            <w:div w:id="13617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17">
      <w:marLeft w:val="0"/>
      <w:marRight w:val="0"/>
      <w:marTop w:val="0"/>
      <w:marBottom w:val="0"/>
      <w:divBdr>
        <w:top w:val="none" w:sz="0" w:space="0" w:color="auto"/>
        <w:left w:val="none" w:sz="0" w:space="0" w:color="auto"/>
        <w:bottom w:val="none" w:sz="0" w:space="0" w:color="auto"/>
        <w:right w:val="none" w:sz="0" w:space="0" w:color="auto"/>
      </w:divBdr>
      <w:divsChild>
        <w:div w:id="1361736891">
          <w:marLeft w:val="0"/>
          <w:marRight w:val="0"/>
          <w:marTop w:val="0"/>
          <w:marBottom w:val="0"/>
          <w:divBdr>
            <w:top w:val="none" w:sz="0" w:space="0" w:color="auto"/>
            <w:left w:val="none" w:sz="0" w:space="0" w:color="auto"/>
            <w:bottom w:val="none" w:sz="0" w:space="0" w:color="auto"/>
            <w:right w:val="none" w:sz="0" w:space="0" w:color="auto"/>
          </w:divBdr>
        </w:div>
      </w:divsChild>
    </w:div>
    <w:div w:id="1361736919">
      <w:marLeft w:val="0"/>
      <w:marRight w:val="0"/>
      <w:marTop w:val="0"/>
      <w:marBottom w:val="0"/>
      <w:divBdr>
        <w:top w:val="none" w:sz="0" w:space="0" w:color="auto"/>
        <w:left w:val="none" w:sz="0" w:space="0" w:color="auto"/>
        <w:bottom w:val="none" w:sz="0" w:space="0" w:color="auto"/>
        <w:right w:val="none" w:sz="0" w:space="0" w:color="auto"/>
      </w:divBdr>
      <w:divsChild>
        <w:div w:id="1361736894">
          <w:marLeft w:val="0"/>
          <w:marRight w:val="0"/>
          <w:marTop w:val="0"/>
          <w:marBottom w:val="0"/>
          <w:divBdr>
            <w:top w:val="none" w:sz="0" w:space="0" w:color="auto"/>
            <w:left w:val="none" w:sz="0" w:space="0" w:color="auto"/>
            <w:bottom w:val="none" w:sz="0" w:space="0" w:color="auto"/>
            <w:right w:val="none" w:sz="0" w:space="0" w:color="auto"/>
          </w:divBdr>
          <w:divsChild>
            <w:div w:id="13617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25">
      <w:marLeft w:val="0"/>
      <w:marRight w:val="0"/>
      <w:marTop w:val="0"/>
      <w:marBottom w:val="0"/>
      <w:divBdr>
        <w:top w:val="none" w:sz="0" w:space="0" w:color="auto"/>
        <w:left w:val="none" w:sz="0" w:space="0" w:color="auto"/>
        <w:bottom w:val="none" w:sz="0" w:space="0" w:color="auto"/>
        <w:right w:val="none" w:sz="0" w:space="0" w:color="auto"/>
      </w:divBdr>
      <w:divsChild>
        <w:div w:id="1361736901">
          <w:marLeft w:val="0"/>
          <w:marRight w:val="0"/>
          <w:marTop w:val="0"/>
          <w:marBottom w:val="0"/>
          <w:divBdr>
            <w:top w:val="none" w:sz="0" w:space="0" w:color="auto"/>
            <w:left w:val="none" w:sz="0" w:space="0" w:color="auto"/>
            <w:bottom w:val="none" w:sz="0" w:space="0" w:color="auto"/>
            <w:right w:val="none" w:sz="0" w:space="0" w:color="auto"/>
          </w:divBdr>
        </w:div>
      </w:divsChild>
    </w:div>
    <w:div w:id="1361736926">
      <w:marLeft w:val="0"/>
      <w:marRight w:val="0"/>
      <w:marTop w:val="0"/>
      <w:marBottom w:val="0"/>
      <w:divBdr>
        <w:top w:val="none" w:sz="0" w:space="0" w:color="auto"/>
        <w:left w:val="none" w:sz="0" w:space="0" w:color="auto"/>
        <w:bottom w:val="none" w:sz="0" w:space="0" w:color="auto"/>
        <w:right w:val="none" w:sz="0" w:space="0" w:color="auto"/>
      </w:divBdr>
      <w:divsChild>
        <w:div w:id="1361736927">
          <w:marLeft w:val="0"/>
          <w:marRight w:val="0"/>
          <w:marTop w:val="0"/>
          <w:marBottom w:val="0"/>
          <w:divBdr>
            <w:top w:val="none" w:sz="0" w:space="0" w:color="auto"/>
            <w:left w:val="none" w:sz="0" w:space="0" w:color="auto"/>
            <w:bottom w:val="none" w:sz="0" w:space="0" w:color="auto"/>
            <w:right w:val="none" w:sz="0" w:space="0" w:color="auto"/>
          </w:divBdr>
          <w:divsChild>
            <w:div w:id="1361736863">
              <w:marLeft w:val="0"/>
              <w:marRight w:val="0"/>
              <w:marTop w:val="0"/>
              <w:marBottom w:val="0"/>
              <w:divBdr>
                <w:top w:val="none" w:sz="0" w:space="0" w:color="auto"/>
                <w:left w:val="none" w:sz="0" w:space="0" w:color="auto"/>
                <w:bottom w:val="none" w:sz="0" w:space="0" w:color="auto"/>
                <w:right w:val="none" w:sz="0" w:space="0" w:color="auto"/>
              </w:divBdr>
            </w:div>
            <w:div w:id="1361736890">
              <w:marLeft w:val="0"/>
              <w:marRight w:val="0"/>
              <w:marTop w:val="0"/>
              <w:marBottom w:val="0"/>
              <w:divBdr>
                <w:top w:val="none" w:sz="0" w:space="0" w:color="auto"/>
                <w:left w:val="none" w:sz="0" w:space="0" w:color="auto"/>
                <w:bottom w:val="none" w:sz="0" w:space="0" w:color="auto"/>
                <w:right w:val="none" w:sz="0" w:space="0" w:color="auto"/>
              </w:divBdr>
            </w:div>
            <w:div w:id="13617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29">
      <w:marLeft w:val="0"/>
      <w:marRight w:val="0"/>
      <w:marTop w:val="0"/>
      <w:marBottom w:val="0"/>
      <w:divBdr>
        <w:top w:val="none" w:sz="0" w:space="0" w:color="auto"/>
        <w:left w:val="none" w:sz="0" w:space="0" w:color="auto"/>
        <w:bottom w:val="none" w:sz="0" w:space="0" w:color="auto"/>
        <w:right w:val="none" w:sz="0" w:space="0" w:color="auto"/>
      </w:divBdr>
      <w:divsChild>
        <w:div w:id="1361736834">
          <w:marLeft w:val="0"/>
          <w:marRight w:val="0"/>
          <w:marTop w:val="0"/>
          <w:marBottom w:val="0"/>
          <w:divBdr>
            <w:top w:val="none" w:sz="0" w:space="0" w:color="auto"/>
            <w:left w:val="none" w:sz="0" w:space="0" w:color="auto"/>
            <w:bottom w:val="none" w:sz="0" w:space="0" w:color="auto"/>
            <w:right w:val="none" w:sz="0" w:space="0" w:color="auto"/>
          </w:divBdr>
          <w:divsChild>
            <w:div w:id="136173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31">
      <w:marLeft w:val="0"/>
      <w:marRight w:val="0"/>
      <w:marTop w:val="0"/>
      <w:marBottom w:val="0"/>
      <w:divBdr>
        <w:top w:val="none" w:sz="0" w:space="0" w:color="auto"/>
        <w:left w:val="none" w:sz="0" w:space="0" w:color="auto"/>
        <w:bottom w:val="none" w:sz="0" w:space="0" w:color="auto"/>
        <w:right w:val="none" w:sz="0" w:space="0" w:color="auto"/>
      </w:divBdr>
      <w:divsChild>
        <w:div w:id="1361736850">
          <w:marLeft w:val="0"/>
          <w:marRight w:val="0"/>
          <w:marTop w:val="0"/>
          <w:marBottom w:val="0"/>
          <w:divBdr>
            <w:top w:val="none" w:sz="0" w:space="0" w:color="auto"/>
            <w:left w:val="none" w:sz="0" w:space="0" w:color="auto"/>
            <w:bottom w:val="none" w:sz="0" w:space="0" w:color="auto"/>
            <w:right w:val="none" w:sz="0" w:space="0" w:color="auto"/>
          </w:divBdr>
        </w:div>
      </w:divsChild>
    </w:div>
    <w:div w:id="1361736933">
      <w:marLeft w:val="0"/>
      <w:marRight w:val="0"/>
      <w:marTop w:val="0"/>
      <w:marBottom w:val="0"/>
      <w:divBdr>
        <w:top w:val="none" w:sz="0" w:space="0" w:color="auto"/>
        <w:left w:val="none" w:sz="0" w:space="0" w:color="auto"/>
        <w:bottom w:val="none" w:sz="0" w:space="0" w:color="auto"/>
        <w:right w:val="none" w:sz="0" w:space="0" w:color="auto"/>
      </w:divBdr>
      <w:divsChild>
        <w:div w:id="1361736842">
          <w:marLeft w:val="0"/>
          <w:marRight w:val="0"/>
          <w:marTop w:val="0"/>
          <w:marBottom w:val="0"/>
          <w:divBdr>
            <w:top w:val="none" w:sz="0" w:space="0" w:color="auto"/>
            <w:left w:val="none" w:sz="0" w:space="0" w:color="auto"/>
            <w:bottom w:val="none" w:sz="0" w:space="0" w:color="auto"/>
            <w:right w:val="none" w:sz="0" w:space="0" w:color="auto"/>
          </w:divBdr>
          <w:divsChild>
            <w:div w:id="13617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37">
      <w:marLeft w:val="0"/>
      <w:marRight w:val="0"/>
      <w:marTop w:val="0"/>
      <w:marBottom w:val="0"/>
      <w:divBdr>
        <w:top w:val="none" w:sz="0" w:space="0" w:color="auto"/>
        <w:left w:val="none" w:sz="0" w:space="0" w:color="auto"/>
        <w:bottom w:val="none" w:sz="0" w:space="0" w:color="auto"/>
        <w:right w:val="none" w:sz="0" w:space="0" w:color="auto"/>
      </w:divBdr>
      <w:divsChild>
        <w:div w:id="1361736935">
          <w:marLeft w:val="0"/>
          <w:marRight w:val="0"/>
          <w:marTop w:val="0"/>
          <w:marBottom w:val="0"/>
          <w:divBdr>
            <w:top w:val="none" w:sz="0" w:space="0" w:color="auto"/>
            <w:left w:val="none" w:sz="0" w:space="0" w:color="auto"/>
            <w:bottom w:val="none" w:sz="0" w:space="0" w:color="auto"/>
            <w:right w:val="none" w:sz="0" w:space="0" w:color="auto"/>
          </w:divBdr>
        </w:div>
      </w:divsChild>
    </w:div>
    <w:div w:id="1361736941">
      <w:marLeft w:val="0"/>
      <w:marRight w:val="0"/>
      <w:marTop w:val="0"/>
      <w:marBottom w:val="0"/>
      <w:divBdr>
        <w:top w:val="none" w:sz="0" w:space="0" w:color="auto"/>
        <w:left w:val="none" w:sz="0" w:space="0" w:color="auto"/>
        <w:bottom w:val="none" w:sz="0" w:space="0" w:color="auto"/>
        <w:right w:val="none" w:sz="0" w:space="0" w:color="auto"/>
      </w:divBdr>
      <w:divsChild>
        <w:div w:id="1361736966">
          <w:marLeft w:val="0"/>
          <w:marRight w:val="0"/>
          <w:marTop w:val="0"/>
          <w:marBottom w:val="0"/>
          <w:divBdr>
            <w:top w:val="none" w:sz="0" w:space="0" w:color="auto"/>
            <w:left w:val="none" w:sz="0" w:space="0" w:color="auto"/>
            <w:bottom w:val="none" w:sz="0" w:space="0" w:color="auto"/>
            <w:right w:val="none" w:sz="0" w:space="0" w:color="auto"/>
          </w:divBdr>
        </w:div>
      </w:divsChild>
    </w:div>
    <w:div w:id="1361736942">
      <w:marLeft w:val="0"/>
      <w:marRight w:val="0"/>
      <w:marTop w:val="0"/>
      <w:marBottom w:val="0"/>
      <w:divBdr>
        <w:top w:val="none" w:sz="0" w:space="0" w:color="auto"/>
        <w:left w:val="none" w:sz="0" w:space="0" w:color="auto"/>
        <w:bottom w:val="none" w:sz="0" w:space="0" w:color="auto"/>
        <w:right w:val="none" w:sz="0" w:space="0" w:color="auto"/>
      </w:divBdr>
      <w:divsChild>
        <w:div w:id="1361736921">
          <w:marLeft w:val="0"/>
          <w:marRight w:val="0"/>
          <w:marTop w:val="0"/>
          <w:marBottom w:val="0"/>
          <w:divBdr>
            <w:top w:val="none" w:sz="0" w:space="0" w:color="auto"/>
            <w:left w:val="none" w:sz="0" w:space="0" w:color="auto"/>
            <w:bottom w:val="none" w:sz="0" w:space="0" w:color="auto"/>
            <w:right w:val="none" w:sz="0" w:space="0" w:color="auto"/>
          </w:divBdr>
          <w:divsChild>
            <w:div w:id="1361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46">
      <w:marLeft w:val="0"/>
      <w:marRight w:val="0"/>
      <w:marTop w:val="0"/>
      <w:marBottom w:val="0"/>
      <w:divBdr>
        <w:top w:val="none" w:sz="0" w:space="0" w:color="auto"/>
        <w:left w:val="none" w:sz="0" w:space="0" w:color="auto"/>
        <w:bottom w:val="none" w:sz="0" w:space="0" w:color="auto"/>
        <w:right w:val="none" w:sz="0" w:space="0" w:color="auto"/>
      </w:divBdr>
      <w:divsChild>
        <w:div w:id="1361736943">
          <w:marLeft w:val="0"/>
          <w:marRight w:val="0"/>
          <w:marTop w:val="0"/>
          <w:marBottom w:val="0"/>
          <w:divBdr>
            <w:top w:val="none" w:sz="0" w:space="0" w:color="auto"/>
            <w:left w:val="none" w:sz="0" w:space="0" w:color="auto"/>
            <w:bottom w:val="none" w:sz="0" w:space="0" w:color="auto"/>
            <w:right w:val="none" w:sz="0" w:space="0" w:color="auto"/>
          </w:divBdr>
        </w:div>
      </w:divsChild>
    </w:div>
    <w:div w:id="1361736954">
      <w:marLeft w:val="0"/>
      <w:marRight w:val="0"/>
      <w:marTop w:val="0"/>
      <w:marBottom w:val="0"/>
      <w:divBdr>
        <w:top w:val="none" w:sz="0" w:space="0" w:color="auto"/>
        <w:left w:val="none" w:sz="0" w:space="0" w:color="auto"/>
        <w:bottom w:val="none" w:sz="0" w:space="0" w:color="auto"/>
        <w:right w:val="none" w:sz="0" w:space="0" w:color="auto"/>
      </w:divBdr>
      <w:divsChild>
        <w:div w:id="1361736861">
          <w:marLeft w:val="0"/>
          <w:marRight w:val="0"/>
          <w:marTop w:val="0"/>
          <w:marBottom w:val="0"/>
          <w:divBdr>
            <w:top w:val="none" w:sz="0" w:space="0" w:color="auto"/>
            <w:left w:val="none" w:sz="0" w:space="0" w:color="auto"/>
            <w:bottom w:val="none" w:sz="0" w:space="0" w:color="auto"/>
            <w:right w:val="none" w:sz="0" w:space="0" w:color="auto"/>
          </w:divBdr>
          <w:divsChild>
            <w:div w:id="1361736831">
              <w:marLeft w:val="0"/>
              <w:marRight w:val="0"/>
              <w:marTop w:val="0"/>
              <w:marBottom w:val="0"/>
              <w:divBdr>
                <w:top w:val="none" w:sz="0" w:space="0" w:color="auto"/>
                <w:left w:val="none" w:sz="0" w:space="0" w:color="auto"/>
                <w:bottom w:val="none" w:sz="0" w:space="0" w:color="auto"/>
                <w:right w:val="none" w:sz="0" w:space="0" w:color="auto"/>
              </w:divBdr>
            </w:div>
            <w:div w:id="1361736969">
              <w:marLeft w:val="0"/>
              <w:marRight w:val="0"/>
              <w:marTop w:val="0"/>
              <w:marBottom w:val="0"/>
              <w:divBdr>
                <w:top w:val="none" w:sz="0" w:space="0" w:color="auto"/>
                <w:left w:val="none" w:sz="0" w:space="0" w:color="auto"/>
                <w:bottom w:val="none" w:sz="0" w:space="0" w:color="auto"/>
                <w:right w:val="none" w:sz="0" w:space="0" w:color="auto"/>
              </w:divBdr>
            </w:div>
            <w:div w:id="13617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56">
      <w:marLeft w:val="0"/>
      <w:marRight w:val="0"/>
      <w:marTop w:val="0"/>
      <w:marBottom w:val="0"/>
      <w:divBdr>
        <w:top w:val="none" w:sz="0" w:space="0" w:color="auto"/>
        <w:left w:val="none" w:sz="0" w:space="0" w:color="auto"/>
        <w:bottom w:val="none" w:sz="0" w:space="0" w:color="auto"/>
        <w:right w:val="none" w:sz="0" w:space="0" w:color="auto"/>
      </w:divBdr>
      <w:divsChild>
        <w:div w:id="1361736924">
          <w:marLeft w:val="0"/>
          <w:marRight w:val="0"/>
          <w:marTop w:val="0"/>
          <w:marBottom w:val="0"/>
          <w:divBdr>
            <w:top w:val="none" w:sz="0" w:space="0" w:color="auto"/>
            <w:left w:val="none" w:sz="0" w:space="0" w:color="auto"/>
            <w:bottom w:val="none" w:sz="0" w:space="0" w:color="auto"/>
            <w:right w:val="none" w:sz="0" w:space="0" w:color="auto"/>
          </w:divBdr>
        </w:div>
      </w:divsChild>
    </w:div>
    <w:div w:id="1361736958">
      <w:marLeft w:val="0"/>
      <w:marRight w:val="0"/>
      <w:marTop w:val="0"/>
      <w:marBottom w:val="0"/>
      <w:divBdr>
        <w:top w:val="none" w:sz="0" w:space="0" w:color="auto"/>
        <w:left w:val="none" w:sz="0" w:space="0" w:color="auto"/>
        <w:bottom w:val="none" w:sz="0" w:space="0" w:color="auto"/>
        <w:right w:val="none" w:sz="0" w:space="0" w:color="auto"/>
      </w:divBdr>
      <w:divsChild>
        <w:div w:id="1361736944">
          <w:marLeft w:val="0"/>
          <w:marRight w:val="0"/>
          <w:marTop w:val="0"/>
          <w:marBottom w:val="0"/>
          <w:divBdr>
            <w:top w:val="none" w:sz="0" w:space="0" w:color="auto"/>
            <w:left w:val="none" w:sz="0" w:space="0" w:color="auto"/>
            <w:bottom w:val="none" w:sz="0" w:space="0" w:color="auto"/>
            <w:right w:val="none" w:sz="0" w:space="0" w:color="auto"/>
          </w:divBdr>
          <w:divsChild>
            <w:div w:id="1361736961">
              <w:marLeft w:val="0"/>
              <w:marRight w:val="0"/>
              <w:marTop w:val="0"/>
              <w:marBottom w:val="0"/>
              <w:divBdr>
                <w:top w:val="none" w:sz="0" w:space="0" w:color="auto"/>
                <w:left w:val="none" w:sz="0" w:space="0" w:color="auto"/>
                <w:bottom w:val="none" w:sz="0" w:space="0" w:color="auto"/>
                <w:right w:val="none" w:sz="0" w:space="0" w:color="auto"/>
              </w:divBdr>
            </w:div>
            <w:div w:id="13617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59">
      <w:marLeft w:val="0"/>
      <w:marRight w:val="0"/>
      <w:marTop w:val="0"/>
      <w:marBottom w:val="0"/>
      <w:divBdr>
        <w:top w:val="none" w:sz="0" w:space="0" w:color="auto"/>
        <w:left w:val="none" w:sz="0" w:space="0" w:color="auto"/>
        <w:bottom w:val="none" w:sz="0" w:space="0" w:color="auto"/>
        <w:right w:val="none" w:sz="0" w:space="0" w:color="auto"/>
      </w:divBdr>
      <w:divsChild>
        <w:div w:id="1361736856">
          <w:marLeft w:val="0"/>
          <w:marRight w:val="0"/>
          <w:marTop w:val="0"/>
          <w:marBottom w:val="0"/>
          <w:divBdr>
            <w:top w:val="none" w:sz="0" w:space="0" w:color="auto"/>
            <w:left w:val="none" w:sz="0" w:space="0" w:color="auto"/>
            <w:bottom w:val="none" w:sz="0" w:space="0" w:color="auto"/>
            <w:right w:val="none" w:sz="0" w:space="0" w:color="auto"/>
          </w:divBdr>
        </w:div>
      </w:divsChild>
    </w:div>
    <w:div w:id="1361736962">
      <w:marLeft w:val="0"/>
      <w:marRight w:val="0"/>
      <w:marTop w:val="0"/>
      <w:marBottom w:val="0"/>
      <w:divBdr>
        <w:top w:val="none" w:sz="0" w:space="0" w:color="auto"/>
        <w:left w:val="none" w:sz="0" w:space="0" w:color="auto"/>
        <w:bottom w:val="none" w:sz="0" w:space="0" w:color="auto"/>
        <w:right w:val="none" w:sz="0" w:space="0" w:color="auto"/>
      </w:divBdr>
      <w:divsChild>
        <w:div w:id="1361736896">
          <w:marLeft w:val="0"/>
          <w:marRight w:val="0"/>
          <w:marTop w:val="0"/>
          <w:marBottom w:val="0"/>
          <w:divBdr>
            <w:top w:val="none" w:sz="0" w:space="0" w:color="auto"/>
            <w:left w:val="none" w:sz="0" w:space="0" w:color="auto"/>
            <w:bottom w:val="none" w:sz="0" w:space="0" w:color="auto"/>
            <w:right w:val="none" w:sz="0" w:space="0" w:color="auto"/>
          </w:divBdr>
        </w:div>
      </w:divsChild>
    </w:div>
    <w:div w:id="1361736963">
      <w:marLeft w:val="0"/>
      <w:marRight w:val="0"/>
      <w:marTop w:val="0"/>
      <w:marBottom w:val="0"/>
      <w:divBdr>
        <w:top w:val="none" w:sz="0" w:space="0" w:color="auto"/>
        <w:left w:val="none" w:sz="0" w:space="0" w:color="auto"/>
        <w:bottom w:val="none" w:sz="0" w:space="0" w:color="auto"/>
        <w:right w:val="none" w:sz="0" w:space="0" w:color="auto"/>
      </w:divBdr>
      <w:divsChild>
        <w:div w:id="1361736838">
          <w:marLeft w:val="0"/>
          <w:marRight w:val="0"/>
          <w:marTop w:val="0"/>
          <w:marBottom w:val="0"/>
          <w:divBdr>
            <w:top w:val="none" w:sz="0" w:space="0" w:color="auto"/>
            <w:left w:val="none" w:sz="0" w:space="0" w:color="auto"/>
            <w:bottom w:val="none" w:sz="0" w:space="0" w:color="auto"/>
            <w:right w:val="none" w:sz="0" w:space="0" w:color="auto"/>
          </w:divBdr>
        </w:div>
      </w:divsChild>
    </w:div>
    <w:div w:id="1361736965">
      <w:marLeft w:val="0"/>
      <w:marRight w:val="0"/>
      <w:marTop w:val="0"/>
      <w:marBottom w:val="0"/>
      <w:divBdr>
        <w:top w:val="none" w:sz="0" w:space="0" w:color="auto"/>
        <w:left w:val="none" w:sz="0" w:space="0" w:color="auto"/>
        <w:bottom w:val="none" w:sz="0" w:space="0" w:color="auto"/>
        <w:right w:val="none" w:sz="0" w:space="0" w:color="auto"/>
      </w:divBdr>
      <w:divsChild>
        <w:div w:id="1361736906">
          <w:marLeft w:val="0"/>
          <w:marRight w:val="0"/>
          <w:marTop w:val="0"/>
          <w:marBottom w:val="0"/>
          <w:divBdr>
            <w:top w:val="none" w:sz="0" w:space="0" w:color="auto"/>
            <w:left w:val="none" w:sz="0" w:space="0" w:color="auto"/>
            <w:bottom w:val="none" w:sz="0" w:space="0" w:color="auto"/>
            <w:right w:val="none" w:sz="0" w:space="0" w:color="auto"/>
          </w:divBdr>
        </w:div>
      </w:divsChild>
    </w:div>
    <w:div w:id="1361736967">
      <w:marLeft w:val="0"/>
      <w:marRight w:val="0"/>
      <w:marTop w:val="0"/>
      <w:marBottom w:val="0"/>
      <w:divBdr>
        <w:top w:val="none" w:sz="0" w:space="0" w:color="auto"/>
        <w:left w:val="none" w:sz="0" w:space="0" w:color="auto"/>
        <w:bottom w:val="none" w:sz="0" w:space="0" w:color="auto"/>
        <w:right w:val="none" w:sz="0" w:space="0" w:color="auto"/>
      </w:divBdr>
      <w:divsChild>
        <w:div w:id="1361736939">
          <w:marLeft w:val="0"/>
          <w:marRight w:val="0"/>
          <w:marTop w:val="0"/>
          <w:marBottom w:val="0"/>
          <w:divBdr>
            <w:top w:val="none" w:sz="0" w:space="0" w:color="auto"/>
            <w:left w:val="none" w:sz="0" w:space="0" w:color="auto"/>
            <w:bottom w:val="none" w:sz="0" w:space="0" w:color="auto"/>
            <w:right w:val="none" w:sz="0" w:space="0" w:color="auto"/>
          </w:divBdr>
          <w:divsChild>
            <w:div w:id="1361736868">
              <w:marLeft w:val="0"/>
              <w:marRight w:val="0"/>
              <w:marTop w:val="0"/>
              <w:marBottom w:val="0"/>
              <w:divBdr>
                <w:top w:val="none" w:sz="0" w:space="0" w:color="auto"/>
                <w:left w:val="none" w:sz="0" w:space="0" w:color="auto"/>
                <w:bottom w:val="none" w:sz="0" w:space="0" w:color="auto"/>
                <w:right w:val="none" w:sz="0" w:space="0" w:color="auto"/>
              </w:divBdr>
            </w:div>
            <w:div w:id="1361736940">
              <w:marLeft w:val="0"/>
              <w:marRight w:val="0"/>
              <w:marTop w:val="0"/>
              <w:marBottom w:val="0"/>
              <w:divBdr>
                <w:top w:val="none" w:sz="0" w:space="0" w:color="auto"/>
                <w:left w:val="none" w:sz="0" w:space="0" w:color="auto"/>
                <w:bottom w:val="none" w:sz="0" w:space="0" w:color="auto"/>
                <w:right w:val="none" w:sz="0" w:space="0" w:color="auto"/>
              </w:divBdr>
            </w:div>
            <w:div w:id="136173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71">
      <w:marLeft w:val="0"/>
      <w:marRight w:val="0"/>
      <w:marTop w:val="0"/>
      <w:marBottom w:val="0"/>
      <w:divBdr>
        <w:top w:val="none" w:sz="0" w:space="0" w:color="auto"/>
        <w:left w:val="none" w:sz="0" w:space="0" w:color="auto"/>
        <w:bottom w:val="none" w:sz="0" w:space="0" w:color="auto"/>
        <w:right w:val="none" w:sz="0" w:space="0" w:color="auto"/>
      </w:divBdr>
      <w:divsChild>
        <w:div w:id="1361736955">
          <w:marLeft w:val="0"/>
          <w:marRight w:val="0"/>
          <w:marTop w:val="0"/>
          <w:marBottom w:val="0"/>
          <w:divBdr>
            <w:top w:val="none" w:sz="0" w:space="0" w:color="auto"/>
            <w:left w:val="none" w:sz="0" w:space="0" w:color="auto"/>
            <w:bottom w:val="none" w:sz="0" w:space="0" w:color="auto"/>
            <w:right w:val="none" w:sz="0" w:space="0" w:color="auto"/>
          </w:divBdr>
          <w:divsChild>
            <w:div w:id="1361736865">
              <w:marLeft w:val="0"/>
              <w:marRight w:val="0"/>
              <w:marTop w:val="0"/>
              <w:marBottom w:val="0"/>
              <w:divBdr>
                <w:top w:val="none" w:sz="0" w:space="0" w:color="auto"/>
                <w:left w:val="none" w:sz="0" w:space="0" w:color="auto"/>
                <w:bottom w:val="none" w:sz="0" w:space="0" w:color="auto"/>
                <w:right w:val="none" w:sz="0" w:space="0" w:color="auto"/>
              </w:divBdr>
            </w:div>
            <w:div w:id="1361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81">
      <w:marLeft w:val="0"/>
      <w:marRight w:val="0"/>
      <w:marTop w:val="0"/>
      <w:marBottom w:val="0"/>
      <w:divBdr>
        <w:top w:val="none" w:sz="0" w:space="0" w:color="auto"/>
        <w:left w:val="none" w:sz="0" w:space="0" w:color="auto"/>
        <w:bottom w:val="none" w:sz="0" w:space="0" w:color="auto"/>
        <w:right w:val="none" w:sz="0" w:space="0" w:color="auto"/>
      </w:divBdr>
      <w:divsChild>
        <w:div w:id="1361736858">
          <w:marLeft w:val="0"/>
          <w:marRight w:val="0"/>
          <w:marTop w:val="0"/>
          <w:marBottom w:val="0"/>
          <w:divBdr>
            <w:top w:val="none" w:sz="0" w:space="0" w:color="auto"/>
            <w:left w:val="none" w:sz="0" w:space="0" w:color="auto"/>
            <w:bottom w:val="none" w:sz="0" w:space="0" w:color="auto"/>
            <w:right w:val="none" w:sz="0" w:space="0" w:color="auto"/>
          </w:divBdr>
        </w:div>
      </w:divsChild>
    </w:div>
    <w:div w:id="1509756041">
      <w:bodyDiv w:val="1"/>
      <w:marLeft w:val="0"/>
      <w:marRight w:val="0"/>
      <w:marTop w:val="0"/>
      <w:marBottom w:val="0"/>
      <w:divBdr>
        <w:top w:val="none" w:sz="0" w:space="0" w:color="auto"/>
        <w:left w:val="none" w:sz="0" w:space="0" w:color="auto"/>
        <w:bottom w:val="none" w:sz="0" w:space="0" w:color="auto"/>
        <w:right w:val="none" w:sz="0" w:space="0" w:color="auto"/>
      </w:divBdr>
    </w:div>
    <w:div w:id="1572349601">
      <w:bodyDiv w:val="1"/>
      <w:marLeft w:val="0"/>
      <w:marRight w:val="0"/>
      <w:marTop w:val="0"/>
      <w:marBottom w:val="0"/>
      <w:divBdr>
        <w:top w:val="none" w:sz="0" w:space="0" w:color="auto"/>
        <w:left w:val="none" w:sz="0" w:space="0" w:color="auto"/>
        <w:bottom w:val="none" w:sz="0" w:space="0" w:color="auto"/>
        <w:right w:val="none" w:sz="0" w:space="0" w:color="auto"/>
      </w:divBdr>
    </w:div>
    <w:div w:id="1609044175">
      <w:bodyDiv w:val="1"/>
      <w:marLeft w:val="0"/>
      <w:marRight w:val="0"/>
      <w:marTop w:val="0"/>
      <w:marBottom w:val="0"/>
      <w:divBdr>
        <w:top w:val="none" w:sz="0" w:space="0" w:color="auto"/>
        <w:left w:val="none" w:sz="0" w:space="0" w:color="auto"/>
        <w:bottom w:val="none" w:sz="0" w:space="0" w:color="auto"/>
        <w:right w:val="none" w:sz="0" w:space="0" w:color="auto"/>
      </w:divBdr>
    </w:div>
    <w:div w:id="1617368837">
      <w:bodyDiv w:val="1"/>
      <w:marLeft w:val="0"/>
      <w:marRight w:val="0"/>
      <w:marTop w:val="0"/>
      <w:marBottom w:val="0"/>
      <w:divBdr>
        <w:top w:val="none" w:sz="0" w:space="0" w:color="auto"/>
        <w:left w:val="none" w:sz="0" w:space="0" w:color="auto"/>
        <w:bottom w:val="none" w:sz="0" w:space="0" w:color="auto"/>
        <w:right w:val="none" w:sz="0" w:space="0" w:color="auto"/>
      </w:divBdr>
    </w:div>
    <w:div w:id="1782147567">
      <w:bodyDiv w:val="1"/>
      <w:marLeft w:val="0"/>
      <w:marRight w:val="0"/>
      <w:marTop w:val="0"/>
      <w:marBottom w:val="0"/>
      <w:divBdr>
        <w:top w:val="none" w:sz="0" w:space="0" w:color="auto"/>
        <w:left w:val="none" w:sz="0" w:space="0" w:color="auto"/>
        <w:bottom w:val="none" w:sz="0" w:space="0" w:color="auto"/>
        <w:right w:val="none" w:sz="0" w:space="0" w:color="auto"/>
      </w:divBdr>
    </w:div>
    <w:div w:id="1835759938">
      <w:bodyDiv w:val="1"/>
      <w:marLeft w:val="0"/>
      <w:marRight w:val="0"/>
      <w:marTop w:val="0"/>
      <w:marBottom w:val="0"/>
      <w:divBdr>
        <w:top w:val="none" w:sz="0" w:space="0" w:color="auto"/>
        <w:left w:val="none" w:sz="0" w:space="0" w:color="auto"/>
        <w:bottom w:val="none" w:sz="0" w:space="0" w:color="auto"/>
        <w:right w:val="none" w:sz="0" w:space="0" w:color="auto"/>
      </w:divBdr>
    </w:div>
    <w:div w:id="1852521371">
      <w:bodyDiv w:val="1"/>
      <w:marLeft w:val="0"/>
      <w:marRight w:val="0"/>
      <w:marTop w:val="0"/>
      <w:marBottom w:val="0"/>
      <w:divBdr>
        <w:top w:val="none" w:sz="0" w:space="0" w:color="auto"/>
        <w:left w:val="none" w:sz="0" w:space="0" w:color="auto"/>
        <w:bottom w:val="none" w:sz="0" w:space="0" w:color="auto"/>
        <w:right w:val="none" w:sz="0" w:space="0" w:color="auto"/>
      </w:divBdr>
    </w:div>
    <w:div w:id="1857229739">
      <w:bodyDiv w:val="1"/>
      <w:marLeft w:val="0"/>
      <w:marRight w:val="0"/>
      <w:marTop w:val="0"/>
      <w:marBottom w:val="0"/>
      <w:divBdr>
        <w:top w:val="none" w:sz="0" w:space="0" w:color="auto"/>
        <w:left w:val="none" w:sz="0" w:space="0" w:color="auto"/>
        <w:bottom w:val="none" w:sz="0" w:space="0" w:color="auto"/>
        <w:right w:val="none" w:sz="0" w:space="0" w:color="auto"/>
      </w:divBdr>
    </w:div>
    <w:div w:id="194164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qgis.org/2.8/en/docs/gentle_gis_introduction/vector_data.html" TargetMode="External"/><Relationship Id="rId13" Type="http://schemas.openxmlformats.org/officeDocument/2006/relationships/hyperlink" Target="https://docs.qgis.org/2.8/en/docs/gentle_gis_introduction/vector_data.html" TargetMode="External"/><Relationship Id="rId18" Type="http://schemas.openxmlformats.org/officeDocument/2006/relationships/hyperlink" Target="https://creativecommons.org/licenses/by-nc-sa/4.0/"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n.wikipedia.org/wiki/Line_(geometry)" TargetMode="External"/><Relationship Id="rId17" Type="http://schemas.openxmlformats.org/officeDocument/2006/relationships/hyperlink" Target="https://creativecommons.org/licenses/by-nc-sa/4.0/" TargetMode="External"/><Relationship Id="rId2" Type="http://schemas.openxmlformats.org/officeDocument/2006/relationships/numbering" Target="numbering.xml"/><Relationship Id="rId16" Type="http://schemas.openxmlformats.org/officeDocument/2006/relationships/hyperlink" Target="https://en.wikipedia.org/wiki/Line_(geometr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qgis.org/2.8/en/docs/gentle_gis_introduction/vector_data.html" TargetMode="External"/><Relationship Id="rId5" Type="http://schemas.openxmlformats.org/officeDocument/2006/relationships/webSettings" Target="webSettings.xml"/><Relationship Id="rId15" Type="http://schemas.openxmlformats.org/officeDocument/2006/relationships/hyperlink" Target="https://docs.qgis.org/2.8/en/docs/gentle_gis_introduction/vector_data.html" TargetMode="External"/><Relationship Id="rId23" Type="http://schemas.openxmlformats.org/officeDocument/2006/relationships/theme" Target="theme/theme1.xml"/><Relationship Id="rId10" Type="http://schemas.openxmlformats.org/officeDocument/2006/relationships/hyperlink" Target="https://docs.qgis.org/2.8/en/docs/gentle_gis_introduction/vector_data.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qgis.org/2.8/fr/docs/gentle_gis_introduction/vector_data.html" TargetMode="External"/><Relationship Id="rId14" Type="http://schemas.openxmlformats.org/officeDocument/2006/relationships/hyperlink" Target="https://en.wikipedia.org/wiki/Line_(geometry)"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8C564-FD72-4F55-A0A8-CFDE3547A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4462</TotalTime>
  <Pages>66</Pages>
  <Words>23916</Words>
  <Characters>148634</Characters>
  <Application>Microsoft Office Word</Application>
  <DocSecurity>0</DocSecurity>
  <Lines>1238</Lines>
  <Paragraphs>344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Christos Georgis</cp:lastModifiedBy>
  <cp:revision>11</cp:revision>
  <cp:lastPrinted>2021-07-23T09:47:00Z</cp:lastPrinted>
  <dcterms:created xsi:type="dcterms:W3CDTF">2021-07-15T08:48:00Z</dcterms:created>
  <dcterms:modified xsi:type="dcterms:W3CDTF">2021-07-23T11:49:00Z</dcterms:modified>
</cp:coreProperties>
</file>