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89300" w14:textId="77777777" w:rsidR="00840710" w:rsidRDefault="00840710" w:rsidP="00261ADE">
      <w:pPr>
        <w:pStyle w:val="Title"/>
      </w:pPr>
    </w:p>
    <w:p w14:paraId="7CBC6B18" w14:textId="77777777" w:rsidR="00AE120F" w:rsidRPr="00813BDF" w:rsidRDefault="00A1065D" w:rsidP="00261ADE">
      <w:pPr>
        <w:pStyle w:val="Title"/>
      </w:pPr>
      <w:r>
        <w:rPr>
          <w:iCs w:val="0"/>
          <w:noProof/>
          <w:sz w:val="52"/>
          <w:lang w:eastAsia="en-US"/>
        </w:rPr>
        <mc:AlternateContent>
          <mc:Choice Requires="wps">
            <w:drawing>
              <wp:anchor distT="0" distB="0" distL="114300" distR="114300" simplePos="0" relativeHeight="251658240" behindDoc="0" locked="0" layoutInCell="1" allowOverlap="1" wp14:anchorId="523C7A19" wp14:editId="7524E60C">
                <wp:simplePos x="0" y="0"/>
                <wp:positionH relativeFrom="column">
                  <wp:posOffset>85725</wp:posOffset>
                </wp:positionH>
                <wp:positionV relativeFrom="paragraph">
                  <wp:posOffset>1226185</wp:posOffset>
                </wp:positionV>
                <wp:extent cx="5255895" cy="0"/>
                <wp:effectExtent l="9525" t="6985" r="1143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5895" cy="0"/>
                        </a:xfrm>
                        <a:prstGeom prst="line">
                          <a:avLst/>
                        </a:prstGeom>
                        <a:noFill/>
                        <a:ln w="127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D6B70D"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96.55pt" to="420.6pt,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" strokecolor="#4579b8" strokeweight="1pt"/>
            </w:pict>
          </mc:Fallback>
        </mc:AlternateContent>
      </w:r>
      <w:r w:rsidR="00F1679A">
        <w:t>DAR</w:t>
      </w:r>
      <w:r w:rsidR="003D28EB">
        <w:t xml:space="preserve">IAH </w:t>
      </w:r>
      <w:r w:rsidR="001B4FE4">
        <w:t>Backbone Thesaurus</w:t>
      </w:r>
      <w:r w:rsidR="003D28EB">
        <w:t xml:space="preserve"> (BBT)</w:t>
      </w:r>
    </w:p>
    <w:p w14:paraId="636580E9" w14:textId="77777777" w:rsidR="003D28EB" w:rsidRPr="00021779" w:rsidRDefault="003D28EB" w:rsidP="00261ADE">
      <w:pPr>
        <w:pStyle w:val="Subtitle"/>
        <w:jc w:val="center"/>
        <w:rPr>
          <w:sz w:val="44"/>
        </w:rPr>
      </w:pPr>
      <w:bookmarkStart w:id="0" w:name="_Toc424577629"/>
      <w:bookmarkStart w:id="1" w:name="_Toc424578007"/>
      <w:bookmarkStart w:id="2" w:name="_Toc424579070"/>
      <w:bookmarkStart w:id="3" w:name="_Toc424731041"/>
      <w:bookmarkStart w:id="4" w:name="_Toc424742491"/>
      <w:bookmarkStart w:id="5" w:name="_Toc424742544"/>
      <w:bookmarkStart w:id="6" w:name="_Toc424742603"/>
      <w:r w:rsidRPr="00021779">
        <w:t>Definition of a model for sustainable interoperable thesauri maintenance</w:t>
      </w:r>
    </w:p>
    <w:p w14:paraId="480F5AF6" w14:textId="77777777" w:rsidR="001B4FE4" w:rsidRDefault="001B4FE4" w:rsidP="00A27A02">
      <w:pPr>
        <w:jc w:val="center"/>
        <w:rPr>
          <w:rFonts w:ascii="Arial" w:hAnsi="Arial" w:cs="Arial"/>
          <w:sz w:val="32"/>
          <w:szCs w:val="32"/>
        </w:rPr>
      </w:pPr>
    </w:p>
    <w:p w14:paraId="102173ED" w14:textId="77777777" w:rsidR="004F3E82" w:rsidRDefault="004F3E82" w:rsidP="00A27A02">
      <w:pPr>
        <w:jc w:val="center"/>
        <w:rPr>
          <w:rFonts w:ascii="Arial" w:hAnsi="Arial" w:cs="Arial"/>
          <w:sz w:val="32"/>
          <w:szCs w:val="32"/>
        </w:rPr>
      </w:pPr>
    </w:p>
    <w:p w14:paraId="6E68F56E" w14:textId="77777777" w:rsidR="001B4FE4" w:rsidRDefault="001B4FE4" w:rsidP="00A27A02">
      <w:pPr>
        <w:jc w:val="center"/>
        <w:rPr>
          <w:rFonts w:ascii="Arial" w:hAnsi="Arial" w:cs="Arial"/>
          <w:sz w:val="32"/>
          <w:szCs w:val="32"/>
        </w:rPr>
      </w:pPr>
    </w:p>
    <w:p w14:paraId="4B9C6EDA" w14:textId="77777777" w:rsidR="001B4FE4" w:rsidRDefault="001B4FE4" w:rsidP="00A27A02">
      <w:pPr>
        <w:jc w:val="center"/>
        <w:rPr>
          <w:rFonts w:ascii="Arial" w:hAnsi="Arial" w:cs="Arial"/>
          <w:sz w:val="32"/>
          <w:szCs w:val="32"/>
        </w:rPr>
      </w:pPr>
    </w:p>
    <w:p w14:paraId="4B557EA1" w14:textId="77777777" w:rsidR="001B4FE4" w:rsidRDefault="001B4FE4" w:rsidP="00A27A02">
      <w:pPr>
        <w:jc w:val="center"/>
        <w:rPr>
          <w:rFonts w:ascii="Arial" w:hAnsi="Arial" w:cs="Arial"/>
          <w:sz w:val="32"/>
          <w:szCs w:val="32"/>
        </w:rPr>
      </w:pPr>
    </w:p>
    <w:p w14:paraId="29E7D3BC" w14:textId="77777777" w:rsidR="00AE120F" w:rsidRPr="00A001AD" w:rsidRDefault="00AE120F" w:rsidP="00A27A02">
      <w:pPr>
        <w:jc w:val="center"/>
        <w:rPr>
          <w:rFonts w:ascii="Arial" w:hAnsi="Arial" w:cs="Arial"/>
          <w:b/>
          <w:sz w:val="28"/>
          <w:szCs w:val="28"/>
        </w:rPr>
      </w:pPr>
      <w:r w:rsidRPr="00A001AD">
        <w:rPr>
          <w:rFonts w:ascii="Arial" w:hAnsi="Arial" w:cs="Arial"/>
          <w:sz w:val="28"/>
          <w:szCs w:val="28"/>
        </w:rPr>
        <w:t>Produced by</w:t>
      </w:r>
      <w:bookmarkEnd w:id="0"/>
      <w:bookmarkEnd w:id="1"/>
      <w:bookmarkEnd w:id="2"/>
      <w:bookmarkEnd w:id="3"/>
      <w:bookmarkEnd w:id="4"/>
      <w:bookmarkEnd w:id="5"/>
      <w:bookmarkEnd w:id="6"/>
      <w:r w:rsidR="00840710" w:rsidRPr="00A001AD">
        <w:rPr>
          <w:rFonts w:ascii="Arial" w:hAnsi="Arial" w:cs="Arial"/>
          <w:sz w:val="28"/>
          <w:szCs w:val="28"/>
        </w:rPr>
        <w:t xml:space="preserve"> the</w:t>
      </w:r>
    </w:p>
    <w:p w14:paraId="3DB2A6B1" w14:textId="77777777" w:rsidR="00AE120F" w:rsidRPr="00A001AD" w:rsidRDefault="00AE120F" w:rsidP="00A27A02">
      <w:pPr>
        <w:jc w:val="center"/>
        <w:rPr>
          <w:rFonts w:ascii="Arial" w:hAnsi="Arial" w:cs="Arial"/>
          <w:b/>
          <w:sz w:val="28"/>
          <w:szCs w:val="28"/>
        </w:rPr>
      </w:pPr>
      <w:bookmarkStart w:id="7" w:name="_Toc424577630"/>
      <w:bookmarkStart w:id="8" w:name="_Toc424578008"/>
      <w:bookmarkStart w:id="9" w:name="_Toc424579071"/>
      <w:bookmarkStart w:id="10" w:name="_Toc424731042"/>
      <w:bookmarkStart w:id="11" w:name="_Toc424742492"/>
      <w:bookmarkStart w:id="12" w:name="_Toc424742545"/>
      <w:bookmarkStart w:id="13" w:name="_Toc424742604"/>
      <w:r w:rsidRPr="00A001AD">
        <w:rPr>
          <w:rFonts w:ascii="Arial" w:hAnsi="Arial" w:cs="Arial"/>
          <w:sz w:val="28"/>
          <w:szCs w:val="28"/>
        </w:rPr>
        <w:t>Thesaurus Maintenance Working Group,</w:t>
      </w:r>
      <w:bookmarkEnd w:id="7"/>
      <w:bookmarkEnd w:id="8"/>
      <w:bookmarkEnd w:id="9"/>
      <w:bookmarkEnd w:id="10"/>
      <w:bookmarkEnd w:id="11"/>
      <w:bookmarkEnd w:id="12"/>
      <w:bookmarkEnd w:id="13"/>
    </w:p>
    <w:p w14:paraId="09B1B483" w14:textId="77777777" w:rsidR="00AE120F" w:rsidRPr="0015536C" w:rsidRDefault="00AE120F" w:rsidP="00A27A02">
      <w:pPr>
        <w:jc w:val="center"/>
        <w:rPr>
          <w:rFonts w:ascii="Arial" w:hAnsi="Arial" w:cs="Arial"/>
          <w:b/>
          <w:sz w:val="32"/>
          <w:szCs w:val="32"/>
        </w:rPr>
      </w:pPr>
      <w:bookmarkStart w:id="14" w:name="_Toc424577631"/>
      <w:bookmarkStart w:id="15" w:name="_Toc424578009"/>
      <w:bookmarkStart w:id="16" w:name="_Toc424579072"/>
      <w:bookmarkStart w:id="17" w:name="_Toc424731043"/>
      <w:bookmarkStart w:id="18" w:name="_Toc424742493"/>
      <w:bookmarkStart w:id="19" w:name="_Toc424742546"/>
      <w:bookmarkStart w:id="20" w:name="_Toc424742605"/>
      <w:r w:rsidRPr="0015536C">
        <w:rPr>
          <w:rFonts w:ascii="Arial" w:hAnsi="Arial" w:cs="Arial"/>
          <w:sz w:val="28"/>
          <w:szCs w:val="28"/>
        </w:rPr>
        <w:t>VCC3, DARIAH EU</w:t>
      </w:r>
      <w:bookmarkEnd w:id="14"/>
      <w:bookmarkEnd w:id="15"/>
      <w:bookmarkEnd w:id="16"/>
      <w:bookmarkEnd w:id="17"/>
      <w:bookmarkEnd w:id="18"/>
      <w:bookmarkEnd w:id="19"/>
      <w:bookmarkEnd w:id="20"/>
    </w:p>
    <w:p w14:paraId="0166C1C3" w14:textId="77777777" w:rsidR="00AE120F" w:rsidRPr="0015536C" w:rsidRDefault="00AE120F" w:rsidP="00A27A02">
      <w:pPr>
        <w:jc w:val="center"/>
        <w:rPr>
          <w:rFonts w:ascii="Arial" w:hAnsi="Arial" w:cs="Arial"/>
          <w:sz w:val="28"/>
          <w:szCs w:val="28"/>
        </w:rPr>
      </w:pPr>
    </w:p>
    <w:p w14:paraId="5E2403D8" w14:textId="77777777" w:rsidR="00AE120F" w:rsidRPr="0015536C" w:rsidRDefault="00AE120F" w:rsidP="00A27A02">
      <w:pPr>
        <w:jc w:val="center"/>
        <w:rPr>
          <w:rFonts w:ascii="Arial" w:hAnsi="Arial" w:cs="Arial"/>
          <w:sz w:val="28"/>
          <w:szCs w:val="28"/>
        </w:rPr>
      </w:pPr>
    </w:p>
    <w:p w14:paraId="26B4638B" w14:textId="77777777" w:rsidR="00AE120F" w:rsidRPr="0015536C" w:rsidRDefault="00AE120F" w:rsidP="00A27A02">
      <w:pPr>
        <w:jc w:val="center"/>
        <w:rPr>
          <w:rFonts w:ascii="Arial" w:hAnsi="Arial" w:cs="Arial"/>
          <w:sz w:val="28"/>
          <w:szCs w:val="28"/>
        </w:rPr>
      </w:pPr>
    </w:p>
    <w:p w14:paraId="715B83EA" w14:textId="128329F3" w:rsidR="00AE120F" w:rsidRPr="0015536C" w:rsidRDefault="00AE120F" w:rsidP="004A060C">
      <w:pPr>
        <w:jc w:val="center"/>
        <w:rPr>
          <w:rFonts w:ascii="Arial" w:hAnsi="Arial" w:cs="Arial"/>
          <w:sz w:val="24"/>
          <w:szCs w:val="24"/>
        </w:rPr>
      </w:pPr>
      <w:bookmarkStart w:id="21" w:name="_Toc424577632"/>
      <w:bookmarkStart w:id="22" w:name="_Toc424578010"/>
      <w:bookmarkStart w:id="23" w:name="_Toc424579073"/>
      <w:bookmarkStart w:id="24" w:name="_Toc424731044"/>
      <w:bookmarkStart w:id="25" w:name="_Toc424742494"/>
      <w:bookmarkStart w:id="26" w:name="_Toc424742547"/>
      <w:bookmarkStart w:id="27" w:name="_Toc424742606"/>
      <w:r w:rsidRPr="0015536C">
        <w:rPr>
          <w:rFonts w:ascii="Arial" w:hAnsi="Arial" w:cs="Arial"/>
          <w:sz w:val="24"/>
          <w:szCs w:val="24"/>
        </w:rPr>
        <w:t>Version 1</w:t>
      </w:r>
      <w:bookmarkEnd w:id="21"/>
      <w:bookmarkEnd w:id="22"/>
      <w:bookmarkEnd w:id="23"/>
      <w:bookmarkEnd w:id="24"/>
      <w:bookmarkEnd w:id="25"/>
      <w:bookmarkEnd w:id="26"/>
      <w:bookmarkEnd w:id="27"/>
      <w:r w:rsidR="00164AA2" w:rsidRPr="0015536C">
        <w:rPr>
          <w:rFonts w:ascii="Arial" w:hAnsi="Arial" w:cs="Arial"/>
          <w:sz w:val="24"/>
          <w:szCs w:val="24"/>
        </w:rPr>
        <w:t>.</w:t>
      </w:r>
      <w:r w:rsidR="003D28EB" w:rsidRPr="0015536C">
        <w:rPr>
          <w:rFonts w:ascii="Arial" w:hAnsi="Arial" w:cs="Arial"/>
          <w:sz w:val="24"/>
          <w:szCs w:val="24"/>
        </w:rPr>
        <w:t>2</w:t>
      </w:r>
      <w:r w:rsidR="004E0BCE" w:rsidRPr="0015536C">
        <w:rPr>
          <w:rFonts w:ascii="Arial" w:hAnsi="Arial" w:cs="Arial"/>
          <w:sz w:val="24"/>
          <w:szCs w:val="24"/>
        </w:rPr>
        <w:t>.</w:t>
      </w:r>
      <w:r w:rsidR="008B788E">
        <w:rPr>
          <w:rFonts w:ascii="Arial" w:hAnsi="Arial" w:cs="Arial"/>
          <w:sz w:val="24"/>
          <w:szCs w:val="24"/>
        </w:rPr>
        <w:t>8</w:t>
      </w:r>
    </w:p>
    <w:p w14:paraId="5EE09F98" w14:textId="65F02942" w:rsidR="003D28EB" w:rsidRPr="0015536C" w:rsidRDefault="003D28EB" w:rsidP="004A060C">
      <w:pPr>
        <w:jc w:val="center"/>
        <w:rPr>
          <w:rFonts w:ascii="Arial" w:hAnsi="Arial" w:cs="Arial"/>
          <w:b/>
          <w:sz w:val="24"/>
          <w:szCs w:val="24"/>
        </w:rPr>
      </w:pPr>
      <w:r w:rsidRPr="0015536C">
        <w:rPr>
          <w:rFonts w:ascii="Arial" w:hAnsi="Arial" w:cs="Arial"/>
          <w:sz w:val="24"/>
          <w:szCs w:val="24"/>
        </w:rPr>
        <w:t>Status:</w:t>
      </w:r>
      <w:r w:rsidRPr="00A001AD">
        <w:rPr>
          <w:rFonts w:ascii="Arial" w:hAnsi="Arial" w:cs="Arial"/>
          <w:sz w:val="24"/>
          <w:szCs w:val="24"/>
          <w:lang w:val="en-GB"/>
        </w:rPr>
        <w:t xml:space="preserve"> </w:t>
      </w:r>
      <w:r w:rsidR="008078DA">
        <w:rPr>
          <w:rFonts w:ascii="Arial" w:hAnsi="Arial" w:cs="Arial"/>
          <w:sz w:val="24"/>
          <w:szCs w:val="24"/>
          <w:lang w:val="en-GB"/>
        </w:rPr>
        <w:t>released</w:t>
      </w:r>
      <w:r w:rsidRPr="0015536C">
        <w:rPr>
          <w:rFonts w:ascii="Arial" w:hAnsi="Arial" w:cs="Arial"/>
          <w:sz w:val="24"/>
          <w:szCs w:val="24"/>
        </w:rPr>
        <w:t xml:space="preserve"> </w:t>
      </w:r>
    </w:p>
    <w:p w14:paraId="6A576029" w14:textId="77777777" w:rsidR="00AE120F" w:rsidRPr="0015536C" w:rsidRDefault="00AE120F" w:rsidP="00A27A02">
      <w:pPr>
        <w:jc w:val="center"/>
        <w:rPr>
          <w:rFonts w:ascii="Arial" w:hAnsi="Arial" w:cs="Arial"/>
          <w:b/>
          <w:sz w:val="24"/>
          <w:szCs w:val="24"/>
        </w:rPr>
      </w:pPr>
    </w:p>
    <w:p w14:paraId="3510EBD9" w14:textId="0712863A" w:rsidR="00AE120F" w:rsidRPr="0015536C" w:rsidRDefault="006A4308" w:rsidP="00A27A02">
      <w:pPr>
        <w:jc w:val="center"/>
        <w:rPr>
          <w:rFonts w:ascii="Arial" w:hAnsi="Arial" w:cs="Arial"/>
          <w:b/>
          <w:sz w:val="24"/>
          <w:szCs w:val="24"/>
        </w:rPr>
      </w:pPr>
      <w:r>
        <w:rPr>
          <w:rFonts w:ascii="Arial" w:hAnsi="Arial" w:cs="Arial"/>
          <w:sz w:val="24"/>
          <w:szCs w:val="24"/>
          <w:lang w:val="en-GB"/>
        </w:rPr>
        <w:t>February</w:t>
      </w:r>
      <w:r w:rsidR="002511ED">
        <w:rPr>
          <w:rFonts w:ascii="Arial" w:hAnsi="Arial" w:cs="Arial"/>
          <w:sz w:val="24"/>
          <w:szCs w:val="24"/>
          <w:lang w:val="en-GB"/>
        </w:rPr>
        <w:t xml:space="preserve"> 202</w:t>
      </w:r>
      <w:r>
        <w:rPr>
          <w:rFonts w:ascii="Arial" w:hAnsi="Arial" w:cs="Arial"/>
          <w:sz w:val="24"/>
          <w:szCs w:val="24"/>
          <w:lang w:val="en-GB"/>
        </w:rPr>
        <w:t>2</w:t>
      </w:r>
    </w:p>
    <w:p w14:paraId="6534AD56" w14:textId="77777777" w:rsidR="00AE120F" w:rsidRPr="0015536C" w:rsidRDefault="00AE120F" w:rsidP="00A27A02">
      <w:pPr>
        <w:jc w:val="center"/>
        <w:rPr>
          <w:rFonts w:ascii="Arial" w:hAnsi="Arial" w:cs="Arial"/>
          <w:b/>
          <w:sz w:val="28"/>
          <w:szCs w:val="28"/>
        </w:rPr>
      </w:pPr>
    </w:p>
    <w:p w14:paraId="30EA9D5A" w14:textId="77777777" w:rsidR="00AE120F" w:rsidRPr="0015536C" w:rsidRDefault="00AE120F" w:rsidP="00A27A02">
      <w:pPr>
        <w:jc w:val="center"/>
        <w:rPr>
          <w:rFonts w:ascii="Arial" w:hAnsi="Arial" w:cs="Arial"/>
          <w:b/>
          <w:sz w:val="28"/>
          <w:szCs w:val="28"/>
        </w:rPr>
      </w:pPr>
    </w:p>
    <w:p w14:paraId="33A348C2" w14:textId="77777777" w:rsidR="00A001AD" w:rsidRPr="0015536C" w:rsidRDefault="00A001AD" w:rsidP="00A27A02">
      <w:pPr>
        <w:jc w:val="center"/>
        <w:rPr>
          <w:rFonts w:ascii="Arial" w:hAnsi="Arial" w:cs="Arial"/>
          <w:b/>
          <w:sz w:val="28"/>
          <w:szCs w:val="28"/>
        </w:rPr>
      </w:pPr>
    </w:p>
    <w:p w14:paraId="1A2B03C2" w14:textId="77777777" w:rsidR="00FE23E0" w:rsidRPr="0015536C" w:rsidRDefault="00FE23E0" w:rsidP="00A27A02">
      <w:pPr>
        <w:jc w:val="center"/>
        <w:rPr>
          <w:rFonts w:ascii="Arial" w:hAnsi="Arial" w:cs="Arial"/>
          <w:b/>
          <w:sz w:val="28"/>
          <w:szCs w:val="28"/>
        </w:rPr>
      </w:pPr>
    </w:p>
    <w:p w14:paraId="7F3BF5AD" w14:textId="793C32E3" w:rsidR="00AE120F" w:rsidRPr="0015536C" w:rsidRDefault="00FE23E0" w:rsidP="00211151">
      <w:pPr>
        <w:rPr>
          <w:rFonts w:ascii="Arial" w:hAnsi="Arial" w:cs="Arial"/>
          <w:sz w:val="20"/>
          <w:szCs w:val="20"/>
        </w:rPr>
      </w:pPr>
      <w:r w:rsidRPr="00211151">
        <w:rPr>
          <w:rFonts w:ascii="Arial" w:hAnsi="Arial" w:cs="Arial"/>
          <w:sz w:val="20"/>
          <w:szCs w:val="20"/>
        </w:rPr>
        <w:t>Current Main Editors:</w:t>
      </w:r>
      <w:r w:rsidR="00EC6815" w:rsidRPr="00211151">
        <w:rPr>
          <w:rFonts w:ascii="Arial" w:hAnsi="Arial" w:cs="Arial"/>
          <w:sz w:val="20"/>
          <w:szCs w:val="20"/>
        </w:rPr>
        <w:t xml:space="preserve"> </w:t>
      </w:r>
      <w:r w:rsidR="0046563F">
        <w:rPr>
          <w:rFonts w:ascii="Arial" w:hAnsi="Arial" w:cs="Arial"/>
          <w:sz w:val="20"/>
          <w:szCs w:val="20"/>
        </w:rPr>
        <w:t xml:space="preserve">Martin Doerr, Maria </w:t>
      </w:r>
      <w:proofErr w:type="spellStart"/>
      <w:r w:rsidR="0046563F">
        <w:rPr>
          <w:rFonts w:ascii="Arial" w:hAnsi="Arial" w:cs="Arial"/>
          <w:sz w:val="20"/>
          <w:szCs w:val="20"/>
        </w:rPr>
        <w:t>Daskalaki</w:t>
      </w:r>
      <w:proofErr w:type="spellEnd"/>
      <w:r w:rsidR="0046563F">
        <w:rPr>
          <w:rFonts w:ascii="Arial" w:hAnsi="Arial" w:cs="Arial"/>
          <w:sz w:val="20"/>
          <w:szCs w:val="20"/>
        </w:rPr>
        <w:t xml:space="preserve">, </w:t>
      </w:r>
      <w:r w:rsidR="00DE541B" w:rsidRPr="00DE541B">
        <w:rPr>
          <w:rFonts w:ascii="Arial" w:hAnsi="Arial" w:cs="Arial"/>
          <w:sz w:val="20"/>
          <w:szCs w:val="20"/>
        </w:rPr>
        <w:t xml:space="preserve">Helen Goulis, Helen </w:t>
      </w:r>
      <w:proofErr w:type="spellStart"/>
      <w:r w:rsidR="00DE541B" w:rsidRPr="00DE541B">
        <w:rPr>
          <w:rFonts w:ascii="Arial" w:hAnsi="Arial" w:cs="Arial"/>
          <w:sz w:val="20"/>
          <w:szCs w:val="20"/>
        </w:rPr>
        <w:t>Katsiadakis</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Gerasimos</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Chrysovitsanos</w:t>
      </w:r>
      <w:proofErr w:type="spellEnd"/>
      <w:r w:rsidR="00DE541B" w:rsidRPr="00DE541B">
        <w:rPr>
          <w:rFonts w:ascii="Arial" w:hAnsi="Arial" w:cs="Arial"/>
          <w:sz w:val="20"/>
          <w:szCs w:val="20"/>
        </w:rPr>
        <w:t xml:space="preserve">, Patricia </w:t>
      </w:r>
      <w:proofErr w:type="spellStart"/>
      <w:r w:rsidR="00DE541B" w:rsidRPr="00DE541B">
        <w:rPr>
          <w:rFonts w:ascii="Arial" w:hAnsi="Arial" w:cs="Arial"/>
          <w:sz w:val="20"/>
          <w:szCs w:val="20"/>
        </w:rPr>
        <w:t>Kalafata</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Yorgos</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Tzedopoulos</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Blandine</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Nouvel</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Evelyne</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Sinigaglia</w:t>
      </w:r>
      <w:proofErr w:type="spellEnd"/>
      <w:r w:rsidR="00DE541B" w:rsidRPr="00DE541B">
        <w:rPr>
          <w:rFonts w:ascii="Arial" w:hAnsi="Arial" w:cs="Arial"/>
          <w:sz w:val="20"/>
          <w:szCs w:val="20"/>
        </w:rPr>
        <w:t xml:space="preserve">, Camilla </w:t>
      </w:r>
      <w:proofErr w:type="spellStart"/>
      <w:r w:rsidR="00DE541B" w:rsidRPr="00DE541B">
        <w:rPr>
          <w:rFonts w:ascii="Arial" w:hAnsi="Arial" w:cs="Arial"/>
          <w:sz w:val="20"/>
          <w:szCs w:val="20"/>
        </w:rPr>
        <w:t>Colombi</w:t>
      </w:r>
      <w:proofErr w:type="spellEnd"/>
      <w:r w:rsidR="00DE541B" w:rsidRPr="00DE541B">
        <w:rPr>
          <w:rFonts w:ascii="Arial" w:hAnsi="Arial" w:cs="Arial"/>
          <w:sz w:val="20"/>
          <w:szCs w:val="20"/>
        </w:rPr>
        <w:t xml:space="preserve">, Chrysoula Bekiari, Eleni Tsoulouha, </w:t>
      </w:r>
      <w:proofErr w:type="spellStart"/>
      <w:r w:rsidR="00DE541B" w:rsidRPr="00DE541B">
        <w:rPr>
          <w:rFonts w:ascii="Arial" w:hAnsi="Arial" w:cs="Arial"/>
          <w:sz w:val="20"/>
          <w:szCs w:val="20"/>
        </w:rPr>
        <w:t>Lida</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Harami</w:t>
      </w:r>
      <w:proofErr w:type="spellEnd"/>
      <w:r w:rsidR="009C490C">
        <w:rPr>
          <w:rFonts w:ascii="Arial" w:hAnsi="Arial" w:cs="Arial"/>
          <w:sz w:val="20"/>
          <w:szCs w:val="20"/>
        </w:rPr>
        <w:t>, Bruno Almeida</w:t>
      </w:r>
    </w:p>
    <w:p w14:paraId="3A4CE3A3" w14:textId="77777777" w:rsidR="00A001AD" w:rsidRPr="0015536C" w:rsidRDefault="00A001AD" w:rsidP="00FE23E0">
      <w:pPr>
        <w:jc w:val="center"/>
        <w:rPr>
          <w:rFonts w:ascii="Arial" w:hAnsi="Arial" w:cs="Arial"/>
          <w:sz w:val="20"/>
          <w:szCs w:val="20"/>
        </w:rPr>
      </w:pPr>
    </w:p>
    <w:p w14:paraId="64728F47" w14:textId="196804F6" w:rsidR="00AE120F" w:rsidRPr="00211151" w:rsidRDefault="00AE120F" w:rsidP="00211151">
      <w:pPr>
        <w:rPr>
          <w:rFonts w:ascii="Arial" w:hAnsi="Arial" w:cs="Arial"/>
          <w:b/>
          <w:sz w:val="20"/>
          <w:szCs w:val="20"/>
        </w:rPr>
      </w:pPr>
      <w:bookmarkStart w:id="28" w:name="_Toc424731045"/>
      <w:bookmarkStart w:id="29" w:name="_Toc424742495"/>
      <w:bookmarkStart w:id="30" w:name="_Toc424742548"/>
      <w:bookmarkStart w:id="31" w:name="_Toc424742607"/>
      <w:bookmarkStart w:id="32" w:name="_Toc424577633"/>
      <w:bookmarkStart w:id="33" w:name="_Toc424578011"/>
      <w:bookmarkStart w:id="34" w:name="_Toc424579074"/>
      <w:r w:rsidRPr="0015536C">
        <w:rPr>
          <w:rFonts w:ascii="Arial" w:hAnsi="Arial" w:cs="Arial"/>
          <w:sz w:val="20"/>
          <w:szCs w:val="20"/>
        </w:rPr>
        <w:t xml:space="preserve">Contributors: </w:t>
      </w:r>
      <w:bookmarkEnd w:id="28"/>
      <w:bookmarkEnd w:id="29"/>
      <w:bookmarkEnd w:id="30"/>
      <w:bookmarkEnd w:id="31"/>
      <w:bookmarkEnd w:id="32"/>
      <w:bookmarkEnd w:id="33"/>
      <w:bookmarkEnd w:id="34"/>
      <w:r w:rsidR="009C490C" w:rsidRPr="00DE541B">
        <w:rPr>
          <w:rFonts w:ascii="Arial" w:hAnsi="Arial" w:cs="Arial"/>
          <w:sz w:val="20"/>
          <w:szCs w:val="20"/>
        </w:rPr>
        <w:t xml:space="preserve">Annika </w:t>
      </w:r>
      <w:proofErr w:type="spellStart"/>
      <w:r w:rsidR="009C490C" w:rsidRPr="00DE541B">
        <w:rPr>
          <w:rFonts w:ascii="Arial" w:hAnsi="Arial" w:cs="Arial"/>
          <w:sz w:val="20"/>
          <w:szCs w:val="20"/>
        </w:rPr>
        <w:t>Kirscheneder</w:t>
      </w:r>
      <w:proofErr w:type="spellEnd"/>
      <w:r w:rsidR="009C490C">
        <w:rPr>
          <w:rFonts w:ascii="Arial" w:hAnsi="Arial" w:cs="Arial"/>
          <w:sz w:val="20"/>
          <w:szCs w:val="20"/>
        </w:rPr>
        <w:t xml:space="preserve">, </w:t>
      </w:r>
      <w:r w:rsidR="00DE541B" w:rsidRPr="00DE541B">
        <w:rPr>
          <w:rFonts w:ascii="Arial" w:hAnsi="Arial" w:cs="Arial"/>
          <w:sz w:val="20"/>
          <w:szCs w:val="20"/>
        </w:rPr>
        <w:t xml:space="preserve">Lena </w:t>
      </w:r>
      <w:proofErr w:type="spellStart"/>
      <w:r w:rsidR="00DE541B" w:rsidRPr="00DE541B">
        <w:rPr>
          <w:rFonts w:ascii="Arial" w:hAnsi="Arial" w:cs="Arial"/>
          <w:sz w:val="20"/>
          <w:szCs w:val="20"/>
        </w:rPr>
        <w:t>Vitt</w:t>
      </w:r>
      <w:proofErr w:type="spellEnd"/>
      <w:r w:rsidR="00DE541B" w:rsidRPr="00DE541B">
        <w:rPr>
          <w:rFonts w:ascii="Arial" w:hAnsi="Arial" w:cs="Arial"/>
          <w:sz w:val="20"/>
          <w:szCs w:val="20"/>
        </w:rPr>
        <w:t xml:space="preserve">, George Bruseker, Georgia </w:t>
      </w:r>
      <w:proofErr w:type="spellStart"/>
      <w:r w:rsidR="00DE541B" w:rsidRPr="00DE541B">
        <w:rPr>
          <w:rFonts w:ascii="Arial" w:hAnsi="Arial" w:cs="Arial"/>
          <w:sz w:val="20"/>
          <w:szCs w:val="20"/>
        </w:rPr>
        <w:t>Papadopoulou</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Iraklitos</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Souyioultzoglou</w:t>
      </w:r>
      <w:proofErr w:type="spellEnd"/>
      <w:r w:rsidR="00DE541B" w:rsidRPr="00DE541B">
        <w:rPr>
          <w:rFonts w:ascii="Arial" w:hAnsi="Arial" w:cs="Arial"/>
          <w:sz w:val="20"/>
          <w:szCs w:val="20"/>
        </w:rPr>
        <w:t xml:space="preserve">, </w:t>
      </w:r>
      <w:proofErr w:type="spellStart"/>
      <w:r w:rsidR="00DE541B" w:rsidRPr="00DE541B">
        <w:rPr>
          <w:rFonts w:ascii="Arial" w:hAnsi="Arial" w:cs="Arial"/>
          <w:sz w:val="20"/>
          <w:szCs w:val="20"/>
        </w:rPr>
        <w:t>Hella</w:t>
      </w:r>
      <w:proofErr w:type="spellEnd"/>
      <w:r w:rsidR="00DE541B" w:rsidRPr="00DE541B">
        <w:rPr>
          <w:rFonts w:ascii="Arial" w:hAnsi="Arial" w:cs="Arial"/>
          <w:sz w:val="20"/>
          <w:szCs w:val="20"/>
        </w:rPr>
        <w:t xml:space="preserve"> Hollander, Vanessa </w:t>
      </w:r>
      <w:proofErr w:type="spellStart"/>
      <w:r w:rsidR="00DE541B" w:rsidRPr="00DE541B">
        <w:rPr>
          <w:rFonts w:ascii="Arial" w:hAnsi="Arial" w:cs="Arial"/>
          <w:sz w:val="20"/>
          <w:szCs w:val="20"/>
        </w:rPr>
        <w:t>Hannesschläger</w:t>
      </w:r>
      <w:proofErr w:type="spellEnd"/>
      <w:r w:rsidR="00DE541B" w:rsidRPr="00DE541B">
        <w:rPr>
          <w:rFonts w:ascii="Arial" w:hAnsi="Arial" w:cs="Arial"/>
          <w:sz w:val="20"/>
          <w:szCs w:val="20"/>
        </w:rPr>
        <w:t xml:space="preserve">, Wolfgang </w:t>
      </w:r>
      <w:proofErr w:type="spellStart"/>
      <w:r w:rsidR="00DE541B" w:rsidRPr="00DE541B">
        <w:rPr>
          <w:rFonts w:ascii="Arial" w:hAnsi="Arial" w:cs="Arial"/>
          <w:sz w:val="20"/>
          <w:szCs w:val="20"/>
        </w:rPr>
        <w:t>Schmidle</w:t>
      </w:r>
      <w:proofErr w:type="spellEnd"/>
      <w:r w:rsidR="00DE541B" w:rsidRPr="00DE541B">
        <w:rPr>
          <w:rFonts w:ascii="Arial" w:hAnsi="Arial" w:cs="Arial"/>
          <w:sz w:val="20"/>
          <w:szCs w:val="20"/>
        </w:rPr>
        <w:t>, and others</w:t>
      </w:r>
    </w:p>
    <w:p w14:paraId="19EF7DAC" w14:textId="77777777" w:rsidR="00AE120F" w:rsidRDefault="00AE120F">
      <w:pPr>
        <w:pStyle w:val="TOCHeading"/>
      </w:pPr>
      <w:r w:rsidRPr="0015536C">
        <w:br w:type="page"/>
      </w:r>
      <w:r>
        <w:lastRenderedPageBreak/>
        <w:t>Table of Contents</w:t>
      </w:r>
    </w:p>
    <w:bookmarkStart w:id="35" w:name="_GoBack"/>
    <w:bookmarkEnd w:id="35"/>
    <w:p w14:paraId="295920EC" w14:textId="60C93546" w:rsidR="00DD5A2C" w:rsidRDefault="00AE120F">
      <w:pPr>
        <w:pStyle w:val="TOC1"/>
        <w:rPr>
          <w:rFonts w:asciiTheme="minorHAnsi" w:eastAsiaTheme="minorEastAsia" w:hAnsiTheme="minorHAnsi" w:cstheme="minorBidi"/>
          <w:b w:val="0"/>
          <w:color w:val="auto"/>
          <w:sz w:val="22"/>
          <w:szCs w:val="22"/>
          <w:lang w:eastAsia="en-US"/>
        </w:rPr>
      </w:pPr>
      <w:r>
        <w:fldChar w:fldCharType="begin"/>
      </w:r>
      <w:r>
        <w:instrText xml:space="preserve"> TOC \o "1-4" \h \z \u </w:instrText>
      </w:r>
      <w:r>
        <w:fldChar w:fldCharType="separate"/>
      </w:r>
      <w:hyperlink w:anchor="_Toc96353743" w:history="1">
        <w:r w:rsidR="00DD5A2C" w:rsidRPr="004631DE">
          <w:rPr>
            <w:rStyle w:val="Hyperlink"/>
          </w:rPr>
          <w:t>Introduction</w:t>
        </w:r>
        <w:r w:rsidR="00DD5A2C">
          <w:rPr>
            <w:webHidden/>
          </w:rPr>
          <w:tab/>
        </w:r>
        <w:r w:rsidR="00DD5A2C">
          <w:rPr>
            <w:webHidden/>
          </w:rPr>
          <w:fldChar w:fldCharType="begin"/>
        </w:r>
        <w:r w:rsidR="00DD5A2C">
          <w:rPr>
            <w:webHidden/>
          </w:rPr>
          <w:instrText xml:space="preserve"> PAGEREF _Toc96353743 \h </w:instrText>
        </w:r>
        <w:r w:rsidR="00DD5A2C">
          <w:rPr>
            <w:webHidden/>
          </w:rPr>
        </w:r>
        <w:r w:rsidR="00DD5A2C">
          <w:rPr>
            <w:webHidden/>
          </w:rPr>
          <w:fldChar w:fldCharType="separate"/>
        </w:r>
        <w:r w:rsidR="00DD5A2C">
          <w:rPr>
            <w:webHidden/>
          </w:rPr>
          <w:t>5</w:t>
        </w:r>
        <w:r w:rsidR="00DD5A2C">
          <w:rPr>
            <w:webHidden/>
          </w:rPr>
          <w:fldChar w:fldCharType="end"/>
        </w:r>
      </w:hyperlink>
    </w:p>
    <w:p w14:paraId="5B50C776" w14:textId="06B979C9" w:rsidR="00DD5A2C" w:rsidRDefault="00DD5A2C">
      <w:pPr>
        <w:pStyle w:val="TOC1"/>
        <w:rPr>
          <w:rFonts w:asciiTheme="minorHAnsi" w:eastAsiaTheme="minorEastAsia" w:hAnsiTheme="minorHAnsi" w:cstheme="minorBidi"/>
          <w:b w:val="0"/>
          <w:color w:val="auto"/>
          <w:sz w:val="22"/>
          <w:szCs w:val="22"/>
          <w:lang w:eastAsia="en-US"/>
        </w:rPr>
      </w:pPr>
      <w:hyperlink w:anchor="_Toc96353744" w:history="1">
        <w:r w:rsidRPr="004631DE">
          <w:rPr>
            <w:rStyle w:val="Hyperlink"/>
          </w:rPr>
          <w:t>Definitions</w:t>
        </w:r>
        <w:r>
          <w:rPr>
            <w:webHidden/>
          </w:rPr>
          <w:tab/>
        </w:r>
        <w:r>
          <w:rPr>
            <w:webHidden/>
          </w:rPr>
          <w:fldChar w:fldCharType="begin"/>
        </w:r>
        <w:r>
          <w:rPr>
            <w:webHidden/>
          </w:rPr>
          <w:instrText xml:space="preserve"> PAGEREF _Toc96353744 \h </w:instrText>
        </w:r>
        <w:r>
          <w:rPr>
            <w:webHidden/>
          </w:rPr>
        </w:r>
        <w:r>
          <w:rPr>
            <w:webHidden/>
          </w:rPr>
          <w:fldChar w:fldCharType="separate"/>
        </w:r>
        <w:r>
          <w:rPr>
            <w:webHidden/>
          </w:rPr>
          <w:t>6</w:t>
        </w:r>
        <w:r>
          <w:rPr>
            <w:webHidden/>
          </w:rPr>
          <w:fldChar w:fldCharType="end"/>
        </w:r>
      </w:hyperlink>
    </w:p>
    <w:p w14:paraId="4500EFE1" w14:textId="4FA73DA3" w:rsidR="00DD5A2C" w:rsidRDefault="00DD5A2C">
      <w:pPr>
        <w:pStyle w:val="TOC2"/>
        <w:rPr>
          <w:rFonts w:asciiTheme="minorHAnsi" w:eastAsiaTheme="minorEastAsia" w:hAnsiTheme="minorHAnsi" w:cstheme="minorBidi"/>
          <w:color w:val="auto"/>
          <w:lang w:eastAsia="en-US"/>
        </w:rPr>
      </w:pPr>
      <w:hyperlink w:anchor="_Toc96353745" w:history="1">
        <w:r w:rsidRPr="004631DE">
          <w:rPr>
            <w:rStyle w:val="Hyperlink"/>
          </w:rPr>
          <w:t>Thesaurus</w:t>
        </w:r>
        <w:r>
          <w:rPr>
            <w:webHidden/>
          </w:rPr>
          <w:tab/>
        </w:r>
        <w:r>
          <w:rPr>
            <w:webHidden/>
          </w:rPr>
          <w:fldChar w:fldCharType="begin"/>
        </w:r>
        <w:r>
          <w:rPr>
            <w:webHidden/>
          </w:rPr>
          <w:instrText xml:space="preserve"> PAGEREF _Toc96353745 \h </w:instrText>
        </w:r>
        <w:r>
          <w:rPr>
            <w:webHidden/>
          </w:rPr>
        </w:r>
        <w:r>
          <w:rPr>
            <w:webHidden/>
          </w:rPr>
          <w:fldChar w:fldCharType="separate"/>
        </w:r>
        <w:r>
          <w:rPr>
            <w:webHidden/>
          </w:rPr>
          <w:t>6</w:t>
        </w:r>
        <w:r>
          <w:rPr>
            <w:webHidden/>
          </w:rPr>
          <w:fldChar w:fldCharType="end"/>
        </w:r>
      </w:hyperlink>
    </w:p>
    <w:p w14:paraId="4FFF67CC" w14:textId="09023227" w:rsidR="00DD5A2C" w:rsidRDefault="00DD5A2C">
      <w:pPr>
        <w:pStyle w:val="TOC2"/>
        <w:rPr>
          <w:rFonts w:asciiTheme="minorHAnsi" w:eastAsiaTheme="minorEastAsia" w:hAnsiTheme="minorHAnsi" w:cstheme="minorBidi"/>
          <w:color w:val="auto"/>
          <w:lang w:eastAsia="en-US"/>
        </w:rPr>
      </w:pPr>
      <w:hyperlink w:anchor="_Toc96353746" w:history="1">
        <w:r w:rsidRPr="004631DE">
          <w:rPr>
            <w:rStyle w:val="Hyperlink"/>
          </w:rPr>
          <w:t>Facet</w:t>
        </w:r>
        <w:r>
          <w:rPr>
            <w:webHidden/>
          </w:rPr>
          <w:tab/>
        </w:r>
        <w:r>
          <w:rPr>
            <w:webHidden/>
          </w:rPr>
          <w:fldChar w:fldCharType="begin"/>
        </w:r>
        <w:r>
          <w:rPr>
            <w:webHidden/>
          </w:rPr>
          <w:instrText xml:space="preserve"> PAGEREF _Toc96353746 \h </w:instrText>
        </w:r>
        <w:r>
          <w:rPr>
            <w:webHidden/>
          </w:rPr>
        </w:r>
        <w:r>
          <w:rPr>
            <w:webHidden/>
          </w:rPr>
          <w:fldChar w:fldCharType="separate"/>
        </w:r>
        <w:r>
          <w:rPr>
            <w:webHidden/>
          </w:rPr>
          <w:t>6</w:t>
        </w:r>
        <w:r>
          <w:rPr>
            <w:webHidden/>
          </w:rPr>
          <w:fldChar w:fldCharType="end"/>
        </w:r>
      </w:hyperlink>
    </w:p>
    <w:p w14:paraId="143DEDE1" w14:textId="32A2BB8B" w:rsidR="00DD5A2C" w:rsidRDefault="00DD5A2C">
      <w:pPr>
        <w:pStyle w:val="TOC2"/>
        <w:rPr>
          <w:rFonts w:asciiTheme="minorHAnsi" w:eastAsiaTheme="minorEastAsia" w:hAnsiTheme="minorHAnsi" w:cstheme="minorBidi"/>
          <w:color w:val="auto"/>
          <w:lang w:eastAsia="en-US"/>
        </w:rPr>
      </w:pPr>
      <w:hyperlink w:anchor="_Toc96353747" w:history="1">
        <w:r w:rsidRPr="004631DE">
          <w:rPr>
            <w:rStyle w:val="Hyperlink"/>
          </w:rPr>
          <w:t>Hierarchy</w:t>
        </w:r>
        <w:r>
          <w:rPr>
            <w:webHidden/>
          </w:rPr>
          <w:tab/>
        </w:r>
        <w:r>
          <w:rPr>
            <w:webHidden/>
          </w:rPr>
          <w:fldChar w:fldCharType="begin"/>
        </w:r>
        <w:r>
          <w:rPr>
            <w:webHidden/>
          </w:rPr>
          <w:instrText xml:space="preserve"> PAGEREF _Toc96353747 \h </w:instrText>
        </w:r>
        <w:r>
          <w:rPr>
            <w:webHidden/>
          </w:rPr>
        </w:r>
        <w:r>
          <w:rPr>
            <w:webHidden/>
          </w:rPr>
          <w:fldChar w:fldCharType="separate"/>
        </w:r>
        <w:r>
          <w:rPr>
            <w:webHidden/>
          </w:rPr>
          <w:t>6</w:t>
        </w:r>
        <w:r>
          <w:rPr>
            <w:webHidden/>
          </w:rPr>
          <w:fldChar w:fldCharType="end"/>
        </w:r>
      </w:hyperlink>
    </w:p>
    <w:p w14:paraId="26DB9261" w14:textId="5FE40A96" w:rsidR="00DD5A2C" w:rsidRDefault="00DD5A2C">
      <w:pPr>
        <w:pStyle w:val="TOC2"/>
        <w:rPr>
          <w:rFonts w:asciiTheme="minorHAnsi" w:eastAsiaTheme="minorEastAsia" w:hAnsiTheme="minorHAnsi" w:cstheme="minorBidi"/>
          <w:color w:val="auto"/>
          <w:lang w:eastAsia="en-US"/>
        </w:rPr>
      </w:pPr>
      <w:hyperlink w:anchor="_Toc96353748" w:history="1">
        <w:r w:rsidRPr="004631DE">
          <w:rPr>
            <w:rStyle w:val="Hyperlink"/>
          </w:rPr>
          <w:t>Concept, Term and Top Term</w:t>
        </w:r>
        <w:r>
          <w:rPr>
            <w:webHidden/>
          </w:rPr>
          <w:tab/>
        </w:r>
        <w:r>
          <w:rPr>
            <w:webHidden/>
          </w:rPr>
          <w:fldChar w:fldCharType="begin"/>
        </w:r>
        <w:r>
          <w:rPr>
            <w:webHidden/>
          </w:rPr>
          <w:instrText xml:space="preserve"> PAGEREF _Toc96353748 \h </w:instrText>
        </w:r>
        <w:r>
          <w:rPr>
            <w:webHidden/>
          </w:rPr>
        </w:r>
        <w:r>
          <w:rPr>
            <w:webHidden/>
          </w:rPr>
          <w:fldChar w:fldCharType="separate"/>
        </w:r>
        <w:r>
          <w:rPr>
            <w:webHidden/>
          </w:rPr>
          <w:t>6</w:t>
        </w:r>
        <w:r>
          <w:rPr>
            <w:webHidden/>
          </w:rPr>
          <w:fldChar w:fldCharType="end"/>
        </w:r>
      </w:hyperlink>
    </w:p>
    <w:p w14:paraId="508B4B36" w14:textId="53CBCA68" w:rsidR="00DD5A2C" w:rsidRDefault="00DD5A2C">
      <w:pPr>
        <w:pStyle w:val="TOC2"/>
        <w:rPr>
          <w:rFonts w:asciiTheme="minorHAnsi" w:eastAsiaTheme="minorEastAsia" w:hAnsiTheme="minorHAnsi" w:cstheme="minorBidi"/>
          <w:color w:val="auto"/>
          <w:lang w:eastAsia="en-US"/>
        </w:rPr>
      </w:pPr>
      <w:hyperlink w:anchor="_Toc96353749" w:history="1">
        <w:r w:rsidRPr="004631DE">
          <w:rPr>
            <w:rStyle w:val="Hyperlink"/>
          </w:rPr>
          <w:t>Narrower Terms and Subsumed Terms (Examples)</w:t>
        </w:r>
        <w:r>
          <w:rPr>
            <w:webHidden/>
          </w:rPr>
          <w:tab/>
        </w:r>
        <w:r>
          <w:rPr>
            <w:webHidden/>
          </w:rPr>
          <w:fldChar w:fldCharType="begin"/>
        </w:r>
        <w:r>
          <w:rPr>
            <w:webHidden/>
          </w:rPr>
          <w:instrText xml:space="preserve"> PAGEREF _Toc96353749 \h </w:instrText>
        </w:r>
        <w:r>
          <w:rPr>
            <w:webHidden/>
          </w:rPr>
        </w:r>
        <w:r>
          <w:rPr>
            <w:webHidden/>
          </w:rPr>
          <w:fldChar w:fldCharType="separate"/>
        </w:r>
        <w:r>
          <w:rPr>
            <w:webHidden/>
          </w:rPr>
          <w:t>6</w:t>
        </w:r>
        <w:r>
          <w:rPr>
            <w:webHidden/>
          </w:rPr>
          <w:fldChar w:fldCharType="end"/>
        </w:r>
      </w:hyperlink>
    </w:p>
    <w:p w14:paraId="0AD12465" w14:textId="25B428CB" w:rsidR="00DD5A2C" w:rsidRDefault="00DD5A2C">
      <w:pPr>
        <w:pStyle w:val="TOC1"/>
        <w:rPr>
          <w:rFonts w:asciiTheme="minorHAnsi" w:eastAsiaTheme="minorEastAsia" w:hAnsiTheme="minorHAnsi" w:cstheme="minorBidi"/>
          <w:b w:val="0"/>
          <w:color w:val="auto"/>
          <w:sz w:val="22"/>
          <w:szCs w:val="22"/>
          <w:lang w:eastAsia="en-US"/>
        </w:rPr>
      </w:pPr>
      <w:hyperlink w:anchor="_Toc96353750" w:history="1">
        <w:r w:rsidRPr="004631DE">
          <w:rPr>
            <w:rStyle w:val="Hyperlink"/>
          </w:rPr>
          <w:t>Brief Hierarchical Presentation</w:t>
        </w:r>
        <w:r>
          <w:rPr>
            <w:webHidden/>
          </w:rPr>
          <w:tab/>
        </w:r>
        <w:r>
          <w:rPr>
            <w:webHidden/>
          </w:rPr>
          <w:fldChar w:fldCharType="begin"/>
        </w:r>
        <w:r>
          <w:rPr>
            <w:webHidden/>
          </w:rPr>
          <w:instrText xml:space="preserve"> PAGEREF _Toc96353750 \h </w:instrText>
        </w:r>
        <w:r>
          <w:rPr>
            <w:webHidden/>
          </w:rPr>
        </w:r>
        <w:r>
          <w:rPr>
            <w:webHidden/>
          </w:rPr>
          <w:fldChar w:fldCharType="separate"/>
        </w:r>
        <w:r>
          <w:rPr>
            <w:webHidden/>
          </w:rPr>
          <w:t>6</w:t>
        </w:r>
        <w:r>
          <w:rPr>
            <w:webHidden/>
          </w:rPr>
          <w:fldChar w:fldCharType="end"/>
        </w:r>
      </w:hyperlink>
    </w:p>
    <w:p w14:paraId="146DFF00" w14:textId="569F6CFF" w:rsidR="00DD5A2C" w:rsidRDefault="00DD5A2C">
      <w:pPr>
        <w:pStyle w:val="TOC1"/>
        <w:rPr>
          <w:rFonts w:asciiTheme="minorHAnsi" w:eastAsiaTheme="minorEastAsia" w:hAnsiTheme="minorHAnsi" w:cstheme="minorBidi"/>
          <w:b w:val="0"/>
          <w:color w:val="auto"/>
          <w:sz w:val="22"/>
          <w:szCs w:val="22"/>
          <w:lang w:eastAsia="en-US"/>
        </w:rPr>
      </w:pPr>
      <w:hyperlink w:anchor="_Toc96353751" w:history="1">
        <w:r w:rsidRPr="004631DE">
          <w:rPr>
            <w:rStyle w:val="Hyperlink"/>
          </w:rPr>
          <w:t>1. Facet “Activities”</w:t>
        </w:r>
        <w:r>
          <w:rPr>
            <w:webHidden/>
          </w:rPr>
          <w:tab/>
        </w:r>
        <w:r>
          <w:rPr>
            <w:webHidden/>
          </w:rPr>
          <w:fldChar w:fldCharType="begin"/>
        </w:r>
        <w:r>
          <w:rPr>
            <w:webHidden/>
          </w:rPr>
          <w:instrText xml:space="preserve"> PAGEREF _Toc96353751 \h </w:instrText>
        </w:r>
        <w:r>
          <w:rPr>
            <w:webHidden/>
          </w:rPr>
        </w:r>
        <w:r>
          <w:rPr>
            <w:webHidden/>
          </w:rPr>
          <w:fldChar w:fldCharType="separate"/>
        </w:r>
        <w:r>
          <w:rPr>
            <w:webHidden/>
          </w:rPr>
          <w:t>7</w:t>
        </w:r>
        <w:r>
          <w:rPr>
            <w:webHidden/>
          </w:rPr>
          <w:fldChar w:fldCharType="end"/>
        </w:r>
      </w:hyperlink>
    </w:p>
    <w:p w14:paraId="5ADC6157" w14:textId="5B60F114" w:rsidR="00DD5A2C" w:rsidRDefault="00DD5A2C">
      <w:pPr>
        <w:pStyle w:val="TOC2"/>
        <w:rPr>
          <w:rFonts w:asciiTheme="minorHAnsi" w:eastAsiaTheme="minorEastAsia" w:hAnsiTheme="minorHAnsi" w:cstheme="minorBidi"/>
          <w:color w:val="auto"/>
          <w:lang w:eastAsia="en-US"/>
        </w:rPr>
      </w:pPr>
      <w:hyperlink w:anchor="_Toc96353752" w:history="1">
        <w:r w:rsidRPr="004631DE">
          <w:rPr>
            <w:rStyle w:val="Hyperlink"/>
          </w:rPr>
          <w:t>1.1. Hierarchy top term “disciplines”</w:t>
        </w:r>
        <w:r>
          <w:rPr>
            <w:webHidden/>
          </w:rPr>
          <w:tab/>
        </w:r>
        <w:r>
          <w:rPr>
            <w:webHidden/>
          </w:rPr>
          <w:fldChar w:fldCharType="begin"/>
        </w:r>
        <w:r>
          <w:rPr>
            <w:webHidden/>
          </w:rPr>
          <w:instrText xml:space="preserve"> PAGEREF _Toc96353752 \h </w:instrText>
        </w:r>
        <w:r>
          <w:rPr>
            <w:webHidden/>
          </w:rPr>
        </w:r>
        <w:r>
          <w:rPr>
            <w:webHidden/>
          </w:rPr>
          <w:fldChar w:fldCharType="separate"/>
        </w:r>
        <w:r>
          <w:rPr>
            <w:webHidden/>
          </w:rPr>
          <w:t>9</w:t>
        </w:r>
        <w:r>
          <w:rPr>
            <w:webHidden/>
          </w:rPr>
          <w:fldChar w:fldCharType="end"/>
        </w:r>
      </w:hyperlink>
    </w:p>
    <w:p w14:paraId="538F253D" w14:textId="6988F1B0" w:rsidR="00DD5A2C" w:rsidRDefault="00DD5A2C">
      <w:pPr>
        <w:pStyle w:val="TOC2"/>
        <w:rPr>
          <w:rFonts w:asciiTheme="minorHAnsi" w:eastAsiaTheme="minorEastAsia" w:hAnsiTheme="minorHAnsi" w:cstheme="minorBidi"/>
          <w:color w:val="auto"/>
          <w:lang w:eastAsia="en-US"/>
        </w:rPr>
      </w:pPr>
      <w:hyperlink w:anchor="_Toc96353753" w:history="1">
        <w:r w:rsidRPr="004631DE">
          <w:rPr>
            <w:rStyle w:val="Hyperlink"/>
          </w:rPr>
          <w:t>1.2. Hierarchy top term “human interactions”</w:t>
        </w:r>
        <w:r>
          <w:rPr>
            <w:webHidden/>
          </w:rPr>
          <w:tab/>
        </w:r>
        <w:r>
          <w:rPr>
            <w:webHidden/>
          </w:rPr>
          <w:fldChar w:fldCharType="begin"/>
        </w:r>
        <w:r>
          <w:rPr>
            <w:webHidden/>
          </w:rPr>
          <w:instrText xml:space="preserve"> PAGEREF _Toc96353753 \h </w:instrText>
        </w:r>
        <w:r>
          <w:rPr>
            <w:webHidden/>
          </w:rPr>
        </w:r>
        <w:r>
          <w:rPr>
            <w:webHidden/>
          </w:rPr>
          <w:fldChar w:fldCharType="separate"/>
        </w:r>
        <w:r>
          <w:rPr>
            <w:webHidden/>
          </w:rPr>
          <w:t>12</w:t>
        </w:r>
        <w:r>
          <w:rPr>
            <w:webHidden/>
          </w:rPr>
          <w:fldChar w:fldCharType="end"/>
        </w:r>
      </w:hyperlink>
    </w:p>
    <w:p w14:paraId="35947ECF" w14:textId="11274866" w:rsidR="00DD5A2C" w:rsidRDefault="00DD5A2C">
      <w:pPr>
        <w:pStyle w:val="TOC2"/>
        <w:rPr>
          <w:rFonts w:asciiTheme="minorHAnsi" w:eastAsiaTheme="minorEastAsia" w:hAnsiTheme="minorHAnsi" w:cstheme="minorBidi"/>
          <w:color w:val="auto"/>
          <w:lang w:eastAsia="en-US"/>
        </w:rPr>
      </w:pPr>
      <w:hyperlink w:anchor="_Toc96353754" w:history="1">
        <w:r w:rsidRPr="004631DE">
          <w:rPr>
            <w:rStyle w:val="Hyperlink"/>
          </w:rPr>
          <w:t>1.3. Hierarchy top term “intentional destruction”</w:t>
        </w:r>
        <w:r>
          <w:rPr>
            <w:webHidden/>
          </w:rPr>
          <w:tab/>
        </w:r>
        <w:r>
          <w:rPr>
            <w:webHidden/>
          </w:rPr>
          <w:fldChar w:fldCharType="begin"/>
        </w:r>
        <w:r>
          <w:rPr>
            <w:webHidden/>
          </w:rPr>
          <w:instrText xml:space="preserve"> PAGEREF _Toc96353754 \h </w:instrText>
        </w:r>
        <w:r>
          <w:rPr>
            <w:webHidden/>
          </w:rPr>
        </w:r>
        <w:r>
          <w:rPr>
            <w:webHidden/>
          </w:rPr>
          <w:fldChar w:fldCharType="separate"/>
        </w:r>
        <w:r>
          <w:rPr>
            <w:webHidden/>
          </w:rPr>
          <w:t>12</w:t>
        </w:r>
        <w:r>
          <w:rPr>
            <w:webHidden/>
          </w:rPr>
          <w:fldChar w:fldCharType="end"/>
        </w:r>
      </w:hyperlink>
    </w:p>
    <w:p w14:paraId="1CD1A963" w14:textId="4BECC47E" w:rsidR="00DD5A2C" w:rsidRDefault="00DD5A2C">
      <w:pPr>
        <w:pStyle w:val="TOC2"/>
        <w:rPr>
          <w:rFonts w:asciiTheme="minorHAnsi" w:eastAsiaTheme="minorEastAsia" w:hAnsiTheme="minorHAnsi" w:cstheme="minorBidi"/>
          <w:color w:val="auto"/>
          <w:lang w:eastAsia="en-US"/>
        </w:rPr>
      </w:pPr>
      <w:hyperlink w:anchor="_Toc96353755" w:history="1">
        <w:r w:rsidRPr="004631DE">
          <w:rPr>
            <w:rStyle w:val="Hyperlink"/>
          </w:rPr>
          <w:t>1.4. Hierarchy top term “functions”</w:t>
        </w:r>
        <w:r>
          <w:rPr>
            <w:webHidden/>
          </w:rPr>
          <w:tab/>
        </w:r>
        <w:r>
          <w:rPr>
            <w:webHidden/>
          </w:rPr>
          <w:fldChar w:fldCharType="begin"/>
        </w:r>
        <w:r>
          <w:rPr>
            <w:webHidden/>
          </w:rPr>
          <w:instrText xml:space="preserve"> PAGEREF _Toc96353755 \h </w:instrText>
        </w:r>
        <w:r>
          <w:rPr>
            <w:webHidden/>
          </w:rPr>
        </w:r>
        <w:r>
          <w:rPr>
            <w:webHidden/>
          </w:rPr>
          <w:fldChar w:fldCharType="separate"/>
        </w:r>
        <w:r>
          <w:rPr>
            <w:webHidden/>
          </w:rPr>
          <w:t>13</w:t>
        </w:r>
        <w:r>
          <w:rPr>
            <w:webHidden/>
          </w:rPr>
          <w:fldChar w:fldCharType="end"/>
        </w:r>
      </w:hyperlink>
    </w:p>
    <w:p w14:paraId="325BFACE" w14:textId="501B7650" w:rsidR="00DD5A2C" w:rsidRDefault="00DD5A2C">
      <w:pPr>
        <w:pStyle w:val="TOC1"/>
        <w:rPr>
          <w:rFonts w:asciiTheme="minorHAnsi" w:eastAsiaTheme="minorEastAsia" w:hAnsiTheme="minorHAnsi" w:cstheme="minorBidi"/>
          <w:b w:val="0"/>
          <w:color w:val="auto"/>
          <w:sz w:val="22"/>
          <w:szCs w:val="22"/>
          <w:lang w:eastAsia="en-US"/>
        </w:rPr>
      </w:pPr>
      <w:hyperlink w:anchor="_Toc96353756" w:history="1">
        <w:r w:rsidRPr="004631DE">
          <w:rPr>
            <w:rStyle w:val="Hyperlink"/>
          </w:rPr>
          <w:t>2. Facet “Natural Processes”</w:t>
        </w:r>
        <w:r>
          <w:rPr>
            <w:webHidden/>
          </w:rPr>
          <w:tab/>
        </w:r>
        <w:r>
          <w:rPr>
            <w:webHidden/>
          </w:rPr>
          <w:fldChar w:fldCharType="begin"/>
        </w:r>
        <w:r>
          <w:rPr>
            <w:webHidden/>
          </w:rPr>
          <w:instrText xml:space="preserve"> PAGEREF _Toc96353756 \h </w:instrText>
        </w:r>
        <w:r>
          <w:rPr>
            <w:webHidden/>
          </w:rPr>
        </w:r>
        <w:r>
          <w:rPr>
            <w:webHidden/>
          </w:rPr>
          <w:fldChar w:fldCharType="separate"/>
        </w:r>
        <w:r>
          <w:rPr>
            <w:webHidden/>
          </w:rPr>
          <w:t>14</w:t>
        </w:r>
        <w:r>
          <w:rPr>
            <w:webHidden/>
          </w:rPr>
          <w:fldChar w:fldCharType="end"/>
        </w:r>
      </w:hyperlink>
    </w:p>
    <w:p w14:paraId="0DB18163" w14:textId="577BE10A" w:rsidR="00DD5A2C" w:rsidRDefault="00DD5A2C">
      <w:pPr>
        <w:pStyle w:val="TOC2"/>
        <w:rPr>
          <w:rFonts w:asciiTheme="minorHAnsi" w:eastAsiaTheme="minorEastAsia" w:hAnsiTheme="minorHAnsi" w:cstheme="minorBidi"/>
          <w:color w:val="auto"/>
          <w:lang w:eastAsia="en-US"/>
        </w:rPr>
      </w:pPr>
      <w:hyperlink w:anchor="_Toc96353757" w:history="1">
        <w:r w:rsidRPr="004631DE">
          <w:rPr>
            <w:rStyle w:val="Hyperlink"/>
          </w:rPr>
          <w:t>2.1. Hierarchy top term “natural disasters”</w:t>
        </w:r>
        <w:r>
          <w:rPr>
            <w:webHidden/>
          </w:rPr>
          <w:tab/>
        </w:r>
        <w:r>
          <w:rPr>
            <w:webHidden/>
          </w:rPr>
          <w:fldChar w:fldCharType="begin"/>
        </w:r>
        <w:r>
          <w:rPr>
            <w:webHidden/>
          </w:rPr>
          <w:instrText xml:space="preserve"> PAGEREF _Toc96353757 \h </w:instrText>
        </w:r>
        <w:r>
          <w:rPr>
            <w:webHidden/>
          </w:rPr>
        </w:r>
        <w:r>
          <w:rPr>
            <w:webHidden/>
          </w:rPr>
          <w:fldChar w:fldCharType="separate"/>
        </w:r>
        <w:r>
          <w:rPr>
            <w:webHidden/>
          </w:rPr>
          <w:t>15</w:t>
        </w:r>
        <w:r>
          <w:rPr>
            <w:webHidden/>
          </w:rPr>
          <w:fldChar w:fldCharType="end"/>
        </w:r>
      </w:hyperlink>
    </w:p>
    <w:p w14:paraId="6DBD708E" w14:textId="15D7A707" w:rsidR="00DD5A2C" w:rsidRDefault="00DD5A2C">
      <w:pPr>
        <w:pStyle w:val="TOC2"/>
        <w:rPr>
          <w:rFonts w:asciiTheme="minorHAnsi" w:eastAsiaTheme="minorEastAsia" w:hAnsiTheme="minorHAnsi" w:cstheme="minorBidi"/>
          <w:color w:val="auto"/>
          <w:lang w:eastAsia="en-US"/>
        </w:rPr>
      </w:pPr>
      <w:hyperlink w:anchor="_Toc96353758" w:history="1">
        <w:r w:rsidRPr="004631DE">
          <w:rPr>
            <w:rStyle w:val="Hyperlink"/>
          </w:rPr>
          <w:t>2.2. Hierarchy top term “geneses”</w:t>
        </w:r>
        <w:r>
          <w:rPr>
            <w:webHidden/>
          </w:rPr>
          <w:tab/>
        </w:r>
        <w:r>
          <w:rPr>
            <w:webHidden/>
          </w:rPr>
          <w:fldChar w:fldCharType="begin"/>
        </w:r>
        <w:r>
          <w:rPr>
            <w:webHidden/>
          </w:rPr>
          <w:instrText xml:space="preserve"> PAGEREF _Toc96353758 \h </w:instrText>
        </w:r>
        <w:r>
          <w:rPr>
            <w:webHidden/>
          </w:rPr>
        </w:r>
        <w:r>
          <w:rPr>
            <w:webHidden/>
          </w:rPr>
          <w:fldChar w:fldCharType="separate"/>
        </w:r>
        <w:r>
          <w:rPr>
            <w:webHidden/>
          </w:rPr>
          <w:t>16</w:t>
        </w:r>
        <w:r>
          <w:rPr>
            <w:webHidden/>
          </w:rPr>
          <w:fldChar w:fldCharType="end"/>
        </w:r>
      </w:hyperlink>
    </w:p>
    <w:p w14:paraId="1793DD44" w14:textId="7031E496" w:rsidR="00DD5A2C" w:rsidRDefault="00DD5A2C">
      <w:pPr>
        <w:pStyle w:val="TOC1"/>
        <w:rPr>
          <w:rFonts w:asciiTheme="minorHAnsi" w:eastAsiaTheme="minorEastAsia" w:hAnsiTheme="minorHAnsi" w:cstheme="minorBidi"/>
          <w:b w:val="0"/>
          <w:color w:val="auto"/>
          <w:sz w:val="22"/>
          <w:szCs w:val="22"/>
          <w:lang w:eastAsia="en-US"/>
        </w:rPr>
      </w:pPr>
      <w:hyperlink w:anchor="_Toc96353759" w:history="1">
        <w:r w:rsidRPr="004631DE">
          <w:rPr>
            <w:rStyle w:val="Hyperlink"/>
          </w:rPr>
          <w:t>3. Facet “Materials”</w:t>
        </w:r>
        <w:r>
          <w:rPr>
            <w:webHidden/>
          </w:rPr>
          <w:tab/>
        </w:r>
        <w:r>
          <w:rPr>
            <w:webHidden/>
          </w:rPr>
          <w:fldChar w:fldCharType="begin"/>
        </w:r>
        <w:r>
          <w:rPr>
            <w:webHidden/>
          </w:rPr>
          <w:instrText xml:space="preserve"> PAGEREF _Toc96353759 \h </w:instrText>
        </w:r>
        <w:r>
          <w:rPr>
            <w:webHidden/>
          </w:rPr>
        </w:r>
        <w:r>
          <w:rPr>
            <w:webHidden/>
          </w:rPr>
          <w:fldChar w:fldCharType="separate"/>
        </w:r>
        <w:r>
          <w:rPr>
            <w:webHidden/>
          </w:rPr>
          <w:t>17</w:t>
        </w:r>
        <w:r>
          <w:rPr>
            <w:webHidden/>
          </w:rPr>
          <w:fldChar w:fldCharType="end"/>
        </w:r>
      </w:hyperlink>
    </w:p>
    <w:p w14:paraId="1E9C3FEA" w14:textId="44420D6D" w:rsidR="00DD5A2C" w:rsidRDefault="00DD5A2C">
      <w:pPr>
        <w:pStyle w:val="TOC1"/>
        <w:rPr>
          <w:rFonts w:asciiTheme="minorHAnsi" w:eastAsiaTheme="minorEastAsia" w:hAnsiTheme="minorHAnsi" w:cstheme="minorBidi"/>
          <w:b w:val="0"/>
          <w:color w:val="auto"/>
          <w:sz w:val="22"/>
          <w:szCs w:val="22"/>
          <w:lang w:eastAsia="en-US"/>
        </w:rPr>
      </w:pPr>
      <w:hyperlink w:anchor="_Toc96353760" w:history="1">
        <w:r w:rsidRPr="004631DE">
          <w:rPr>
            <w:rStyle w:val="Hyperlink"/>
          </w:rPr>
          <w:t>4. Facet “Material Things”</w:t>
        </w:r>
        <w:r>
          <w:rPr>
            <w:webHidden/>
          </w:rPr>
          <w:tab/>
        </w:r>
        <w:r>
          <w:rPr>
            <w:webHidden/>
          </w:rPr>
          <w:fldChar w:fldCharType="begin"/>
        </w:r>
        <w:r>
          <w:rPr>
            <w:webHidden/>
          </w:rPr>
          <w:instrText xml:space="preserve"> PAGEREF _Toc96353760 \h </w:instrText>
        </w:r>
        <w:r>
          <w:rPr>
            <w:webHidden/>
          </w:rPr>
        </w:r>
        <w:r>
          <w:rPr>
            <w:webHidden/>
          </w:rPr>
          <w:fldChar w:fldCharType="separate"/>
        </w:r>
        <w:r>
          <w:rPr>
            <w:webHidden/>
          </w:rPr>
          <w:t>18</w:t>
        </w:r>
        <w:r>
          <w:rPr>
            <w:webHidden/>
          </w:rPr>
          <w:fldChar w:fldCharType="end"/>
        </w:r>
      </w:hyperlink>
    </w:p>
    <w:p w14:paraId="6B4CAF0D" w14:textId="5A4629EA" w:rsidR="00DD5A2C" w:rsidRDefault="00DD5A2C">
      <w:pPr>
        <w:pStyle w:val="TOC2"/>
        <w:rPr>
          <w:rFonts w:asciiTheme="minorHAnsi" w:eastAsiaTheme="minorEastAsia" w:hAnsiTheme="minorHAnsi" w:cstheme="minorBidi"/>
          <w:color w:val="auto"/>
          <w:lang w:eastAsia="en-US"/>
        </w:rPr>
      </w:pPr>
      <w:hyperlink w:anchor="_Toc96353761" w:history="1">
        <w:r w:rsidRPr="004631DE">
          <w:rPr>
            <w:rStyle w:val="Hyperlink"/>
          </w:rPr>
          <w:t>4.1. Hierarchy top term “mobile objects”</w:t>
        </w:r>
        <w:r>
          <w:rPr>
            <w:webHidden/>
          </w:rPr>
          <w:tab/>
        </w:r>
        <w:r>
          <w:rPr>
            <w:webHidden/>
          </w:rPr>
          <w:fldChar w:fldCharType="begin"/>
        </w:r>
        <w:r>
          <w:rPr>
            <w:webHidden/>
          </w:rPr>
          <w:instrText xml:space="preserve"> PAGEREF _Toc96353761 \h </w:instrText>
        </w:r>
        <w:r>
          <w:rPr>
            <w:webHidden/>
          </w:rPr>
        </w:r>
        <w:r>
          <w:rPr>
            <w:webHidden/>
          </w:rPr>
          <w:fldChar w:fldCharType="separate"/>
        </w:r>
        <w:r>
          <w:rPr>
            <w:webHidden/>
          </w:rPr>
          <w:t>20</w:t>
        </w:r>
        <w:r>
          <w:rPr>
            <w:webHidden/>
          </w:rPr>
          <w:fldChar w:fldCharType="end"/>
        </w:r>
      </w:hyperlink>
    </w:p>
    <w:p w14:paraId="77E464A7" w14:textId="609D7C1C" w:rsidR="00DD5A2C" w:rsidRDefault="00DD5A2C">
      <w:pPr>
        <w:pStyle w:val="TOC2"/>
        <w:rPr>
          <w:rFonts w:asciiTheme="minorHAnsi" w:eastAsiaTheme="minorEastAsia" w:hAnsiTheme="minorHAnsi" w:cstheme="minorBidi"/>
          <w:color w:val="auto"/>
          <w:lang w:eastAsia="en-US"/>
        </w:rPr>
      </w:pPr>
      <w:hyperlink w:anchor="_Toc96353762" w:history="1">
        <w:r w:rsidRPr="004631DE">
          <w:rPr>
            <w:rStyle w:val="Hyperlink"/>
          </w:rPr>
          <w:t>4.2. Hierarchy top term “built environment”</w:t>
        </w:r>
        <w:r>
          <w:rPr>
            <w:webHidden/>
          </w:rPr>
          <w:tab/>
        </w:r>
        <w:r>
          <w:rPr>
            <w:webHidden/>
          </w:rPr>
          <w:fldChar w:fldCharType="begin"/>
        </w:r>
        <w:r>
          <w:rPr>
            <w:webHidden/>
          </w:rPr>
          <w:instrText xml:space="preserve"> PAGEREF _Toc96353762 \h </w:instrText>
        </w:r>
        <w:r>
          <w:rPr>
            <w:webHidden/>
          </w:rPr>
        </w:r>
        <w:r>
          <w:rPr>
            <w:webHidden/>
          </w:rPr>
          <w:fldChar w:fldCharType="separate"/>
        </w:r>
        <w:r>
          <w:rPr>
            <w:webHidden/>
          </w:rPr>
          <w:t>21</w:t>
        </w:r>
        <w:r>
          <w:rPr>
            <w:webHidden/>
          </w:rPr>
          <w:fldChar w:fldCharType="end"/>
        </w:r>
      </w:hyperlink>
    </w:p>
    <w:p w14:paraId="0FF66045" w14:textId="1DD9CA03" w:rsidR="00DD5A2C" w:rsidRDefault="00DD5A2C">
      <w:pPr>
        <w:pStyle w:val="TOC2"/>
        <w:rPr>
          <w:rFonts w:asciiTheme="minorHAnsi" w:eastAsiaTheme="minorEastAsia" w:hAnsiTheme="minorHAnsi" w:cstheme="minorBidi"/>
          <w:color w:val="auto"/>
          <w:lang w:eastAsia="en-US"/>
        </w:rPr>
      </w:pPr>
      <w:hyperlink w:anchor="_Toc96353763" w:history="1">
        <w:r w:rsidRPr="004631DE">
          <w:rPr>
            <w:rStyle w:val="Hyperlink"/>
          </w:rPr>
          <w:t>4.3. Hierarchy top term “physical features”</w:t>
        </w:r>
        <w:r>
          <w:rPr>
            <w:webHidden/>
          </w:rPr>
          <w:tab/>
        </w:r>
        <w:r>
          <w:rPr>
            <w:webHidden/>
          </w:rPr>
          <w:fldChar w:fldCharType="begin"/>
        </w:r>
        <w:r>
          <w:rPr>
            <w:webHidden/>
          </w:rPr>
          <w:instrText xml:space="preserve"> PAGEREF _Toc96353763 \h </w:instrText>
        </w:r>
        <w:r>
          <w:rPr>
            <w:webHidden/>
          </w:rPr>
        </w:r>
        <w:r>
          <w:rPr>
            <w:webHidden/>
          </w:rPr>
          <w:fldChar w:fldCharType="separate"/>
        </w:r>
        <w:r>
          <w:rPr>
            <w:webHidden/>
          </w:rPr>
          <w:t>22</w:t>
        </w:r>
        <w:r>
          <w:rPr>
            <w:webHidden/>
          </w:rPr>
          <w:fldChar w:fldCharType="end"/>
        </w:r>
      </w:hyperlink>
    </w:p>
    <w:p w14:paraId="79D7E572" w14:textId="550D790F" w:rsidR="00DD5A2C" w:rsidRDefault="00DD5A2C">
      <w:pPr>
        <w:pStyle w:val="TOC2"/>
        <w:rPr>
          <w:rFonts w:asciiTheme="minorHAnsi" w:eastAsiaTheme="minorEastAsia" w:hAnsiTheme="minorHAnsi" w:cstheme="minorBidi"/>
          <w:color w:val="auto"/>
          <w:lang w:eastAsia="en-US"/>
        </w:rPr>
      </w:pPr>
      <w:hyperlink w:anchor="_Toc96353764" w:history="1">
        <w:r w:rsidRPr="004631DE">
          <w:rPr>
            <w:rStyle w:val="Hyperlink"/>
          </w:rPr>
          <w:t>4.4. Hierarchy top term “structural parts of material things”</w:t>
        </w:r>
        <w:r>
          <w:rPr>
            <w:webHidden/>
          </w:rPr>
          <w:tab/>
        </w:r>
        <w:r>
          <w:rPr>
            <w:webHidden/>
          </w:rPr>
          <w:fldChar w:fldCharType="begin"/>
        </w:r>
        <w:r>
          <w:rPr>
            <w:webHidden/>
          </w:rPr>
          <w:instrText xml:space="preserve"> PAGEREF _Toc96353764 \h </w:instrText>
        </w:r>
        <w:r>
          <w:rPr>
            <w:webHidden/>
          </w:rPr>
        </w:r>
        <w:r>
          <w:rPr>
            <w:webHidden/>
          </w:rPr>
          <w:fldChar w:fldCharType="separate"/>
        </w:r>
        <w:r>
          <w:rPr>
            <w:webHidden/>
          </w:rPr>
          <w:t>23</w:t>
        </w:r>
        <w:r>
          <w:rPr>
            <w:webHidden/>
          </w:rPr>
          <w:fldChar w:fldCharType="end"/>
        </w:r>
      </w:hyperlink>
    </w:p>
    <w:p w14:paraId="6A8A30F6" w14:textId="300D4938" w:rsidR="00DD5A2C" w:rsidRDefault="00DD5A2C">
      <w:pPr>
        <w:pStyle w:val="TOC1"/>
        <w:rPr>
          <w:rFonts w:asciiTheme="minorHAnsi" w:eastAsiaTheme="minorEastAsia" w:hAnsiTheme="minorHAnsi" w:cstheme="minorBidi"/>
          <w:b w:val="0"/>
          <w:color w:val="auto"/>
          <w:sz w:val="22"/>
          <w:szCs w:val="22"/>
          <w:lang w:eastAsia="en-US"/>
        </w:rPr>
      </w:pPr>
      <w:hyperlink w:anchor="_Toc96353765" w:history="1">
        <w:r w:rsidRPr="004631DE">
          <w:rPr>
            <w:rStyle w:val="Hyperlink"/>
          </w:rPr>
          <w:t>5. Facet “Types of Epochs”</w:t>
        </w:r>
        <w:r>
          <w:rPr>
            <w:webHidden/>
          </w:rPr>
          <w:tab/>
        </w:r>
        <w:r>
          <w:rPr>
            <w:webHidden/>
          </w:rPr>
          <w:fldChar w:fldCharType="begin"/>
        </w:r>
        <w:r>
          <w:rPr>
            <w:webHidden/>
          </w:rPr>
          <w:instrText xml:space="preserve"> PAGEREF _Toc96353765 \h </w:instrText>
        </w:r>
        <w:r>
          <w:rPr>
            <w:webHidden/>
          </w:rPr>
        </w:r>
        <w:r>
          <w:rPr>
            <w:webHidden/>
          </w:rPr>
          <w:fldChar w:fldCharType="separate"/>
        </w:r>
        <w:r>
          <w:rPr>
            <w:webHidden/>
          </w:rPr>
          <w:t>24</w:t>
        </w:r>
        <w:r>
          <w:rPr>
            <w:webHidden/>
          </w:rPr>
          <w:fldChar w:fldCharType="end"/>
        </w:r>
      </w:hyperlink>
    </w:p>
    <w:p w14:paraId="52853298" w14:textId="15171002" w:rsidR="00DD5A2C" w:rsidRDefault="00DD5A2C">
      <w:pPr>
        <w:pStyle w:val="TOC1"/>
        <w:rPr>
          <w:rFonts w:asciiTheme="minorHAnsi" w:eastAsiaTheme="minorEastAsia" w:hAnsiTheme="minorHAnsi" w:cstheme="minorBidi"/>
          <w:b w:val="0"/>
          <w:color w:val="auto"/>
          <w:sz w:val="22"/>
          <w:szCs w:val="22"/>
          <w:lang w:eastAsia="en-US"/>
        </w:rPr>
      </w:pPr>
      <w:hyperlink w:anchor="_Toc96353766" w:history="1">
        <w:r w:rsidRPr="004631DE">
          <w:rPr>
            <w:rStyle w:val="Hyperlink"/>
          </w:rPr>
          <w:t>6. Facet “Conceptual Objects”</w:t>
        </w:r>
        <w:r>
          <w:rPr>
            <w:webHidden/>
          </w:rPr>
          <w:tab/>
        </w:r>
        <w:r>
          <w:rPr>
            <w:webHidden/>
          </w:rPr>
          <w:fldChar w:fldCharType="begin"/>
        </w:r>
        <w:r>
          <w:rPr>
            <w:webHidden/>
          </w:rPr>
          <w:instrText xml:space="preserve"> PAGEREF _Toc96353766 \h </w:instrText>
        </w:r>
        <w:r>
          <w:rPr>
            <w:webHidden/>
          </w:rPr>
        </w:r>
        <w:r>
          <w:rPr>
            <w:webHidden/>
          </w:rPr>
          <w:fldChar w:fldCharType="separate"/>
        </w:r>
        <w:r>
          <w:rPr>
            <w:webHidden/>
          </w:rPr>
          <w:t>27</w:t>
        </w:r>
        <w:r>
          <w:rPr>
            <w:webHidden/>
          </w:rPr>
          <w:fldChar w:fldCharType="end"/>
        </w:r>
      </w:hyperlink>
    </w:p>
    <w:p w14:paraId="5AF2DA44" w14:textId="61F7254A" w:rsidR="00DD5A2C" w:rsidRDefault="00DD5A2C">
      <w:pPr>
        <w:pStyle w:val="TOC2"/>
        <w:rPr>
          <w:rFonts w:asciiTheme="minorHAnsi" w:eastAsiaTheme="minorEastAsia" w:hAnsiTheme="minorHAnsi" w:cstheme="minorBidi"/>
          <w:color w:val="auto"/>
          <w:lang w:eastAsia="en-US"/>
        </w:rPr>
      </w:pPr>
      <w:hyperlink w:anchor="_Toc96353767" w:history="1">
        <w:r w:rsidRPr="004631DE">
          <w:rPr>
            <w:rStyle w:val="Hyperlink"/>
          </w:rPr>
          <w:t>6.1. Hierarchy top term “symbolic objects”</w:t>
        </w:r>
        <w:r>
          <w:rPr>
            <w:webHidden/>
          </w:rPr>
          <w:tab/>
        </w:r>
        <w:r>
          <w:rPr>
            <w:webHidden/>
          </w:rPr>
          <w:fldChar w:fldCharType="begin"/>
        </w:r>
        <w:r>
          <w:rPr>
            <w:webHidden/>
          </w:rPr>
          <w:instrText xml:space="preserve"> PAGEREF _Toc96353767 \h </w:instrText>
        </w:r>
        <w:r>
          <w:rPr>
            <w:webHidden/>
          </w:rPr>
        </w:r>
        <w:r>
          <w:rPr>
            <w:webHidden/>
          </w:rPr>
          <w:fldChar w:fldCharType="separate"/>
        </w:r>
        <w:r>
          <w:rPr>
            <w:webHidden/>
          </w:rPr>
          <w:t>30</w:t>
        </w:r>
        <w:r>
          <w:rPr>
            <w:webHidden/>
          </w:rPr>
          <w:fldChar w:fldCharType="end"/>
        </w:r>
      </w:hyperlink>
    </w:p>
    <w:p w14:paraId="31AC55DE" w14:textId="0117C6E5" w:rsidR="00DD5A2C" w:rsidRDefault="00DD5A2C">
      <w:pPr>
        <w:pStyle w:val="TOC2"/>
        <w:rPr>
          <w:rFonts w:asciiTheme="minorHAnsi" w:eastAsiaTheme="minorEastAsia" w:hAnsiTheme="minorHAnsi" w:cstheme="minorBidi"/>
          <w:color w:val="auto"/>
          <w:lang w:eastAsia="en-US"/>
        </w:rPr>
      </w:pPr>
      <w:hyperlink w:anchor="_Toc96353768" w:history="1">
        <w:r w:rsidRPr="004631DE">
          <w:rPr>
            <w:rStyle w:val="Hyperlink"/>
          </w:rPr>
          <w:t>6.2. Hierarchy top term “propositional objects”</w:t>
        </w:r>
        <w:r>
          <w:rPr>
            <w:webHidden/>
          </w:rPr>
          <w:tab/>
        </w:r>
        <w:r>
          <w:rPr>
            <w:webHidden/>
          </w:rPr>
          <w:fldChar w:fldCharType="begin"/>
        </w:r>
        <w:r>
          <w:rPr>
            <w:webHidden/>
          </w:rPr>
          <w:instrText xml:space="preserve"> PAGEREF _Toc96353768 \h </w:instrText>
        </w:r>
        <w:r>
          <w:rPr>
            <w:webHidden/>
          </w:rPr>
        </w:r>
        <w:r>
          <w:rPr>
            <w:webHidden/>
          </w:rPr>
          <w:fldChar w:fldCharType="separate"/>
        </w:r>
        <w:r>
          <w:rPr>
            <w:webHidden/>
          </w:rPr>
          <w:t>31</w:t>
        </w:r>
        <w:r>
          <w:rPr>
            <w:webHidden/>
          </w:rPr>
          <w:fldChar w:fldCharType="end"/>
        </w:r>
      </w:hyperlink>
    </w:p>
    <w:p w14:paraId="3B670675" w14:textId="1A0A0C05" w:rsidR="00DD5A2C" w:rsidRDefault="00DD5A2C">
      <w:pPr>
        <w:pStyle w:val="TOC2"/>
        <w:rPr>
          <w:rFonts w:asciiTheme="minorHAnsi" w:eastAsiaTheme="minorEastAsia" w:hAnsiTheme="minorHAnsi" w:cstheme="minorBidi"/>
          <w:color w:val="auto"/>
          <w:lang w:eastAsia="en-US"/>
        </w:rPr>
      </w:pPr>
      <w:hyperlink w:anchor="_Toc96353769" w:history="1">
        <w:r w:rsidRPr="004631DE">
          <w:rPr>
            <w:rStyle w:val="Hyperlink"/>
          </w:rPr>
          <w:t>6.3. Hierarchy top term “methods”</w:t>
        </w:r>
        <w:r>
          <w:rPr>
            <w:webHidden/>
          </w:rPr>
          <w:tab/>
        </w:r>
        <w:r>
          <w:rPr>
            <w:webHidden/>
          </w:rPr>
          <w:fldChar w:fldCharType="begin"/>
        </w:r>
        <w:r>
          <w:rPr>
            <w:webHidden/>
          </w:rPr>
          <w:instrText xml:space="preserve"> PAGEREF _Toc96353769 \h </w:instrText>
        </w:r>
        <w:r>
          <w:rPr>
            <w:webHidden/>
          </w:rPr>
        </w:r>
        <w:r>
          <w:rPr>
            <w:webHidden/>
          </w:rPr>
          <w:fldChar w:fldCharType="separate"/>
        </w:r>
        <w:r>
          <w:rPr>
            <w:webHidden/>
          </w:rPr>
          <w:t>32</w:t>
        </w:r>
        <w:r>
          <w:rPr>
            <w:webHidden/>
          </w:rPr>
          <w:fldChar w:fldCharType="end"/>
        </w:r>
      </w:hyperlink>
    </w:p>
    <w:p w14:paraId="7A6F840D" w14:textId="3FD905D4" w:rsidR="00DD5A2C" w:rsidRDefault="00DD5A2C">
      <w:pPr>
        <w:pStyle w:val="TOC2"/>
        <w:rPr>
          <w:rFonts w:asciiTheme="minorHAnsi" w:eastAsiaTheme="minorEastAsia" w:hAnsiTheme="minorHAnsi" w:cstheme="minorBidi"/>
          <w:color w:val="auto"/>
          <w:lang w:eastAsia="en-US"/>
        </w:rPr>
      </w:pPr>
      <w:hyperlink w:anchor="_Toc96353770" w:history="1">
        <w:r w:rsidRPr="004631DE">
          <w:rPr>
            <w:rStyle w:val="Hyperlink"/>
          </w:rPr>
          <w:t>6.4. Hierarchy top term “concepts”</w:t>
        </w:r>
        <w:r>
          <w:rPr>
            <w:webHidden/>
          </w:rPr>
          <w:tab/>
        </w:r>
        <w:r>
          <w:rPr>
            <w:webHidden/>
          </w:rPr>
          <w:fldChar w:fldCharType="begin"/>
        </w:r>
        <w:r>
          <w:rPr>
            <w:webHidden/>
          </w:rPr>
          <w:instrText xml:space="preserve"> PAGEREF _Toc96353770 \h </w:instrText>
        </w:r>
        <w:r>
          <w:rPr>
            <w:webHidden/>
          </w:rPr>
        </w:r>
        <w:r>
          <w:rPr>
            <w:webHidden/>
          </w:rPr>
          <w:fldChar w:fldCharType="separate"/>
        </w:r>
        <w:r>
          <w:rPr>
            <w:webHidden/>
          </w:rPr>
          <w:t>33</w:t>
        </w:r>
        <w:r>
          <w:rPr>
            <w:webHidden/>
          </w:rPr>
          <w:fldChar w:fldCharType="end"/>
        </w:r>
      </w:hyperlink>
    </w:p>
    <w:p w14:paraId="2329E6DA" w14:textId="2BBB2B10" w:rsidR="00DD5A2C" w:rsidRDefault="00DD5A2C">
      <w:pPr>
        <w:pStyle w:val="TOC1"/>
        <w:rPr>
          <w:rFonts w:asciiTheme="minorHAnsi" w:eastAsiaTheme="minorEastAsia" w:hAnsiTheme="minorHAnsi" w:cstheme="minorBidi"/>
          <w:b w:val="0"/>
          <w:color w:val="auto"/>
          <w:sz w:val="22"/>
          <w:szCs w:val="22"/>
          <w:lang w:eastAsia="en-US"/>
        </w:rPr>
      </w:pPr>
      <w:hyperlink w:anchor="_Toc96353771" w:history="1">
        <w:r w:rsidRPr="004631DE">
          <w:rPr>
            <w:rStyle w:val="Hyperlink"/>
          </w:rPr>
          <w:t>7. Facet “Groups and Collectivities”</w:t>
        </w:r>
        <w:r>
          <w:rPr>
            <w:webHidden/>
          </w:rPr>
          <w:tab/>
        </w:r>
        <w:r>
          <w:rPr>
            <w:webHidden/>
          </w:rPr>
          <w:fldChar w:fldCharType="begin"/>
        </w:r>
        <w:r>
          <w:rPr>
            <w:webHidden/>
          </w:rPr>
          <w:instrText xml:space="preserve"> PAGEREF _Toc96353771 \h </w:instrText>
        </w:r>
        <w:r>
          <w:rPr>
            <w:webHidden/>
          </w:rPr>
        </w:r>
        <w:r>
          <w:rPr>
            <w:webHidden/>
          </w:rPr>
          <w:fldChar w:fldCharType="separate"/>
        </w:r>
        <w:r>
          <w:rPr>
            <w:webHidden/>
          </w:rPr>
          <w:t>34</w:t>
        </w:r>
        <w:r>
          <w:rPr>
            <w:webHidden/>
          </w:rPr>
          <w:fldChar w:fldCharType="end"/>
        </w:r>
      </w:hyperlink>
    </w:p>
    <w:p w14:paraId="198A040D" w14:textId="4AAC9623" w:rsidR="00DD5A2C" w:rsidRDefault="00DD5A2C">
      <w:pPr>
        <w:pStyle w:val="TOC1"/>
        <w:rPr>
          <w:rFonts w:asciiTheme="minorHAnsi" w:eastAsiaTheme="minorEastAsia" w:hAnsiTheme="minorHAnsi" w:cstheme="minorBidi"/>
          <w:b w:val="0"/>
          <w:color w:val="auto"/>
          <w:sz w:val="22"/>
          <w:szCs w:val="22"/>
          <w:lang w:eastAsia="en-US"/>
        </w:rPr>
      </w:pPr>
      <w:hyperlink w:anchor="_Toc96353772" w:history="1">
        <w:r w:rsidRPr="004631DE">
          <w:rPr>
            <w:rStyle w:val="Hyperlink"/>
          </w:rPr>
          <w:t>8. Facet “</w:t>
        </w:r>
        <w:r w:rsidRPr="004631DE">
          <w:rPr>
            <w:rStyle w:val="Hyperlink"/>
            <w:shd w:val="clear" w:color="auto" w:fill="FFFFFF"/>
          </w:rPr>
          <w:t>Roles”</w:t>
        </w:r>
        <w:r>
          <w:rPr>
            <w:webHidden/>
          </w:rPr>
          <w:tab/>
        </w:r>
        <w:r>
          <w:rPr>
            <w:webHidden/>
          </w:rPr>
          <w:fldChar w:fldCharType="begin"/>
        </w:r>
        <w:r>
          <w:rPr>
            <w:webHidden/>
          </w:rPr>
          <w:instrText xml:space="preserve"> PAGEREF _Toc96353772 \h </w:instrText>
        </w:r>
        <w:r>
          <w:rPr>
            <w:webHidden/>
          </w:rPr>
        </w:r>
        <w:r>
          <w:rPr>
            <w:webHidden/>
          </w:rPr>
          <w:fldChar w:fldCharType="separate"/>
        </w:r>
        <w:r>
          <w:rPr>
            <w:webHidden/>
          </w:rPr>
          <w:t>35</w:t>
        </w:r>
        <w:r>
          <w:rPr>
            <w:webHidden/>
          </w:rPr>
          <w:fldChar w:fldCharType="end"/>
        </w:r>
      </w:hyperlink>
    </w:p>
    <w:p w14:paraId="5ECA2BCE" w14:textId="151A678E" w:rsidR="00DD5A2C" w:rsidRDefault="00DD5A2C">
      <w:pPr>
        <w:pStyle w:val="TOC2"/>
        <w:rPr>
          <w:rFonts w:asciiTheme="minorHAnsi" w:eastAsiaTheme="minorEastAsia" w:hAnsiTheme="minorHAnsi" w:cstheme="minorBidi"/>
          <w:color w:val="auto"/>
          <w:lang w:eastAsia="en-US"/>
        </w:rPr>
      </w:pPr>
      <w:hyperlink w:anchor="_Toc96353773" w:history="1">
        <w:r w:rsidRPr="004631DE">
          <w:rPr>
            <w:rStyle w:val="Hyperlink"/>
            <w:bCs/>
          </w:rPr>
          <w:t>8.1.</w:t>
        </w:r>
        <w:r w:rsidRPr="004631DE">
          <w:rPr>
            <w:rStyle w:val="Hyperlink"/>
          </w:rPr>
          <w:t xml:space="preserve"> Hierarchy top term “offices”</w:t>
        </w:r>
        <w:r>
          <w:rPr>
            <w:webHidden/>
          </w:rPr>
          <w:tab/>
        </w:r>
        <w:r>
          <w:rPr>
            <w:webHidden/>
          </w:rPr>
          <w:fldChar w:fldCharType="begin"/>
        </w:r>
        <w:r>
          <w:rPr>
            <w:webHidden/>
          </w:rPr>
          <w:instrText xml:space="preserve"> PAGEREF _Toc96353773 \h </w:instrText>
        </w:r>
        <w:r>
          <w:rPr>
            <w:webHidden/>
          </w:rPr>
        </w:r>
        <w:r>
          <w:rPr>
            <w:webHidden/>
          </w:rPr>
          <w:fldChar w:fldCharType="separate"/>
        </w:r>
        <w:r>
          <w:rPr>
            <w:webHidden/>
          </w:rPr>
          <w:t>36</w:t>
        </w:r>
        <w:r>
          <w:rPr>
            <w:webHidden/>
          </w:rPr>
          <w:fldChar w:fldCharType="end"/>
        </w:r>
      </w:hyperlink>
    </w:p>
    <w:p w14:paraId="0CFF69D0" w14:textId="6D71A2D3" w:rsidR="00DD5A2C" w:rsidRDefault="00DD5A2C">
      <w:pPr>
        <w:pStyle w:val="TOC2"/>
        <w:rPr>
          <w:rFonts w:asciiTheme="minorHAnsi" w:eastAsiaTheme="minorEastAsia" w:hAnsiTheme="minorHAnsi" w:cstheme="minorBidi"/>
          <w:color w:val="auto"/>
          <w:lang w:eastAsia="en-US"/>
        </w:rPr>
      </w:pPr>
      <w:hyperlink w:anchor="_Toc96353774" w:history="1">
        <w:r w:rsidRPr="004631DE">
          <w:rPr>
            <w:rStyle w:val="Hyperlink"/>
            <w:bCs/>
          </w:rPr>
          <w:t>8.2.</w:t>
        </w:r>
        <w:r w:rsidRPr="004631DE">
          <w:rPr>
            <w:rStyle w:val="Hyperlink"/>
          </w:rPr>
          <w:t xml:space="preserve"> Hierarchy top term “roles of interpersonal relations”</w:t>
        </w:r>
        <w:r>
          <w:rPr>
            <w:webHidden/>
          </w:rPr>
          <w:tab/>
        </w:r>
        <w:r>
          <w:rPr>
            <w:webHidden/>
          </w:rPr>
          <w:fldChar w:fldCharType="begin"/>
        </w:r>
        <w:r>
          <w:rPr>
            <w:webHidden/>
          </w:rPr>
          <w:instrText xml:space="preserve"> PAGEREF _Toc96353774 \h </w:instrText>
        </w:r>
        <w:r>
          <w:rPr>
            <w:webHidden/>
          </w:rPr>
        </w:r>
        <w:r>
          <w:rPr>
            <w:webHidden/>
          </w:rPr>
          <w:fldChar w:fldCharType="separate"/>
        </w:r>
        <w:r>
          <w:rPr>
            <w:webHidden/>
          </w:rPr>
          <w:t>37</w:t>
        </w:r>
        <w:r>
          <w:rPr>
            <w:webHidden/>
          </w:rPr>
          <w:fldChar w:fldCharType="end"/>
        </w:r>
      </w:hyperlink>
    </w:p>
    <w:p w14:paraId="3D8AFA39" w14:textId="460EB054" w:rsidR="00DD5A2C" w:rsidRDefault="00DD5A2C">
      <w:pPr>
        <w:pStyle w:val="TOC1"/>
        <w:rPr>
          <w:rFonts w:asciiTheme="minorHAnsi" w:eastAsiaTheme="minorEastAsia" w:hAnsiTheme="minorHAnsi" w:cstheme="minorBidi"/>
          <w:b w:val="0"/>
          <w:color w:val="auto"/>
          <w:sz w:val="22"/>
          <w:szCs w:val="22"/>
          <w:lang w:eastAsia="en-US"/>
        </w:rPr>
      </w:pPr>
      <w:hyperlink w:anchor="_Toc96353775" w:history="1">
        <w:r w:rsidRPr="004631DE">
          <w:rPr>
            <w:rStyle w:val="Hyperlink"/>
          </w:rPr>
          <w:t>9. Facet “Geopolitical Units”</w:t>
        </w:r>
        <w:r>
          <w:rPr>
            <w:webHidden/>
          </w:rPr>
          <w:tab/>
        </w:r>
        <w:r>
          <w:rPr>
            <w:webHidden/>
          </w:rPr>
          <w:fldChar w:fldCharType="begin"/>
        </w:r>
        <w:r>
          <w:rPr>
            <w:webHidden/>
          </w:rPr>
          <w:instrText xml:space="preserve"> PAGEREF _Toc96353775 \h </w:instrText>
        </w:r>
        <w:r>
          <w:rPr>
            <w:webHidden/>
          </w:rPr>
        </w:r>
        <w:r>
          <w:rPr>
            <w:webHidden/>
          </w:rPr>
          <w:fldChar w:fldCharType="separate"/>
        </w:r>
        <w:r>
          <w:rPr>
            <w:webHidden/>
          </w:rPr>
          <w:t>38</w:t>
        </w:r>
        <w:r>
          <w:rPr>
            <w:webHidden/>
          </w:rPr>
          <w:fldChar w:fldCharType="end"/>
        </w:r>
      </w:hyperlink>
    </w:p>
    <w:p w14:paraId="17AE3640" w14:textId="64A9A6A2" w:rsidR="00DD5A2C" w:rsidRDefault="00DD5A2C">
      <w:pPr>
        <w:pStyle w:val="TOC1"/>
        <w:rPr>
          <w:rFonts w:asciiTheme="minorHAnsi" w:eastAsiaTheme="minorEastAsia" w:hAnsiTheme="minorHAnsi" w:cstheme="minorBidi"/>
          <w:b w:val="0"/>
          <w:color w:val="auto"/>
          <w:sz w:val="22"/>
          <w:szCs w:val="22"/>
          <w:lang w:eastAsia="en-US"/>
        </w:rPr>
      </w:pPr>
      <w:hyperlink w:anchor="_Toc96353776" w:history="1">
        <w:r w:rsidRPr="004631DE">
          <w:rPr>
            <w:rStyle w:val="Hyperlink"/>
            <w:lang w:val="el-GR"/>
          </w:rPr>
          <w:t>10.</w:t>
        </w:r>
        <w:r w:rsidRPr="004631DE">
          <w:rPr>
            <w:rStyle w:val="Hyperlink"/>
          </w:rPr>
          <w:t xml:space="preserve"> Facet “Geometric Extents”</w:t>
        </w:r>
        <w:r>
          <w:rPr>
            <w:webHidden/>
          </w:rPr>
          <w:tab/>
        </w:r>
        <w:r>
          <w:rPr>
            <w:webHidden/>
          </w:rPr>
          <w:fldChar w:fldCharType="begin"/>
        </w:r>
        <w:r>
          <w:rPr>
            <w:webHidden/>
          </w:rPr>
          <w:instrText xml:space="preserve"> PAGEREF _Toc96353776 \h </w:instrText>
        </w:r>
        <w:r>
          <w:rPr>
            <w:webHidden/>
          </w:rPr>
        </w:r>
        <w:r>
          <w:rPr>
            <w:webHidden/>
          </w:rPr>
          <w:fldChar w:fldCharType="separate"/>
        </w:r>
        <w:r>
          <w:rPr>
            <w:webHidden/>
          </w:rPr>
          <w:t>40</w:t>
        </w:r>
        <w:r>
          <w:rPr>
            <w:webHidden/>
          </w:rPr>
          <w:fldChar w:fldCharType="end"/>
        </w:r>
      </w:hyperlink>
    </w:p>
    <w:p w14:paraId="1163EB0D" w14:textId="1EC05B7B" w:rsidR="00DD5A2C" w:rsidRDefault="00DD5A2C">
      <w:pPr>
        <w:pStyle w:val="TOC2"/>
        <w:rPr>
          <w:rFonts w:asciiTheme="minorHAnsi" w:eastAsiaTheme="minorEastAsia" w:hAnsiTheme="minorHAnsi" w:cstheme="minorBidi"/>
          <w:color w:val="auto"/>
          <w:lang w:eastAsia="en-US"/>
        </w:rPr>
      </w:pPr>
      <w:hyperlink w:anchor="_Toc96353777" w:history="1">
        <w:r w:rsidRPr="004631DE">
          <w:rPr>
            <w:rStyle w:val="Hyperlink"/>
            <w:lang w:val="el-GR"/>
          </w:rPr>
          <w:t>10.1.</w:t>
        </w:r>
        <w:r w:rsidRPr="004631DE">
          <w:rPr>
            <w:rStyle w:val="Hyperlink"/>
          </w:rPr>
          <w:t xml:space="preserve"> Hierarchy top term “points”</w:t>
        </w:r>
        <w:r>
          <w:rPr>
            <w:webHidden/>
          </w:rPr>
          <w:tab/>
        </w:r>
        <w:r>
          <w:rPr>
            <w:webHidden/>
          </w:rPr>
          <w:fldChar w:fldCharType="begin"/>
        </w:r>
        <w:r>
          <w:rPr>
            <w:webHidden/>
          </w:rPr>
          <w:instrText xml:space="preserve"> PAGEREF _Toc96353777 \h </w:instrText>
        </w:r>
        <w:r>
          <w:rPr>
            <w:webHidden/>
          </w:rPr>
        </w:r>
        <w:r>
          <w:rPr>
            <w:webHidden/>
          </w:rPr>
          <w:fldChar w:fldCharType="separate"/>
        </w:r>
        <w:r>
          <w:rPr>
            <w:webHidden/>
          </w:rPr>
          <w:t>42</w:t>
        </w:r>
        <w:r>
          <w:rPr>
            <w:webHidden/>
          </w:rPr>
          <w:fldChar w:fldCharType="end"/>
        </w:r>
      </w:hyperlink>
    </w:p>
    <w:p w14:paraId="413D153C" w14:textId="253F7A0E" w:rsidR="00DD5A2C" w:rsidRDefault="00DD5A2C">
      <w:pPr>
        <w:pStyle w:val="TOC2"/>
        <w:rPr>
          <w:rFonts w:asciiTheme="minorHAnsi" w:eastAsiaTheme="minorEastAsia" w:hAnsiTheme="minorHAnsi" w:cstheme="minorBidi"/>
          <w:color w:val="auto"/>
          <w:lang w:eastAsia="en-US"/>
        </w:rPr>
      </w:pPr>
      <w:hyperlink w:anchor="_Toc96353778" w:history="1">
        <w:r w:rsidRPr="004631DE">
          <w:rPr>
            <w:rStyle w:val="Hyperlink"/>
          </w:rPr>
          <w:t>10.2. Hierarchy top term “linear extents”</w:t>
        </w:r>
        <w:r>
          <w:rPr>
            <w:webHidden/>
          </w:rPr>
          <w:tab/>
        </w:r>
        <w:r>
          <w:rPr>
            <w:webHidden/>
          </w:rPr>
          <w:fldChar w:fldCharType="begin"/>
        </w:r>
        <w:r>
          <w:rPr>
            <w:webHidden/>
          </w:rPr>
          <w:instrText xml:space="preserve"> PAGEREF _Toc96353778 \h </w:instrText>
        </w:r>
        <w:r>
          <w:rPr>
            <w:webHidden/>
          </w:rPr>
        </w:r>
        <w:r>
          <w:rPr>
            <w:webHidden/>
          </w:rPr>
          <w:fldChar w:fldCharType="separate"/>
        </w:r>
        <w:r>
          <w:rPr>
            <w:webHidden/>
          </w:rPr>
          <w:t>43</w:t>
        </w:r>
        <w:r>
          <w:rPr>
            <w:webHidden/>
          </w:rPr>
          <w:fldChar w:fldCharType="end"/>
        </w:r>
      </w:hyperlink>
    </w:p>
    <w:p w14:paraId="5F646B86" w14:textId="469BCA7D" w:rsidR="00DD5A2C" w:rsidRDefault="00DD5A2C">
      <w:pPr>
        <w:pStyle w:val="TOC2"/>
        <w:rPr>
          <w:rFonts w:asciiTheme="minorHAnsi" w:eastAsiaTheme="minorEastAsia" w:hAnsiTheme="minorHAnsi" w:cstheme="minorBidi"/>
          <w:color w:val="auto"/>
          <w:lang w:eastAsia="en-US"/>
        </w:rPr>
      </w:pPr>
      <w:hyperlink w:anchor="_Toc96353779" w:history="1">
        <w:r w:rsidRPr="004631DE">
          <w:rPr>
            <w:rStyle w:val="Hyperlink"/>
          </w:rPr>
          <w:t>10.3. Hierarchy top term “surface areas”</w:t>
        </w:r>
        <w:r>
          <w:rPr>
            <w:webHidden/>
          </w:rPr>
          <w:tab/>
        </w:r>
        <w:r>
          <w:rPr>
            <w:webHidden/>
          </w:rPr>
          <w:fldChar w:fldCharType="begin"/>
        </w:r>
        <w:r>
          <w:rPr>
            <w:webHidden/>
          </w:rPr>
          <w:instrText xml:space="preserve"> PAGEREF _Toc96353779 \h </w:instrText>
        </w:r>
        <w:r>
          <w:rPr>
            <w:webHidden/>
          </w:rPr>
        </w:r>
        <w:r>
          <w:rPr>
            <w:webHidden/>
          </w:rPr>
          <w:fldChar w:fldCharType="separate"/>
        </w:r>
        <w:r>
          <w:rPr>
            <w:webHidden/>
          </w:rPr>
          <w:t>45</w:t>
        </w:r>
        <w:r>
          <w:rPr>
            <w:webHidden/>
          </w:rPr>
          <w:fldChar w:fldCharType="end"/>
        </w:r>
      </w:hyperlink>
    </w:p>
    <w:p w14:paraId="2A7DCD85" w14:textId="511578EE" w:rsidR="00DD5A2C" w:rsidRDefault="00DD5A2C">
      <w:pPr>
        <w:pStyle w:val="TOC2"/>
        <w:rPr>
          <w:rFonts w:asciiTheme="minorHAnsi" w:eastAsiaTheme="minorEastAsia" w:hAnsiTheme="minorHAnsi" w:cstheme="minorBidi"/>
          <w:color w:val="auto"/>
          <w:lang w:eastAsia="en-US"/>
        </w:rPr>
      </w:pPr>
      <w:hyperlink w:anchor="_Toc96353780" w:history="1">
        <w:r w:rsidRPr="004631DE">
          <w:rPr>
            <w:rStyle w:val="Hyperlink"/>
          </w:rPr>
          <w:t>10.4. Hierarchy top term “3d-volumes”</w:t>
        </w:r>
        <w:r>
          <w:rPr>
            <w:webHidden/>
          </w:rPr>
          <w:tab/>
        </w:r>
        <w:r>
          <w:rPr>
            <w:webHidden/>
          </w:rPr>
          <w:fldChar w:fldCharType="begin"/>
        </w:r>
        <w:r>
          <w:rPr>
            <w:webHidden/>
          </w:rPr>
          <w:instrText xml:space="preserve"> PAGEREF _Toc96353780 \h </w:instrText>
        </w:r>
        <w:r>
          <w:rPr>
            <w:webHidden/>
          </w:rPr>
        </w:r>
        <w:r>
          <w:rPr>
            <w:webHidden/>
          </w:rPr>
          <w:fldChar w:fldCharType="separate"/>
        </w:r>
        <w:r>
          <w:rPr>
            <w:webHidden/>
          </w:rPr>
          <w:t>46</w:t>
        </w:r>
        <w:r>
          <w:rPr>
            <w:webHidden/>
          </w:rPr>
          <w:fldChar w:fldCharType="end"/>
        </w:r>
      </w:hyperlink>
    </w:p>
    <w:p w14:paraId="374238FD" w14:textId="39F1B116" w:rsidR="00DD5A2C" w:rsidRDefault="00DD5A2C">
      <w:pPr>
        <w:pStyle w:val="TOC1"/>
        <w:rPr>
          <w:rFonts w:asciiTheme="minorHAnsi" w:eastAsiaTheme="minorEastAsia" w:hAnsiTheme="minorHAnsi" w:cstheme="minorBidi"/>
          <w:b w:val="0"/>
          <w:color w:val="auto"/>
          <w:sz w:val="22"/>
          <w:szCs w:val="22"/>
          <w:lang w:eastAsia="en-US"/>
        </w:rPr>
      </w:pPr>
      <w:hyperlink w:anchor="_Toc96353781" w:history="1">
        <w:r w:rsidRPr="004631DE">
          <w:rPr>
            <w:rStyle w:val="Hyperlink"/>
          </w:rPr>
          <w:t>License</w:t>
        </w:r>
        <w:r>
          <w:rPr>
            <w:webHidden/>
          </w:rPr>
          <w:tab/>
        </w:r>
        <w:r>
          <w:rPr>
            <w:webHidden/>
          </w:rPr>
          <w:fldChar w:fldCharType="begin"/>
        </w:r>
        <w:r>
          <w:rPr>
            <w:webHidden/>
          </w:rPr>
          <w:instrText xml:space="preserve"> PAGEREF _Toc96353781 \h </w:instrText>
        </w:r>
        <w:r>
          <w:rPr>
            <w:webHidden/>
          </w:rPr>
        </w:r>
        <w:r>
          <w:rPr>
            <w:webHidden/>
          </w:rPr>
          <w:fldChar w:fldCharType="separate"/>
        </w:r>
        <w:r>
          <w:rPr>
            <w:webHidden/>
          </w:rPr>
          <w:t>48</w:t>
        </w:r>
        <w:r>
          <w:rPr>
            <w:webHidden/>
          </w:rPr>
          <w:fldChar w:fldCharType="end"/>
        </w:r>
      </w:hyperlink>
    </w:p>
    <w:p w14:paraId="02911B4E" w14:textId="51FF124D" w:rsidR="00DD5A2C" w:rsidRDefault="00DD5A2C">
      <w:pPr>
        <w:pStyle w:val="TOC1"/>
        <w:rPr>
          <w:rFonts w:asciiTheme="minorHAnsi" w:eastAsiaTheme="minorEastAsia" w:hAnsiTheme="minorHAnsi" w:cstheme="minorBidi"/>
          <w:b w:val="0"/>
          <w:color w:val="auto"/>
          <w:sz w:val="22"/>
          <w:szCs w:val="22"/>
          <w:lang w:eastAsia="en-US"/>
        </w:rPr>
      </w:pPr>
      <w:hyperlink w:anchor="_Toc96353782" w:history="1">
        <w:r w:rsidRPr="004631DE">
          <w:rPr>
            <w:rStyle w:val="Hyperlink"/>
          </w:rPr>
          <w:t>Acknowledgements and funding</w:t>
        </w:r>
        <w:r>
          <w:rPr>
            <w:webHidden/>
          </w:rPr>
          <w:tab/>
        </w:r>
        <w:r>
          <w:rPr>
            <w:webHidden/>
          </w:rPr>
          <w:fldChar w:fldCharType="begin"/>
        </w:r>
        <w:r>
          <w:rPr>
            <w:webHidden/>
          </w:rPr>
          <w:instrText xml:space="preserve"> PAGEREF _Toc96353782 \h </w:instrText>
        </w:r>
        <w:r>
          <w:rPr>
            <w:webHidden/>
          </w:rPr>
        </w:r>
        <w:r>
          <w:rPr>
            <w:webHidden/>
          </w:rPr>
          <w:fldChar w:fldCharType="separate"/>
        </w:r>
        <w:r>
          <w:rPr>
            <w:webHidden/>
          </w:rPr>
          <w:t>48</w:t>
        </w:r>
        <w:r>
          <w:rPr>
            <w:webHidden/>
          </w:rPr>
          <w:fldChar w:fldCharType="end"/>
        </w:r>
      </w:hyperlink>
    </w:p>
    <w:p w14:paraId="13D12733" w14:textId="3334A01F" w:rsidR="00DD5A2C" w:rsidRDefault="00DD5A2C">
      <w:pPr>
        <w:pStyle w:val="TOC1"/>
        <w:rPr>
          <w:rFonts w:asciiTheme="minorHAnsi" w:eastAsiaTheme="minorEastAsia" w:hAnsiTheme="minorHAnsi" w:cstheme="minorBidi"/>
          <w:b w:val="0"/>
          <w:color w:val="auto"/>
          <w:sz w:val="22"/>
          <w:szCs w:val="22"/>
          <w:lang w:eastAsia="en-US"/>
        </w:rPr>
      </w:pPr>
      <w:hyperlink w:anchor="_Toc96353783" w:history="1">
        <w:r w:rsidRPr="004631DE">
          <w:rPr>
            <w:rStyle w:val="Hyperlink"/>
          </w:rPr>
          <w:t>Bibliography</w:t>
        </w:r>
        <w:r>
          <w:rPr>
            <w:webHidden/>
          </w:rPr>
          <w:tab/>
        </w:r>
        <w:r>
          <w:rPr>
            <w:webHidden/>
          </w:rPr>
          <w:fldChar w:fldCharType="begin"/>
        </w:r>
        <w:r>
          <w:rPr>
            <w:webHidden/>
          </w:rPr>
          <w:instrText xml:space="preserve"> PAGEREF _Toc96353783 \h </w:instrText>
        </w:r>
        <w:r>
          <w:rPr>
            <w:webHidden/>
          </w:rPr>
        </w:r>
        <w:r>
          <w:rPr>
            <w:webHidden/>
          </w:rPr>
          <w:fldChar w:fldCharType="separate"/>
        </w:r>
        <w:r>
          <w:rPr>
            <w:webHidden/>
          </w:rPr>
          <w:t>49</w:t>
        </w:r>
        <w:r>
          <w:rPr>
            <w:webHidden/>
          </w:rPr>
          <w:fldChar w:fldCharType="end"/>
        </w:r>
      </w:hyperlink>
    </w:p>
    <w:p w14:paraId="59D99B48" w14:textId="7586F355" w:rsidR="00DD5A2C" w:rsidRDefault="00DD5A2C">
      <w:pPr>
        <w:pStyle w:val="TOC1"/>
        <w:rPr>
          <w:rFonts w:asciiTheme="minorHAnsi" w:eastAsiaTheme="minorEastAsia" w:hAnsiTheme="minorHAnsi" w:cstheme="minorBidi"/>
          <w:b w:val="0"/>
          <w:color w:val="auto"/>
          <w:sz w:val="22"/>
          <w:szCs w:val="22"/>
          <w:lang w:eastAsia="en-US"/>
        </w:rPr>
      </w:pPr>
      <w:hyperlink w:anchor="_Toc96353784" w:history="1">
        <w:r w:rsidRPr="004631DE">
          <w:rPr>
            <w:rStyle w:val="Hyperlink"/>
          </w:rPr>
          <w:t>Appendix 1: Examples of narrower terms under hierarchy top terms</w:t>
        </w:r>
        <w:r>
          <w:rPr>
            <w:webHidden/>
          </w:rPr>
          <w:tab/>
        </w:r>
        <w:r>
          <w:rPr>
            <w:webHidden/>
          </w:rPr>
          <w:fldChar w:fldCharType="begin"/>
        </w:r>
        <w:r>
          <w:rPr>
            <w:webHidden/>
          </w:rPr>
          <w:instrText xml:space="preserve"> PAGEREF _Toc96353784 \h </w:instrText>
        </w:r>
        <w:r>
          <w:rPr>
            <w:webHidden/>
          </w:rPr>
        </w:r>
        <w:r>
          <w:rPr>
            <w:webHidden/>
          </w:rPr>
          <w:fldChar w:fldCharType="separate"/>
        </w:r>
        <w:r>
          <w:rPr>
            <w:webHidden/>
          </w:rPr>
          <w:t>50</w:t>
        </w:r>
        <w:r>
          <w:rPr>
            <w:webHidden/>
          </w:rPr>
          <w:fldChar w:fldCharType="end"/>
        </w:r>
      </w:hyperlink>
    </w:p>
    <w:p w14:paraId="0C26FC24" w14:textId="7A748FB7" w:rsidR="00DD5A2C" w:rsidRDefault="00DD5A2C">
      <w:pPr>
        <w:pStyle w:val="TOC2"/>
        <w:rPr>
          <w:rFonts w:asciiTheme="minorHAnsi" w:eastAsiaTheme="minorEastAsia" w:hAnsiTheme="minorHAnsi" w:cstheme="minorBidi"/>
          <w:color w:val="auto"/>
          <w:lang w:eastAsia="en-US"/>
        </w:rPr>
      </w:pPr>
      <w:hyperlink w:anchor="_Toc96353785" w:history="1">
        <w:r w:rsidRPr="004631DE">
          <w:rPr>
            <w:rStyle w:val="Hyperlink"/>
          </w:rPr>
          <w:t>Hierarchy top term “disciplines” narrower term examples</w:t>
        </w:r>
        <w:r>
          <w:rPr>
            <w:webHidden/>
          </w:rPr>
          <w:tab/>
        </w:r>
        <w:r>
          <w:rPr>
            <w:webHidden/>
          </w:rPr>
          <w:fldChar w:fldCharType="begin"/>
        </w:r>
        <w:r>
          <w:rPr>
            <w:webHidden/>
          </w:rPr>
          <w:instrText xml:space="preserve"> PAGEREF _Toc96353785 \h </w:instrText>
        </w:r>
        <w:r>
          <w:rPr>
            <w:webHidden/>
          </w:rPr>
        </w:r>
        <w:r>
          <w:rPr>
            <w:webHidden/>
          </w:rPr>
          <w:fldChar w:fldCharType="separate"/>
        </w:r>
        <w:r>
          <w:rPr>
            <w:webHidden/>
          </w:rPr>
          <w:t>50</w:t>
        </w:r>
        <w:r>
          <w:rPr>
            <w:webHidden/>
          </w:rPr>
          <w:fldChar w:fldCharType="end"/>
        </w:r>
      </w:hyperlink>
    </w:p>
    <w:p w14:paraId="4EA3A288" w14:textId="5C5D3540" w:rsidR="00DD5A2C" w:rsidRDefault="00DD5A2C">
      <w:pPr>
        <w:pStyle w:val="TOC3"/>
        <w:rPr>
          <w:rFonts w:asciiTheme="minorHAnsi" w:eastAsiaTheme="minorEastAsia" w:hAnsiTheme="minorHAnsi" w:cstheme="minorBidi"/>
          <w:color w:val="auto"/>
          <w:lang w:eastAsia="en-US"/>
        </w:rPr>
      </w:pPr>
      <w:hyperlink w:anchor="_Toc96353786" w:history="1">
        <w:r w:rsidRPr="004631DE">
          <w:rPr>
            <w:rStyle w:val="Hyperlink"/>
          </w:rPr>
          <w:t xml:space="preserve">Narrower term </w:t>
        </w:r>
        <w:r w:rsidRPr="004631DE">
          <w:rPr>
            <w:rStyle w:val="Hyperlink"/>
            <w:lang w:val="en-GB"/>
          </w:rPr>
          <w:t xml:space="preserve">– </w:t>
        </w:r>
        <w:r w:rsidRPr="004631DE">
          <w:rPr>
            <w:rStyle w:val="Hyperlink"/>
          </w:rPr>
          <w:t>Example: construction of material objects and</w:t>
        </w:r>
        <w:r w:rsidRPr="004631DE">
          <w:rPr>
            <w:rStyle w:val="Hyperlink"/>
            <w:bCs/>
          </w:rPr>
          <w:t xml:space="preserve"> </w:t>
        </w:r>
        <w:r w:rsidRPr="004631DE">
          <w:rPr>
            <w:rStyle w:val="Hyperlink"/>
          </w:rPr>
          <w:t>installations</w:t>
        </w:r>
        <w:r>
          <w:rPr>
            <w:webHidden/>
          </w:rPr>
          <w:tab/>
        </w:r>
        <w:r>
          <w:rPr>
            <w:webHidden/>
          </w:rPr>
          <w:fldChar w:fldCharType="begin"/>
        </w:r>
        <w:r>
          <w:rPr>
            <w:webHidden/>
          </w:rPr>
          <w:instrText xml:space="preserve"> PAGEREF _Toc96353786 \h </w:instrText>
        </w:r>
        <w:r>
          <w:rPr>
            <w:webHidden/>
          </w:rPr>
        </w:r>
        <w:r>
          <w:rPr>
            <w:webHidden/>
          </w:rPr>
          <w:fldChar w:fldCharType="separate"/>
        </w:r>
        <w:r>
          <w:rPr>
            <w:webHidden/>
          </w:rPr>
          <w:t>50</w:t>
        </w:r>
        <w:r>
          <w:rPr>
            <w:webHidden/>
          </w:rPr>
          <w:fldChar w:fldCharType="end"/>
        </w:r>
      </w:hyperlink>
    </w:p>
    <w:p w14:paraId="769F10BF" w14:textId="278F0B0E" w:rsidR="00DD5A2C" w:rsidRDefault="00DD5A2C">
      <w:pPr>
        <w:pStyle w:val="TOC3"/>
        <w:rPr>
          <w:rFonts w:asciiTheme="minorHAnsi" w:eastAsiaTheme="minorEastAsia" w:hAnsiTheme="minorHAnsi" w:cstheme="minorBidi"/>
          <w:color w:val="auto"/>
          <w:lang w:eastAsia="en-US"/>
        </w:rPr>
      </w:pPr>
      <w:hyperlink w:anchor="_Toc96353787" w:history="1">
        <w:r w:rsidRPr="004631DE">
          <w:rPr>
            <w:rStyle w:val="Hyperlink"/>
          </w:rPr>
          <w:t xml:space="preserve">Narrower term </w:t>
        </w:r>
        <w:r w:rsidRPr="004631DE">
          <w:rPr>
            <w:rStyle w:val="Hyperlink"/>
            <w:lang w:val="en-GB"/>
          </w:rPr>
          <w:t xml:space="preserve">– </w:t>
        </w:r>
        <w:r w:rsidRPr="004631DE">
          <w:rPr>
            <w:rStyle w:val="Hyperlink"/>
          </w:rPr>
          <w:t>Example: conception and comprehension of phenomena</w:t>
        </w:r>
        <w:r>
          <w:rPr>
            <w:webHidden/>
          </w:rPr>
          <w:tab/>
        </w:r>
        <w:r>
          <w:rPr>
            <w:webHidden/>
          </w:rPr>
          <w:fldChar w:fldCharType="begin"/>
        </w:r>
        <w:r>
          <w:rPr>
            <w:webHidden/>
          </w:rPr>
          <w:instrText xml:space="preserve"> PAGEREF _Toc96353787 \h </w:instrText>
        </w:r>
        <w:r>
          <w:rPr>
            <w:webHidden/>
          </w:rPr>
        </w:r>
        <w:r>
          <w:rPr>
            <w:webHidden/>
          </w:rPr>
          <w:fldChar w:fldCharType="separate"/>
        </w:r>
        <w:r>
          <w:rPr>
            <w:webHidden/>
          </w:rPr>
          <w:t>50</w:t>
        </w:r>
        <w:r>
          <w:rPr>
            <w:webHidden/>
          </w:rPr>
          <w:fldChar w:fldCharType="end"/>
        </w:r>
      </w:hyperlink>
    </w:p>
    <w:p w14:paraId="4F526B51" w14:textId="0435C296" w:rsidR="00DD5A2C" w:rsidRDefault="00DD5A2C">
      <w:pPr>
        <w:pStyle w:val="TOC3"/>
        <w:rPr>
          <w:rFonts w:asciiTheme="minorHAnsi" w:eastAsiaTheme="minorEastAsia" w:hAnsiTheme="minorHAnsi" w:cstheme="minorBidi"/>
          <w:color w:val="auto"/>
          <w:lang w:eastAsia="en-US"/>
        </w:rPr>
      </w:pPr>
      <w:hyperlink w:anchor="_Toc96353788" w:history="1">
        <w:r w:rsidRPr="004631DE">
          <w:rPr>
            <w:rStyle w:val="Hyperlink"/>
          </w:rPr>
          <w:t xml:space="preserve">Narrower term </w:t>
        </w:r>
        <w:r w:rsidRPr="004631DE">
          <w:rPr>
            <w:rStyle w:val="Hyperlink"/>
            <w:lang w:val="en-GB"/>
          </w:rPr>
          <w:t xml:space="preserve">– </w:t>
        </w:r>
        <w:r w:rsidRPr="004631DE">
          <w:rPr>
            <w:rStyle w:val="Hyperlink"/>
          </w:rPr>
          <w:t>Example: provision of knowledge and expertise</w:t>
        </w:r>
        <w:r>
          <w:rPr>
            <w:webHidden/>
          </w:rPr>
          <w:tab/>
        </w:r>
        <w:r>
          <w:rPr>
            <w:webHidden/>
          </w:rPr>
          <w:fldChar w:fldCharType="begin"/>
        </w:r>
        <w:r>
          <w:rPr>
            <w:webHidden/>
          </w:rPr>
          <w:instrText xml:space="preserve"> PAGEREF _Toc96353788 \h </w:instrText>
        </w:r>
        <w:r>
          <w:rPr>
            <w:webHidden/>
          </w:rPr>
        </w:r>
        <w:r>
          <w:rPr>
            <w:webHidden/>
          </w:rPr>
          <w:fldChar w:fldCharType="separate"/>
        </w:r>
        <w:r>
          <w:rPr>
            <w:webHidden/>
          </w:rPr>
          <w:t>50</w:t>
        </w:r>
        <w:r>
          <w:rPr>
            <w:webHidden/>
          </w:rPr>
          <w:fldChar w:fldCharType="end"/>
        </w:r>
      </w:hyperlink>
    </w:p>
    <w:p w14:paraId="27EBED0D" w14:textId="6E780B59" w:rsidR="00DD5A2C" w:rsidRDefault="00DD5A2C">
      <w:pPr>
        <w:pStyle w:val="TOC3"/>
        <w:rPr>
          <w:rFonts w:asciiTheme="minorHAnsi" w:eastAsiaTheme="minorEastAsia" w:hAnsiTheme="minorHAnsi" w:cstheme="minorBidi"/>
          <w:color w:val="auto"/>
          <w:lang w:eastAsia="en-US"/>
        </w:rPr>
      </w:pPr>
      <w:hyperlink w:anchor="_Toc96353789" w:history="1">
        <w:r w:rsidRPr="004631DE">
          <w:rPr>
            <w:rStyle w:val="Hyperlink"/>
          </w:rPr>
          <w:t xml:space="preserve">Narrower term </w:t>
        </w:r>
        <w:r w:rsidRPr="004631DE">
          <w:rPr>
            <w:rStyle w:val="Hyperlink"/>
            <w:lang w:val="en-GB"/>
          </w:rPr>
          <w:t xml:space="preserve">– </w:t>
        </w:r>
        <w:r w:rsidRPr="004631DE">
          <w:rPr>
            <w:rStyle w:val="Hyperlink"/>
          </w:rPr>
          <w:t>Example: production of works and/or phenomena of aesthetic value</w:t>
        </w:r>
        <w:r>
          <w:rPr>
            <w:webHidden/>
          </w:rPr>
          <w:tab/>
        </w:r>
        <w:r>
          <w:rPr>
            <w:webHidden/>
          </w:rPr>
          <w:fldChar w:fldCharType="begin"/>
        </w:r>
        <w:r>
          <w:rPr>
            <w:webHidden/>
          </w:rPr>
          <w:instrText xml:space="preserve"> PAGEREF _Toc96353789 \h </w:instrText>
        </w:r>
        <w:r>
          <w:rPr>
            <w:webHidden/>
          </w:rPr>
        </w:r>
        <w:r>
          <w:rPr>
            <w:webHidden/>
          </w:rPr>
          <w:fldChar w:fldCharType="separate"/>
        </w:r>
        <w:r>
          <w:rPr>
            <w:webHidden/>
          </w:rPr>
          <w:t>50</w:t>
        </w:r>
        <w:r>
          <w:rPr>
            <w:webHidden/>
          </w:rPr>
          <w:fldChar w:fldCharType="end"/>
        </w:r>
      </w:hyperlink>
    </w:p>
    <w:p w14:paraId="20F1D168" w14:textId="6952AE81" w:rsidR="00DD5A2C" w:rsidRDefault="00DD5A2C">
      <w:pPr>
        <w:pStyle w:val="TOC2"/>
        <w:rPr>
          <w:rFonts w:asciiTheme="minorHAnsi" w:eastAsiaTheme="minorEastAsia" w:hAnsiTheme="minorHAnsi" w:cstheme="minorBidi"/>
          <w:color w:val="auto"/>
          <w:lang w:eastAsia="en-US"/>
        </w:rPr>
      </w:pPr>
      <w:hyperlink w:anchor="_Toc96353790" w:history="1">
        <w:r w:rsidRPr="004631DE">
          <w:rPr>
            <w:rStyle w:val="Hyperlink"/>
          </w:rPr>
          <w:t>Hierarchy top term “human interactions” narrower term examples</w:t>
        </w:r>
        <w:r>
          <w:rPr>
            <w:webHidden/>
          </w:rPr>
          <w:tab/>
        </w:r>
        <w:r>
          <w:rPr>
            <w:webHidden/>
          </w:rPr>
          <w:fldChar w:fldCharType="begin"/>
        </w:r>
        <w:r>
          <w:rPr>
            <w:webHidden/>
          </w:rPr>
          <w:instrText xml:space="preserve"> PAGEREF _Toc96353790 \h </w:instrText>
        </w:r>
        <w:r>
          <w:rPr>
            <w:webHidden/>
          </w:rPr>
        </w:r>
        <w:r>
          <w:rPr>
            <w:webHidden/>
          </w:rPr>
          <w:fldChar w:fldCharType="separate"/>
        </w:r>
        <w:r>
          <w:rPr>
            <w:webHidden/>
          </w:rPr>
          <w:t>51</w:t>
        </w:r>
        <w:r>
          <w:rPr>
            <w:webHidden/>
          </w:rPr>
          <w:fldChar w:fldCharType="end"/>
        </w:r>
      </w:hyperlink>
    </w:p>
    <w:p w14:paraId="77FB59C5" w14:textId="4D1567A7" w:rsidR="00DD5A2C" w:rsidRDefault="00DD5A2C">
      <w:pPr>
        <w:pStyle w:val="TOC3"/>
        <w:rPr>
          <w:rFonts w:asciiTheme="minorHAnsi" w:eastAsiaTheme="minorEastAsia" w:hAnsiTheme="minorHAnsi" w:cstheme="minorBidi"/>
          <w:color w:val="auto"/>
          <w:lang w:eastAsia="en-US"/>
        </w:rPr>
      </w:pPr>
      <w:hyperlink w:anchor="_Toc96353791" w:history="1">
        <w:r w:rsidRPr="004631DE">
          <w:rPr>
            <w:rStyle w:val="Hyperlink"/>
          </w:rPr>
          <w:t xml:space="preserve">Narrower term </w:t>
        </w:r>
        <w:r w:rsidRPr="004631DE">
          <w:rPr>
            <w:rStyle w:val="Hyperlink"/>
            <w:lang w:val="en-GB"/>
          </w:rPr>
          <w:t xml:space="preserve">– </w:t>
        </w:r>
        <w:r w:rsidRPr="004631DE">
          <w:rPr>
            <w:rStyle w:val="Hyperlink"/>
          </w:rPr>
          <w:t>Example: social events</w:t>
        </w:r>
        <w:r>
          <w:rPr>
            <w:webHidden/>
          </w:rPr>
          <w:tab/>
        </w:r>
        <w:r>
          <w:rPr>
            <w:webHidden/>
          </w:rPr>
          <w:fldChar w:fldCharType="begin"/>
        </w:r>
        <w:r>
          <w:rPr>
            <w:webHidden/>
          </w:rPr>
          <w:instrText xml:space="preserve"> PAGEREF _Toc96353791 \h </w:instrText>
        </w:r>
        <w:r>
          <w:rPr>
            <w:webHidden/>
          </w:rPr>
        </w:r>
        <w:r>
          <w:rPr>
            <w:webHidden/>
          </w:rPr>
          <w:fldChar w:fldCharType="separate"/>
        </w:r>
        <w:r>
          <w:rPr>
            <w:webHidden/>
          </w:rPr>
          <w:t>51</w:t>
        </w:r>
        <w:r>
          <w:rPr>
            <w:webHidden/>
          </w:rPr>
          <w:fldChar w:fldCharType="end"/>
        </w:r>
      </w:hyperlink>
    </w:p>
    <w:p w14:paraId="00AFD65A" w14:textId="461D87D1" w:rsidR="00DD5A2C" w:rsidRDefault="00DD5A2C">
      <w:pPr>
        <w:pStyle w:val="TOC3"/>
        <w:rPr>
          <w:rFonts w:asciiTheme="minorHAnsi" w:eastAsiaTheme="minorEastAsia" w:hAnsiTheme="minorHAnsi" w:cstheme="minorBidi"/>
          <w:color w:val="auto"/>
          <w:lang w:eastAsia="en-US"/>
        </w:rPr>
      </w:pPr>
      <w:hyperlink w:anchor="_Toc96353792" w:history="1">
        <w:r w:rsidRPr="004631DE">
          <w:rPr>
            <w:rStyle w:val="Hyperlink"/>
          </w:rPr>
          <w:t xml:space="preserve">Narrower term </w:t>
        </w:r>
        <w:r w:rsidRPr="004631DE">
          <w:rPr>
            <w:rStyle w:val="Hyperlink"/>
            <w:lang w:val="en-GB"/>
          </w:rPr>
          <w:t xml:space="preserve">– </w:t>
        </w:r>
        <w:r w:rsidRPr="004631DE">
          <w:rPr>
            <w:rStyle w:val="Hyperlink"/>
          </w:rPr>
          <w:t>Example: confrontations or conflicts</w:t>
        </w:r>
        <w:r>
          <w:rPr>
            <w:webHidden/>
          </w:rPr>
          <w:tab/>
        </w:r>
        <w:r>
          <w:rPr>
            <w:webHidden/>
          </w:rPr>
          <w:fldChar w:fldCharType="begin"/>
        </w:r>
        <w:r>
          <w:rPr>
            <w:webHidden/>
          </w:rPr>
          <w:instrText xml:space="preserve"> PAGEREF _Toc96353792 \h </w:instrText>
        </w:r>
        <w:r>
          <w:rPr>
            <w:webHidden/>
          </w:rPr>
        </w:r>
        <w:r>
          <w:rPr>
            <w:webHidden/>
          </w:rPr>
          <w:fldChar w:fldCharType="separate"/>
        </w:r>
        <w:r>
          <w:rPr>
            <w:webHidden/>
          </w:rPr>
          <w:t>51</w:t>
        </w:r>
        <w:r>
          <w:rPr>
            <w:webHidden/>
          </w:rPr>
          <w:fldChar w:fldCharType="end"/>
        </w:r>
      </w:hyperlink>
    </w:p>
    <w:p w14:paraId="74BEF0DE" w14:textId="1B8BADB7" w:rsidR="00DD5A2C" w:rsidRDefault="00DD5A2C">
      <w:pPr>
        <w:pStyle w:val="TOC3"/>
        <w:rPr>
          <w:rFonts w:asciiTheme="minorHAnsi" w:eastAsiaTheme="minorEastAsia" w:hAnsiTheme="minorHAnsi" w:cstheme="minorBidi"/>
          <w:color w:val="auto"/>
          <w:lang w:eastAsia="en-US"/>
        </w:rPr>
      </w:pPr>
      <w:hyperlink w:anchor="_Toc96353793" w:history="1">
        <w:r w:rsidRPr="004631DE">
          <w:rPr>
            <w:rStyle w:val="Hyperlink"/>
          </w:rPr>
          <w:t xml:space="preserve">Narrower term </w:t>
        </w:r>
        <w:r w:rsidRPr="004631DE">
          <w:rPr>
            <w:rStyle w:val="Hyperlink"/>
            <w:lang w:val="en-GB"/>
          </w:rPr>
          <w:t xml:space="preserve">– </w:t>
        </w:r>
        <w:r w:rsidRPr="004631DE">
          <w:rPr>
            <w:rStyle w:val="Hyperlink"/>
          </w:rPr>
          <w:t>Example: political, social and economic occurrences</w:t>
        </w:r>
        <w:r>
          <w:rPr>
            <w:webHidden/>
          </w:rPr>
          <w:tab/>
        </w:r>
        <w:r>
          <w:rPr>
            <w:webHidden/>
          </w:rPr>
          <w:fldChar w:fldCharType="begin"/>
        </w:r>
        <w:r>
          <w:rPr>
            <w:webHidden/>
          </w:rPr>
          <w:instrText xml:space="preserve"> PAGEREF _Toc96353793 \h </w:instrText>
        </w:r>
        <w:r>
          <w:rPr>
            <w:webHidden/>
          </w:rPr>
        </w:r>
        <w:r>
          <w:rPr>
            <w:webHidden/>
          </w:rPr>
          <w:fldChar w:fldCharType="separate"/>
        </w:r>
        <w:r>
          <w:rPr>
            <w:webHidden/>
          </w:rPr>
          <w:t>51</w:t>
        </w:r>
        <w:r>
          <w:rPr>
            <w:webHidden/>
          </w:rPr>
          <w:fldChar w:fldCharType="end"/>
        </w:r>
      </w:hyperlink>
    </w:p>
    <w:p w14:paraId="5C2B5B00" w14:textId="3FE51F20" w:rsidR="00DD5A2C" w:rsidRDefault="00DD5A2C">
      <w:pPr>
        <w:pStyle w:val="TOC3"/>
        <w:rPr>
          <w:rFonts w:asciiTheme="minorHAnsi" w:eastAsiaTheme="minorEastAsia" w:hAnsiTheme="minorHAnsi" w:cstheme="minorBidi"/>
          <w:color w:val="auto"/>
          <w:lang w:eastAsia="en-US"/>
        </w:rPr>
      </w:pPr>
      <w:hyperlink w:anchor="_Toc96353794" w:history="1">
        <w:r w:rsidRPr="004631DE">
          <w:rPr>
            <w:rStyle w:val="Hyperlink"/>
          </w:rPr>
          <w:t xml:space="preserve">Narrower term </w:t>
        </w:r>
        <w:r w:rsidRPr="004631DE">
          <w:rPr>
            <w:rStyle w:val="Hyperlink"/>
            <w:lang w:val="en-GB"/>
          </w:rPr>
          <w:t xml:space="preserve">– </w:t>
        </w:r>
        <w:r w:rsidRPr="004631DE">
          <w:rPr>
            <w:rStyle w:val="Hyperlink"/>
          </w:rPr>
          <w:t>Example: group management</w:t>
        </w:r>
        <w:r>
          <w:rPr>
            <w:webHidden/>
          </w:rPr>
          <w:tab/>
        </w:r>
        <w:r>
          <w:rPr>
            <w:webHidden/>
          </w:rPr>
          <w:fldChar w:fldCharType="begin"/>
        </w:r>
        <w:r>
          <w:rPr>
            <w:webHidden/>
          </w:rPr>
          <w:instrText xml:space="preserve"> PAGEREF _Toc96353794 \h </w:instrText>
        </w:r>
        <w:r>
          <w:rPr>
            <w:webHidden/>
          </w:rPr>
        </w:r>
        <w:r>
          <w:rPr>
            <w:webHidden/>
          </w:rPr>
          <w:fldChar w:fldCharType="separate"/>
        </w:r>
        <w:r>
          <w:rPr>
            <w:webHidden/>
          </w:rPr>
          <w:t>52</w:t>
        </w:r>
        <w:r>
          <w:rPr>
            <w:webHidden/>
          </w:rPr>
          <w:fldChar w:fldCharType="end"/>
        </w:r>
      </w:hyperlink>
    </w:p>
    <w:p w14:paraId="064EF907" w14:textId="011342D3" w:rsidR="00DD5A2C" w:rsidRDefault="00DD5A2C">
      <w:pPr>
        <w:pStyle w:val="TOC2"/>
        <w:rPr>
          <w:rFonts w:asciiTheme="minorHAnsi" w:eastAsiaTheme="minorEastAsia" w:hAnsiTheme="minorHAnsi" w:cstheme="minorBidi"/>
          <w:color w:val="auto"/>
          <w:lang w:eastAsia="en-US"/>
        </w:rPr>
      </w:pPr>
      <w:hyperlink w:anchor="_Toc96353795" w:history="1">
        <w:r w:rsidRPr="004631DE">
          <w:rPr>
            <w:rStyle w:val="Hyperlink"/>
          </w:rPr>
          <w:t>Hierarchy top term “functions” narrower term examples</w:t>
        </w:r>
        <w:r>
          <w:rPr>
            <w:webHidden/>
          </w:rPr>
          <w:tab/>
        </w:r>
        <w:r>
          <w:rPr>
            <w:webHidden/>
          </w:rPr>
          <w:fldChar w:fldCharType="begin"/>
        </w:r>
        <w:r>
          <w:rPr>
            <w:webHidden/>
          </w:rPr>
          <w:instrText xml:space="preserve"> PAGEREF _Toc96353795 \h </w:instrText>
        </w:r>
        <w:r>
          <w:rPr>
            <w:webHidden/>
          </w:rPr>
        </w:r>
        <w:r>
          <w:rPr>
            <w:webHidden/>
          </w:rPr>
          <w:fldChar w:fldCharType="separate"/>
        </w:r>
        <w:r>
          <w:rPr>
            <w:webHidden/>
          </w:rPr>
          <w:t>52</w:t>
        </w:r>
        <w:r>
          <w:rPr>
            <w:webHidden/>
          </w:rPr>
          <w:fldChar w:fldCharType="end"/>
        </w:r>
      </w:hyperlink>
    </w:p>
    <w:p w14:paraId="1EB435D8" w14:textId="597E7EB3" w:rsidR="00DD5A2C" w:rsidRDefault="00DD5A2C">
      <w:pPr>
        <w:pStyle w:val="TOC2"/>
        <w:rPr>
          <w:rFonts w:asciiTheme="minorHAnsi" w:eastAsiaTheme="minorEastAsia" w:hAnsiTheme="minorHAnsi" w:cstheme="minorBidi"/>
          <w:color w:val="auto"/>
          <w:lang w:eastAsia="en-US"/>
        </w:rPr>
      </w:pPr>
      <w:hyperlink w:anchor="_Toc96353796" w:history="1">
        <w:r w:rsidRPr="004631DE">
          <w:rPr>
            <w:rStyle w:val="Hyperlink"/>
          </w:rPr>
          <w:t>Hierarchy top term “mobile objects” narrower term examples</w:t>
        </w:r>
        <w:r>
          <w:rPr>
            <w:webHidden/>
          </w:rPr>
          <w:tab/>
        </w:r>
        <w:r>
          <w:rPr>
            <w:webHidden/>
          </w:rPr>
          <w:fldChar w:fldCharType="begin"/>
        </w:r>
        <w:r>
          <w:rPr>
            <w:webHidden/>
          </w:rPr>
          <w:instrText xml:space="preserve"> PAGEREF _Toc96353796 \h </w:instrText>
        </w:r>
        <w:r>
          <w:rPr>
            <w:webHidden/>
          </w:rPr>
        </w:r>
        <w:r>
          <w:rPr>
            <w:webHidden/>
          </w:rPr>
          <w:fldChar w:fldCharType="separate"/>
        </w:r>
        <w:r>
          <w:rPr>
            <w:webHidden/>
          </w:rPr>
          <w:t>52</w:t>
        </w:r>
        <w:r>
          <w:rPr>
            <w:webHidden/>
          </w:rPr>
          <w:fldChar w:fldCharType="end"/>
        </w:r>
      </w:hyperlink>
    </w:p>
    <w:p w14:paraId="02827112" w14:textId="05DB1BCC" w:rsidR="00DD5A2C" w:rsidRDefault="00DD5A2C">
      <w:pPr>
        <w:pStyle w:val="TOC2"/>
        <w:rPr>
          <w:rFonts w:asciiTheme="minorHAnsi" w:eastAsiaTheme="minorEastAsia" w:hAnsiTheme="minorHAnsi" w:cstheme="minorBidi"/>
          <w:color w:val="auto"/>
          <w:lang w:eastAsia="en-US"/>
        </w:rPr>
      </w:pPr>
      <w:hyperlink w:anchor="_Toc96353797" w:history="1">
        <w:r w:rsidRPr="004631DE">
          <w:rPr>
            <w:rStyle w:val="Hyperlink"/>
          </w:rPr>
          <w:t>Hierarchy top term “built environment” narrower term examples</w:t>
        </w:r>
        <w:r>
          <w:rPr>
            <w:webHidden/>
          </w:rPr>
          <w:tab/>
        </w:r>
        <w:r>
          <w:rPr>
            <w:webHidden/>
          </w:rPr>
          <w:fldChar w:fldCharType="begin"/>
        </w:r>
        <w:r>
          <w:rPr>
            <w:webHidden/>
          </w:rPr>
          <w:instrText xml:space="preserve"> PAGEREF _Toc96353797 \h </w:instrText>
        </w:r>
        <w:r>
          <w:rPr>
            <w:webHidden/>
          </w:rPr>
        </w:r>
        <w:r>
          <w:rPr>
            <w:webHidden/>
          </w:rPr>
          <w:fldChar w:fldCharType="separate"/>
        </w:r>
        <w:r>
          <w:rPr>
            <w:webHidden/>
          </w:rPr>
          <w:t>52</w:t>
        </w:r>
        <w:r>
          <w:rPr>
            <w:webHidden/>
          </w:rPr>
          <w:fldChar w:fldCharType="end"/>
        </w:r>
      </w:hyperlink>
    </w:p>
    <w:p w14:paraId="61386B98" w14:textId="6860E108" w:rsidR="00DD5A2C" w:rsidRDefault="00DD5A2C">
      <w:pPr>
        <w:pStyle w:val="TOC3"/>
        <w:rPr>
          <w:rFonts w:asciiTheme="minorHAnsi" w:eastAsiaTheme="minorEastAsia" w:hAnsiTheme="minorHAnsi" w:cstheme="minorBidi"/>
          <w:color w:val="auto"/>
          <w:lang w:eastAsia="en-US"/>
        </w:rPr>
      </w:pPr>
      <w:hyperlink w:anchor="_Toc96353798" w:history="1">
        <w:r w:rsidRPr="004631DE">
          <w:rPr>
            <w:rStyle w:val="Hyperlink"/>
          </w:rPr>
          <w:t xml:space="preserve">Narrower term </w:t>
        </w:r>
        <w:r w:rsidRPr="004631DE">
          <w:rPr>
            <w:rStyle w:val="Hyperlink"/>
            <w:lang w:val="en-GB"/>
          </w:rPr>
          <w:t xml:space="preserve">– </w:t>
        </w:r>
        <w:r w:rsidRPr="004631DE">
          <w:rPr>
            <w:rStyle w:val="Hyperlink"/>
          </w:rPr>
          <w:t>Example: single built works</w:t>
        </w:r>
        <w:r>
          <w:rPr>
            <w:webHidden/>
          </w:rPr>
          <w:tab/>
        </w:r>
        <w:r>
          <w:rPr>
            <w:webHidden/>
          </w:rPr>
          <w:fldChar w:fldCharType="begin"/>
        </w:r>
        <w:r>
          <w:rPr>
            <w:webHidden/>
          </w:rPr>
          <w:instrText xml:space="preserve"> PAGEREF _Toc96353798 \h </w:instrText>
        </w:r>
        <w:r>
          <w:rPr>
            <w:webHidden/>
          </w:rPr>
        </w:r>
        <w:r>
          <w:rPr>
            <w:webHidden/>
          </w:rPr>
          <w:fldChar w:fldCharType="separate"/>
        </w:r>
        <w:r>
          <w:rPr>
            <w:webHidden/>
          </w:rPr>
          <w:t>52</w:t>
        </w:r>
        <w:r>
          <w:rPr>
            <w:webHidden/>
          </w:rPr>
          <w:fldChar w:fldCharType="end"/>
        </w:r>
      </w:hyperlink>
    </w:p>
    <w:p w14:paraId="4C849EEE" w14:textId="60A37A40" w:rsidR="00DD5A2C" w:rsidRDefault="00DD5A2C">
      <w:pPr>
        <w:pStyle w:val="TOC3"/>
        <w:rPr>
          <w:rFonts w:asciiTheme="minorHAnsi" w:eastAsiaTheme="minorEastAsia" w:hAnsiTheme="minorHAnsi" w:cstheme="minorBidi"/>
          <w:color w:val="auto"/>
          <w:lang w:eastAsia="en-US"/>
        </w:rPr>
      </w:pPr>
      <w:hyperlink w:anchor="_Toc96353799" w:history="1">
        <w:r w:rsidRPr="004631DE">
          <w:rPr>
            <w:rStyle w:val="Hyperlink"/>
          </w:rPr>
          <w:t xml:space="preserve">Narrower term </w:t>
        </w:r>
        <w:r w:rsidRPr="004631DE">
          <w:rPr>
            <w:rStyle w:val="Hyperlink"/>
            <w:lang w:val="en-GB"/>
          </w:rPr>
          <w:t xml:space="preserve">– </w:t>
        </w:r>
        <w:r w:rsidRPr="004631DE">
          <w:rPr>
            <w:rStyle w:val="Hyperlink"/>
          </w:rPr>
          <w:t>Example: complexes</w:t>
        </w:r>
        <w:r>
          <w:rPr>
            <w:webHidden/>
          </w:rPr>
          <w:tab/>
        </w:r>
        <w:r>
          <w:rPr>
            <w:webHidden/>
          </w:rPr>
          <w:fldChar w:fldCharType="begin"/>
        </w:r>
        <w:r>
          <w:rPr>
            <w:webHidden/>
          </w:rPr>
          <w:instrText xml:space="preserve"> PAGEREF _Toc96353799 \h </w:instrText>
        </w:r>
        <w:r>
          <w:rPr>
            <w:webHidden/>
          </w:rPr>
        </w:r>
        <w:r>
          <w:rPr>
            <w:webHidden/>
          </w:rPr>
          <w:fldChar w:fldCharType="separate"/>
        </w:r>
        <w:r>
          <w:rPr>
            <w:webHidden/>
          </w:rPr>
          <w:t>52</w:t>
        </w:r>
        <w:r>
          <w:rPr>
            <w:webHidden/>
          </w:rPr>
          <w:fldChar w:fldCharType="end"/>
        </w:r>
      </w:hyperlink>
    </w:p>
    <w:p w14:paraId="16D1F2D8" w14:textId="638BBFEC" w:rsidR="00DD5A2C" w:rsidRDefault="00DD5A2C">
      <w:pPr>
        <w:pStyle w:val="TOC3"/>
        <w:rPr>
          <w:rFonts w:asciiTheme="minorHAnsi" w:eastAsiaTheme="minorEastAsia" w:hAnsiTheme="minorHAnsi" w:cstheme="minorBidi"/>
          <w:color w:val="auto"/>
          <w:lang w:eastAsia="en-US"/>
        </w:rPr>
      </w:pPr>
      <w:hyperlink w:anchor="_Toc96353800" w:history="1">
        <w:r w:rsidRPr="004631DE">
          <w:rPr>
            <w:rStyle w:val="Hyperlink"/>
          </w:rPr>
          <w:t xml:space="preserve">Narrower term </w:t>
        </w:r>
        <w:r w:rsidRPr="004631DE">
          <w:rPr>
            <w:rStyle w:val="Hyperlink"/>
            <w:lang w:val="en-GB"/>
          </w:rPr>
          <w:t xml:space="preserve">– </w:t>
        </w:r>
        <w:r w:rsidRPr="004631DE">
          <w:rPr>
            <w:rStyle w:val="Hyperlink"/>
          </w:rPr>
          <w:t>Example: infrastructure</w:t>
        </w:r>
        <w:r>
          <w:rPr>
            <w:webHidden/>
          </w:rPr>
          <w:tab/>
        </w:r>
        <w:r>
          <w:rPr>
            <w:webHidden/>
          </w:rPr>
          <w:fldChar w:fldCharType="begin"/>
        </w:r>
        <w:r>
          <w:rPr>
            <w:webHidden/>
          </w:rPr>
          <w:instrText xml:space="preserve"> PAGEREF _Toc96353800 \h </w:instrText>
        </w:r>
        <w:r>
          <w:rPr>
            <w:webHidden/>
          </w:rPr>
        </w:r>
        <w:r>
          <w:rPr>
            <w:webHidden/>
          </w:rPr>
          <w:fldChar w:fldCharType="separate"/>
        </w:r>
        <w:r>
          <w:rPr>
            <w:webHidden/>
          </w:rPr>
          <w:t>53</w:t>
        </w:r>
        <w:r>
          <w:rPr>
            <w:webHidden/>
          </w:rPr>
          <w:fldChar w:fldCharType="end"/>
        </w:r>
      </w:hyperlink>
    </w:p>
    <w:p w14:paraId="0F5E0EE8" w14:textId="7EB70F95" w:rsidR="00DD5A2C" w:rsidRDefault="00DD5A2C">
      <w:pPr>
        <w:pStyle w:val="TOC3"/>
        <w:rPr>
          <w:rFonts w:asciiTheme="minorHAnsi" w:eastAsiaTheme="minorEastAsia" w:hAnsiTheme="minorHAnsi" w:cstheme="minorBidi"/>
          <w:color w:val="auto"/>
          <w:lang w:eastAsia="en-US"/>
        </w:rPr>
      </w:pPr>
      <w:hyperlink w:anchor="_Toc96353801" w:history="1">
        <w:r w:rsidRPr="004631DE">
          <w:rPr>
            <w:rStyle w:val="Hyperlink"/>
          </w:rPr>
          <w:t xml:space="preserve">Narrower term </w:t>
        </w:r>
        <w:r w:rsidRPr="004631DE">
          <w:rPr>
            <w:rStyle w:val="Hyperlink"/>
            <w:lang w:val="en-GB"/>
          </w:rPr>
          <w:t xml:space="preserve">– </w:t>
        </w:r>
        <w:r w:rsidRPr="004631DE">
          <w:rPr>
            <w:rStyle w:val="Hyperlink"/>
          </w:rPr>
          <w:t>Example: residential areas</w:t>
        </w:r>
        <w:r>
          <w:rPr>
            <w:webHidden/>
          </w:rPr>
          <w:tab/>
        </w:r>
        <w:r>
          <w:rPr>
            <w:webHidden/>
          </w:rPr>
          <w:fldChar w:fldCharType="begin"/>
        </w:r>
        <w:r>
          <w:rPr>
            <w:webHidden/>
          </w:rPr>
          <w:instrText xml:space="preserve"> PAGEREF _Toc96353801 \h </w:instrText>
        </w:r>
        <w:r>
          <w:rPr>
            <w:webHidden/>
          </w:rPr>
        </w:r>
        <w:r>
          <w:rPr>
            <w:webHidden/>
          </w:rPr>
          <w:fldChar w:fldCharType="separate"/>
        </w:r>
        <w:r>
          <w:rPr>
            <w:webHidden/>
          </w:rPr>
          <w:t>53</w:t>
        </w:r>
        <w:r>
          <w:rPr>
            <w:webHidden/>
          </w:rPr>
          <w:fldChar w:fldCharType="end"/>
        </w:r>
      </w:hyperlink>
    </w:p>
    <w:p w14:paraId="266E83DE" w14:textId="07C24CC0" w:rsidR="00DD5A2C" w:rsidRDefault="00DD5A2C">
      <w:pPr>
        <w:pStyle w:val="TOC2"/>
        <w:rPr>
          <w:rFonts w:asciiTheme="minorHAnsi" w:eastAsiaTheme="minorEastAsia" w:hAnsiTheme="minorHAnsi" w:cstheme="minorBidi"/>
          <w:color w:val="auto"/>
          <w:lang w:eastAsia="en-US"/>
        </w:rPr>
      </w:pPr>
      <w:hyperlink w:anchor="_Toc96353802" w:history="1">
        <w:r w:rsidRPr="004631DE">
          <w:rPr>
            <w:rStyle w:val="Hyperlink"/>
          </w:rPr>
          <w:t>Hierarchy top term  “physical features” narrower term examples</w:t>
        </w:r>
        <w:r>
          <w:rPr>
            <w:webHidden/>
          </w:rPr>
          <w:tab/>
        </w:r>
        <w:r>
          <w:rPr>
            <w:webHidden/>
          </w:rPr>
          <w:fldChar w:fldCharType="begin"/>
        </w:r>
        <w:r>
          <w:rPr>
            <w:webHidden/>
          </w:rPr>
          <w:instrText xml:space="preserve"> PAGEREF _Toc96353802 \h </w:instrText>
        </w:r>
        <w:r>
          <w:rPr>
            <w:webHidden/>
          </w:rPr>
        </w:r>
        <w:r>
          <w:rPr>
            <w:webHidden/>
          </w:rPr>
          <w:fldChar w:fldCharType="separate"/>
        </w:r>
        <w:r>
          <w:rPr>
            <w:webHidden/>
          </w:rPr>
          <w:t>54</w:t>
        </w:r>
        <w:r>
          <w:rPr>
            <w:webHidden/>
          </w:rPr>
          <w:fldChar w:fldCharType="end"/>
        </w:r>
      </w:hyperlink>
    </w:p>
    <w:p w14:paraId="78C5AE37" w14:textId="5FC0387D" w:rsidR="00DD5A2C" w:rsidRDefault="00DD5A2C">
      <w:pPr>
        <w:pStyle w:val="TOC2"/>
        <w:rPr>
          <w:rFonts w:asciiTheme="minorHAnsi" w:eastAsiaTheme="minorEastAsia" w:hAnsiTheme="minorHAnsi" w:cstheme="minorBidi"/>
          <w:color w:val="auto"/>
          <w:lang w:eastAsia="en-US"/>
        </w:rPr>
      </w:pPr>
      <w:hyperlink w:anchor="_Toc96353803" w:history="1">
        <w:r w:rsidRPr="004631DE">
          <w:rPr>
            <w:rStyle w:val="Hyperlink"/>
          </w:rPr>
          <w:t>Hierarchy  top term “structural parts of material things” narrower term examples</w:t>
        </w:r>
        <w:r>
          <w:rPr>
            <w:webHidden/>
          </w:rPr>
          <w:tab/>
        </w:r>
        <w:r>
          <w:rPr>
            <w:webHidden/>
          </w:rPr>
          <w:fldChar w:fldCharType="begin"/>
        </w:r>
        <w:r>
          <w:rPr>
            <w:webHidden/>
          </w:rPr>
          <w:instrText xml:space="preserve"> PAGEREF _Toc96353803 \h </w:instrText>
        </w:r>
        <w:r>
          <w:rPr>
            <w:webHidden/>
          </w:rPr>
        </w:r>
        <w:r>
          <w:rPr>
            <w:webHidden/>
          </w:rPr>
          <w:fldChar w:fldCharType="separate"/>
        </w:r>
        <w:r>
          <w:rPr>
            <w:webHidden/>
          </w:rPr>
          <w:t>54</w:t>
        </w:r>
        <w:r>
          <w:rPr>
            <w:webHidden/>
          </w:rPr>
          <w:fldChar w:fldCharType="end"/>
        </w:r>
      </w:hyperlink>
    </w:p>
    <w:p w14:paraId="52B97AA0" w14:textId="08A33761" w:rsidR="00DD5A2C" w:rsidRDefault="00DD5A2C">
      <w:pPr>
        <w:pStyle w:val="TOC2"/>
        <w:rPr>
          <w:rFonts w:asciiTheme="minorHAnsi" w:eastAsiaTheme="minorEastAsia" w:hAnsiTheme="minorHAnsi" w:cstheme="minorBidi"/>
          <w:color w:val="auto"/>
          <w:lang w:eastAsia="en-US"/>
        </w:rPr>
      </w:pPr>
      <w:hyperlink w:anchor="_Toc96353804" w:history="1">
        <w:r w:rsidRPr="004631DE">
          <w:rPr>
            <w:rStyle w:val="Hyperlink"/>
          </w:rPr>
          <w:t>Hierarchy top term “symbolic objects” narrower term examples</w:t>
        </w:r>
        <w:r>
          <w:rPr>
            <w:webHidden/>
          </w:rPr>
          <w:tab/>
        </w:r>
        <w:r>
          <w:rPr>
            <w:webHidden/>
          </w:rPr>
          <w:fldChar w:fldCharType="begin"/>
        </w:r>
        <w:r>
          <w:rPr>
            <w:webHidden/>
          </w:rPr>
          <w:instrText xml:space="preserve"> PAGEREF _Toc96353804 \h </w:instrText>
        </w:r>
        <w:r>
          <w:rPr>
            <w:webHidden/>
          </w:rPr>
        </w:r>
        <w:r>
          <w:rPr>
            <w:webHidden/>
          </w:rPr>
          <w:fldChar w:fldCharType="separate"/>
        </w:r>
        <w:r>
          <w:rPr>
            <w:webHidden/>
          </w:rPr>
          <w:t>54</w:t>
        </w:r>
        <w:r>
          <w:rPr>
            <w:webHidden/>
          </w:rPr>
          <w:fldChar w:fldCharType="end"/>
        </w:r>
      </w:hyperlink>
    </w:p>
    <w:p w14:paraId="30A235B3" w14:textId="4DB0D06E" w:rsidR="00DD5A2C" w:rsidRDefault="00DD5A2C">
      <w:pPr>
        <w:pStyle w:val="TOC3"/>
        <w:rPr>
          <w:rFonts w:asciiTheme="minorHAnsi" w:eastAsiaTheme="minorEastAsia" w:hAnsiTheme="minorHAnsi" w:cstheme="minorBidi"/>
          <w:color w:val="auto"/>
          <w:lang w:eastAsia="en-US"/>
        </w:rPr>
      </w:pPr>
      <w:hyperlink w:anchor="_Toc96353805" w:history="1">
        <w:r w:rsidRPr="004631DE">
          <w:rPr>
            <w:rStyle w:val="Hyperlink"/>
          </w:rPr>
          <w:t xml:space="preserve">Narrower term </w:t>
        </w:r>
        <w:r w:rsidRPr="004631DE">
          <w:rPr>
            <w:rStyle w:val="Hyperlink"/>
            <w:lang w:val="en-GB"/>
          </w:rPr>
          <w:t xml:space="preserve">– </w:t>
        </w:r>
        <w:r w:rsidRPr="004631DE">
          <w:rPr>
            <w:rStyle w:val="Hyperlink"/>
          </w:rPr>
          <w:t>Example: information objects</w:t>
        </w:r>
        <w:r>
          <w:rPr>
            <w:webHidden/>
          </w:rPr>
          <w:tab/>
        </w:r>
        <w:r>
          <w:rPr>
            <w:webHidden/>
          </w:rPr>
          <w:fldChar w:fldCharType="begin"/>
        </w:r>
        <w:r>
          <w:rPr>
            <w:webHidden/>
          </w:rPr>
          <w:instrText xml:space="preserve"> PAGEREF _Toc96353805 \h </w:instrText>
        </w:r>
        <w:r>
          <w:rPr>
            <w:webHidden/>
          </w:rPr>
        </w:r>
        <w:r>
          <w:rPr>
            <w:webHidden/>
          </w:rPr>
          <w:fldChar w:fldCharType="separate"/>
        </w:r>
        <w:r>
          <w:rPr>
            <w:webHidden/>
          </w:rPr>
          <w:t>54</w:t>
        </w:r>
        <w:r>
          <w:rPr>
            <w:webHidden/>
          </w:rPr>
          <w:fldChar w:fldCharType="end"/>
        </w:r>
      </w:hyperlink>
    </w:p>
    <w:p w14:paraId="59F2EB3E" w14:textId="0AB7A56C" w:rsidR="00DD5A2C" w:rsidRDefault="00DD5A2C">
      <w:pPr>
        <w:pStyle w:val="TOC4"/>
        <w:rPr>
          <w:rFonts w:asciiTheme="minorHAnsi" w:eastAsiaTheme="minorEastAsia" w:hAnsiTheme="minorHAnsi" w:cstheme="minorBidi"/>
          <w:i w:val="0"/>
          <w:color w:val="auto"/>
          <w:lang w:eastAsia="en-US"/>
        </w:rPr>
      </w:pPr>
      <w:hyperlink w:anchor="_Toc96353806" w:history="1">
        <w:r w:rsidRPr="004631DE">
          <w:rPr>
            <w:rStyle w:val="Hyperlink"/>
          </w:rPr>
          <w:t>Narrower term</w:t>
        </w:r>
        <w:r w:rsidRPr="004631DE">
          <w:rPr>
            <w:rStyle w:val="Hyperlink"/>
            <w:lang w:val="en-GB"/>
          </w:rPr>
          <w:t xml:space="preserve"> – Example</w:t>
        </w:r>
        <w:r w:rsidRPr="004631DE">
          <w:rPr>
            <w:rStyle w:val="Hyperlink"/>
          </w:rPr>
          <w:t>: structural parts of information objects</w:t>
        </w:r>
        <w:r>
          <w:rPr>
            <w:webHidden/>
          </w:rPr>
          <w:tab/>
        </w:r>
        <w:r>
          <w:rPr>
            <w:webHidden/>
          </w:rPr>
          <w:fldChar w:fldCharType="begin"/>
        </w:r>
        <w:r>
          <w:rPr>
            <w:webHidden/>
          </w:rPr>
          <w:instrText xml:space="preserve"> PAGEREF _Toc96353806 \h </w:instrText>
        </w:r>
        <w:r>
          <w:rPr>
            <w:webHidden/>
          </w:rPr>
        </w:r>
        <w:r>
          <w:rPr>
            <w:webHidden/>
          </w:rPr>
          <w:fldChar w:fldCharType="separate"/>
        </w:r>
        <w:r>
          <w:rPr>
            <w:webHidden/>
          </w:rPr>
          <w:t>54</w:t>
        </w:r>
        <w:r>
          <w:rPr>
            <w:webHidden/>
          </w:rPr>
          <w:fldChar w:fldCharType="end"/>
        </w:r>
      </w:hyperlink>
    </w:p>
    <w:p w14:paraId="573793D8" w14:textId="57DD82AB" w:rsidR="00DD5A2C" w:rsidRDefault="00DD5A2C">
      <w:pPr>
        <w:pStyle w:val="TOC2"/>
        <w:rPr>
          <w:rFonts w:asciiTheme="minorHAnsi" w:eastAsiaTheme="minorEastAsia" w:hAnsiTheme="minorHAnsi" w:cstheme="minorBidi"/>
          <w:color w:val="auto"/>
          <w:lang w:eastAsia="en-US"/>
        </w:rPr>
      </w:pPr>
      <w:hyperlink w:anchor="_Toc96353807" w:history="1">
        <w:r w:rsidRPr="004631DE">
          <w:rPr>
            <w:rStyle w:val="Hyperlink"/>
          </w:rPr>
          <w:t xml:space="preserve">Hierarchy top term “propositional objects” narrower term </w:t>
        </w:r>
        <w:r w:rsidRPr="004631DE">
          <w:rPr>
            <w:rStyle w:val="Hyperlink"/>
            <w:lang w:val="en-GB"/>
          </w:rPr>
          <w:t>e</w:t>
        </w:r>
        <w:r w:rsidRPr="004631DE">
          <w:rPr>
            <w:rStyle w:val="Hyperlink"/>
          </w:rPr>
          <w:t>xamples</w:t>
        </w:r>
        <w:r>
          <w:rPr>
            <w:webHidden/>
          </w:rPr>
          <w:tab/>
        </w:r>
        <w:r>
          <w:rPr>
            <w:webHidden/>
          </w:rPr>
          <w:fldChar w:fldCharType="begin"/>
        </w:r>
        <w:r>
          <w:rPr>
            <w:webHidden/>
          </w:rPr>
          <w:instrText xml:space="preserve"> PAGEREF _Toc96353807 \h </w:instrText>
        </w:r>
        <w:r>
          <w:rPr>
            <w:webHidden/>
          </w:rPr>
        </w:r>
        <w:r>
          <w:rPr>
            <w:webHidden/>
          </w:rPr>
          <w:fldChar w:fldCharType="separate"/>
        </w:r>
        <w:r>
          <w:rPr>
            <w:webHidden/>
          </w:rPr>
          <w:t>55</w:t>
        </w:r>
        <w:r>
          <w:rPr>
            <w:webHidden/>
          </w:rPr>
          <w:fldChar w:fldCharType="end"/>
        </w:r>
      </w:hyperlink>
    </w:p>
    <w:p w14:paraId="0A2FBC02" w14:textId="333D2813" w:rsidR="00DD5A2C" w:rsidRDefault="00DD5A2C">
      <w:pPr>
        <w:pStyle w:val="TOC3"/>
        <w:rPr>
          <w:rFonts w:asciiTheme="minorHAnsi" w:eastAsiaTheme="minorEastAsia" w:hAnsiTheme="minorHAnsi" w:cstheme="minorBidi"/>
          <w:color w:val="auto"/>
          <w:lang w:eastAsia="en-US"/>
        </w:rPr>
      </w:pPr>
      <w:hyperlink w:anchor="_Toc96353808" w:history="1">
        <w:r w:rsidRPr="004631DE">
          <w:rPr>
            <w:rStyle w:val="Hyperlink"/>
          </w:rPr>
          <w:t xml:space="preserve">Narrower term </w:t>
        </w:r>
        <w:r w:rsidRPr="004631DE">
          <w:rPr>
            <w:rStyle w:val="Hyperlink"/>
            <w:lang w:val="en-GB"/>
          </w:rPr>
          <w:t xml:space="preserve">– </w:t>
        </w:r>
        <w:r w:rsidRPr="004631DE">
          <w:rPr>
            <w:rStyle w:val="Hyperlink"/>
          </w:rPr>
          <w:t>Example: information objects</w:t>
        </w:r>
        <w:r>
          <w:rPr>
            <w:webHidden/>
          </w:rPr>
          <w:tab/>
        </w:r>
        <w:r>
          <w:rPr>
            <w:webHidden/>
          </w:rPr>
          <w:fldChar w:fldCharType="begin"/>
        </w:r>
        <w:r>
          <w:rPr>
            <w:webHidden/>
          </w:rPr>
          <w:instrText xml:space="preserve"> PAGEREF _Toc96353808 \h </w:instrText>
        </w:r>
        <w:r>
          <w:rPr>
            <w:webHidden/>
          </w:rPr>
        </w:r>
        <w:r>
          <w:rPr>
            <w:webHidden/>
          </w:rPr>
          <w:fldChar w:fldCharType="separate"/>
        </w:r>
        <w:r>
          <w:rPr>
            <w:webHidden/>
          </w:rPr>
          <w:t>55</w:t>
        </w:r>
        <w:r>
          <w:rPr>
            <w:webHidden/>
          </w:rPr>
          <w:fldChar w:fldCharType="end"/>
        </w:r>
      </w:hyperlink>
    </w:p>
    <w:p w14:paraId="644C59D6" w14:textId="7A4EC54D" w:rsidR="00DD5A2C" w:rsidRDefault="00DD5A2C">
      <w:pPr>
        <w:pStyle w:val="TOC4"/>
        <w:rPr>
          <w:rFonts w:asciiTheme="minorHAnsi" w:eastAsiaTheme="minorEastAsia" w:hAnsiTheme="minorHAnsi" w:cstheme="minorBidi"/>
          <w:i w:val="0"/>
          <w:color w:val="auto"/>
          <w:lang w:eastAsia="en-US"/>
        </w:rPr>
      </w:pPr>
      <w:hyperlink w:anchor="_Toc96353809" w:history="1">
        <w:r w:rsidRPr="004631DE">
          <w:rPr>
            <w:rStyle w:val="Hyperlink"/>
          </w:rPr>
          <w:t>Narrower term</w:t>
        </w:r>
        <w:r w:rsidRPr="004631DE">
          <w:rPr>
            <w:rStyle w:val="Hyperlink"/>
            <w:lang w:val="en-GB"/>
          </w:rPr>
          <w:t xml:space="preserve"> – Example</w:t>
        </w:r>
        <w:r w:rsidRPr="004631DE">
          <w:rPr>
            <w:rStyle w:val="Hyperlink"/>
          </w:rPr>
          <w:t>: structural parts of information objects</w:t>
        </w:r>
        <w:r>
          <w:rPr>
            <w:webHidden/>
          </w:rPr>
          <w:tab/>
        </w:r>
        <w:r>
          <w:rPr>
            <w:webHidden/>
          </w:rPr>
          <w:fldChar w:fldCharType="begin"/>
        </w:r>
        <w:r>
          <w:rPr>
            <w:webHidden/>
          </w:rPr>
          <w:instrText xml:space="preserve"> PAGEREF _Toc96353809 \h </w:instrText>
        </w:r>
        <w:r>
          <w:rPr>
            <w:webHidden/>
          </w:rPr>
        </w:r>
        <w:r>
          <w:rPr>
            <w:webHidden/>
          </w:rPr>
          <w:fldChar w:fldCharType="separate"/>
        </w:r>
        <w:r>
          <w:rPr>
            <w:webHidden/>
          </w:rPr>
          <w:t>55</w:t>
        </w:r>
        <w:r>
          <w:rPr>
            <w:webHidden/>
          </w:rPr>
          <w:fldChar w:fldCharType="end"/>
        </w:r>
      </w:hyperlink>
    </w:p>
    <w:p w14:paraId="601F6106" w14:textId="402571B8" w:rsidR="00DD5A2C" w:rsidRDefault="00DD5A2C">
      <w:pPr>
        <w:pStyle w:val="TOC2"/>
        <w:rPr>
          <w:rFonts w:asciiTheme="minorHAnsi" w:eastAsiaTheme="minorEastAsia" w:hAnsiTheme="minorHAnsi" w:cstheme="minorBidi"/>
          <w:color w:val="auto"/>
          <w:lang w:eastAsia="en-US"/>
        </w:rPr>
      </w:pPr>
      <w:hyperlink w:anchor="_Toc96353810" w:history="1">
        <w:r w:rsidRPr="004631DE">
          <w:rPr>
            <w:rStyle w:val="Hyperlink"/>
          </w:rPr>
          <w:t>Hierarchy top term “methods” narrower term examples</w:t>
        </w:r>
        <w:r>
          <w:rPr>
            <w:webHidden/>
          </w:rPr>
          <w:tab/>
        </w:r>
        <w:r>
          <w:rPr>
            <w:webHidden/>
          </w:rPr>
          <w:fldChar w:fldCharType="begin"/>
        </w:r>
        <w:r>
          <w:rPr>
            <w:webHidden/>
          </w:rPr>
          <w:instrText xml:space="preserve"> PAGEREF _Toc96353810 \h </w:instrText>
        </w:r>
        <w:r>
          <w:rPr>
            <w:webHidden/>
          </w:rPr>
        </w:r>
        <w:r>
          <w:rPr>
            <w:webHidden/>
          </w:rPr>
          <w:fldChar w:fldCharType="separate"/>
        </w:r>
        <w:r>
          <w:rPr>
            <w:webHidden/>
          </w:rPr>
          <w:t>56</w:t>
        </w:r>
        <w:r>
          <w:rPr>
            <w:webHidden/>
          </w:rPr>
          <w:fldChar w:fldCharType="end"/>
        </w:r>
      </w:hyperlink>
    </w:p>
    <w:p w14:paraId="2EDA0DCE" w14:textId="479D382C" w:rsidR="00DD5A2C" w:rsidRDefault="00DD5A2C">
      <w:pPr>
        <w:pStyle w:val="TOC3"/>
        <w:rPr>
          <w:rFonts w:asciiTheme="minorHAnsi" w:eastAsiaTheme="minorEastAsia" w:hAnsiTheme="minorHAnsi" w:cstheme="minorBidi"/>
          <w:color w:val="auto"/>
          <w:lang w:eastAsia="en-US"/>
        </w:rPr>
      </w:pPr>
      <w:hyperlink w:anchor="_Toc96353811" w:history="1">
        <w:r w:rsidRPr="004631DE">
          <w:rPr>
            <w:rStyle w:val="Hyperlink"/>
          </w:rPr>
          <w:t xml:space="preserve">Narrower term </w:t>
        </w:r>
        <w:r w:rsidRPr="004631DE">
          <w:rPr>
            <w:rStyle w:val="Hyperlink"/>
            <w:lang w:val="en-GB"/>
          </w:rPr>
          <w:t xml:space="preserve">– </w:t>
        </w:r>
        <w:r w:rsidRPr="004631DE">
          <w:rPr>
            <w:rStyle w:val="Hyperlink"/>
          </w:rPr>
          <w:t>Example: procedures</w:t>
        </w:r>
        <w:r>
          <w:rPr>
            <w:webHidden/>
          </w:rPr>
          <w:tab/>
        </w:r>
        <w:r>
          <w:rPr>
            <w:webHidden/>
          </w:rPr>
          <w:fldChar w:fldCharType="begin"/>
        </w:r>
        <w:r>
          <w:rPr>
            <w:webHidden/>
          </w:rPr>
          <w:instrText xml:space="preserve"> PAGEREF _Toc96353811 \h </w:instrText>
        </w:r>
        <w:r>
          <w:rPr>
            <w:webHidden/>
          </w:rPr>
        </w:r>
        <w:r>
          <w:rPr>
            <w:webHidden/>
          </w:rPr>
          <w:fldChar w:fldCharType="separate"/>
        </w:r>
        <w:r>
          <w:rPr>
            <w:webHidden/>
          </w:rPr>
          <w:t>56</w:t>
        </w:r>
        <w:r>
          <w:rPr>
            <w:webHidden/>
          </w:rPr>
          <w:fldChar w:fldCharType="end"/>
        </w:r>
      </w:hyperlink>
    </w:p>
    <w:p w14:paraId="7E505D84" w14:textId="68023E60" w:rsidR="00DD5A2C" w:rsidRDefault="00DD5A2C">
      <w:pPr>
        <w:pStyle w:val="TOC3"/>
        <w:rPr>
          <w:rFonts w:asciiTheme="minorHAnsi" w:eastAsiaTheme="minorEastAsia" w:hAnsiTheme="minorHAnsi" w:cstheme="minorBidi"/>
          <w:color w:val="auto"/>
          <w:lang w:eastAsia="en-US"/>
        </w:rPr>
      </w:pPr>
      <w:hyperlink w:anchor="_Toc96353812" w:history="1">
        <w:r w:rsidRPr="004631DE">
          <w:rPr>
            <w:rStyle w:val="Hyperlink"/>
          </w:rPr>
          <w:t xml:space="preserve">Narrower term </w:t>
        </w:r>
        <w:r w:rsidRPr="004631DE">
          <w:rPr>
            <w:rStyle w:val="Hyperlink"/>
            <w:lang w:val="en-GB"/>
          </w:rPr>
          <w:t xml:space="preserve">– </w:t>
        </w:r>
        <w:r w:rsidRPr="004631DE">
          <w:rPr>
            <w:rStyle w:val="Hyperlink"/>
          </w:rPr>
          <w:t>Example: techniques</w:t>
        </w:r>
        <w:r>
          <w:rPr>
            <w:webHidden/>
          </w:rPr>
          <w:tab/>
        </w:r>
        <w:r>
          <w:rPr>
            <w:webHidden/>
          </w:rPr>
          <w:fldChar w:fldCharType="begin"/>
        </w:r>
        <w:r>
          <w:rPr>
            <w:webHidden/>
          </w:rPr>
          <w:instrText xml:space="preserve"> PAGEREF _Toc96353812 \h </w:instrText>
        </w:r>
        <w:r>
          <w:rPr>
            <w:webHidden/>
          </w:rPr>
        </w:r>
        <w:r>
          <w:rPr>
            <w:webHidden/>
          </w:rPr>
          <w:fldChar w:fldCharType="separate"/>
        </w:r>
        <w:r>
          <w:rPr>
            <w:webHidden/>
          </w:rPr>
          <w:t>56</w:t>
        </w:r>
        <w:r>
          <w:rPr>
            <w:webHidden/>
          </w:rPr>
          <w:fldChar w:fldCharType="end"/>
        </w:r>
      </w:hyperlink>
    </w:p>
    <w:p w14:paraId="6C208E4E" w14:textId="15691688" w:rsidR="00DD5A2C" w:rsidRDefault="00DD5A2C">
      <w:pPr>
        <w:pStyle w:val="TOC2"/>
        <w:rPr>
          <w:rFonts w:asciiTheme="minorHAnsi" w:eastAsiaTheme="minorEastAsia" w:hAnsiTheme="minorHAnsi" w:cstheme="minorBidi"/>
          <w:color w:val="auto"/>
          <w:lang w:eastAsia="en-US"/>
        </w:rPr>
      </w:pPr>
      <w:hyperlink w:anchor="_Toc96353813" w:history="1">
        <w:r w:rsidRPr="004631DE">
          <w:rPr>
            <w:rStyle w:val="Hyperlink"/>
          </w:rPr>
          <w:t>Hierarchy top term “concepts” narrower term examples</w:t>
        </w:r>
        <w:r>
          <w:rPr>
            <w:webHidden/>
          </w:rPr>
          <w:tab/>
        </w:r>
        <w:r>
          <w:rPr>
            <w:webHidden/>
          </w:rPr>
          <w:fldChar w:fldCharType="begin"/>
        </w:r>
        <w:r>
          <w:rPr>
            <w:webHidden/>
          </w:rPr>
          <w:instrText xml:space="preserve"> PAGEREF _Toc96353813 \h </w:instrText>
        </w:r>
        <w:r>
          <w:rPr>
            <w:webHidden/>
          </w:rPr>
        </w:r>
        <w:r>
          <w:rPr>
            <w:webHidden/>
          </w:rPr>
          <w:fldChar w:fldCharType="separate"/>
        </w:r>
        <w:r>
          <w:rPr>
            <w:webHidden/>
          </w:rPr>
          <w:t>56</w:t>
        </w:r>
        <w:r>
          <w:rPr>
            <w:webHidden/>
          </w:rPr>
          <w:fldChar w:fldCharType="end"/>
        </w:r>
      </w:hyperlink>
    </w:p>
    <w:p w14:paraId="38004231" w14:textId="2E4175E5" w:rsidR="00DD5A2C" w:rsidRDefault="00DD5A2C">
      <w:pPr>
        <w:pStyle w:val="TOC1"/>
        <w:rPr>
          <w:rFonts w:asciiTheme="minorHAnsi" w:eastAsiaTheme="minorEastAsia" w:hAnsiTheme="minorHAnsi" w:cstheme="minorBidi"/>
          <w:b w:val="0"/>
          <w:color w:val="auto"/>
          <w:sz w:val="22"/>
          <w:szCs w:val="22"/>
          <w:lang w:eastAsia="en-US"/>
        </w:rPr>
      </w:pPr>
      <w:hyperlink w:anchor="_Toc96353814" w:history="1">
        <w:r w:rsidRPr="004631DE">
          <w:rPr>
            <w:rStyle w:val="Hyperlink"/>
          </w:rPr>
          <w:t>Appendix 2: Changes from the BBT version 1 to version 1.1</w:t>
        </w:r>
        <w:r>
          <w:rPr>
            <w:webHidden/>
          </w:rPr>
          <w:tab/>
        </w:r>
        <w:r>
          <w:rPr>
            <w:webHidden/>
          </w:rPr>
          <w:fldChar w:fldCharType="begin"/>
        </w:r>
        <w:r>
          <w:rPr>
            <w:webHidden/>
          </w:rPr>
          <w:instrText xml:space="preserve"> PAGEREF _Toc96353814 \h </w:instrText>
        </w:r>
        <w:r>
          <w:rPr>
            <w:webHidden/>
          </w:rPr>
        </w:r>
        <w:r>
          <w:rPr>
            <w:webHidden/>
          </w:rPr>
          <w:fldChar w:fldCharType="separate"/>
        </w:r>
        <w:r>
          <w:rPr>
            <w:webHidden/>
          </w:rPr>
          <w:t>57</w:t>
        </w:r>
        <w:r>
          <w:rPr>
            <w:webHidden/>
          </w:rPr>
          <w:fldChar w:fldCharType="end"/>
        </w:r>
      </w:hyperlink>
    </w:p>
    <w:p w14:paraId="7CF83561" w14:textId="69FF9018" w:rsidR="00DD5A2C" w:rsidRDefault="00DD5A2C">
      <w:pPr>
        <w:pStyle w:val="TOC2"/>
        <w:rPr>
          <w:rFonts w:asciiTheme="minorHAnsi" w:eastAsiaTheme="minorEastAsia" w:hAnsiTheme="minorHAnsi" w:cstheme="minorBidi"/>
          <w:color w:val="auto"/>
          <w:lang w:eastAsia="en-US"/>
        </w:rPr>
      </w:pPr>
      <w:hyperlink w:anchor="_Toc96353815" w:history="1">
        <w:r w:rsidRPr="004631DE">
          <w:rPr>
            <w:rStyle w:val="Hyperlink"/>
          </w:rPr>
          <w:t>December 18, 2015</w:t>
        </w:r>
        <w:r>
          <w:rPr>
            <w:webHidden/>
          </w:rPr>
          <w:tab/>
        </w:r>
        <w:r>
          <w:rPr>
            <w:webHidden/>
          </w:rPr>
          <w:fldChar w:fldCharType="begin"/>
        </w:r>
        <w:r>
          <w:rPr>
            <w:webHidden/>
          </w:rPr>
          <w:instrText xml:space="preserve"> PAGEREF _Toc96353815 \h </w:instrText>
        </w:r>
        <w:r>
          <w:rPr>
            <w:webHidden/>
          </w:rPr>
        </w:r>
        <w:r>
          <w:rPr>
            <w:webHidden/>
          </w:rPr>
          <w:fldChar w:fldCharType="separate"/>
        </w:r>
        <w:r>
          <w:rPr>
            <w:webHidden/>
          </w:rPr>
          <w:t>57</w:t>
        </w:r>
        <w:r>
          <w:rPr>
            <w:webHidden/>
          </w:rPr>
          <w:fldChar w:fldCharType="end"/>
        </w:r>
      </w:hyperlink>
    </w:p>
    <w:p w14:paraId="5924B370" w14:textId="3D0D3F6D" w:rsidR="00DD5A2C" w:rsidRDefault="00DD5A2C">
      <w:pPr>
        <w:pStyle w:val="TOC2"/>
        <w:rPr>
          <w:rFonts w:asciiTheme="minorHAnsi" w:eastAsiaTheme="minorEastAsia" w:hAnsiTheme="minorHAnsi" w:cstheme="minorBidi"/>
          <w:color w:val="auto"/>
          <w:lang w:eastAsia="en-US"/>
        </w:rPr>
      </w:pPr>
      <w:hyperlink w:anchor="_Toc96353816" w:history="1">
        <w:r w:rsidRPr="004631DE">
          <w:rPr>
            <w:rStyle w:val="Hyperlink"/>
          </w:rPr>
          <w:t>January 7, 2016</w:t>
        </w:r>
        <w:r>
          <w:rPr>
            <w:webHidden/>
          </w:rPr>
          <w:tab/>
        </w:r>
        <w:r>
          <w:rPr>
            <w:webHidden/>
          </w:rPr>
          <w:fldChar w:fldCharType="begin"/>
        </w:r>
        <w:r>
          <w:rPr>
            <w:webHidden/>
          </w:rPr>
          <w:instrText xml:space="preserve"> PAGEREF _Toc96353816 \h </w:instrText>
        </w:r>
        <w:r>
          <w:rPr>
            <w:webHidden/>
          </w:rPr>
        </w:r>
        <w:r>
          <w:rPr>
            <w:webHidden/>
          </w:rPr>
          <w:fldChar w:fldCharType="separate"/>
        </w:r>
        <w:r>
          <w:rPr>
            <w:webHidden/>
          </w:rPr>
          <w:t>66</w:t>
        </w:r>
        <w:r>
          <w:rPr>
            <w:webHidden/>
          </w:rPr>
          <w:fldChar w:fldCharType="end"/>
        </w:r>
      </w:hyperlink>
    </w:p>
    <w:p w14:paraId="7004AA6C" w14:textId="7F95BBA2" w:rsidR="00DD5A2C" w:rsidRDefault="00DD5A2C">
      <w:pPr>
        <w:pStyle w:val="TOC1"/>
        <w:rPr>
          <w:rFonts w:asciiTheme="minorHAnsi" w:eastAsiaTheme="minorEastAsia" w:hAnsiTheme="minorHAnsi" w:cstheme="minorBidi"/>
          <w:b w:val="0"/>
          <w:color w:val="auto"/>
          <w:sz w:val="22"/>
          <w:szCs w:val="22"/>
          <w:lang w:eastAsia="en-US"/>
        </w:rPr>
      </w:pPr>
      <w:hyperlink w:anchor="_Toc96353817" w:history="1">
        <w:r w:rsidRPr="004631DE">
          <w:rPr>
            <w:rStyle w:val="Hyperlink"/>
          </w:rPr>
          <w:t>Appendix 3: Changes from the BBT version 1.1 to version 1.2</w:t>
        </w:r>
        <w:r>
          <w:rPr>
            <w:webHidden/>
          </w:rPr>
          <w:tab/>
        </w:r>
        <w:r>
          <w:rPr>
            <w:webHidden/>
          </w:rPr>
          <w:fldChar w:fldCharType="begin"/>
        </w:r>
        <w:r>
          <w:rPr>
            <w:webHidden/>
          </w:rPr>
          <w:instrText xml:space="preserve"> PAGEREF _Toc96353817 \h </w:instrText>
        </w:r>
        <w:r>
          <w:rPr>
            <w:webHidden/>
          </w:rPr>
        </w:r>
        <w:r>
          <w:rPr>
            <w:webHidden/>
          </w:rPr>
          <w:fldChar w:fldCharType="separate"/>
        </w:r>
        <w:r>
          <w:rPr>
            <w:webHidden/>
          </w:rPr>
          <w:t>67</w:t>
        </w:r>
        <w:r>
          <w:rPr>
            <w:webHidden/>
          </w:rPr>
          <w:fldChar w:fldCharType="end"/>
        </w:r>
      </w:hyperlink>
    </w:p>
    <w:p w14:paraId="7E0AF029" w14:textId="3E9FB35D" w:rsidR="00DD5A2C" w:rsidRDefault="00DD5A2C">
      <w:pPr>
        <w:pStyle w:val="TOC2"/>
        <w:rPr>
          <w:rFonts w:asciiTheme="minorHAnsi" w:eastAsiaTheme="minorEastAsia" w:hAnsiTheme="minorHAnsi" w:cstheme="minorBidi"/>
          <w:color w:val="auto"/>
          <w:lang w:eastAsia="en-US"/>
        </w:rPr>
      </w:pPr>
      <w:hyperlink w:anchor="_Toc96353818" w:history="1">
        <w:r w:rsidRPr="004631DE">
          <w:rPr>
            <w:rStyle w:val="Hyperlink"/>
          </w:rPr>
          <w:t>March 4, 2016</w:t>
        </w:r>
        <w:r>
          <w:rPr>
            <w:webHidden/>
          </w:rPr>
          <w:tab/>
        </w:r>
        <w:r>
          <w:rPr>
            <w:webHidden/>
          </w:rPr>
          <w:fldChar w:fldCharType="begin"/>
        </w:r>
        <w:r>
          <w:rPr>
            <w:webHidden/>
          </w:rPr>
          <w:instrText xml:space="preserve"> PAGEREF _Toc96353818 \h </w:instrText>
        </w:r>
        <w:r>
          <w:rPr>
            <w:webHidden/>
          </w:rPr>
        </w:r>
        <w:r>
          <w:rPr>
            <w:webHidden/>
          </w:rPr>
          <w:fldChar w:fldCharType="separate"/>
        </w:r>
        <w:r>
          <w:rPr>
            <w:webHidden/>
          </w:rPr>
          <w:t>67</w:t>
        </w:r>
        <w:r>
          <w:rPr>
            <w:webHidden/>
          </w:rPr>
          <w:fldChar w:fldCharType="end"/>
        </w:r>
      </w:hyperlink>
    </w:p>
    <w:p w14:paraId="04AC49B6" w14:textId="0F31A56D" w:rsidR="00DD5A2C" w:rsidRDefault="00DD5A2C">
      <w:pPr>
        <w:pStyle w:val="TOC2"/>
        <w:rPr>
          <w:rFonts w:asciiTheme="minorHAnsi" w:eastAsiaTheme="minorEastAsia" w:hAnsiTheme="minorHAnsi" w:cstheme="minorBidi"/>
          <w:color w:val="auto"/>
          <w:lang w:eastAsia="en-US"/>
        </w:rPr>
      </w:pPr>
      <w:hyperlink w:anchor="_Toc96353819" w:history="1">
        <w:r w:rsidRPr="004631DE">
          <w:rPr>
            <w:rStyle w:val="Hyperlink"/>
          </w:rPr>
          <w:t>March 10, 2016</w:t>
        </w:r>
        <w:r>
          <w:rPr>
            <w:webHidden/>
          </w:rPr>
          <w:tab/>
        </w:r>
        <w:r>
          <w:rPr>
            <w:webHidden/>
          </w:rPr>
          <w:fldChar w:fldCharType="begin"/>
        </w:r>
        <w:r>
          <w:rPr>
            <w:webHidden/>
          </w:rPr>
          <w:instrText xml:space="preserve"> PAGEREF _Toc96353819 \h </w:instrText>
        </w:r>
        <w:r>
          <w:rPr>
            <w:webHidden/>
          </w:rPr>
        </w:r>
        <w:r>
          <w:rPr>
            <w:webHidden/>
          </w:rPr>
          <w:fldChar w:fldCharType="separate"/>
        </w:r>
        <w:r>
          <w:rPr>
            <w:webHidden/>
          </w:rPr>
          <w:t>68</w:t>
        </w:r>
        <w:r>
          <w:rPr>
            <w:webHidden/>
          </w:rPr>
          <w:fldChar w:fldCharType="end"/>
        </w:r>
      </w:hyperlink>
    </w:p>
    <w:p w14:paraId="6094857C" w14:textId="761081CD" w:rsidR="00DD5A2C" w:rsidRDefault="00DD5A2C">
      <w:pPr>
        <w:pStyle w:val="TOC2"/>
        <w:rPr>
          <w:rFonts w:asciiTheme="minorHAnsi" w:eastAsiaTheme="minorEastAsia" w:hAnsiTheme="minorHAnsi" w:cstheme="minorBidi"/>
          <w:color w:val="auto"/>
          <w:lang w:eastAsia="en-US"/>
        </w:rPr>
      </w:pPr>
      <w:hyperlink w:anchor="_Toc96353820" w:history="1">
        <w:r w:rsidRPr="004631DE">
          <w:rPr>
            <w:rStyle w:val="Hyperlink"/>
          </w:rPr>
          <w:t>April 4, 2016</w:t>
        </w:r>
        <w:r>
          <w:rPr>
            <w:webHidden/>
          </w:rPr>
          <w:tab/>
        </w:r>
        <w:r>
          <w:rPr>
            <w:webHidden/>
          </w:rPr>
          <w:fldChar w:fldCharType="begin"/>
        </w:r>
        <w:r>
          <w:rPr>
            <w:webHidden/>
          </w:rPr>
          <w:instrText xml:space="preserve"> PAGEREF _Toc96353820 \h </w:instrText>
        </w:r>
        <w:r>
          <w:rPr>
            <w:webHidden/>
          </w:rPr>
        </w:r>
        <w:r>
          <w:rPr>
            <w:webHidden/>
          </w:rPr>
          <w:fldChar w:fldCharType="separate"/>
        </w:r>
        <w:r>
          <w:rPr>
            <w:webHidden/>
          </w:rPr>
          <w:t>69</w:t>
        </w:r>
        <w:r>
          <w:rPr>
            <w:webHidden/>
          </w:rPr>
          <w:fldChar w:fldCharType="end"/>
        </w:r>
      </w:hyperlink>
    </w:p>
    <w:p w14:paraId="3CD1D2FE" w14:textId="1720AFE4" w:rsidR="00DD5A2C" w:rsidRDefault="00DD5A2C">
      <w:pPr>
        <w:pStyle w:val="TOC2"/>
        <w:rPr>
          <w:rFonts w:asciiTheme="minorHAnsi" w:eastAsiaTheme="minorEastAsia" w:hAnsiTheme="minorHAnsi" w:cstheme="minorBidi"/>
          <w:color w:val="auto"/>
          <w:lang w:eastAsia="en-US"/>
        </w:rPr>
      </w:pPr>
      <w:hyperlink w:anchor="_Toc96353821" w:history="1">
        <w:r w:rsidRPr="004631DE">
          <w:rPr>
            <w:rStyle w:val="Hyperlink"/>
          </w:rPr>
          <w:t>September 7, 2016</w:t>
        </w:r>
        <w:r>
          <w:rPr>
            <w:webHidden/>
          </w:rPr>
          <w:tab/>
        </w:r>
        <w:r>
          <w:rPr>
            <w:webHidden/>
          </w:rPr>
          <w:fldChar w:fldCharType="begin"/>
        </w:r>
        <w:r>
          <w:rPr>
            <w:webHidden/>
          </w:rPr>
          <w:instrText xml:space="preserve"> PAGEREF _Toc96353821 \h </w:instrText>
        </w:r>
        <w:r>
          <w:rPr>
            <w:webHidden/>
          </w:rPr>
        </w:r>
        <w:r>
          <w:rPr>
            <w:webHidden/>
          </w:rPr>
          <w:fldChar w:fldCharType="separate"/>
        </w:r>
        <w:r>
          <w:rPr>
            <w:webHidden/>
          </w:rPr>
          <w:t>69</w:t>
        </w:r>
        <w:r>
          <w:rPr>
            <w:webHidden/>
          </w:rPr>
          <w:fldChar w:fldCharType="end"/>
        </w:r>
      </w:hyperlink>
    </w:p>
    <w:p w14:paraId="58983828" w14:textId="4F002031" w:rsidR="00DD5A2C" w:rsidRDefault="00DD5A2C">
      <w:pPr>
        <w:pStyle w:val="TOC2"/>
        <w:rPr>
          <w:rFonts w:asciiTheme="minorHAnsi" w:eastAsiaTheme="minorEastAsia" w:hAnsiTheme="minorHAnsi" w:cstheme="minorBidi"/>
          <w:color w:val="auto"/>
          <w:lang w:eastAsia="en-US"/>
        </w:rPr>
      </w:pPr>
      <w:hyperlink w:anchor="_Toc96353822" w:history="1">
        <w:r w:rsidRPr="004631DE">
          <w:rPr>
            <w:rStyle w:val="Hyperlink"/>
          </w:rPr>
          <w:t>September 13, 2016</w:t>
        </w:r>
        <w:r>
          <w:rPr>
            <w:webHidden/>
          </w:rPr>
          <w:tab/>
        </w:r>
        <w:r>
          <w:rPr>
            <w:webHidden/>
          </w:rPr>
          <w:fldChar w:fldCharType="begin"/>
        </w:r>
        <w:r>
          <w:rPr>
            <w:webHidden/>
          </w:rPr>
          <w:instrText xml:space="preserve"> PAGEREF _Toc96353822 \h </w:instrText>
        </w:r>
        <w:r>
          <w:rPr>
            <w:webHidden/>
          </w:rPr>
        </w:r>
        <w:r>
          <w:rPr>
            <w:webHidden/>
          </w:rPr>
          <w:fldChar w:fldCharType="separate"/>
        </w:r>
        <w:r>
          <w:rPr>
            <w:webHidden/>
          </w:rPr>
          <w:t>70</w:t>
        </w:r>
        <w:r>
          <w:rPr>
            <w:webHidden/>
          </w:rPr>
          <w:fldChar w:fldCharType="end"/>
        </w:r>
      </w:hyperlink>
    </w:p>
    <w:p w14:paraId="62AF4739" w14:textId="700FCB86" w:rsidR="00DD5A2C" w:rsidRDefault="00DD5A2C">
      <w:pPr>
        <w:pStyle w:val="TOC1"/>
        <w:rPr>
          <w:rFonts w:asciiTheme="minorHAnsi" w:eastAsiaTheme="minorEastAsia" w:hAnsiTheme="minorHAnsi" w:cstheme="minorBidi"/>
          <w:b w:val="0"/>
          <w:color w:val="auto"/>
          <w:sz w:val="22"/>
          <w:szCs w:val="22"/>
          <w:lang w:eastAsia="en-US"/>
        </w:rPr>
      </w:pPr>
      <w:hyperlink w:anchor="_Toc96353823" w:history="1">
        <w:r w:rsidRPr="004631DE">
          <w:rPr>
            <w:rStyle w:val="Hyperlink"/>
          </w:rPr>
          <w:t>Appendix 4: Changes from the BBT version 1.2 to version 1.2.1</w:t>
        </w:r>
        <w:r>
          <w:rPr>
            <w:webHidden/>
          </w:rPr>
          <w:tab/>
        </w:r>
        <w:r>
          <w:rPr>
            <w:webHidden/>
          </w:rPr>
          <w:fldChar w:fldCharType="begin"/>
        </w:r>
        <w:r>
          <w:rPr>
            <w:webHidden/>
          </w:rPr>
          <w:instrText xml:space="preserve"> PAGEREF _Toc96353823 \h </w:instrText>
        </w:r>
        <w:r>
          <w:rPr>
            <w:webHidden/>
          </w:rPr>
        </w:r>
        <w:r>
          <w:rPr>
            <w:webHidden/>
          </w:rPr>
          <w:fldChar w:fldCharType="separate"/>
        </w:r>
        <w:r>
          <w:rPr>
            <w:webHidden/>
          </w:rPr>
          <w:t>70</w:t>
        </w:r>
        <w:r>
          <w:rPr>
            <w:webHidden/>
          </w:rPr>
          <w:fldChar w:fldCharType="end"/>
        </w:r>
      </w:hyperlink>
    </w:p>
    <w:p w14:paraId="794C36BC" w14:textId="7600BE6B" w:rsidR="00DD5A2C" w:rsidRDefault="00DD5A2C">
      <w:pPr>
        <w:pStyle w:val="TOC2"/>
        <w:rPr>
          <w:rFonts w:asciiTheme="minorHAnsi" w:eastAsiaTheme="minorEastAsia" w:hAnsiTheme="minorHAnsi" w:cstheme="minorBidi"/>
          <w:color w:val="auto"/>
          <w:lang w:eastAsia="en-US"/>
        </w:rPr>
      </w:pPr>
      <w:hyperlink w:anchor="_Toc96353824" w:history="1">
        <w:r w:rsidRPr="004631DE">
          <w:rPr>
            <w:rStyle w:val="Hyperlink"/>
          </w:rPr>
          <w:t xml:space="preserve">April </w:t>
        </w:r>
        <w:r w:rsidRPr="004631DE">
          <w:rPr>
            <w:rStyle w:val="Hyperlink"/>
            <w:lang w:val="el-GR"/>
          </w:rPr>
          <w:t>10</w:t>
        </w:r>
        <w:r w:rsidRPr="004631DE">
          <w:rPr>
            <w:rStyle w:val="Hyperlink"/>
          </w:rPr>
          <w:t>, 2019</w:t>
        </w:r>
        <w:r>
          <w:rPr>
            <w:webHidden/>
          </w:rPr>
          <w:tab/>
        </w:r>
        <w:r>
          <w:rPr>
            <w:webHidden/>
          </w:rPr>
          <w:fldChar w:fldCharType="begin"/>
        </w:r>
        <w:r>
          <w:rPr>
            <w:webHidden/>
          </w:rPr>
          <w:instrText xml:space="preserve"> PAGEREF _Toc96353824 \h </w:instrText>
        </w:r>
        <w:r>
          <w:rPr>
            <w:webHidden/>
          </w:rPr>
        </w:r>
        <w:r>
          <w:rPr>
            <w:webHidden/>
          </w:rPr>
          <w:fldChar w:fldCharType="separate"/>
        </w:r>
        <w:r>
          <w:rPr>
            <w:webHidden/>
          </w:rPr>
          <w:t>70</w:t>
        </w:r>
        <w:r>
          <w:rPr>
            <w:webHidden/>
          </w:rPr>
          <w:fldChar w:fldCharType="end"/>
        </w:r>
      </w:hyperlink>
    </w:p>
    <w:p w14:paraId="7BDCD31D" w14:textId="39097ADC" w:rsidR="00DD5A2C" w:rsidRDefault="00DD5A2C">
      <w:pPr>
        <w:pStyle w:val="TOC1"/>
        <w:rPr>
          <w:rFonts w:asciiTheme="minorHAnsi" w:eastAsiaTheme="minorEastAsia" w:hAnsiTheme="minorHAnsi" w:cstheme="minorBidi"/>
          <w:b w:val="0"/>
          <w:color w:val="auto"/>
          <w:sz w:val="22"/>
          <w:szCs w:val="22"/>
          <w:lang w:eastAsia="en-US"/>
        </w:rPr>
      </w:pPr>
      <w:hyperlink w:anchor="_Toc96353825" w:history="1">
        <w:r w:rsidRPr="004631DE">
          <w:rPr>
            <w:rStyle w:val="Hyperlink"/>
          </w:rPr>
          <w:t>Appendix 5: Changes from the BBT version 1.2.1 to version 1.2.2</w:t>
        </w:r>
        <w:r>
          <w:rPr>
            <w:webHidden/>
          </w:rPr>
          <w:tab/>
        </w:r>
        <w:r>
          <w:rPr>
            <w:webHidden/>
          </w:rPr>
          <w:fldChar w:fldCharType="begin"/>
        </w:r>
        <w:r>
          <w:rPr>
            <w:webHidden/>
          </w:rPr>
          <w:instrText xml:space="preserve"> PAGEREF _Toc96353825 \h </w:instrText>
        </w:r>
        <w:r>
          <w:rPr>
            <w:webHidden/>
          </w:rPr>
        </w:r>
        <w:r>
          <w:rPr>
            <w:webHidden/>
          </w:rPr>
          <w:fldChar w:fldCharType="separate"/>
        </w:r>
        <w:r>
          <w:rPr>
            <w:webHidden/>
          </w:rPr>
          <w:t>71</w:t>
        </w:r>
        <w:r>
          <w:rPr>
            <w:webHidden/>
          </w:rPr>
          <w:fldChar w:fldCharType="end"/>
        </w:r>
      </w:hyperlink>
    </w:p>
    <w:p w14:paraId="619BF373" w14:textId="13CDF33B" w:rsidR="00DD5A2C" w:rsidRDefault="00DD5A2C">
      <w:pPr>
        <w:pStyle w:val="TOC2"/>
        <w:rPr>
          <w:rFonts w:asciiTheme="minorHAnsi" w:eastAsiaTheme="minorEastAsia" w:hAnsiTheme="minorHAnsi" w:cstheme="minorBidi"/>
          <w:color w:val="auto"/>
          <w:lang w:eastAsia="en-US"/>
        </w:rPr>
      </w:pPr>
      <w:hyperlink w:anchor="_Toc96353826" w:history="1">
        <w:r w:rsidRPr="004631DE">
          <w:rPr>
            <w:rStyle w:val="Hyperlink"/>
          </w:rPr>
          <w:t>May 7, 2019</w:t>
        </w:r>
        <w:r>
          <w:rPr>
            <w:webHidden/>
          </w:rPr>
          <w:tab/>
        </w:r>
        <w:r>
          <w:rPr>
            <w:webHidden/>
          </w:rPr>
          <w:fldChar w:fldCharType="begin"/>
        </w:r>
        <w:r>
          <w:rPr>
            <w:webHidden/>
          </w:rPr>
          <w:instrText xml:space="preserve"> PAGEREF _Toc96353826 \h </w:instrText>
        </w:r>
        <w:r>
          <w:rPr>
            <w:webHidden/>
          </w:rPr>
        </w:r>
        <w:r>
          <w:rPr>
            <w:webHidden/>
          </w:rPr>
          <w:fldChar w:fldCharType="separate"/>
        </w:r>
        <w:r>
          <w:rPr>
            <w:webHidden/>
          </w:rPr>
          <w:t>71</w:t>
        </w:r>
        <w:r>
          <w:rPr>
            <w:webHidden/>
          </w:rPr>
          <w:fldChar w:fldCharType="end"/>
        </w:r>
      </w:hyperlink>
    </w:p>
    <w:p w14:paraId="36D75C9E" w14:textId="0EA75AA2" w:rsidR="00DD5A2C" w:rsidRDefault="00DD5A2C">
      <w:pPr>
        <w:pStyle w:val="TOC1"/>
        <w:rPr>
          <w:rFonts w:asciiTheme="minorHAnsi" w:eastAsiaTheme="minorEastAsia" w:hAnsiTheme="minorHAnsi" w:cstheme="minorBidi"/>
          <w:b w:val="0"/>
          <w:color w:val="auto"/>
          <w:sz w:val="22"/>
          <w:szCs w:val="22"/>
          <w:lang w:eastAsia="en-US"/>
        </w:rPr>
      </w:pPr>
      <w:hyperlink w:anchor="_Toc96353827" w:history="1">
        <w:r w:rsidRPr="004631DE">
          <w:rPr>
            <w:rStyle w:val="Hyperlink"/>
            <w:bCs/>
          </w:rPr>
          <w:t>Appendix 6: Changes from the BBT version 1.2.2 to version 1.2.3</w:t>
        </w:r>
        <w:r>
          <w:rPr>
            <w:webHidden/>
          </w:rPr>
          <w:tab/>
        </w:r>
        <w:r>
          <w:rPr>
            <w:webHidden/>
          </w:rPr>
          <w:fldChar w:fldCharType="begin"/>
        </w:r>
        <w:r>
          <w:rPr>
            <w:webHidden/>
          </w:rPr>
          <w:instrText xml:space="preserve"> PAGEREF _Toc96353827 \h </w:instrText>
        </w:r>
        <w:r>
          <w:rPr>
            <w:webHidden/>
          </w:rPr>
        </w:r>
        <w:r>
          <w:rPr>
            <w:webHidden/>
          </w:rPr>
          <w:fldChar w:fldCharType="separate"/>
        </w:r>
        <w:r>
          <w:rPr>
            <w:webHidden/>
          </w:rPr>
          <w:t>72</w:t>
        </w:r>
        <w:r>
          <w:rPr>
            <w:webHidden/>
          </w:rPr>
          <w:fldChar w:fldCharType="end"/>
        </w:r>
      </w:hyperlink>
    </w:p>
    <w:p w14:paraId="7F08EB11" w14:textId="2AAF765A" w:rsidR="00DD5A2C" w:rsidRDefault="00DD5A2C">
      <w:pPr>
        <w:pStyle w:val="TOC1"/>
        <w:rPr>
          <w:rFonts w:asciiTheme="minorHAnsi" w:eastAsiaTheme="minorEastAsia" w:hAnsiTheme="minorHAnsi" w:cstheme="minorBidi"/>
          <w:b w:val="0"/>
          <w:color w:val="auto"/>
          <w:sz w:val="22"/>
          <w:szCs w:val="22"/>
          <w:lang w:eastAsia="en-US"/>
        </w:rPr>
      </w:pPr>
      <w:hyperlink w:anchor="_Toc96353828" w:history="1">
        <w:r w:rsidRPr="004631DE">
          <w:rPr>
            <w:rStyle w:val="Hyperlink"/>
            <w:bCs/>
          </w:rPr>
          <w:t>Appendix 7: Changes from the BBT version 1.2.3 to version 1.2.4</w:t>
        </w:r>
        <w:r>
          <w:rPr>
            <w:webHidden/>
          </w:rPr>
          <w:tab/>
        </w:r>
        <w:r>
          <w:rPr>
            <w:webHidden/>
          </w:rPr>
          <w:fldChar w:fldCharType="begin"/>
        </w:r>
        <w:r>
          <w:rPr>
            <w:webHidden/>
          </w:rPr>
          <w:instrText xml:space="preserve"> PAGEREF _Toc96353828 \h </w:instrText>
        </w:r>
        <w:r>
          <w:rPr>
            <w:webHidden/>
          </w:rPr>
        </w:r>
        <w:r>
          <w:rPr>
            <w:webHidden/>
          </w:rPr>
          <w:fldChar w:fldCharType="separate"/>
        </w:r>
        <w:r>
          <w:rPr>
            <w:webHidden/>
          </w:rPr>
          <w:t>74</w:t>
        </w:r>
        <w:r>
          <w:rPr>
            <w:webHidden/>
          </w:rPr>
          <w:fldChar w:fldCharType="end"/>
        </w:r>
      </w:hyperlink>
    </w:p>
    <w:p w14:paraId="142EEAEE" w14:textId="716FBEEF" w:rsidR="00DD5A2C" w:rsidRDefault="00DD5A2C">
      <w:pPr>
        <w:pStyle w:val="TOC2"/>
        <w:rPr>
          <w:rFonts w:asciiTheme="minorHAnsi" w:eastAsiaTheme="minorEastAsia" w:hAnsiTheme="minorHAnsi" w:cstheme="minorBidi"/>
          <w:color w:val="auto"/>
          <w:lang w:eastAsia="en-US"/>
        </w:rPr>
      </w:pPr>
      <w:hyperlink w:anchor="_Toc96353829" w:history="1">
        <w:r w:rsidRPr="004631DE">
          <w:rPr>
            <w:rStyle w:val="Hyperlink"/>
          </w:rPr>
          <w:t>July 15, 2021</w:t>
        </w:r>
        <w:r>
          <w:rPr>
            <w:webHidden/>
          </w:rPr>
          <w:tab/>
        </w:r>
        <w:r>
          <w:rPr>
            <w:webHidden/>
          </w:rPr>
          <w:fldChar w:fldCharType="begin"/>
        </w:r>
        <w:r>
          <w:rPr>
            <w:webHidden/>
          </w:rPr>
          <w:instrText xml:space="preserve"> PAGEREF _Toc96353829 \h </w:instrText>
        </w:r>
        <w:r>
          <w:rPr>
            <w:webHidden/>
          </w:rPr>
        </w:r>
        <w:r>
          <w:rPr>
            <w:webHidden/>
          </w:rPr>
          <w:fldChar w:fldCharType="separate"/>
        </w:r>
        <w:r>
          <w:rPr>
            <w:webHidden/>
          </w:rPr>
          <w:t>74</w:t>
        </w:r>
        <w:r>
          <w:rPr>
            <w:webHidden/>
          </w:rPr>
          <w:fldChar w:fldCharType="end"/>
        </w:r>
      </w:hyperlink>
    </w:p>
    <w:p w14:paraId="66F77AC2" w14:textId="0BBB25EA" w:rsidR="00DD5A2C" w:rsidRDefault="00DD5A2C">
      <w:pPr>
        <w:pStyle w:val="TOC1"/>
        <w:rPr>
          <w:rFonts w:asciiTheme="minorHAnsi" w:eastAsiaTheme="minorEastAsia" w:hAnsiTheme="minorHAnsi" w:cstheme="minorBidi"/>
          <w:b w:val="0"/>
          <w:color w:val="auto"/>
          <w:sz w:val="22"/>
          <w:szCs w:val="22"/>
          <w:lang w:eastAsia="en-US"/>
        </w:rPr>
      </w:pPr>
      <w:hyperlink w:anchor="_Toc96353830" w:history="1">
        <w:r w:rsidRPr="004631DE">
          <w:rPr>
            <w:rStyle w:val="Hyperlink"/>
            <w:bCs/>
          </w:rPr>
          <w:t>Appendix 8: Changes from the BBT version 1.2.4 to version 1.2.8</w:t>
        </w:r>
        <w:r>
          <w:rPr>
            <w:webHidden/>
          </w:rPr>
          <w:tab/>
        </w:r>
        <w:r>
          <w:rPr>
            <w:webHidden/>
          </w:rPr>
          <w:fldChar w:fldCharType="begin"/>
        </w:r>
        <w:r>
          <w:rPr>
            <w:webHidden/>
          </w:rPr>
          <w:instrText xml:space="preserve"> PAGEREF _Toc96353830 \h </w:instrText>
        </w:r>
        <w:r>
          <w:rPr>
            <w:webHidden/>
          </w:rPr>
        </w:r>
        <w:r>
          <w:rPr>
            <w:webHidden/>
          </w:rPr>
          <w:fldChar w:fldCharType="separate"/>
        </w:r>
        <w:r>
          <w:rPr>
            <w:webHidden/>
          </w:rPr>
          <w:t>75</w:t>
        </w:r>
        <w:r>
          <w:rPr>
            <w:webHidden/>
          </w:rPr>
          <w:fldChar w:fldCharType="end"/>
        </w:r>
      </w:hyperlink>
    </w:p>
    <w:p w14:paraId="3F2D5D90" w14:textId="0C8256DA" w:rsidR="00DD5A2C" w:rsidRDefault="00DD5A2C">
      <w:pPr>
        <w:pStyle w:val="TOC2"/>
        <w:rPr>
          <w:rFonts w:asciiTheme="minorHAnsi" w:eastAsiaTheme="minorEastAsia" w:hAnsiTheme="minorHAnsi" w:cstheme="minorBidi"/>
          <w:color w:val="auto"/>
          <w:lang w:eastAsia="en-US"/>
        </w:rPr>
      </w:pPr>
      <w:hyperlink w:anchor="_Toc96353831" w:history="1">
        <w:r w:rsidRPr="004631DE">
          <w:rPr>
            <w:rStyle w:val="Hyperlink"/>
          </w:rPr>
          <w:t>February 21, 2022</w:t>
        </w:r>
        <w:r>
          <w:rPr>
            <w:webHidden/>
          </w:rPr>
          <w:tab/>
        </w:r>
        <w:r>
          <w:rPr>
            <w:webHidden/>
          </w:rPr>
          <w:fldChar w:fldCharType="begin"/>
        </w:r>
        <w:r>
          <w:rPr>
            <w:webHidden/>
          </w:rPr>
          <w:instrText xml:space="preserve"> PAGEREF _Toc96353831 \h </w:instrText>
        </w:r>
        <w:r>
          <w:rPr>
            <w:webHidden/>
          </w:rPr>
        </w:r>
        <w:r>
          <w:rPr>
            <w:webHidden/>
          </w:rPr>
          <w:fldChar w:fldCharType="separate"/>
        </w:r>
        <w:r>
          <w:rPr>
            <w:webHidden/>
          </w:rPr>
          <w:t>75</w:t>
        </w:r>
        <w:r>
          <w:rPr>
            <w:webHidden/>
          </w:rPr>
          <w:fldChar w:fldCharType="end"/>
        </w:r>
      </w:hyperlink>
    </w:p>
    <w:p w14:paraId="12B65A3E" w14:textId="41746525" w:rsidR="00AE120F" w:rsidRDefault="00AE120F" w:rsidP="00EB1E77">
      <w:pPr>
        <w:rPr>
          <w:rFonts w:ascii="Cambria" w:hAnsi="Cambria"/>
          <w:b/>
          <w:bCs/>
          <w:color w:val="365F91"/>
          <w:sz w:val="28"/>
          <w:szCs w:val="24"/>
          <w:highlight w:val="lightGray"/>
        </w:rPr>
      </w:pPr>
      <w:r>
        <w:fldChar w:fldCharType="end"/>
      </w:r>
      <w:bookmarkStart w:id="36" w:name="_Toc424577635"/>
      <w:bookmarkStart w:id="37" w:name="_Toc424742550"/>
      <w:bookmarkStart w:id="38" w:name="_Toc440290349"/>
      <w:bookmarkStart w:id="39" w:name="_Toc440293142"/>
      <w:bookmarkStart w:id="40" w:name="_Toc440293908"/>
      <w:bookmarkStart w:id="41" w:name="_Toc440388376"/>
      <w:r>
        <w:rPr>
          <w:highlight w:val="lightGray"/>
        </w:rPr>
        <w:br w:type="page"/>
      </w:r>
    </w:p>
    <w:p w14:paraId="78B0B7A4" w14:textId="77777777" w:rsidR="00AE120F" w:rsidRPr="00E0651F" w:rsidRDefault="00AE120F" w:rsidP="0006612D">
      <w:pPr>
        <w:pStyle w:val="1Heading"/>
        <w:numPr>
          <w:ilvl w:val="0"/>
          <w:numId w:val="0"/>
        </w:numPr>
      </w:pPr>
      <w:bookmarkStart w:id="42" w:name="_Toc96353743"/>
      <w:r w:rsidRPr="000E592F">
        <w:t>Introduction</w:t>
      </w:r>
      <w:bookmarkEnd w:id="36"/>
      <w:bookmarkEnd w:id="37"/>
      <w:bookmarkEnd w:id="38"/>
      <w:bookmarkEnd w:id="39"/>
      <w:bookmarkEnd w:id="40"/>
      <w:bookmarkEnd w:id="41"/>
      <w:bookmarkEnd w:id="42"/>
    </w:p>
    <w:p w14:paraId="2E81F47B" w14:textId="77777777" w:rsidR="00AE120F" w:rsidRPr="0006612D" w:rsidRDefault="00AE120F" w:rsidP="00577007">
      <w:r>
        <w:t xml:space="preserve">The </w:t>
      </w:r>
      <w:r w:rsidRPr="0006612D">
        <w:t>aim</w:t>
      </w:r>
      <w:r>
        <w:t xml:space="preserve"> of this work is to develop a model and a proposal of how existing thesauri and ontologies will become interoperable and can be maintained in a sustainable and scalable way. This has been undertaken by the </w:t>
      </w:r>
      <w:r w:rsidRPr="001E1C71">
        <w:t>Thesaurus Maintenance WG</w:t>
      </w:r>
      <w:r>
        <w:t xml:space="preserve"> which was established</w:t>
      </w:r>
      <w:r w:rsidRPr="001E1C71">
        <w:t xml:space="preserve"> </w:t>
      </w:r>
      <w:r>
        <w:t xml:space="preserve">in 2014 in the framework of </w:t>
      </w:r>
      <w:r w:rsidRPr="0006612D">
        <w:t xml:space="preserve">DARIAH EU: </w:t>
      </w:r>
      <w:r w:rsidRPr="0006612D">
        <w:rPr>
          <w:i/>
          <w:iCs/>
        </w:rPr>
        <w:t>The Digital Research Infrastructure for the Arts and Humanities- a research infrastructure</w:t>
      </w:r>
      <w:r w:rsidRPr="0006612D">
        <w:t xml:space="preserve">. This Research Infrastructure aims at enhancing and supporting digitally-enabled research and teaching across the arts and humanities. </w:t>
      </w:r>
    </w:p>
    <w:p w14:paraId="4A8CEDB9" w14:textId="77777777" w:rsidR="00AE120F" w:rsidRPr="0006612D" w:rsidRDefault="00AE120F">
      <w:pPr>
        <w:rPr>
          <w:shd w:val="clear" w:color="auto" w:fill="FFFFFF"/>
        </w:rPr>
      </w:pPr>
      <w:r w:rsidRPr="0006612D">
        <w:rPr>
          <w:shd w:val="clear" w:color="auto" w:fill="FFFFFF"/>
        </w:rPr>
        <w:t>The Thesaurus Maintenance WG aims at designing and establishing a coherent overarching thesaurus for the humanities, a “backbone” or “metathesaurus”, under which all the vocabularies and terminologies in use in the domain can be aligned. Therefore, this work focuses on identifying the top-level-concepts (facets and hierarchies) that will become its common basis, meeting the demands for intersubjective and interdisciplinary validity. The approach is nevertheless bottom-up – rather than by theoretical argument</w:t>
      </w:r>
      <w:r>
        <w:rPr>
          <w:shd w:val="clear" w:color="auto" w:fill="FFFFFF"/>
        </w:rPr>
        <w:t>;</w:t>
      </w:r>
      <w:r w:rsidRPr="0006612D">
        <w:rPr>
          <w:shd w:val="clear" w:color="auto" w:fill="FFFFFF"/>
        </w:rPr>
        <w:t xml:space="preserve"> top-level concepts are developed by adequate abstraction from existing terminological systems. This requires an effective methodology in order to decide, if a more generic concept has the power to effectively subsume enough narrower terms from different thesauri and to determine whether it is comprehensible enough in its definition   to allow experts from different sub-disciplines to align their terms by themselves under these concepts. This alignment has the ambition to provide a comprehensive first-level integration of terminologies in DARIAH and possibly beyond, and to foster a shared good practice of terminology definition. </w:t>
      </w:r>
    </w:p>
    <w:p w14:paraId="1B88A049" w14:textId="77777777" w:rsidR="00AE120F" w:rsidRDefault="00AE120F">
      <w:r w:rsidRPr="0006612D">
        <w:rPr>
          <w:shd w:val="clear" w:color="auto" w:fill="FFFFFF"/>
        </w:rPr>
        <w:t>For this methodology, the WG exploits all the advantages offered by categorical semantics, in order to define the essential properties of the general concepts under which we subsume more specific terms.  The definition of the essential properties of the top level-concepts, which are acceptable regardless of the scientific field in which they apply, enables the classification in a consistent and objective way. One of the major advantages of this kind of classification is the potential of a sustainable and manageable expansion of the thesauri into new areas of knowledge, in which it continues to be effective and efficient, without forcing the experts to abandon their terminology. Furthermore, it enables collaboration, cross-disciplinary resource discovery, and detection of common principles and ensures compatibility with other thesauri that are restricted to particular areas of knowledge. </w:t>
      </w:r>
    </w:p>
    <w:p w14:paraId="6379CE55" w14:textId="77777777" w:rsidR="00AE120F" w:rsidRDefault="00AE120F">
      <w:r>
        <w:t xml:space="preserve">Following this methodology, the Working Group decided to define an </w:t>
      </w:r>
      <w:r w:rsidRPr="00CF52A9">
        <w:t>initial set of top-level concepts based on evidence from vocabularies the Group had so far access to.</w:t>
      </w:r>
      <w:r>
        <w:t xml:space="preserve"> These concepts constitute a first operational draft, which on one side demonstrates the feasibility of the methods and illustrates it for didactic purposes, and on the other side allows its intended operation for terminology integration. This first draft will be adapted and extended as the integration of more terminologies will introduce new concepts not yet covered or not well covered, or when finer distinctions into hierarchies or subhierarchies may be needed. By virtue of the applied method, backwards compatibility of new versions is expected to be preserved in the vast majority of cases.</w:t>
      </w:r>
    </w:p>
    <w:p w14:paraId="52ED8D76" w14:textId="77777777" w:rsidR="00AE120F" w:rsidRDefault="00AE120F">
      <w:r w:rsidRPr="0006612D">
        <w:t>Nine facets along with their hierarchies, top terms and narrower terms</w:t>
      </w:r>
      <w:r>
        <w:t>’ examples</w:t>
      </w:r>
      <w:r w:rsidRPr="0006612D">
        <w:t xml:space="preserve"> have been defined thus far. Facets are the most general concepts whose properties are inherited by all possible hierarchies and narrower terms of each facet.</w:t>
      </w:r>
      <w:r w:rsidRPr="00CF52A9">
        <w:t xml:space="preserve"> The</w:t>
      </w:r>
      <w:r>
        <w:t xml:space="preserve"> facets are further subdivided into an open number of hierarchies </w:t>
      </w:r>
      <w:r w:rsidR="001A0BA0">
        <w:t xml:space="preserve">(expressed by the hierarchy top terms) </w:t>
      </w:r>
      <w:r>
        <w:t>which inherit the properties of the facet and additionally exhibit at least one specific feature which is characteristic of a certain type of terms within this hierarchy. Facets and hierarchies play a double logical role. On one side, they are sets or containers of terms that fall under the respective sense. On the other side, they correspond to a top term representing the most general category all terms in this sets are narrower terms of.</w:t>
      </w:r>
    </w:p>
    <w:p w14:paraId="7E58C7FF" w14:textId="77777777" w:rsidR="00AE120F" w:rsidRDefault="00AE120F">
      <w:r>
        <w:t>If the material (terms) that the WG have in its disposal indicates the need for further distinction and specification, the hierarchies will be</w:t>
      </w:r>
      <w:r w:rsidRPr="0031788C">
        <w:t xml:space="preserve"> </w:t>
      </w:r>
      <w:r>
        <w:t>extended by</w:t>
      </w:r>
      <w:r w:rsidRPr="0031788C">
        <w:t xml:space="preserve"> narrower</w:t>
      </w:r>
      <w:r>
        <w:t xml:space="preserve"> terms for addressing more specific classes of categorization.  The updating and revising of the proposed classification and definitions is an ongoing process.</w:t>
      </w:r>
    </w:p>
    <w:p w14:paraId="2EFD8390" w14:textId="77777777" w:rsidR="001A0BA0" w:rsidRDefault="001A0BA0" w:rsidP="001A0BA0">
      <w:pPr>
        <w:pStyle w:val="1Heading"/>
        <w:numPr>
          <w:ilvl w:val="0"/>
          <w:numId w:val="0"/>
        </w:numPr>
      </w:pPr>
      <w:bookmarkStart w:id="43" w:name="_Toc460427741"/>
      <w:bookmarkStart w:id="44" w:name="_Toc96353744"/>
      <w:r>
        <w:t>Definitions</w:t>
      </w:r>
      <w:bookmarkEnd w:id="43"/>
      <w:bookmarkEnd w:id="44"/>
    </w:p>
    <w:p w14:paraId="4EAD03F4" w14:textId="77777777" w:rsidR="001A0BA0" w:rsidRDefault="001A0BA0" w:rsidP="001A0BA0">
      <w:r>
        <w:t xml:space="preserve">The </w:t>
      </w:r>
      <w:r w:rsidR="00263DFD">
        <w:t xml:space="preserve">following terms and definition used in the current </w:t>
      </w:r>
      <w:r>
        <w:t xml:space="preserve">thesaurus proposal </w:t>
      </w:r>
      <w:r w:rsidR="00263DFD">
        <w:t>are taken from the</w:t>
      </w:r>
      <w:r>
        <w:t xml:space="preserve"> ISO 25964-1</w:t>
      </w:r>
      <w:r w:rsidR="000E5AD3">
        <w:t>:2011</w:t>
      </w:r>
      <w:r>
        <w:t xml:space="preserve"> and </w:t>
      </w:r>
      <w:r w:rsidR="00263DFD">
        <w:t xml:space="preserve">the </w:t>
      </w:r>
      <w:r>
        <w:t xml:space="preserve">ISO 24964-2 international standards. </w:t>
      </w:r>
    </w:p>
    <w:p w14:paraId="5E7D7CE8" w14:textId="77777777" w:rsidR="001A0BA0" w:rsidRPr="002171B5" w:rsidRDefault="001A0BA0" w:rsidP="001A0BA0">
      <w:pPr>
        <w:pStyle w:val="Heading2"/>
      </w:pPr>
      <w:bookmarkStart w:id="45" w:name="_Toc460427742"/>
      <w:bookmarkStart w:id="46" w:name="_Toc96353745"/>
      <w:r w:rsidRPr="002171B5">
        <w:t>Thesaurus</w:t>
      </w:r>
      <w:bookmarkEnd w:id="45"/>
      <w:bookmarkEnd w:id="46"/>
    </w:p>
    <w:p w14:paraId="0F2DC53F" w14:textId="77777777" w:rsidR="001A0BA0" w:rsidRPr="002171B5" w:rsidRDefault="00DB723F" w:rsidP="001A0BA0">
      <w:pPr>
        <w:autoSpaceDE w:val="0"/>
        <w:autoSpaceDN w:val="0"/>
        <w:adjustRightInd w:val="0"/>
        <w:rPr>
          <w:rFonts w:ascii="Arial,Bold" w:hAnsi="Arial,Bold" w:cs="Arial,Bold"/>
          <w:b/>
          <w:bCs/>
        </w:rPr>
      </w:pPr>
      <w:r>
        <w:t>A</w:t>
      </w:r>
      <w:r w:rsidR="001A0BA0">
        <w:t xml:space="preserve"> </w:t>
      </w:r>
      <w:r w:rsidR="001A0BA0" w:rsidRPr="00AE4612">
        <w:rPr>
          <w:i/>
        </w:rPr>
        <w:t>Thesaurus</w:t>
      </w:r>
      <w:r w:rsidR="001A0BA0" w:rsidRPr="002171B5">
        <w:t xml:space="preserve"> </w:t>
      </w:r>
      <w:r>
        <w:t>is</w:t>
      </w:r>
      <w:r w:rsidR="001A0BA0">
        <w:t xml:space="preserve"> a </w:t>
      </w:r>
      <w:r w:rsidR="001A0BA0" w:rsidRPr="00AE4612">
        <w:t>controlled and structured vocabulary in which concepts are represented by terms, organized so that relationships between concepts are made explicit, and preferred terms are accompanied by lead-in entries for synonyms or quasi-synonyms</w:t>
      </w:r>
      <w:r w:rsidR="001A0BA0">
        <w:t xml:space="preserve"> (see ISO 25964-1 sections </w:t>
      </w:r>
      <w:r w:rsidR="001A0BA0" w:rsidRPr="002171B5">
        <w:t>2.62</w:t>
      </w:r>
      <w:r w:rsidR="001A0BA0">
        <w:t xml:space="preserve"> </w:t>
      </w:r>
      <w:r w:rsidR="001A0BA0" w:rsidRPr="002171B5">
        <w:t>thesaurus and 2.35 multilingual thesaurus</w:t>
      </w:r>
      <w:r w:rsidR="001A0BA0">
        <w:t>).</w:t>
      </w:r>
    </w:p>
    <w:p w14:paraId="69F4CA1E" w14:textId="77777777" w:rsidR="001A0BA0" w:rsidRDefault="001A0BA0" w:rsidP="001A0BA0">
      <w:pPr>
        <w:pStyle w:val="Heading2"/>
      </w:pPr>
      <w:bookmarkStart w:id="47" w:name="_Toc460427743"/>
      <w:bookmarkStart w:id="48" w:name="_Toc96353746"/>
      <w:r>
        <w:t>Facet</w:t>
      </w:r>
      <w:bookmarkEnd w:id="47"/>
      <w:bookmarkEnd w:id="48"/>
    </w:p>
    <w:p w14:paraId="6EFABEA2" w14:textId="77777777" w:rsidR="001A0BA0" w:rsidRPr="002171B5" w:rsidRDefault="00DB723F" w:rsidP="001A0BA0">
      <w:r>
        <w:t>A</w:t>
      </w:r>
      <w:r w:rsidR="001A0BA0">
        <w:t xml:space="preserve"> </w:t>
      </w:r>
      <w:r w:rsidR="001A0BA0" w:rsidRPr="00AE4612">
        <w:rPr>
          <w:i/>
        </w:rPr>
        <w:t>Facet</w:t>
      </w:r>
      <w:r w:rsidR="001A0BA0" w:rsidRPr="0006612D">
        <w:t xml:space="preserve"> </w:t>
      </w:r>
      <w:r>
        <w:t>is</w:t>
      </w:r>
      <w:r w:rsidR="001A0BA0">
        <w:t xml:space="preserve"> a grouping of concepts of the same inherent category (see ISO 25964-1 section 2.</w:t>
      </w:r>
      <w:r w:rsidR="001A0BA0" w:rsidRPr="002171B5">
        <w:t>2</w:t>
      </w:r>
      <w:r w:rsidR="001A0BA0">
        <w:t>0 Facet). Facets are the</w:t>
      </w:r>
      <w:r w:rsidR="001A0BA0" w:rsidRPr="0006612D">
        <w:t xml:space="preserve"> most general concepts whose properties are inherited by all possible hierarchies and narrower terms of each facet.</w:t>
      </w:r>
    </w:p>
    <w:p w14:paraId="24702F9C" w14:textId="77777777" w:rsidR="001A0BA0" w:rsidRPr="002171B5" w:rsidRDefault="001A0BA0" w:rsidP="001A0BA0">
      <w:pPr>
        <w:pStyle w:val="Heading2"/>
      </w:pPr>
      <w:bookmarkStart w:id="49" w:name="_Toc460427744"/>
      <w:bookmarkStart w:id="50" w:name="_Toc96353747"/>
      <w:r w:rsidRPr="002171B5">
        <w:t>Hierarchy</w:t>
      </w:r>
      <w:bookmarkEnd w:id="49"/>
      <w:bookmarkEnd w:id="50"/>
      <w:r w:rsidRPr="002171B5">
        <w:t xml:space="preserve"> </w:t>
      </w:r>
    </w:p>
    <w:p w14:paraId="7EDF36BB" w14:textId="77777777" w:rsidR="001A0BA0" w:rsidRPr="002171B5" w:rsidRDefault="00DB723F" w:rsidP="001A0BA0">
      <w:pPr>
        <w:rPr>
          <w:rFonts w:ascii="Arial,Bold" w:hAnsi="Arial,Bold" w:cs="Arial,Bold"/>
          <w:b/>
          <w:bCs/>
        </w:rPr>
      </w:pPr>
      <w:r>
        <w:t>A</w:t>
      </w:r>
      <w:r w:rsidR="001A0BA0">
        <w:t xml:space="preserve"> </w:t>
      </w:r>
      <w:r w:rsidR="001A0BA0">
        <w:rPr>
          <w:i/>
        </w:rPr>
        <w:t>Hierarchy</w:t>
      </w:r>
      <w:r w:rsidR="001A0BA0">
        <w:t xml:space="preserve"> </w:t>
      </w:r>
      <w:r>
        <w:t>is</w:t>
      </w:r>
      <w:r w:rsidR="001A0BA0">
        <w:t xml:space="preserve"> a group of concepts that are connected by transitive </w:t>
      </w:r>
      <w:r w:rsidR="001A0BA0" w:rsidRPr="00AE4612">
        <w:t>hierarchical relationships</w:t>
      </w:r>
      <w:r w:rsidR="001A0BA0">
        <w:t xml:space="preserve"> (see ISO 25964-1 under sections 2.23 </w:t>
      </w:r>
      <w:r w:rsidR="001A0BA0" w:rsidRPr="00AE4612">
        <w:t>hierarchical relationship</w:t>
      </w:r>
      <w:r w:rsidR="001A0BA0">
        <w:t xml:space="preserve">, 2.3 </w:t>
      </w:r>
      <w:r w:rsidR="001A0BA0" w:rsidRPr="00D67C0C">
        <w:t xml:space="preserve">broader term </w:t>
      </w:r>
      <w:r w:rsidR="001A0BA0">
        <w:t>and 2.37</w:t>
      </w:r>
      <w:r w:rsidR="001A0BA0" w:rsidRPr="00D67C0C">
        <w:t xml:space="preserve"> narrower term</w:t>
      </w:r>
      <w:r w:rsidR="001A0BA0">
        <w:t>). We propose the BBT leaf-terms (in the Thesaurus tree) to be used as local thesauri hierarchy top terms. We decided that further narrower term representation in not in the scope of this work (thus further narrower terms or subsumed terms are only provided as examples of terms in order to clarify the scope of a Hierarchy top term). We also propose a local thesaurus hierarchy to be mostly disjoined group of concepts that is the transitive closure of the narrower terms of a terms hierarchy top term.</w:t>
      </w:r>
    </w:p>
    <w:p w14:paraId="54439393" w14:textId="77777777" w:rsidR="001A0BA0" w:rsidRDefault="001A0BA0" w:rsidP="001A0BA0">
      <w:pPr>
        <w:pStyle w:val="Heading2"/>
      </w:pPr>
      <w:bookmarkStart w:id="51" w:name="_Toc460427745"/>
      <w:bookmarkStart w:id="52" w:name="_Toc96353748"/>
      <w:r>
        <w:t xml:space="preserve">Concept, Term and </w:t>
      </w:r>
      <w:r w:rsidRPr="00D67C0C">
        <w:t>Top</w:t>
      </w:r>
      <w:r>
        <w:t xml:space="preserve"> </w:t>
      </w:r>
      <w:r w:rsidRPr="00D67C0C">
        <w:t>Term</w:t>
      </w:r>
      <w:bookmarkEnd w:id="51"/>
      <w:bookmarkEnd w:id="52"/>
    </w:p>
    <w:p w14:paraId="3F81611E" w14:textId="77777777" w:rsidR="001A0BA0" w:rsidRDefault="00DB723F" w:rsidP="00261ADE">
      <w:pPr>
        <w:autoSpaceDE w:val="0"/>
        <w:autoSpaceDN w:val="0"/>
        <w:adjustRightInd w:val="0"/>
        <w:spacing w:before="0"/>
      </w:pPr>
      <w:r>
        <w:t>A</w:t>
      </w:r>
      <w:r w:rsidR="001A0BA0">
        <w:t xml:space="preserve"> </w:t>
      </w:r>
      <w:r w:rsidR="001A0BA0" w:rsidRPr="001B3633">
        <w:t xml:space="preserve">Concept </w:t>
      </w:r>
      <w:r>
        <w:t>is</w:t>
      </w:r>
      <w:r w:rsidR="001A0BA0" w:rsidRPr="00D67C0C">
        <w:t xml:space="preserve"> a unit of thought</w:t>
      </w:r>
      <w:r w:rsidR="001A0BA0">
        <w:t xml:space="preserve"> and </w:t>
      </w:r>
      <w:r>
        <w:t xml:space="preserve">a </w:t>
      </w:r>
      <w:r w:rsidR="001A0BA0" w:rsidRPr="001B3633">
        <w:t>Term</w:t>
      </w:r>
      <w:r w:rsidR="001A0BA0">
        <w:t xml:space="preserve"> </w:t>
      </w:r>
      <w:r>
        <w:t>is</w:t>
      </w:r>
      <w:r w:rsidR="001A0BA0">
        <w:t xml:space="preserve"> a </w:t>
      </w:r>
      <w:r w:rsidR="001A0BA0" w:rsidRPr="00D67C0C">
        <w:t xml:space="preserve">word or phrase used to label a </w:t>
      </w:r>
      <w:r w:rsidR="001A0BA0">
        <w:t xml:space="preserve">concept (see ISO 25964-1 sections 2.11 Concept and 2.61 Term). </w:t>
      </w:r>
      <w:r>
        <w:t>A</w:t>
      </w:r>
      <w:r w:rsidR="001A0BA0" w:rsidRPr="001B3633">
        <w:t xml:space="preserve"> Top Term </w:t>
      </w:r>
      <w:r>
        <w:t>is</w:t>
      </w:r>
      <w:r w:rsidR="001A0BA0" w:rsidRPr="001B3633">
        <w:t xml:space="preserve"> a term representing a concept that has no broader concept in the thesaurus (</w:t>
      </w:r>
      <w:r w:rsidR="001A0BA0">
        <w:t>see ISO 25964-1 section 2.63 top term).</w:t>
      </w:r>
    </w:p>
    <w:p w14:paraId="61779942" w14:textId="77777777" w:rsidR="001A0BA0" w:rsidRPr="006F5794" w:rsidRDefault="001A0BA0" w:rsidP="001A0BA0">
      <w:pPr>
        <w:pStyle w:val="Heading2"/>
      </w:pPr>
      <w:bookmarkStart w:id="53" w:name="_Toc460427746"/>
      <w:bookmarkStart w:id="54" w:name="_Toc96353749"/>
      <w:r>
        <w:t>Narrower Terms and Subsumed Terms (Examples)</w:t>
      </w:r>
      <w:bookmarkEnd w:id="53"/>
      <w:bookmarkEnd w:id="54"/>
    </w:p>
    <w:p w14:paraId="443F5F41" w14:textId="77777777" w:rsidR="001A0BA0" w:rsidRDefault="00DB723F" w:rsidP="00261ADE">
      <w:pPr>
        <w:autoSpaceDE w:val="0"/>
        <w:autoSpaceDN w:val="0"/>
        <w:adjustRightInd w:val="0"/>
        <w:spacing w:before="0"/>
        <w:rPr>
          <w:b/>
        </w:rPr>
      </w:pPr>
      <w:r>
        <w:t>The current document</w:t>
      </w:r>
      <w:r w:rsidR="001A0BA0">
        <w:t xml:space="preserve"> </w:t>
      </w:r>
      <w:r>
        <w:t xml:space="preserve">also </w:t>
      </w:r>
      <w:r w:rsidR="001A0BA0">
        <w:t>provide</w:t>
      </w:r>
      <w:r>
        <w:t>s</w:t>
      </w:r>
      <w:r w:rsidR="001A0BA0">
        <w:t xml:space="preserve"> narrower terms or subsumed terms as examples of terms in order to clarify the scope of a broader term</w:t>
      </w:r>
      <w:r w:rsidR="00C16E91">
        <w:t xml:space="preserve"> (Appendix 1)</w:t>
      </w:r>
      <w:r w:rsidR="001A0BA0">
        <w:t xml:space="preserve">. </w:t>
      </w:r>
      <w:r w:rsidR="001A0BA0" w:rsidRPr="00261ADE">
        <w:rPr>
          <w:b/>
        </w:rPr>
        <w:t xml:space="preserve">Notice that these terms are given as examples and are not part of the </w:t>
      </w:r>
      <w:r w:rsidR="004F3E82">
        <w:rPr>
          <w:b/>
        </w:rPr>
        <w:t xml:space="preserve">backbone </w:t>
      </w:r>
      <w:r w:rsidR="001A0BA0" w:rsidRPr="00261ADE">
        <w:rPr>
          <w:b/>
        </w:rPr>
        <w:t>thesaurus.</w:t>
      </w:r>
    </w:p>
    <w:p w14:paraId="4E361821" w14:textId="77777777" w:rsidR="001A0BA0" w:rsidRPr="001B3633" w:rsidRDefault="001A0BA0" w:rsidP="00261ADE">
      <w:pPr>
        <w:pStyle w:val="1Heading"/>
        <w:keepNext/>
        <w:numPr>
          <w:ilvl w:val="0"/>
          <w:numId w:val="0"/>
        </w:numPr>
        <w:rPr>
          <w:bCs w:val="0"/>
        </w:rPr>
      </w:pPr>
      <w:bookmarkStart w:id="55" w:name="_Toc460427747"/>
      <w:bookmarkStart w:id="56" w:name="_Toc96353750"/>
      <w:r>
        <w:t xml:space="preserve">Brief </w:t>
      </w:r>
      <w:r w:rsidR="004F3E82">
        <w:t>Hierarchical</w:t>
      </w:r>
      <w:r>
        <w:t xml:space="preserve"> Presentation</w:t>
      </w:r>
      <w:bookmarkEnd w:id="55"/>
      <w:bookmarkEnd w:id="56"/>
      <w:r>
        <w:t xml:space="preserve"> </w:t>
      </w:r>
    </w:p>
    <w:p w14:paraId="0C4889D3" w14:textId="77777777" w:rsidR="00AE120F" w:rsidRDefault="00AE120F">
      <w:r>
        <w:t>The following table 1 is a compact presentation of the terms and the top terms of the facets and the hierarchies of the backbone thesaurus (</w:t>
      </w:r>
      <w:proofErr w:type="spellStart"/>
      <w:r>
        <w:t>Dariah</w:t>
      </w:r>
      <w:proofErr w:type="spellEnd"/>
      <w:r>
        <w:t xml:space="preserve"> BBT). The </w:t>
      </w:r>
      <w:r w:rsidR="001A0BA0">
        <w:t xml:space="preserve">hierarchical scheme </w:t>
      </w:r>
      <w:r>
        <w:t>presented has the following format:</w:t>
      </w:r>
    </w:p>
    <w:p w14:paraId="55DC2357" w14:textId="77777777" w:rsidR="00AE120F" w:rsidRPr="0006612D" w:rsidRDefault="00AE120F" w:rsidP="008E6E54">
      <w:pPr>
        <w:widowControl w:val="0"/>
        <w:numPr>
          <w:ilvl w:val="0"/>
          <w:numId w:val="4"/>
        </w:numPr>
        <w:autoSpaceDE w:val="0"/>
        <w:autoSpaceDN w:val="0"/>
      </w:pPr>
      <w:r w:rsidRPr="0006612D">
        <w:t xml:space="preserve">Facet top terms are given in </w:t>
      </w:r>
      <w:r w:rsidRPr="0006612D">
        <w:rPr>
          <w:b/>
          <w:bCs/>
        </w:rPr>
        <w:t>bold</w:t>
      </w:r>
    </w:p>
    <w:p w14:paraId="7944A994" w14:textId="77777777" w:rsidR="00AE120F" w:rsidRPr="0006612D" w:rsidRDefault="00AE120F" w:rsidP="008E6E54">
      <w:pPr>
        <w:widowControl w:val="0"/>
        <w:numPr>
          <w:ilvl w:val="0"/>
          <w:numId w:val="4"/>
        </w:numPr>
        <w:autoSpaceDE w:val="0"/>
        <w:autoSpaceDN w:val="0"/>
      </w:pPr>
      <w:r w:rsidRPr="0006612D">
        <w:t>Hierarchy top terms are given in plain text</w:t>
      </w:r>
    </w:p>
    <w:p w14:paraId="5A2A7EF6" w14:textId="77777777" w:rsidR="00AE120F" w:rsidRPr="00350D1E" w:rsidRDefault="008B503D" w:rsidP="008E6E54">
      <w:pPr>
        <w:widowControl w:val="0"/>
        <w:numPr>
          <w:ilvl w:val="0"/>
          <w:numId w:val="4"/>
        </w:numPr>
        <w:autoSpaceDE w:val="0"/>
        <w:autoSpaceDN w:val="0"/>
      </w:pPr>
      <w:r>
        <w:t xml:space="preserve">The </w:t>
      </w:r>
      <w:r w:rsidR="00AE120F" w:rsidRPr="0006612D">
        <w:t xml:space="preserve">hyphens (“-”) are used </w:t>
      </w:r>
      <w:r>
        <w:t xml:space="preserve">to </w:t>
      </w:r>
      <w:r w:rsidR="00AE120F" w:rsidRPr="0006612D">
        <w:t>indicat</w:t>
      </w:r>
      <w:r>
        <w:t>e</w:t>
      </w:r>
      <w:r w:rsidR="00AE120F" w:rsidRPr="0006612D">
        <w:t xml:space="preserve"> the hierarchical position in the IsA </w:t>
      </w:r>
      <w:r w:rsidR="001A0BA0">
        <w:t>hierarchical scheme</w:t>
      </w:r>
      <w:r w:rsidR="00AE120F" w:rsidRPr="0006612D">
        <w:t>.</w:t>
      </w:r>
    </w:p>
    <w:p w14:paraId="2B55884C" w14:textId="77777777" w:rsidR="00E7600C" w:rsidRDefault="00E7600C" w:rsidP="0015536C">
      <w:pPr>
        <w:spacing w:before="0"/>
      </w:pPr>
    </w:p>
    <w:tbl>
      <w:tblPr>
        <w:tblW w:w="7196" w:type="dxa"/>
        <w:jc w:val="center"/>
        <w:tblLayout w:type="fixed"/>
        <w:tblLook w:val="0000" w:firstRow="0" w:lastRow="0" w:firstColumn="0" w:lastColumn="0" w:noHBand="0" w:noVBand="0"/>
      </w:tblPr>
      <w:tblGrid>
        <w:gridCol w:w="675"/>
        <w:gridCol w:w="383"/>
        <w:gridCol w:w="574"/>
        <w:gridCol w:w="5564"/>
      </w:tblGrid>
      <w:tr w:rsidR="00AE120F" w:rsidRPr="00567EE4" w14:paraId="749C5C93" w14:textId="77777777" w:rsidTr="00DB7D0F">
        <w:trPr>
          <w:cantSplit/>
          <w:jc w:val="center"/>
        </w:trPr>
        <w:tc>
          <w:tcPr>
            <w:tcW w:w="675" w:type="dxa"/>
          </w:tcPr>
          <w:p w14:paraId="0B5A98CA" w14:textId="77777777" w:rsidR="00AE120F" w:rsidRPr="00567EE4" w:rsidRDefault="00AE120F" w:rsidP="0015536C">
            <w:pPr>
              <w:spacing w:before="0"/>
            </w:pPr>
          </w:p>
        </w:tc>
        <w:tc>
          <w:tcPr>
            <w:tcW w:w="383" w:type="dxa"/>
          </w:tcPr>
          <w:p w14:paraId="2DA4344F" w14:textId="77777777" w:rsidR="00AE120F" w:rsidRPr="00567EE4" w:rsidRDefault="00AE120F" w:rsidP="0015536C">
            <w:pPr>
              <w:spacing w:before="0"/>
            </w:pPr>
          </w:p>
        </w:tc>
        <w:tc>
          <w:tcPr>
            <w:tcW w:w="6138" w:type="dxa"/>
            <w:gridSpan w:val="2"/>
          </w:tcPr>
          <w:p w14:paraId="0F7773A6" w14:textId="77777777" w:rsidR="00AE120F" w:rsidRPr="00567EE4" w:rsidRDefault="001A0BA0" w:rsidP="0015536C">
            <w:pPr>
              <w:spacing w:before="0"/>
            </w:pPr>
            <w:r>
              <w:rPr>
                <w:b/>
                <w:bCs/>
              </w:rPr>
              <w:t>a</w:t>
            </w:r>
            <w:r w:rsidR="00AE120F" w:rsidRPr="00567EE4">
              <w:rPr>
                <w:b/>
                <w:bCs/>
              </w:rPr>
              <w:t>ctivities</w:t>
            </w:r>
          </w:p>
        </w:tc>
      </w:tr>
      <w:tr w:rsidR="00AE120F" w:rsidRPr="00567EE4" w14:paraId="70E5C651" w14:textId="77777777" w:rsidTr="00DB7D0F">
        <w:trPr>
          <w:cantSplit/>
          <w:jc w:val="center"/>
        </w:trPr>
        <w:tc>
          <w:tcPr>
            <w:tcW w:w="675" w:type="dxa"/>
          </w:tcPr>
          <w:p w14:paraId="2D98793A" w14:textId="77777777" w:rsidR="00AE120F" w:rsidRPr="00567EE4" w:rsidRDefault="00AE120F" w:rsidP="0015536C">
            <w:pPr>
              <w:spacing w:before="0"/>
            </w:pPr>
          </w:p>
        </w:tc>
        <w:tc>
          <w:tcPr>
            <w:tcW w:w="383" w:type="dxa"/>
          </w:tcPr>
          <w:p w14:paraId="4D6F696E" w14:textId="77777777" w:rsidR="00AE120F" w:rsidRPr="00567EE4" w:rsidRDefault="00AE120F" w:rsidP="0015536C">
            <w:pPr>
              <w:spacing w:before="0"/>
            </w:pPr>
          </w:p>
        </w:tc>
        <w:tc>
          <w:tcPr>
            <w:tcW w:w="574" w:type="dxa"/>
          </w:tcPr>
          <w:p w14:paraId="462C861D" w14:textId="77777777" w:rsidR="00AE120F" w:rsidRPr="00567EE4" w:rsidRDefault="00AE120F" w:rsidP="0015536C">
            <w:pPr>
              <w:spacing w:before="0"/>
              <w:jc w:val="center"/>
            </w:pPr>
            <w:r w:rsidRPr="00567EE4">
              <w:t>-</w:t>
            </w:r>
          </w:p>
        </w:tc>
        <w:tc>
          <w:tcPr>
            <w:tcW w:w="5564" w:type="dxa"/>
          </w:tcPr>
          <w:p w14:paraId="3521E89E" w14:textId="77777777" w:rsidR="00AE120F" w:rsidRPr="00567EE4" w:rsidRDefault="001A0BA0" w:rsidP="0015536C">
            <w:pPr>
              <w:spacing w:before="0"/>
            </w:pPr>
            <w:r>
              <w:t>d</w:t>
            </w:r>
            <w:r w:rsidR="00CF1434">
              <w:t>i</w:t>
            </w:r>
            <w:r w:rsidR="00AE120F" w:rsidRPr="00567EE4">
              <w:t>sciplines</w:t>
            </w:r>
          </w:p>
        </w:tc>
      </w:tr>
      <w:tr w:rsidR="00AE120F" w:rsidRPr="00567EE4" w14:paraId="5A86D2D0" w14:textId="77777777" w:rsidTr="00DB7D0F">
        <w:trPr>
          <w:cantSplit/>
          <w:jc w:val="center"/>
        </w:trPr>
        <w:tc>
          <w:tcPr>
            <w:tcW w:w="675" w:type="dxa"/>
          </w:tcPr>
          <w:p w14:paraId="39F61839" w14:textId="77777777" w:rsidR="00AE120F" w:rsidRPr="00567EE4" w:rsidRDefault="00AE120F" w:rsidP="0015536C">
            <w:pPr>
              <w:spacing w:before="0"/>
            </w:pPr>
          </w:p>
        </w:tc>
        <w:tc>
          <w:tcPr>
            <w:tcW w:w="383" w:type="dxa"/>
          </w:tcPr>
          <w:p w14:paraId="310C13DB" w14:textId="77777777" w:rsidR="00AE120F" w:rsidRPr="00567EE4" w:rsidRDefault="00AE120F" w:rsidP="0015536C">
            <w:pPr>
              <w:spacing w:before="0"/>
            </w:pPr>
          </w:p>
        </w:tc>
        <w:tc>
          <w:tcPr>
            <w:tcW w:w="574" w:type="dxa"/>
          </w:tcPr>
          <w:p w14:paraId="37628789" w14:textId="77777777" w:rsidR="00AE120F" w:rsidRPr="00567EE4" w:rsidRDefault="00AE120F" w:rsidP="0015536C">
            <w:pPr>
              <w:spacing w:before="0"/>
              <w:jc w:val="center"/>
            </w:pPr>
            <w:r w:rsidRPr="00567EE4">
              <w:t>-</w:t>
            </w:r>
          </w:p>
        </w:tc>
        <w:tc>
          <w:tcPr>
            <w:tcW w:w="5564" w:type="dxa"/>
          </w:tcPr>
          <w:p w14:paraId="59F6577A" w14:textId="77777777" w:rsidR="00AE120F" w:rsidRPr="00567EE4" w:rsidRDefault="001A0BA0" w:rsidP="0015536C">
            <w:pPr>
              <w:spacing w:before="0"/>
              <w:ind w:right="-21"/>
            </w:pPr>
            <w:r>
              <w:t>h</w:t>
            </w:r>
            <w:r w:rsidR="00EF77F2">
              <w:t xml:space="preserve">uman </w:t>
            </w:r>
            <w:r>
              <w:t>i</w:t>
            </w:r>
            <w:r w:rsidR="00EF77F2">
              <w:t>nteractions</w:t>
            </w:r>
          </w:p>
        </w:tc>
      </w:tr>
      <w:tr w:rsidR="00AE120F" w:rsidRPr="00567EE4" w14:paraId="570A8436" w14:textId="77777777" w:rsidTr="00DB7D0F">
        <w:trPr>
          <w:cantSplit/>
          <w:jc w:val="center"/>
        </w:trPr>
        <w:tc>
          <w:tcPr>
            <w:tcW w:w="675" w:type="dxa"/>
          </w:tcPr>
          <w:p w14:paraId="01525A32" w14:textId="77777777" w:rsidR="00AE120F" w:rsidRPr="00567EE4" w:rsidRDefault="00AE120F" w:rsidP="0015536C">
            <w:pPr>
              <w:spacing w:before="0"/>
            </w:pPr>
          </w:p>
        </w:tc>
        <w:tc>
          <w:tcPr>
            <w:tcW w:w="383" w:type="dxa"/>
          </w:tcPr>
          <w:p w14:paraId="4F5AE177" w14:textId="77777777" w:rsidR="00AE120F" w:rsidRPr="00567EE4" w:rsidRDefault="00AE120F" w:rsidP="0015536C">
            <w:pPr>
              <w:spacing w:before="0"/>
            </w:pPr>
          </w:p>
        </w:tc>
        <w:tc>
          <w:tcPr>
            <w:tcW w:w="574" w:type="dxa"/>
          </w:tcPr>
          <w:p w14:paraId="6C888000" w14:textId="77777777" w:rsidR="00AE120F" w:rsidRPr="00567EE4" w:rsidRDefault="00AE120F" w:rsidP="0015536C">
            <w:pPr>
              <w:spacing w:before="0"/>
              <w:jc w:val="center"/>
            </w:pPr>
            <w:r w:rsidRPr="00567EE4">
              <w:t>-</w:t>
            </w:r>
          </w:p>
        </w:tc>
        <w:tc>
          <w:tcPr>
            <w:tcW w:w="5564" w:type="dxa"/>
          </w:tcPr>
          <w:p w14:paraId="4BA36946" w14:textId="77777777" w:rsidR="00AE120F" w:rsidRPr="00567EE4" w:rsidRDefault="001A0BA0" w:rsidP="0015536C">
            <w:pPr>
              <w:spacing w:before="0"/>
            </w:pPr>
            <w:r>
              <w:t>i</w:t>
            </w:r>
            <w:r w:rsidR="00AE120F" w:rsidRPr="00567EE4">
              <w:t xml:space="preserve">ntentional </w:t>
            </w:r>
            <w:r>
              <w:t>d</w:t>
            </w:r>
            <w:r w:rsidR="00AE120F" w:rsidRPr="00567EE4">
              <w:t>estructions</w:t>
            </w:r>
          </w:p>
        </w:tc>
      </w:tr>
      <w:tr w:rsidR="00AE120F" w:rsidRPr="00567EE4" w14:paraId="1B9160F8" w14:textId="77777777" w:rsidTr="00DB7D0F">
        <w:trPr>
          <w:cantSplit/>
          <w:jc w:val="center"/>
        </w:trPr>
        <w:tc>
          <w:tcPr>
            <w:tcW w:w="675" w:type="dxa"/>
          </w:tcPr>
          <w:p w14:paraId="497EE708" w14:textId="77777777" w:rsidR="00AE120F" w:rsidRPr="00567EE4" w:rsidRDefault="00AE120F" w:rsidP="0015536C">
            <w:pPr>
              <w:spacing w:before="0"/>
            </w:pPr>
          </w:p>
        </w:tc>
        <w:tc>
          <w:tcPr>
            <w:tcW w:w="383" w:type="dxa"/>
          </w:tcPr>
          <w:p w14:paraId="2471E876" w14:textId="77777777" w:rsidR="00AE120F" w:rsidRPr="00567EE4" w:rsidRDefault="00AE120F" w:rsidP="0015536C">
            <w:pPr>
              <w:spacing w:before="0"/>
            </w:pPr>
          </w:p>
        </w:tc>
        <w:tc>
          <w:tcPr>
            <w:tcW w:w="574" w:type="dxa"/>
          </w:tcPr>
          <w:p w14:paraId="40EFC671" w14:textId="77777777" w:rsidR="00AE120F" w:rsidRPr="00567EE4" w:rsidRDefault="00AE120F" w:rsidP="0015536C">
            <w:pPr>
              <w:spacing w:before="0"/>
              <w:jc w:val="center"/>
            </w:pPr>
            <w:r w:rsidRPr="00567EE4">
              <w:t>-</w:t>
            </w:r>
          </w:p>
        </w:tc>
        <w:tc>
          <w:tcPr>
            <w:tcW w:w="5564" w:type="dxa"/>
          </w:tcPr>
          <w:p w14:paraId="499CB325" w14:textId="77777777" w:rsidR="00AE120F" w:rsidRPr="00567EE4" w:rsidRDefault="001A0BA0" w:rsidP="0015536C">
            <w:pPr>
              <w:spacing w:before="0"/>
            </w:pPr>
            <w:r>
              <w:t>f</w:t>
            </w:r>
            <w:r w:rsidR="00AE120F" w:rsidRPr="00567EE4">
              <w:t xml:space="preserve">unctions </w:t>
            </w:r>
          </w:p>
        </w:tc>
      </w:tr>
      <w:tr w:rsidR="00AE120F" w:rsidRPr="00567EE4" w14:paraId="28BFA4D6" w14:textId="77777777" w:rsidTr="00DB7D0F">
        <w:trPr>
          <w:cantSplit/>
          <w:jc w:val="center"/>
        </w:trPr>
        <w:tc>
          <w:tcPr>
            <w:tcW w:w="675" w:type="dxa"/>
          </w:tcPr>
          <w:p w14:paraId="3341CB5B" w14:textId="77777777" w:rsidR="00AE120F" w:rsidRPr="00567EE4" w:rsidRDefault="00AE120F" w:rsidP="0015536C">
            <w:pPr>
              <w:spacing w:before="0"/>
            </w:pPr>
          </w:p>
        </w:tc>
        <w:tc>
          <w:tcPr>
            <w:tcW w:w="383" w:type="dxa"/>
          </w:tcPr>
          <w:p w14:paraId="7E2343E9" w14:textId="77777777" w:rsidR="00AE120F" w:rsidRPr="00567EE4" w:rsidRDefault="00AE120F" w:rsidP="0015536C">
            <w:pPr>
              <w:spacing w:before="0"/>
            </w:pPr>
          </w:p>
        </w:tc>
        <w:tc>
          <w:tcPr>
            <w:tcW w:w="6138" w:type="dxa"/>
            <w:gridSpan w:val="2"/>
          </w:tcPr>
          <w:p w14:paraId="29F14A64" w14:textId="77777777" w:rsidR="00AE120F" w:rsidRPr="00567EE4" w:rsidRDefault="001A0BA0" w:rsidP="0015536C">
            <w:pPr>
              <w:spacing w:before="0"/>
            </w:pPr>
            <w:r>
              <w:rPr>
                <w:b/>
                <w:bCs/>
              </w:rPr>
              <w:t>n</w:t>
            </w:r>
            <w:r w:rsidR="00AE120F" w:rsidRPr="00567EE4">
              <w:rPr>
                <w:b/>
                <w:bCs/>
              </w:rPr>
              <w:t xml:space="preserve">atural </w:t>
            </w:r>
            <w:r>
              <w:rPr>
                <w:b/>
                <w:bCs/>
              </w:rPr>
              <w:t>p</w:t>
            </w:r>
            <w:r w:rsidR="00AE120F" w:rsidRPr="00567EE4">
              <w:rPr>
                <w:b/>
                <w:bCs/>
              </w:rPr>
              <w:t>rocesses</w:t>
            </w:r>
          </w:p>
        </w:tc>
      </w:tr>
      <w:tr w:rsidR="00AE120F" w:rsidRPr="00567EE4" w14:paraId="03495AB2" w14:textId="77777777" w:rsidTr="00DB7D0F">
        <w:trPr>
          <w:cantSplit/>
          <w:jc w:val="center"/>
        </w:trPr>
        <w:tc>
          <w:tcPr>
            <w:tcW w:w="675" w:type="dxa"/>
          </w:tcPr>
          <w:p w14:paraId="5B237CA8" w14:textId="77777777" w:rsidR="00AE120F" w:rsidRPr="00567EE4" w:rsidRDefault="00AE120F" w:rsidP="0015536C">
            <w:pPr>
              <w:spacing w:before="0"/>
            </w:pPr>
          </w:p>
        </w:tc>
        <w:tc>
          <w:tcPr>
            <w:tcW w:w="383" w:type="dxa"/>
          </w:tcPr>
          <w:p w14:paraId="7B722DD7" w14:textId="77777777" w:rsidR="00AE120F" w:rsidRPr="00567EE4" w:rsidRDefault="00AE120F" w:rsidP="0015536C">
            <w:pPr>
              <w:spacing w:before="0"/>
            </w:pPr>
          </w:p>
        </w:tc>
        <w:tc>
          <w:tcPr>
            <w:tcW w:w="574" w:type="dxa"/>
          </w:tcPr>
          <w:p w14:paraId="66559820" w14:textId="77777777" w:rsidR="00AE120F" w:rsidRPr="00567EE4" w:rsidRDefault="00AE120F" w:rsidP="0015536C">
            <w:pPr>
              <w:spacing w:before="0"/>
              <w:jc w:val="center"/>
            </w:pPr>
            <w:r w:rsidRPr="00567EE4">
              <w:t>-</w:t>
            </w:r>
          </w:p>
        </w:tc>
        <w:tc>
          <w:tcPr>
            <w:tcW w:w="5564" w:type="dxa"/>
          </w:tcPr>
          <w:p w14:paraId="7CB9E9C0" w14:textId="77777777" w:rsidR="00AE120F" w:rsidRPr="00567EE4" w:rsidRDefault="001A0BA0" w:rsidP="0015536C">
            <w:pPr>
              <w:spacing w:before="0"/>
            </w:pPr>
            <w:r>
              <w:t>n</w:t>
            </w:r>
            <w:r w:rsidR="00AE120F" w:rsidRPr="00567EE4">
              <w:t xml:space="preserve">atural </w:t>
            </w:r>
            <w:r>
              <w:t>d</w:t>
            </w:r>
            <w:r w:rsidR="00AE120F" w:rsidRPr="00567EE4">
              <w:t>isasters</w:t>
            </w:r>
          </w:p>
        </w:tc>
      </w:tr>
      <w:tr w:rsidR="00AE120F" w:rsidRPr="00567EE4" w14:paraId="65BB1D5E" w14:textId="77777777" w:rsidTr="00DB7D0F">
        <w:trPr>
          <w:cantSplit/>
          <w:jc w:val="center"/>
        </w:trPr>
        <w:tc>
          <w:tcPr>
            <w:tcW w:w="675" w:type="dxa"/>
          </w:tcPr>
          <w:p w14:paraId="30292087" w14:textId="77777777" w:rsidR="00AE120F" w:rsidRPr="00567EE4" w:rsidRDefault="00AE120F" w:rsidP="0015536C">
            <w:pPr>
              <w:spacing w:before="0"/>
            </w:pPr>
          </w:p>
        </w:tc>
        <w:tc>
          <w:tcPr>
            <w:tcW w:w="383" w:type="dxa"/>
          </w:tcPr>
          <w:p w14:paraId="34D1A7EC" w14:textId="77777777" w:rsidR="00AE120F" w:rsidRPr="00567EE4" w:rsidRDefault="00AE120F" w:rsidP="0015536C">
            <w:pPr>
              <w:spacing w:before="0"/>
            </w:pPr>
          </w:p>
        </w:tc>
        <w:tc>
          <w:tcPr>
            <w:tcW w:w="574" w:type="dxa"/>
          </w:tcPr>
          <w:p w14:paraId="6A23E126" w14:textId="77777777" w:rsidR="00AE120F" w:rsidRPr="00567EE4" w:rsidRDefault="00AE120F" w:rsidP="0015536C">
            <w:pPr>
              <w:spacing w:before="0"/>
              <w:jc w:val="center"/>
            </w:pPr>
            <w:r w:rsidRPr="00567EE4">
              <w:t>-</w:t>
            </w:r>
          </w:p>
        </w:tc>
        <w:tc>
          <w:tcPr>
            <w:tcW w:w="5564" w:type="dxa"/>
          </w:tcPr>
          <w:p w14:paraId="7D815587" w14:textId="77777777" w:rsidR="00AE120F" w:rsidRPr="00567EE4" w:rsidRDefault="001A0BA0" w:rsidP="0015536C">
            <w:pPr>
              <w:spacing w:before="0"/>
            </w:pPr>
            <w:r>
              <w:t>g</w:t>
            </w:r>
            <w:r w:rsidR="00AE120F" w:rsidRPr="00567EE4">
              <w:t>eneses</w:t>
            </w:r>
          </w:p>
        </w:tc>
      </w:tr>
      <w:tr w:rsidR="00AE120F" w:rsidRPr="00567EE4" w14:paraId="6FD8F612" w14:textId="77777777" w:rsidTr="00DB7D0F">
        <w:trPr>
          <w:cantSplit/>
          <w:jc w:val="center"/>
        </w:trPr>
        <w:tc>
          <w:tcPr>
            <w:tcW w:w="675" w:type="dxa"/>
          </w:tcPr>
          <w:p w14:paraId="56628CC4" w14:textId="77777777" w:rsidR="00AE120F" w:rsidRPr="00567EE4" w:rsidRDefault="00AE120F" w:rsidP="0015536C">
            <w:pPr>
              <w:spacing w:before="0"/>
            </w:pPr>
          </w:p>
        </w:tc>
        <w:tc>
          <w:tcPr>
            <w:tcW w:w="383" w:type="dxa"/>
          </w:tcPr>
          <w:p w14:paraId="1DBF3171" w14:textId="77777777" w:rsidR="00AE120F" w:rsidRPr="00567EE4" w:rsidRDefault="00AE120F" w:rsidP="0015536C">
            <w:pPr>
              <w:spacing w:before="0"/>
            </w:pPr>
          </w:p>
        </w:tc>
        <w:tc>
          <w:tcPr>
            <w:tcW w:w="6138" w:type="dxa"/>
            <w:gridSpan w:val="2"/>
          </w:tcPr>
          <w:p w14:paraId="4AD887A7" w14:textId="77777777" w:rsidR="00AE120F" w:rsidRPr="00567EE4" w:rsidRDefault="001A0BA0" w:rsidP="0015536C">
            <w:pPr>
              <w:spacing w:before="0"/>
            </w:pPr>
            <w:r>
              <w:rPr>
                <w:b/>
                <w:bCs/>
              </w:rPr>
              <w:t>m</w:t>
            </w:r>
            <w:r w:rsidR="00AE120F" w:rsidRPr="00567EE4">
              <w:rPr>
                <w:b/>
                <w:bCs/>
              </w:rPr>
              <w:t>aterials</w:t>
            </w:r>
          </w:p>
        </w:tc>
      </w:tr>
      <w:tr w:rsidR="00AE120F" w:rsidRPr="00567EE4" w14:paraId="2D4DCA9F" w14:textId="77777777" w:rsidTr="00DB7D0F">
        <w:trPr>
          <w:cantSplit/>
          <w:jc w:val="center"/>
        </w:trPr>
        <w:tc>
          <w:tcPr>
            <w:tcW w:w="675" w:type="dxa"/>
          </w:tcPr>
          <w:p w14:paraId="7164F9A9" w14:textId="77777777" w:rsidR="00AE120F" w:rsidRPr="00567EE4" w:rsidRDefault="00AE120F" w:rsidP="0015536C">
            <w:pPr>
              <w:spacing w:before="0"/>
            </w:pPr>
          </w:p>
        </w:tc>
        <w:tc>
          <w:tcPr>
            <w:tcW w:w="383" w:type="dxa"/>
          </w:tcPr>
          <w:p w14:paraId="49CAC29A" w14:textId="77777777" w:rsidR="00AE120F" w:rsidRPr="00567EE4" w:rsidRDefault="00AE120F" w:rsidP="0015536C">
            <w:pPr>
              <w:spacing w:before="0"/>
            </w:pPr>
          </w:p>
        </w:tc>
        <w:tc>
          <w:tcPr>
            <w:tcW w:w="6138" w:type="dxa"/>
            <w:gridSpan w:val="2"/>
          </w:tcPr>
          <w:p w14:paraId="029871AE" w14:textId="77777777" w:rsidR="00AE120F" w:rsidRPr="00567EE4" w:rsidRDefault="001A0BA0" w:rsidP="0015536C">
            <w:pPr>
              <w:spacing w:before="0"/>
            </w:pPr>
            <w:r>
              <w:rPr>
                <w:b/>
                <w:bCs/>
              </w:rPr>
              <w:t>m</w:t>
            </w:r>
            <w:r w:rsidR="00AE120F" w:rsidRPr="00567EE4">
              <w:rPr>
                <w:b/>
                <w:bCs/>
              </w:rPr>
              <w:t xml:space="preserve">aterial </w:t>
            </w:r>
            <w:r>
              <w:rPr>
                <w:b/>
                <w:bCs/>
              </w:rPr>
              <w:t>t</w:t>
            </w:r>
            <w:r w:rsidR="00F6199E">
              <w:rPr>
                <w:b/>
                <w:bCs/>
              </w:rPr>
              <w:t>hings</w:t>
            </w:r>
          </w:p>
        </w:tc>
      </w:tr>
      <w:tr w:rsidR="00AE120F" w:rsidRPr="00567EE4" w14:paraId="43ACBD83" w14:textId="77777777" w:rsidTr="00DB7D0F">
        <w:trPr>
          <w:cantSplit/>
          <w:jc w:val="center"/>
        </w:trPr>
        <w:tc>
          <w:tcPr>
            <w:tcW w:w="675" w:type="dxa"/>
          </w:tcPr>
          <w:p w14:paraId="1C630843" w14:textId="77777777" w:rsidR="00AE120F" w:rsidRPr="00567EE4" w:rsidRDefault="00AE120F" w:rsidP="0015536C">
            <w:pPr>
              <w:spacing w:before="0"/>
            </w:pPr>
          </w:p>
        </w:tc>
        <w:tc>
          <w:tcPr>
            <w:tcW w:w="383" w:type="dxa"/>
          </w:tcPr>
          <w:p w14:paraId="1E40BC4C" w14:textId="77777777" w:rsidR="00AE120F" w:rsidRPr="00567EE4" w:rsidRDefault="00AE120F" w:rsidP="0015536C">
            <w:pPr>
              <w:spacing w:before="0"/>
            </w:pPr>
          </w:p>
        </w:tc>
        <w:tc>
          <w:tcPr>
            <w:tcW w:w="574" w:type="dxa"/>
          </w:tcPr>
          <w:p w14:paraId="34846DCD" w14:textId="77777777" w:rsidR="00AE120F" w:rsidRPr="00567EE4" w:rsidRDefault="00AE120F" w:rsidP="0015536C">
            <w:pPr>
              <w:spacing w:before="0"/>
              <w:jc w:val="center"/>
            </w:pPr>
            <w:r w:rsidRPr="00567EE4">
              <w:t>-</w:t>
            </w:r>
          </w:p>
        </w:tc>
        <w:tc>
          <w:tcPr>
            <w:tcW w:w="5564" w:type="dxa"/>
          </w:tcPr>
          <w:p w14:paraId="5775222B" w14:textId="77777777" w:rsidR="00AE120F" w:rsidRPr="00567EE4" w:rsidRDefault="000E5AD3" w:rsidP="0015536C">
            <w:pPr>
              <w:spacing w:before="0"/>
            </w:pPr>
            <w:r>
              <w:t>m</w:t>
            </w:r>
            <w:r w:rsidR="00AE120F" w:rsidRPr="00567EE4">
              <w:t xml:space="preserve">obile </w:t>
            </w:r>
            <w:r>
              <w:t>o</w:t>
            </w:r>
            <w:r w:rsidR="00AE120F" w:rsidRPr="00567EE4">
              <w:t>bjects</w:t>
            </w:r>
          </w:p>
        </w:tc>
      </w:tr>
      <w:tr w:rsidR="00AE120F" w:rsidRPr="00567EE4" w14:paraId="02249017" w14:textId="77777777" w:rsidTr="00DB7D0F">
        <w:trPr>
          <w:cantSplit/>
          <w:trHeight w:val="400"/>
          <w:jc w:val="center"/>
        </w:trPr>
        <w:tc>
          <w:tcPr>
            <w:tcW w:w="675" w:type="dxa"/>
          </w:tcPr>
          <w:p w14:paraId="54EF2806" w14:textId="77777777" w:rsidR="00AE120F" w:rsidRPr="00567EE4" w:rsidRDefault="00AE120F" w:rsidP="0015536C">
            <w:pPr>
              <w:spacing w:before="0"/>
            </w:pPr>
          </w:p>
        </w:tc>
        <w:tc>
          <w:tcPr>
            <w:tcW w:w="383" w:type="dxa"/>
          </w:tcPr>
          <w:p w14:paraId="75DF5B6C" w14:textId="77777777" w:rsidR="00AE120F" w:rsidRPr="00567EE4" w:rsidRDefault="00AE120F" w:rsidP="0015536C">
            <w:pPr>
              <w:spacing w:before="0"/>
            </w:pPr>
          </w:p>
        </w:tc>
        <w:tc>
          <w:tcPr>
            <w:tcW w:w="574" w:type="dxa"/>
          </w:tcPr>
          <w:p w14:paraId="14C337FF" w14:textId="77777777" w:rsidR="00AE120F" w:rsidRPr="00567EE4" w:rsidRDefault="00AE120F" w:rsidP="0015536C">
            <w:pPr>
              <w:spacing w:before="0"/>
              <w:jc w:val="center"/>
            </w:pPr>
            <w:r w:rsidRPr="00567EE4">
              <w:t>-</w:t>
            </w:r>
          </w:p>
        </w:tc>
        <w:tc>
          <w:tcPr>
            <w:tcW w:w="5564" w:type="dxa"/>
          </w:tcPr>
          <w:p w14:paraId="2047EB8F" w14:textId="77777777" w:rsidR="00AE120F" w:rsidRPr="00567EE4" w:rsidRDefault="000E5AD3" w:rsidP="0015536C">
            <w:pPr>
              <w:spacing w:before="0"/>
            </w:pPr>
            <w:r>
              <w:t>b</w:t>
            </w:r>
            <w:r w:rsidR="00AE120F" w:rsidRPr="00567EE4">
              <w:t xml:space="preserve">uilt </w:t>
            </w:r>
            <w:r>
              <w:t>e</w:t>
            </w:r>
            <w:r w:rsidR="00AE120F" w:rsidRPr="00567EE4">
              <w:t>nvironment</w:t>
            </w:r>
          </w:p>
        </w:tc>
      </w:tr>
      <w:tr w:rsidR="00AE120F" w:rsidRPr="00567EE4" w14:paraId="787A81CB" w14:textId="77777777" w:rsidTr="00DB7D0F">
        <w:trPr>
          <w:cantSplit/>
          <w:jc w:val="center"/>
        </w:trPr>
        <w:tc>
          <w:tcPr>
            <w:tcW w:w="675" w:type="dxa"/>
          </w:tcPr>
          <w:p w14:paraId="4FB86C3D" w14:textId="77777777" w:rsidR="00AE120F" w:rsidRPr="00567EE4" w:rsidRDefault="00AE120F" w:rsidP="0015536C">
            <w:pPr>
              <w:spacing w:before="0"/>
            </w:pPr>
          </w:p>
        </w:tc>
        <w:tc>
          <w:tcPr>
            <w:tcW w:w="383" w:type="dxa"/>
          </w:tcPr>
          <w:p w14:paraId="711D4E9B" w14:textId="77777777" w:rsidR="00AE120F" w:rsidRPr="00567EE4" w:rsidRDefault="00AE120F" w:rsidP="0015536C">
            <w:pPr>
              <w:spacing w:before="0"/>
            </w:pPr>
          </w:p>
        </w:tc>
        <w:tc>
          <w:tcPr>
            <w:tcW w:w="574" w:type="dxa"/>
          </w:tcPr>
          <w:p w14:paraId="0C5D771D" w14:textId="77777777" w:rsidR="00AE120F" w:rsidRPr="00567EE4" w:rsidRDefault="00AE120F" w:rsidP="0015536C">
            <w:pPr>
              <w:spacing w:before="0"/>
              <w:jc w:val="center"/>
            </w:pPr>
            <w:r w:rsidRPr="00567EE4">
              <w:t>-</w:t>
            </w:r>
          </w:p>
        </w:tc>
        <w:tc>
          <w:tcPr>
            <w:tcW w:w="5564" w:type="dxa"/>
          </w:tcPr>
          <w:p w14:paraId="78AF4F1A" w14:textId="77777777" w:rsidR="00AE120F" w:rsidRPr="00567EE4" w:rsidRDefault="000E5AD3" w:rsidP="0015536C">
            <w:pPr>
              <w:spacing w:before="0"/>
            </w:pPr>
            <w:r>
              <w:t>p</w:t>
            </w:r>
            <w:r w:rsidR="00AE120F" w:rsidRPr="00567EE4">
              <w:t xml:space="preserve">hysical </w:t>
            </w:r>
            <w:r>
              <w:t>f</w:t>
            </w:r>
            <w:r w:rsidR="00AE120F" w:rsidRPr="00567EE4">
              <w:t>eatures</w:t>
            </w:r>
          </w:p>
        </w:tc>
      </w:tr>
      <w:tr w:rsidR="00AE120F" w:rsidRPr="001A0BA0" w14:paraId="2481773D" w14:textId="77777777" w:rsidTr="00DB7D0F">
        <w:trPr>
          <w:cantSplit/>
          <w:jc w:val="center"/>
        </w:trPr>
        <w:tc>
          <w:tcPr>
            <w:tcW w:w="675" w:type="dxa"/>
          </w:tcPr>
          <w:p w14:paraId="0ED23193" w14:textId="77777777" w:rsidR="00AE120F" w:rsidRPr="00567EE4" w:rsidRDefault="00AE120F" w:rsidP="0015536C">
            <w:pPr>
              <w:spacing w:before="0"/>
            </w:pPr>
          </w:p>
        </w:tc>
        <w:tc>
          <w:tcPr>
            <w:tcW w:w="383" w:type="dxa"/>
          </w:tcPr>
          <w:p w14:paraId="30C48C60" w14:textId="77777777" w:rsidR="00AE120F" w:rsidRPr="00567EE4" w:rsidRDefault="00AE120F" w:rsidP="0015536C">
            <w:pPr>
              <w:spacing w:before="0"/>
            </w:pPr>
          </w:p>
        </w:tc>
        <w:tc>
          <w:tcPr>
            <w:tcW w:w="574" w:type="dxa"/>
          </w:tcPr>
          <w:p w14:paraId="7F4A0CA6" w14:textId="77777777" w:rsidR="00AE120F" w:rsidRPr="00567EE4" w:rsidRDefault="00AE120F" w:rsidP="0015536C">
            <w:pPr>
              <w:spacing w:before="0"/>
              <w:jc w:val="center"/>
            </w:pPr>
            <w:r w:rsidRPr="00567EE4">
              <w:t>-</w:t>
            </w:r>
          </w:p>
        </w:tc>
        <w:tc>
          <w:tcPr>
            <w:tcW w:w="5564" w:type="dxa"/>
          </w:tcPr>
          <w:p w14:paraId="56D42AF9" w14:textId="77777777" w:rsidR="00AE120F" w:rsidRPr="00567EE4" w:rsidRDefault="000E5AD3" w:rsidP="0015536C">
            <w:pPr>
              <w:spacing w:before="0"/>
            </w:pPr>
            <w:r>
              <w:t>s</w:t>
            </w:r>
            <w:r w:rsidR="00AE120F" w:rsidRPr="00567EE4">
              <w:t xml:space="preserve">tructural </w:t>
            </w:r>
            <w:r>
              <w:t>p</w:t>
            </w:r>
            <w:r w:rsidR="00AE120F" w:rsidRPr="00567EE4">
              <w:t xml:space="preserve">arts of </w:t>
            </w:r>
            <w:r>
              <w:t>m</w:t>
            </w:r>
            <w:r w:rsidR="00AE120F" w:rsidRPr="00567EE4">
              <w:t xml:space="preserve">aterial </w:t>
            </w:r>
            <w:r>
              <w:t>t</w:t>
            </w:r>
            <w:r w:rsidR="00F6199E">
              <w:t>hings</w:t>
            </w:r>
          </w:p>
        </w:tc>
      </w:tr>
      <w:tr w:rsidR="00AE120F" w:rsidRPr="00567EE4" w14:paraId="17CB209F" w14:textId="77777777" w:rsidTr="00DB7D0F">
        <w:trPr>
          <w:cantSplit/>
          <w:jc w:val="center"/>
        </w:trPr>
        <w:tc>
          <w:tcPr>
            <w:tcW w:w="675" w:type="dxa"/>
          </w:tcPr>
          <w:p w14:paraId="15C81E67" w14:textId="77777777" w:rsidR="00AE120F" w:rsidRPr="00567EE4" w:rsidRDefault="00AE120F" w:rsidP="0015536C">
            <w:pPr>
              <w:spacing w:before="0"/>
            </w:pPr>
          </w:p>
        </w:tc>
        <w:tc>
          <w:tcPr>
            <w:tcW w:w="383" w:type="dxa"/>
          </w:tcPr>
          <w:p w14:paraId="39431495" w14:textId="77777777" w:rsidR="00AE120F" w:rsidRPr="00567EE4" w:rsidRDefault="00AE120F" w:rsidP="0015536C">
            <w:pPr>
              <w:spacing w:before="0"/>
            </w:pPr>
          </w:p>
        </w:tc>
        <w:tc>
          <w:tcPr>
            <w:tcW w:w="6138" w:type="dxa"/>
            <w:gridSpan w:val="2"/>
          </w:tcPr>
          <w:p w14:paraId="5D7976B0" w14:textId="77777777" w:rsidR="00AE120F" w:rsidRPr="00567EE4" w:rsidRDefault="000E5AD3" w:rsidP="0015536C">
            <w:pPr>
              <w:spacing w:before="0"/>
            </w:pPr>
            <w:r>
              <w:rPr>
                <w:b/>
                <w:bCs/>
              </w:rPr>
              <w:t>t</w:t>
            </w:r>
            <w:r w:rsidR="00EF77F2">
              <w:rPr>
                <w:b/>
                <w:bCs/>
              </w:rPr>
              <w:t xml:space="preserve">ypes of </w:t>
            </w:r>
            <w:r>
              <w:rPr>
                <w:b/>
                <w:bCs/>
              </w:rPr>
              <w:t>e</w:t>
            </w:r>
            <w:r w:rsidR="00AE120F" w:rsidRPr="00567EE4">
              <w:rPr>
                <w:b/>
                <w:bCs/>
              </w:rPr>
              <w:t>pochs</w:t>
            </w:r>
          </w:p>
        </w:tc>
      </w:tr>
      <w:tr w:rsidR="00AE120F" w:rsidRPr="00567EE4" w14:paraId="56370EB4" w14:textId="77777777" w:rsidTr="00DB7D0F">
        <w:trPr>
          <w:cantSplit/>
          <w:jc w:val="center"/>
        </w:trPr>
        <w:tc>
          <w:tcPr>
            <w:tcW w:w="675" w:type="dxa"/>
          </w:tcPr>
          <w:p w14:paraId="66AF2FB4" w14:textId="77777777" w:rsidR="00AE120F" w:rsidRPr="00567EE4" w:rsidRDefault="00AE120F" w:rsidP="0015536C">
            <w:pPr>
              <w:spacing w:before="0"/>
            </w:pPr>
          </w:p>
        </w:tc>
        <w:tc>
          <w:tcPr>
            <w:tcW w:w="383" w:type="dxa"/>
          </w:tcPr>
          <w:p w14:paraId="69C5F237" w14:textId="77777777" w:rsidR="00AE120F" w:rsidRPr="00567EE4" w:rsidRDefault="00AE120F" w:rsidP="0015536C">
            <w:pPr>
              <w:spacing w:before="0"/>
            </w:pPr>
          </w:p>
        </w:tc>
        <w:tc>
          <w:tcPr>
            <w:tcW w:w="6138" w:type="dxa"/>
            <w:gridSpan w:val="2"/>
          </w:tcPr>
          <w:p w14:paraId="69EA2269" w14:textId="77777777" w:rsidR="00AE120F" w:rsidRPr="00567EE4" w:rsidRDefault="000E5AD3" w:rsidP="0015536C">
            <w:pPr>
              <w:spacing w:before="0"/>
            </w:pPr>
            <w:r>
              <w:rPr>
                <w:b/>
                <w:bCs/>
              </w:rPr>
              <w:t>c</w:t>
            </w:r>
            <w:r w:rsidR="00AE120F" w:rsidRPr="00567EE4">
              <w:rPr>
                <w:b/>
                <w:bCs/>
              </w:rPr>
              <w:t xml:space="preserve">onceptual </w:t>
            </w:r>
            <w:r>
              <w:rPr>
                <w:b/>
                <w:bCs/>
              </w:rPr>
              <w:t>o</w:t>
            </w:r>
            <w:r w:rsidR="00AE120F" w:rsidRPr="00567EE4">
              <w:rPr>
                <w:b/>
                <w:bCs/>
              </w:rPr>
              <w:t>bjects</w:t>
            </w:r>
          </w:p>
        </w:tc>
      </w:tr>
      <w:tr w:rsidR="00AE120F" w:rsidRPr="00567EE4" w14:paraId="138458F2" w14:textId="77777777" w:rsidTr="00DB7D0F">
        <w:trPr>
          <w:cantSplit/>
          <w:jc w:val="center"/>
        </w:trPr>
        <w:tc>
          <w:tcPr>
            <w:tcW w:w="675" w:type="dxa"/>
          </w:tcPr>
          <w:p w14:paraId="193BF333" w14:textId="77777777" w:rsidR="00AE120F" w:rsidRPr="00567EE4" w:rsidRDefault="00AE120F" w:rsidP="0015536C">
            <w:pPr>
              <w:spacing w:before="0"/>
            </w:pPr>
          </w:p>
        </w:tc>
        <w:tc>
          <w:tcPr>
            <w:tcW w:w="383" w:type="dxa"/>
          </w:tcPr>
          <w:p w14:paraId="2BED9CE8" w14:textId="77777777" w:rsidR="00AE120F" w:rsidRPr="00567EE4" w:rsidRDefault="00AE120F" w:rsidP="0015536C">
            <w:pPr>
              <w:spacing w:before="0"/>
            </w:pPr>
          </w:p>
        </w:tc>
        <w:tc>
          <w:tcPr>
            <w:tcW w:w="574" w:type="dxa"/>
          </w:tcPr>
          <w:p w14:paraId="55A93EA8" w14:textId="77777777" w:rsidR="00AE120F" w:rsidRPr="00567EE4" w:rsidRDefault="00AE120F" w:rsidP="0015536C">
            <w:pPr>
              <w:spacing w:before="0"/>
              <w:jc w:val="center"/>
            </w:pPr>
            <w:r w:rsidRPr="00567EE4">
              <w:t>-</w:t>
            </w:r>
          </w:p>
        </w:tc>
        <w:tc>
          <w:tcPr>
            <w:tcW w:w="5564" w:type="dxa"/>
          </w:tcPr>
          <w:p w14:paraId="58D58CB8" w14:textId="77777777" w:rsidR="00AE120F" w:rsidRPr="00567EE4" w:rsidRDefault="001A0BA0" w:rsidP="0015536C">
            <w:pPr>
              <w:spacing w:before="0"/>
            </w:pPr>
            <w:r>
              <w:t>s</w:t>
            </w:r>
            <w:r w:rsidR="00AE120F" w:rsidRPr="00567EE4">
              <w:t xml:space="preserve">ymbolic </w:t>
            </w:r>
            <w:r>
              <w:t>o</w:t>
            </w:r>
            <w:r w:rsidR="00AE120F" w:rsidRPr="00567EE4">
              <w:t>bjects</w:t>
            </w:r>
          </w:p>
        </w:tc>
      </w:tr>
      <w:tr w:rsidR="00AE120F" w:rsidRPr="00567EE4" w14:paraId="48D759A9" w14:textId="77777777" w:rsidTr="00DB7D0F">
        <w:trPr>
          <w:cantSplit/>
          <w:jc w:val="center"/>
        </w:trPr>
        <w:tc>
          <w:tcPr>
            <w:tcW w:w="675" w:type="dxa"/>
          </w:tcPr>
          <w:p w14:paraId="5754F72E" w14:textId="77777777" w:rsidR="00AE120F" w:rsidRPr="00567EE4" w:rsidRDefault="00AE120F" w:rsidP="0015536C">
            <w:pPr>
              <w:spacing w:before="0"/>
            </w:pPr>
          </w:p>
        </w:tc>
        <w:tc>
          <w:tcPr>
            <w:tcW w:w="383" w:type="dxa"/>
          </w:tcPr>
          <w:p w14:paraId="719B938C" w14:textId="77777777" w:rsidR="00AE120F" w:rsidRPr="00567EE4" w:rsidRDefault="00AE120F" w:rsidP="0015536C">
            <w:pPr>
              <w:spacing w:before="0"/>
            </w:pPr>
          </w:p>
        </w:tc>
        <w:tc>
          <w:tcPr>
            <w:tcW w:w="574" w:type="dxa"/>
          </w:tcPr>
          <w:p w14:paraId="78785B04" w14:textId="77777777" w:rsidR="00AE120F" w:rsidRPr="00567EE4" w:rsidRDefault="00AE120F" w:rsidP="0015536C">
            <w:pPr>
              <w:spacing w:before="0"/>
              <w:jc w:val="center"/>
            </w:pPr>
            <w:r w:rsidRPr="00567EE4">
              <w:t>-</w:t>
            </w:r>
          </w:p>
        </w:tc>
        <w:tc>
          <w:tcPr>
            <w:tcW w:w="5564" w:type="dxa"/>
          </w:tcPr>
          <w:p w14:paraId="3C489DB7" w14:textId="77777777" w:rsidR="00AE120F" w:rsidRPr="00567EE4" w:rsidRDefault="001A0BA0" w:rsidP="0015536C">
            <w:pPr>
              <w:spacing w:before="0"/>
            </w:pPr>
            <w:r>
              <w:t>p</w:t>
            </w:r>
            <w:r w:rsidR="00AE120F" w:rsidRPr="00567EE4">
              <w:t xml:space="preserve">ropositional </w:t>
            </w:r>
            <w:r>
              <w:t>o</w:t>
            </w:r>
            <w:r w:rsidR="00AE120F" w:rsidRPr="00567EE4">
              <w:t>bjects</w:t>
            </w:r>
          </w:p>
        </w:tc>
      </w:tr>
      <w:tr w:rsidR="00AE120F" w:rsidRPr="00567EE4" w14:paraId="2DCCAD15" w14:textId="77777777" w:rsidTr="00DB7D0F">
        <w:trPr>
          <w:cantSplit/>
          <w:jc w:val="center"/>
        </w:trPr>
        <w:tc>
          <w:tcPr>
            <w:tcW w:w="675" w:type="dxa"/>
          </w:tcPr>
          <w:p w14:paraId="08977C9E" w14:textId="77777777" w:rsidR="00AE120F" w:rsidRPr="00567EE4" w:rsidRDefault="00AE120F" w:rsidP="0015536C">
            <w:pPr>
              <w:spacing w:before="0"/>
              <w:rPr>
                <w:i/>
                <w:iCs/>
              </w:rPr>
            </w:pPr>
          </w:p>
        </w:tc>
        <w:tc>
          <w:tcPr>
            <w:tcW w:w="383" w:type="dxa"/>
          </w:tcPr>
          <w:p w14:paraId="3694732B" w14:textId="77777777" w:rsidR="00AE120F" w:rsidRPr="00567EE4" w:rsidRDefault="00AE120F" w:rsidP="0015536C">
            <w:pPr>
              <w:spacing w:before="0"/>
            </w:pPr>
          </w:p>
        </w:tc>
        <w:tc>
          <w:tcPr>
            <w:tcW w:w="574" w:type="dxa"/>
          </w:tcPr>
          <w:p w14:paraId="7813142E" w14:textId="77777777" w:rsidR="00AE120F" w:rsidRPr="00567EE4" w:rsidRDefault="00AE120F" w:rsidP="0015536C">
            <w:pPr>
              <w:spacing w:before="0"/>
              <w:jc w:val="center"/>
            </w:pPr>
            <w:r w:rsidRPr="00567EE4">
              <w:t>-</w:t>
            </w:r>
          </w:p>
        </w:tc>
        <w:tc>
          <w:tcPr>
            <w:tcW w:w="5564" w:type="dxa"/>
          </w:tcPr>
          <w:p w14:paraId="0EFA2791" w14:textId="77777777" w:rsidR="00AE120F" w:rsidRPr="00567EE4" w:rsidRDefault="001A0BA0" w:rsidP="0015536C">
            <w:pPr>
              <w:spacing w:before="0"/>
              <w:rPr>
                <w:i/>
                <w:iCs/>
              </w:rPr>
            </w:pPr>
            <w:r>
              <w:t>m</w:t>
            </w:r>
            <w:r w:rsidR="00AE120F" w:rsidRPr="00567EE4">
              <w:t>ethods</w:t>
            </w:r>
          </w:p>
        </w:tc>
      </w:tr>
      <w:tr w:rsidR="00AE120F" w:rsidRPr="00567EE4" w14:paraId="3E07A6F7" w14:textId="77777777" w:rsidTr="00DB7D0F">
        <w:trPr>
          <w:cantSplit/>
          <w:jc w:val="center"/>
        </w:trPr>
        <w:tc>
          <w:tcPr>
            <w:tcW w:w="675" w:type="dxa"/>
          </w:tcPr>
          <w:p w14:paraId="2018DC71" w14:textId="77777777" w:rsidR="00AE120F" w:rsidRPr="00567EE4" w:rsidRDefault="00AE120F" w:rsidP="0015536C">
            <w:pPr>
              <w:spacing w:before="0"/>
              <w:rPr>
                <w:i/>
                <w:iCs/>
                <w:highlight w:val="green"/>
              </w:rPr>
            </w:pPr>
          </w:p>
        </w:tc>
        <w:tc>
          <w:tcPr>
            <w:tcW w:w="383" w:type="dxa"/>
          </w:tcPr>
          <w:p w14:paraId="74CD9E69" w14:textId="77777777" w:rsidR="00AE120F" w:rsidRPr="00567EE4" w:rsidRDefault="00AE120F" w:rsidP="0015536C">
            <w:pPr>
              <w:spacing w:before="0"/>
              <w:rPr>
                <w:highlight w:val="green"/>
              </w:rPr>
            </w:pPr>
          </w:p>
        </w:tc>
        <w:tc>
          <w:tcPr>
            <w:tcW w:w="574" w:type="dxa"/>
          </w:tcPr>
          <w:p w14:paraId="0F43074D" w14:textId="77777777" w:rsidR="00AE120F" w:rsidRPr="00567EE4" w:rsidRDefault="00AE120F" w:rsidP="0015536C">
            <w:pPr>
              <w:spacing w:before="0"/>
              <w:jc w:val="center"/>
            </w:pPr>
            <w:r w:rsidRPr="00567EE4">
              <w:t>-</w:t>
            </w:r>
          </w:p>
        </w:tc>
        <w:tc>
          <w:tcPr>
            <w:tcW w:w="5564" w:type="dxa"/>
          </w:tcPr>
          <w:p w14:paraId="197BD0D8" w14:textId="77777777" w:rsidR="00AE120F" w:rsidRPr="00567EE4" w:rsidRDefault="001A0BA0" w:rsidP="0015536C">
            <w:pPr>
              <w:spacing w:before="0"/>
              <w:rPr>
                <w:i/>
                <w:iCs/>
              </w:rPr>
            </w:pPr>
            <w:r>
              <w:t>c</w:t>
            </w:r>
            <w:r w:rsidR="00AE120F" w:rsidRPr="00567EE4">
              <w:t>oncepts</w:t>
            </w:r>
          </w:p>
        </w:tc>
      </w:tr>
      <w:tr w:rsidR="00AE120F" w:rsidRPr="00567EE4" w14:paraId="7A1040FD" w14:textId="77777777" w:rsidTr="00DB7D0F">
        <w:trPr>
          <w:cantSplit/>
          <w:jc w:val="center"/>
        </w:trPr>
        <w:tc>
          <w:tcPr>
            <w:tcW w:w="675" w:type="dxa"/>
          </w:tcPr>
          <w:p w14:paraId="469D29EC" w14:textId="77777777" w:rsidR="00AE120F" w:rsidRPr="00567EE4" w:rsidRDefault="00AE120F" w:rsidP="0015536C">
            <w:pPr>
              <w:spacing w:before="0"/>
            </w:pPr>
          </w:p>
        </w:tc>
        <w:tc>
          <w:tcPr>
            <w:tcW w:w="383" w:type="dxa"/>
          </w:tcPr>
          <w:p w14:paraId="165E148F" w14:textId="77777777" w:rsidR="00AE120F" w:rsidRPr="00567EE4" w:rsidRDefault="00AE120F" w:rsidP="0015536C">
            <w:pPr>
              <w:spacing w:before="0"/>
            </w:pPr>
          </w:p>
        </w:tc>
        <w:tc>
          <w:tcPr>
            <w:tcW w:w="6138" w:type="dxa"/>
            <w:gridSpan w:val="2"/>
          </w:tcPr>
          <w:p w14:paraId="324772EA" w14:textId="77777777" w:rsidR="00AE120F" w:rsidRPr="00567EE4" w:rsidRDefault="001A0BA0" w:rsidP="0015536C">
            <w:pPr>
              <w:spacing w:before="0"/>
            </w:pPr>
            <w:r>
              <w:rPr>
                <w:b/>
                <w:bCs/>
              </w:rPr>
              <w:t>g</w:t>
            </w:r>
            <w:r w:rsidR="00AE120F" w:rsidRPr="00567EE4">
              <w:rPr>
                <w:b/>
                <w:bCs/>
              </w:rPr>
              <w:t xml:space="preserve">roups and </w:t>
            </w:r>
            <w:r>
              <w:rPr>
                <w:b/>
                <w:bCs/>
              </w:rPr>
              <w:t>c</w:t>
            </w:r>
            <w:r w:rsidR="00AE120F" w:rsidRPr="00567EE4">
              <w:rPr>
                <w:b/>
                <w:bCs/>
              </w:rPr>
              <w:t>ollectivities</w:t>
            </w:r>
          </w:p>
        </w:tc>
      </w:tr>
      <w:tr w:rsidR="00AE120F" w:rsidRPr="00567EE4" w14:paraId="4B345BF7" w14:textId="77777777" w:rsidTr="00DB7D0F">
        <w:trPr>
          <w:cantSplit/>
          <w:jc w:val="center"/>
        </w:trPr>
        <w:tc>
          <w:tcPr>
            <w:tcW w:w="675" w:type="dxa"/>
          </w:tcPr>
          <w:p w14:paraId="5C9A1CC6" w14:textId="77777777" w:rsidR="00AE120F" w:rsidRPr="00567EE4" w:rsidRDefault="00AE120F" w:rsidP="0015536C">
            <w:pPr>
              <w:spacing w:before="0"/>
              <w:rPr>
                <w:highlight w:val="green"/>
              </w:rPr>
            </w:pPr>
          </w:p>
        </w:tc>
        <w:tc>
          <w:tcPr>
            <w:tcW w:w="383" w:type="dxa"/>
          </w:tcPr>
          <w:p w14:paraId="1F4EC34E" w14:textId="77777777" w:rsidR="00AE120F" w:rsidRPr="00567EE4" w:rsidRDefault="00AE120F" w:rsidP="0015536C">
            <w:pPr>
              <w:spacing w:before="0"/>
              <w:rPr>
                <w:highlight w:val="green"/>
              </w:rPr>
            </w:pPr>
          </w:p>
        </w:tc>
        <w:tc>
          <w:tcPr>
            <w:tcW w:w="6138" w:type="dxa"/>
            <w:gridSpan w:val="2"/>
          </w:tcPr>
          <w:p w14:paraId="2BA745FA" w14:textId="77777777" w:rsidR="00AE120F" w:rsidRPr="00567EE4" w:rsidRDefault="001A0BA0" w:rsidP="0015536C">
            <w:pPr>
              <w:spacing w:before="0"/>
            </w:pPr>
            <w:r>
              <w:rPr>
                <w:b/>
                <w:bCs/>
              </w:rPr>
              <w:t>r</w:t>
            </w:r>
            <w:r w:rsidR="00AE120F" w:rsidRPr="00567EE4">
              <w:rPr>
                <w:b/>
                <w:bCs/>
              </w:rPr>
              <w:t>oles</w:t>
            </w:r>
          </w:p>
        </w:tc>
      </w:tr>
      <w:tr w:rsidR="00AE120F" w:rsidRPr="00567EE4" w14:paraId="40149D93" w14:textId="77777777" w:rsidTr="00DB7D0F">
        <w:trPr>
          <w:cantSplit/>
          <w:jc w:val="center"/>
        </w:trPr>
        <w:tc>
          <w:tcPr>
            <w:tcW w:w="675" w:type="dxa"/>
          </w:tcPr>
          <w:p w14:paraId="32B8EBE5" w14:textId="77777777" w:rsidR="00AE120F" w:rsidRPr="00567EE4" w:rsidRDefault="00AE120F" w:rsidP="0015536C">
            <w:pPr>
              <w:spacing w:before="0"/>
              <w:rPr>
                <w:i/>
                <w:iCs/>
                <w:highlight w:val="green"/>
              </w:rPr>
            </w:pPr>
          </w:p>
        </w:tc>
        <w:tc>
          <w:tcPr>
            <w:tcW w:w="383" w:type="dxa"/>
          </w:tcPr>
          <w:p w14:paraId="7B3E8FDF" w14:textId="77777777" w:rsidR="00AE120F" w:rsidRPr="00567EE4" w:rsidRDefault="00AE120F" w:rsidP="0015536C">
            <w:pPr>
              <w:spacing w:before="0"/>
              <w:rPr>
                <w:highlight w:val="green"/>
              </w:rPr>
            </w:pPr>
          </w:p>
        </w:tc>
        <w:tc>
          <w:tcPr>
            <w:tcW w:w="574" w:type="dxa"/>
          </w:tcPr>
          <w:p w14:paraId="2A225C7E" w14:textId="77777777" w:rsidR="00AE120F" w:rsidRPr="00567EE4" w:rsidRDefault="00AE120F" w:rsidP="0015536C">
            <w:pPr>
              <w:spacing w:before="0"/>
              <w:jc w:val="center"/>
            </w:pPr>
            <w:r w:rsidRPr="00567EE4">
              <w:t>-</w:t>
            </w:r>
          </w:p>
        </w:tc>
        <w:tc>
          <w:tcPr>
            <w:tcW w:w="5564" w:type="dxa"/>
          </w:tcPr>
          <w:p w14:paraId="034318A1" w14:textId="77777777" w:rsidR="00AE120F" w:rsidRPr="00567EE4" w:rsidRDefault="001A0BA0" w:rsidP="0015536C">
            <w:pPr>
              <w:spacing w:before="0"/>
            </w:pPr>
            <w:r>
              <w:t>o</w:t>
            </w:r>
            <w:r w:rsidR="00AE120F" w:rsidRPr="00567EE4">
              <w:t>ffices</w:t>
            </w:r>
          </w:p>
        </w:tc>
      </w:tr>
      <w:tr w:rsidR="00AE120F" w:rsidRPr="00567EE4" w14:paraId="78B6EFD3" w14:textId="77777777" w:rsidTr="00DB7D0F">
        <w:trPr>
          <w:cantSplit/>
          <w:jc w:val="center"/>
        </w:trPr>
        <w:tc>
          <w:tcPr>
            <w:tcW w:w="675" w:type="dxa"/>
          </w:tcPr>
          <w:p w14:paraId="71EDD603" w14:textId="77777777" w:rsidR="00AE120F" w:rsidRPr="00567EE4" w:rsidRDefault="00AE120F" w:rsidP="0015536C">
            <w:pPr>
              <w:spacing w:before="0"/>
              <w:rPr>
                <w:i/>
                <w:iCs/>
              </w:rPr>
            </w:pPr>
          </w:p>
        </w:tc>
        <w:tc>
          <w:tcPr>
            <w:tcW w:w="383" w:type="dxa"/>
          </w:tcPr>
          <w:p w14:paraId="4C38181E" w14:textId="77777777" w:rsidR="00AE120F" w:rsidRPr="00567EE4" w:rsidRDefault="00AE120F" w:rsidP="0015536C">
            <w:pPr>
              <w:spacing w:before="0"/>
            </w:pPr>
          </w:p>
        </w:tc>
        <w:tc>
          <w:tcPr>
            <w:tcW w:w="574" w:type="dxa"/>
          </w:tcPr>
          <w:p w14:paraId="1F020773" w14:textId="77777777" w:rsidR="00AE120F" w:rsidRPr="00567EE4" w:rsidRDefault="00AE120F" w:rsidP="0015536C">
            <w:pPr>
              <w:spacing w:before="0"/>
              <w:jc w:val="center"/>
            </w:pPr>
            <w:r w:rsidRPr="00567EE4">
              <w:t>-</w:t>
            </w:r>
          </w:p>
        </w:tc>
        <w:tc>
          <w:tcPr>
            <w:tcW w:w="5564" w:type="dxa"/>
          </w:tcPr>
          <w:p w14:paraId="2BE4845F" w14:textId="77777777" w:rsidR="00AE120F" w:rsidRPr="00567EE4" w:rsidRDefault="001A0BA0" w:rsidP="0015536C">
            <w:pPr>
              <w:spacing w:before="0"/>
              <w:rPr>
                <w:i/>
                <w:iCs/>
              </w:rPr>
            </w:pPr>
            <w:r>
              <w:t>r</w:t>
            </w:r>
            <w:r w:rsidR="00AE120F" w:rsidRPr="00567EE4">
              <w:t xml:space="preserve">oles of </w:t>
            </w:r>
            <w:r>
              <w:t>i</w:t>
            </w:r>
            <w:r w:rsidR="00AE120F" w:rsidRPr="00567EE4">
              <w:t xml:space="preserve">nterpersonal </w:t>
            </w:r>
            <w:r>
              <w:t>r</w:t>
            </w:r>
            <w:r w:rsidR="00AE120F" w:rsidRPr="00567EE4">
              <w:t>elations</w:t>
            </w:r>
          </w:p>
        </w:tc>
      </w:tr>
      <w:tr w:rsidR="00AE120F" w:rsidRPr="00567EE4" w14:paraId="10C4278E" w14:textId="77777777" w:rsidTr="00DB7D0F">
        <w:trPr>
          <w:cantSplit/>
          <w:jc w:val="center"/>
        </w:trPr>
        <w:tc>
          <w:tcPr>
            <w:tcW w:w="675" w:type="dxa"/>
          </w:tcPr>
          <w:p w14:paraId="1D1B5E27" w14:textId="77777777" w:rsidR="00AE120F" w:rsidRPr="00567EE4" w:rsidRDefault="00AE120F" w:rsidP="0015536C">
            <w:pPr>
              <w:spacing w:before="0"/>
              <w:rPr>
                <w:i/>
                <w:iCs/>
              </w:rPr>
            </w:pPr>
          </w:p>
        </w:tc>
        <w:tc>
          <w:tcPr>
            <w:tcW w:w="383" w:type="dxa"/>
          </w:tcPr>
          <w:p w14:paraId="3DF7B23E" w14:textId="77777777" w:rsidR="00AE120F" w:rsidRPr="00567EE4" w:rsidRDefault="00AE120F" w:rsidP="0015536C">
            <w:pPr>
              <w:spacing w:before="0"/>
            </w:pPr>
          </w:p>
        </w:tc>
        <w:tc>
          <w:tcPr>
            <w:tcW w:w="6138" w:type="dxa"/>
            <w:gridSpan w:val="2"/>
          </w:tcPr>
          <w:p w14:paraId="627DD794" w14:textId="77777777" w:rsidR="00AE120F" w:rsidRPr="00567EE4" w:rsidRDefault="001A0BA0" w:rsidP="0015536C">
            <w:pPr>
              <w:spacing w:before="0"/>
              <w:rPr>
                <w:i/>
                <w:iCs/>
              </w:rPr>
            </w:pPr>
            <w:r>
              <w:rPr>
                <w:b/>
                <w:bCs/>
              </w:rPr>
              <w:t>g</w:t>
            </w:r>
            <w:r w:rsidR="00AE120F" w:rsidRPr="00567EE4">
              <w:rPr>
                <w:b/>
                <w:bCs/>
              </w:rPr>
              <w:t xml:space="preserve">eopolitical </w:t>
            </w:r>
            <w:r>
              <w:rPr>
                <w:b/>
                <w:bCs/>
              </w:rPr>
              <w:t>u</w:t>
            </w:r>
            <w:r w:rsidR="00AE120F" w:rsidRPr="00567EE4">
              <w:rPr>
                <w:b/>
                <w:bCs/>
              </w:rPr>
              <w:t>nits</w:t>
            </w:r>
          </w:p>
        </w:tc>
      </w:tr>
    </w:tbl>
    <w:p w14:paraId="502E1D72" w14:textId="77777777" w:rsidR="00AE120F" w:rsidRDefault="00AE120F" w:rsidP="0015536C">
      <w:pPr>
        <w:spacing w:before="0"/>
        <w:ind w:firstLine="720"/>
      </w:pPr>
    </w:p>
    <w:p w14:paraId="142C745C" w14:textId="77777777" w:rsidR="00AE120F" w:rsidRDefault="00AE120F" w:rsidP="007E2CD4">
      <w:pPr>
        <w:ind w:firstLine="720"/>
        <w:jc w:val="center"/>
      </w:pPr>
      <w:r>
        <w:t xml:space="preserve">Table 1: </w:t>
      </w:r>
      <w:r w:rsidR="000E5AD3">
        <w:t>The hierarchical scheme</w:t>
      </w:r>
      <w:r w:rsidR="004F3E82">
        <w:t xml:space="preserve"> </w:t>
      </w:r>
      <w:r>
        <w:t xml:space="preserve">of the </w:t>
      </w:r>
      <w:proofErr w:type="spellStart"/>
      <w:r>
        <w:t>Dariah</w:t>
      </w:r>
      <w:proofErr w:type="spellEnd"/>
      <w:r>
        <w:t xml:space="preserve"> BBT</w:t>
      </w:r>
      <w:r w:rsidR="000E5AD3">
        <w:t xml:space="preserve"> terms</w:t>
      </w:r>
    </w:p>
    <w:p w14:paraId="0878AE04" w14:textId="77777777" w:rsidR="00AE120F" w:rsidRDefault="00AE120F" w:rsidP="0051241E">
      <w:pPr>
        <w:ind w:firstLine="720"/>
      </w:pPr>
    </w:p>
    <w:p w14:paraId="18B87299" w14:textId="77777777" w:rsidR="00AE120F" w:rsidRPr="0006612D" w:rsidRDefault="00AE120F">
      <w:r>
        <w:t xml:space="preserve">The description - scope notes of the </w:t>
      </w:r>
      <w:r w:rsidRPr="0006612D">
        <w:t>Facets, hierarchies, top terms and narrower terms</w:t>
      </w:r>
      <w:r>
        <w:t>’</w:t>
      </w:r>
      <w:r w:rsidRPr="0006612D">
        <w:t xml:space="preserve"> </w:t>
      </w:r>
      <w:r>
        <w:t xml:space="preserve">examples </w:t>
      </w:r>
      <w:r w:rsidRPr="0006612D">
        <w:t xml:space="preserve">of the </w:t>
      </w:r>
      <w:proofErr w:type="spellStart"/>
      <w:r>
        <w:t>Dariah</w:t>
      </w:r>
      <w:proofErr w:type="spellEnd"/>
      <w:r>
        <w:t xml:space="preserve"> BBT</w:t>
      </w:r>
      <w:r w:rsidRPr="0006612D">
        <w:t xml:space="preserve"> are given below.</w:t>
      </w:r>
    </w:p>
    <w:p w14:paraId="77111253" w14:textId="77777777" w:rsidR="00AE120F" w:rsidRPr="0006612D" w:rsidRDefault="00AE120F" w:rsidP="008E6E54">
      <w:pPr>
        <w:pStyle w:val="1Heading"/>
        <w:ind w:left="426" w:hanging="426"/>
      </w:pPr>
      <w:bookmarkStart w:id="57" w:name="_Toc424577636"/>
      <w:bookmarkStart w:id="58" w:name="_Toc424742551"/>
      <w:bookmarkStart w:id="59" w:name="_Toc440290350"/>
      <w:bookmarkStart w:id="60" w:name="_Toc440293143"/>
      <w:bookmarkStart w:id="61" w:name="_Toc440293909"/>
      <w:bookmarkStart w:id="62" w:name="_Toc440388377"/>
      <w:bookmarkStart w:id="63" w:name="_Toc96353751"/>
      <w:r w:rsidRPr="000E592F">
        <w:t>Facet “Activities”</w:t>
      </w:r>
      <w:bookmarkEnd w:id="57"/>
      <w:bookmarkEnd w:id="58"/>
      <w:bookmarkEnd w:id="59"/>
      <w:bookmarkEnd w:id="60"/>
      <w:bookmarkEnd w:id="61"/>
      <w:bookmarkEnd w:id="62"/>
      <w:bookmarkEnd w:id="63"/>
    </w:p>
    <w:p w14:paraId="64F8E393" w14:textId="77777777" w:rsidR="00AE120F" w:rsidRDefault="00AE120F" w:rsidP="0006612D">
      <w:r w:rsidRPr="0006612D">
        <w:rPr>
          <w:b/>
        </w:rPr>
        <w:t>Scope note:</w:t>
      </w:r>
      <w:r w:rsidRPr="0006612D">
        <w:t xml:space="preserve"> The </w:t>
      </w:r>
      <w:r w:rsidRPr="0006612D">
        <w:rPr>
          <w:bCs/>
        </w:rPr>
        <w:t xml:space="preserve">“Activities” </w:t>
      </w:r>
      <w:r w:rsidRPr="0006612D">
        <w:t>facet comprises types of intentional actions that result in the preservation, creation, production, modification or destruction of an entity (living beings, conceptual/material objects, groups, social, intellectual, physical etc. phenomena).</w:t>
      </w:r>
    </w:p>
    <w:p w14:paraId="3B3F6E1F" w14:textId="77777777" w:rsidR="00AE120F" w:rsidRDefault="00AE120F">
      <w:r w:rsidRPr="00DB7D0F">
        <w:t>Note:</w:t>
      </w:r>
      <w:r w:rsidRPr="0006612D">
        <w:rPr>
          <w:b/>
        </w:rPr>
        <w:t xml:space="preserve"> </w:t>
      </w:r>
      <w:r w:rsidRPr="006848AF">
        <w:t xml:space="preserve">It is important to note that actions that are unintentional are excluded from this facet. Such actions may result from natural processes (natural disasters, geneses, changes due to natural causes), the non-conscious actions of subjects (e.g. the actions of people that are under the influence of drugs) as well as coerced actions performed in conditions that deprive persons of their free will. The fundamental criterion for the exclusion of these kinds of actions from the “activity” facet is the will, the ability of a subject to choose his purpose according to his judgment. Insofar as the will is the criterion for the determination of an action, the notion of “purpose” is the starting point for building the hierarchies of the “activity” facet. </w:t>
      </w:r>
    </w:p>
    <w:p w14:paraId="0B706E70" w14:textId="77777777" w:rsidR="008B5CF7" w:rsidRPr="0006612D" w:rsidRDefault="008B5CF7" w:rsidP="007930AC">
      <w:pPr>
        <w:pStyle w:val="Topterm"/>
        <w:keepNext/>
        <w:widowControl w:val="0"/>
        <w:rPr>
          <w:b w:val="0"/>
          <w:bCs w:val="0"/>
        </w:rPr>
      </w:pPr>
      <w:r w:rsidRPr="00B523F4">
        <w:t xml:space="preserve">Top term: </w:t>
      </w:r>
      <w:r>
        <w:t>a</w:t>
      </w:r>
      <w:r w:rsidRPr="00B523F4">
        <w:t>ctivities</w:t>
      </w:r>
    </w:p>
    <w:p w14:paraId="734963A0" w14:textId="77777777" w:rsidR="008B5CF7" w:rsidRPr="0006612D" w:rsidRDefault="008B5CF7" w:rsidP="008B5CF7">
      <w:r w:rsidRPr="0006612D">
        <w:rPr>
          <w:b/>
        </w:rPr>
        <w:t>Scope note:</w:t>
      </w:r>
      <w:r w:rsidRPr="0006612D">
        <w:t xml:space="preserve"> This term classifies intentional actions that result in the preservation, creation, production, modification or destruction of an entity (living beings, conceptual/material objects, groups, social, intellectual, physical etc. phenomena).</w:t>
      </w:r>
    </w:p>
    <w:p w14:paraId="617FE004" w14:textId="77777777" w:rsidR="008B5CF7" w:rsidRPr="008C0823" w:rsidRDefault="008B5CF7" w:rsidP="008E5AA1">
      <w:pPr>
        <w:shd w:val="clear" w:color="auto" w:fill="F2F2F2" w:themeFill="background1" w:themeFillShade="F2"/>
        <w:spacing w:before="240"/>
        <w:rPr>
          <w:b/>
          <w:lang w:val="fr-FR"/>
        </w:rPr>
      </w:pPr>
      <w:r w:rsidRPr="0015536C">
        <w:rPr>
          <w:b/>
          <w:u w:val="single"/>
          <w:lang w:val="fr-FR"/>
        </w:rPr>
        <w:t>French translation</w:t>
      </w:r>
      <w:r w:rsidRPr="0015536C">
        <w:rPr>
          <w:b/>
          <w:lang w:val="fr-FR"/>
        </w:rPr>
        <w:t xml:space="preserve">: </w:t>
      </w:r>
      <w:r w:rsidRPr="008C0823">
        <w:rPr>
          <w:b/>
          <w:lang w:val="fr-FR"/>
        </w:rPr>
        <w:t>Activités</w:t>
      </w:r>
    </w:p>
    <w:p w14:paraId="01C1F311" w14:textId="77777777" w:rsidR="008B5CF7" w:rsidRPr="00D275B1" w:rsidRDefault="008B5CF7" w:rsidP="008B5CF7">
      <w:pPr>
        <w:rPr>
          <w:lang w:val="fr-FR"/>
        </w:rPr>
      </w:pPr>
      <w:r w:rsidRPr="00D275B1">
        <w:rPr>
          <w:b/>
          <w:lang w:val="fr-FR"/>
        </w:rPr>
        <w:t>Scope note:</w:t>
      </w:r>
      <w:r w:rsidRPr="00D275B1">
        <w:rPr>
          <w:lang w:val="fr-FR"/>
        </w:rPr>
        <w:t xml:space="preserve"> La facette "Activités" désigne les types d'actions intentionnelles qui entraînent la conservation, la création, la production, la modification ou la destruction d’une entité (être vivant, objet conceptuel ou matériel, groupes, phénomènes sociaux, intellectuels, physiques etc.).</w:t>
      </w:r>
    </w:p>
    <w:p w14:paraId="08967F16" w14:textId="77777777" w:rsidR="008B5CF7" w:rsidRPr="00D275B1" w:rsidRDefault="008B5CF7" w:rsidP="008B5CF7">
      <w:pPr>
        <w:rPr>
          <w:lang w:val="fr-FR"/>
        </w:rPr>
      </w:pPr>
      <w:r w:rsidRPr="00DB7D0F">
        <w:rPr>
          <w:lang w:val="fr-FR"/>
        </w:rPr>
        <w:t>Note: Il est important de noter que les actions non intentionnelles n’entrent pas dans cette catégorie</w:t>
      </w:r>
      <w:r w:rsidRPr="00D275B1">
        <w:rPr>
          <w:lang w:val="fr-FR"/>
        </w:rPr>
        <w:t>. Ces dernières actions peuvent résulter de processus naturels (catastrophes naturelles, genèses, changements dus à des causes naturelles), d'actions non-conscientes de sujets (par exemples les actions de personnes sous l'influence de drogues), d'actions contraintes accomplies par des personnes privées de leur libre arbitre. Le critère fondamental pour exclure ces types d'action de la facette "Activités" est la volonté, la capacité du sujet à définir son objectif en fonction de son jugement. Dans la mesure où la volonté est le critère pour la détermination d'une action, la notion d’objectif est le point de départ pour la construction des hiérarchies de la facette "Activités".</w:t>
      </w:r>
    </w:p>
    <w:p w14:paraId="10963368" w14:textId="77777777" w:rsidR="003E5052" w:rsidRPr="00D275B1" w:rsidRDefault="003E5052" w:rsidP="00C30207">
      <w:pPr>
        <w:pStyle w:val="Topterm"/>
        <w:rPr>
          <w:b w:val="0"/>
          <w:bCs w:val="0"/>
          <w:lang w:val="fr-FR"/>
        </w:rPr>
      </w:pPr>
      <w:r w:rsidRPr="00D275B1">
        <w:rPr>
          <w:lang w:val="fr-FR"/>
        </w:rPr>
        <w:t>Top term: activités</w:t>
      </w:r>
    </w:p>
    <w:p w14:paraId="6D3EE107" w14:textId="77777777" w:rsidR="003E5052" w:rsidRPr="0015536C" w:rsidRDefault="003E5052" w:rsidP="003E5052">
      <w:pPr>
        <w:rPr>
          <w:lang w:val="fr-FR"/>
        </w:rPr>
      </w:pPr>
      <w:r w:rsidRPr="00D275B1">
        <w:rPr>
          <w:b/>
          <w:lang w:val="fr-FR"/>
        </w:rPr>
        <w:t>Scope note:</w:t>
      </w:r>
      <w:r w:rsidRPr="00D275B1">
        <w:rPr>
          <w:lang w:val="fr-FR"/>
        </w:rPr>
        <w:t xml:space="preserve"> Ce terme désigne les types d'actions intentionnelles qui résultent en la conservation, création, production, modification ou destruction d’une entité (être vivant, objet conceptuel ou matériel, groupes, phénomènes sociaux, intellectuels, physiques etc.)</w:t>
      </w:r>
      <w:r w:rsidRPr="0015536C">
        <w:rPr>
          <w:lang w:val="fr-FR"/>
        </w:rPr>
        <w:t>.</w:t>
      </w:r>
    </w:p>
    <w:p w14:paraId="204BCCB5" w14:textId="77777777" w:rsidR="008B5CF7" w:rsidRPr="008C0823" w:rsidRDefault="008B5CF7" w:rsidP="008E5AA1">
      <w:pPr>
        <w:shd w:val="clear" w:color="auto" w:fill="F2F2F2" w:themeFill="background1" w:themeFillShade="F2"/>
        <w:spacing w:before="240"/>
        <w:rPr>
          <w:lang w:val="de-DE"/>
        </w:rPr>
      </w:pPr>
      <w:r w:rsidRPr="0015536C">
        <w:rPr>
          <w:b/>
          <w:u w:val="single"/>
          <w:lang w:val="de-DE"/>
        </w:rPr>
        <w:t>German translation</w:t>
      </w:r>
      <w:r w:rsidRPr="008C0823">
        <w:rPr>
          <w:b/>
          <w:lang w:val="de-DE"/>
        </w:rPr>
        <w:t>: Aktivitäten</w:t>
      </w:r>
    </w:p>
    <w:p w14:paraId="16F90111" w14:textId="77777777" w:rsidR="008B5CF7" w:rsidRPr="00D275B1" w:rsidRDefault="008B5CF7" w:rsidP="008B5CF7">
      <w:pPr>
        <w:rPr>
          <w:lang w:val="de-DE"/>
        </w:rPr>
      </w:pPr>
      <w:r w:rsidRPr="00D275B1">
        <w:rPr>
          <w:b/>
          <w:lang w:val="de-DE"/>
        </w:rPr>
        <w:t>Scope note:</w:t>
      </w:r>
      <w:r w:rsidRPr="00D275B1">
        <w:rPr>
          <w:lang w:val="de-DE"/>
        </w:rPr>
        <w:t xml:space="preserve"> Die „Aktivitäten“ Facette beinhaltet Typen intentioneller Aktionen, die in der Erhaltung, Herstellung, Modifikation oder Zerstörung einer Entität (Lebewesen; konzeptionelle/materielle Objekte; Gruppen; soziale, intellektuelle, physische Phänomene usw.) resultieren.</w:t>
      </w:r>
    </w:p>
    <w:p w14:paraId="69AA9D53" w14:textId="77777777" w:rsidR="008B5CF7" w:rsidRPr="00D275B1" w:rsidRDefault="008B5CF7" w:rsidP="008B5CF7">
      <w:pPr>
        <w:rPr>
          <w:lang w:val="de-DE"/>
        </w:rPr>
      </w:pPr>
      <w:r w:rsidRPr="00DB7D0F">
        <w:rPr>
          <w:lang w:val="de-DE"/>
        </w:rPr>
        <w:t>Notiz:</w:t>
      </w:r>
      <w:r w:rsidRPr="00D275B1">
        <w:rPr>
          <w:lang w:val="de-DE"/>
        </w:rPr>
        <w:t xml:space="preserve"> Es ist wichtig festzuhalten, dass unbeabsichtigte Handlungen von dieser Facette ausgenommen sind. Solche Handlungen können sich aus äußeren Faktoren (Naturkatastrophen, Genese usw. aufgrund natürlicher Ursachen), unbewussten Aktionen von Personen (z. B. Handlungen von Personen unter dem Einfluss von Drogen) wie auch aus erzwungenen Aktionen von Personen, die ihres freien Willens entmachten wurden, ergeben. Das grundlegende Kriterium für den Ausschluss dieser Art von Handlungen aus der Facette „Aktivitäten“ ist der Wille und die Möglichkeit des ausführenden Subjekts den Zweck seiner Aktivität aufgrund seines Urteilsvermögens zu erkennen. Da der Wille das Kriterium für die Bestimmung einer Aktion ist, bildet das Konzept der "Absicht" den Ausgangspunkt für den Aufbau der Hierarchien der Facette „Aktivitäten“.</w:t>
      </w:r>
    </w:p>
    <w:p w14:paraId="5162632D" w14:textId="77777777" w:rsidR="003E5052" w:rsidRPr="00D275B1" w:rsidRDefault="003E5052" w:rsidP="003E5052">
      <w:pPr>
        <w:pStyle w:val="Topterm"/>
        <w:rPr>
          <w:b w:val="0"/>
          <w:bCs w:val="0"/>
          <w:lang w:val="de-DE"/>
        </w:rPr>
      </w:pPr>
      <w:r w:rsidRPr="00D275B1">
        <w:rPr>
          <w:lang w:val="de-DE"/>
        </w:rPr>
        <w:t>Top term: Aktivitäten</w:t>
      </w:r>
    </w:p>
    <w:p w14:paraId="46839003" w14:textId="77777777" w:rsidR="003E5052" w:rsidRPr="00D275B1" w:rsidRDefault="003E5052" w:rsidP="003E5052">
      <w:pPr>
        <w:rPr>
          <w:lang w:val="de-DE"/>
        </w:rPr>
      </w:pPr>
      <w:r w:rsidRPr="00D275B1">
        <w:rPr>
          <w:b/>
          <w:lang w:val="de-DE"/>
        </w:rPr>
        <w:t>Scope note:</w:t>
      </w:r>
      <w:r w:rsidRPr="00D275B1">
        <w:rPr>
          <w:lang w:val="de-DE"/>
        </w:rPr>
        <w:t xml:space="preserve"> Dieser Term beinhaltet Typen intentioneller Aktionen, die in der Erhaltung, Herstellung, Modifikation oder Zerstörung einer Entität (Lebewesen; konzeptionelle/materielle Objekte; Gruppen; soziale, intellektuelle, physische Phänomene usw.) resultieren.</w:t>
      </w:r>
    </w:p>
    <w:p w14:paraId="403894B0" w14:textId="77777777" w:rsidR="008B5CF7" w:rsidRPr="008C0823" w:rsidRDefault="008B5CF7" w:rsidP="008E5AA1">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Δραστηριότητες</w:t>
      </w:r>
    </w:p>
    <w:p w14:paraId="55ACF65C" w14:textId="77777777" w:rsidR="008B5CF7" w:rsidRPr="00D275B1" w:rsidRDefault="008B5CF7" w:rsidP="008B5CF7">
      <w:pPr>
        <w:rPr>
          <w:lang w:val="el-GR"/>
        </w:rPr>
      </w:pPr>
      <w:r w:rsidRPr="00D275B1">
        <w:rPr>
          <w:b/>
        </w:rPr>
        <w:t>Scope</w:t>
      </w:r>
      <w:r w:rsidRPr="00D275B1">
        <w:rPr>
          <w:b/>
          <w:lang w:val="el-GR"/>
        </w:rPr>
        <w:t xml:space="preserve"> </w:t>
      </w:r>
      <w:r w:rsidRPr="00D275B1">
        <w:rPr>
          <w:b/>
        </w:rPr>
        <w:t>note</w:t>
      </w:r>
      <w:r w:rsidRPr="00D275B1">
        <w:rPr>
          <w:b/>
          <w:lang w:val="el-GR"/>
        </w:rPr>
        <w:t>:</w:t>
      </w:r>
      <w:r w:rsidRPr="00D275B1">
        <w:rPr>
          <w:lang w:val="el-GR"/>
        </w:rPr>
        <w:t xml:space="preserve"> Το θέμα αυτό περιλαμβάνει εμπρόθετες ενέργειες, οι οποίες οδηγούν στη διατήρηση, τη δημιουργία, την καταστροφή ή τη μεταβολή μιας κατάστασης ή μιας οντότητας (έμβιων όντων, πνευματικών προϊόντων, φυσικών στοιχείων, ομάδων, συγκροτημάτων, πολιτισμικών, κοινωνικών ή πνευματικών φαινομένων κτλ.), και οι οποίες τεκμηριώνονται.</w:t>
      </w:r>
    </w:p>
    <w:p w14:paraId="6773F9C4" w14:textId="77777777" w:rsidR="008B5CF7" w:rsidRPr="00DB7D0F" w:rsidRDefault="008B5CF7" w:rsidP="008B5CF7">
      <w:pPr>
        <w:rPr>
          <w:lang w:val="el-GR"/>
        </w:rPr>
      </w:pPr>
      <w:r w:rsidRPr="00DB7D0F">
        <w:rPr>
          <w:lang w:val="el-GR"/>
        </w:rPr>
        <w:t>Παρατηρήσεις:</w:t>
      </w:r>
      <w:r w:rsidRPr="00D275B1">
        <w:rPr>
          <w:lang w:val="el-GR"/>
        </w:rPr>
        <w:t xml:space="preserve"> Είναι σημαντικό να τονιστεί ότι από αυτή τη θεματική ενότητα αποκλείονται όλες οι μη-εμπρόθετες ενέργειες είτε αυτές προέρχονται από φυσικές διεργασίες (φυσικές καταστροφές, γενέσεις, αλλαγές που προκύπτουν από φυσικά αίτια) είτε είναι μη-συνειδητές ενέργειες ενός υποκειμένου (ενέργειες που γίνονται υπό την επήρεια παραισθησιογόνων φαρμάκων, ποτών κτλ.) είτε είναι ενέργειες που προκύπτουν από καταναγκασμό (ενέργειες που προκύπτουν από τον εξαναγκασμό του υποκειμένου σε συνθήκες που του στερείται η δυνατότητα να επιλέξει). Ο αποκλεισμός αυτών των περιπτώσεων από το θέμα «Δραστηριότητες» οφείλεται στο</w:t>
      </w:r>
      <w:r w:rsidRPr="00DB7D0F">
        <w:rPr>
          <w:lang w:val="el-GR"/>
        </w:rPr>
        <w:t xml:space="preserve"> γεγονός ότι θεμελιώδες κριτήριο για τον προσδιορισμό της δραστηριότητας θεωρείται η βούληση, η ικανότητα δηλαδή του υποκείμενου να επιλέγει τον σκοπό του σύμφωνα με τη κρίση του. Εφόσον το κριτήριο για τον προσδιορισμό του θέματος «</w:t>
      </w:r>
      <w:r w:rsidRPr="00D275B1">
        <w:rPr>
          <w:lang w:val="el-GR"/>
        </w:rPr>
        <w:t>Δραστηριότητες» είναι η πρόθεση, η έννοια «σκοπός» αποτελεί τη βάση για τον ορισμό των ιεραρχιών.</w:t>
      </w:r>
    </w:p>
    <w:p w14:paraId="6741C5F1" w14:textId="77777777" w:rsidR="003E5052" w:rsidRPr="00D275B1" w:rsidRDefault="003E5052" w:rsidP="003E5052">
      <w:pPr>
        <w:pStyle w:val="Topterm"/>
        <w:rPr>
          <w:b w:val="0"/>
          <w:bCs w:val="0"/>
          <w:lang w:val="el-GR"/>
        </w:rPr>
      </w:pPr>
      <w:r w:rsidRPr="00D275B1">
        <w:rPr>
          <w:lang w:val="el-GR"/>
        </w:rPr>
        <w:t>Top term: δραστηριότητες</w:t>
      </w:r>
    </w:p>
    <w:p w14:paraId="6153A469" w14:textId="15488F07" w:rsidR="003E5052" w:rsidRDefault="003E5052" w:rsidP="003E5052">
      <w:pPr>
        <w:rPr>
          <w:lang w:val="el-GR"/>
        </w:rPr>
      </w:pPr>
      <w:proofErr w:type="spellStart"/>
      <w:r w:rsidRPr="00D275B1">
        <w:rPr>
          <w:b/>
          <w:lang w:val="el-GR"/>
        </w:rPr>
        <w:t>Scope</w:t>
      </w:r>
      <w:proofErr w:type="spellEnd"/>
      <w:r w:rsidRPr="00D275B1">
        <w:rPr>
          <w:b/>
          <w:lang w:val="el-GR"/>
        </w:rPr>
        <w:t xml:space="preserve"> </w:t>
      </w:r>
      <w:proofErr w:type="spellStart"/>
      <w:r w:rsidRPr="00D275B1">
        <w:rPr>
          <w:b/>
          <w:lang w:val="el-GR"/>
        </w:rPr>
        <w:t>note</w:t>
      </w:r>
      <w:proofErr w:type="spellEnd"/>
      <w:r w:rsidRPr="00D275B1">
        <w:rPr>
          <w:b/>
          <w:lang w:val="el-GR"/>
        </w:rPr>
        <w:t>:</w:t>
      </w:r>
      <w:r w:rsidRPr="00D275B1">
        <w:rPr>
          <w:lang w:val="el-GR"/>
        </w:rPr>
        <w:t xml:space="preserve"> Ο όρος περιγράφει εμπρόθετες ενέργειες, οι οποίες οδηγούν στη διατήρηση, τη δημιουργία, την καταστροφή ή τη μεταβολή μιας κατάστασης ή μιας οντότητας (έμβιων όντων, πνευματικών προϊόντων, φυσικών στοιχείων, ομάδων, συγκροτημάτων, πολιτισμικών, κοινωνικών ή πνευματικών φαινομένων κτλ.), και οι οποίες τεκμηριώνονται.</w:t>
      </w:r>
    </w:p>
    <w:p w14:paraId="565EC7A4" w14:textId="149081DB" w:rsidR="00337F3C" w:rsidRPr="007F397B" w:rsidRDefault="009150EC" w:rsidP="009B2A38">
      <w:pPr>
        <w:shd w:val="clear" w:color="auto" w:fill="F2F2F2" w:themeFill="background1" w:themeFillShade="F2"/>
        <w:spacing w:before="240"/>
        <w:rPr>
          <w:b/>
          <w:u w:val="single"/>
          <w:lang w:val="pt-PT"/>
        </w:rPr>
      </w:pPr>
      <w:r w:rsidRPr="007F397B">
        <w:rPr>
          <w:b/>
          <w:u w:val="single"/>
          <w:lang w:val="pt-PT"/>
        </w:rPr>
        <w:t>Portuguese</w:t>
      </w:r>
      <w:r w:rsidR="00337F3C" w:rsidRPr="007F397B">
        <w:rPr>
          <w:b/>
          <w:u w:val="single"/>
          <w:lang w:val="pt-PT"/>
        </w:rPr>
        <w:t xml:space="preserve"> translation: </w:t>
      </w:r>
      <w:r w:rsidR="009B2A38" w:rsidRPr="007F397B">
        <w:rPr>
          <w:b/>
          <w:u w:val="single"/>
          <w:lang w:val="pt-PT"/>
        </w:rPr>
        <w:t>Atividades</w:t>
      </w:r>
    </w:p>
    <w:p w14:paraId="0D1DB99F" w14:textId="33271901" w:rsidR="00337F3C" w:rsidRPr="009B2A38" w:rsidRDefault="00337F3C" w:rsidP="009B2A38">
      <w:pPr>
        <w:shd w:val="clear" w:color="auto" w:fill="FFFFFF" w:themeFill="background1"/>
        <w:rPr>
          <w:lang w:val="pt-PT"/>
        </w:rPr>
      </w:pPr>
      <w:r w:rsidRPr="009B2A38">
        <w:rPr>
          <w:b/>
          <w:lang w:val="pt-PT"/>
        </w:rPr>
        <w:t>Scope note:</w:t>
      </w:r>
      <w:r w:rsidRPr="009B2A38">
        <w:rPr>
          <w:lang w:val="pt-PT"/>
        </w:rPr>
        <w:t xml:space="preserve"> </w:t>
      </w:r>
      <w:r w:rsidR="009B2A38" w:rsidRPr="009B2A38">
        <w:rPr>
          <w:lang w:val="pt-PT"/>
        </w:rPr>
        <w:t xml:space="preserve">A faceta “Atividades” inclui tipos de ações intencionais que resultam na preservação, criação, produção, modificação ou destruição de uma entidade (seres vivos, objetos conceptuais/materiais, grupos, fenómenos sociais, intelectuais, físicos etc.). </w:t>
      </w:r>
    </w:p>
    <w:p w14:paraId="4866B079" w14:textId="2B362019" w:rsidR="00337F3C" w:rsidRPr="009B2A38" w:rsidRDefault="009B2A38" w:rsidP="009B2A38">
      <w:pPr>
        <w:shd w:val="clear" w:color="auto" w:fill="FFFFFF" w:themeFill="background1"/>
        <w:rPr>
          <w:lang w:val="pt-PT"/>
        </w:rPr>
      </w:pPr>
      <w:r w:rsidRPr="009B2A38">
        <w:rPr>
          <w:lang w:val="pt-PT"/>
        </w:rPr>
        <w:t>Nota: é importante observar que ações não intencionais são excluídas desta faceta. Tais ações podem resultar de processos naturais (desastres naturais, géneses, mudanças devido a causas naturais), ações não conscientes de sujeitos (por exemplo, ações de pessoas que estão sob efeito de drogas), bem como ações coercivas realizadas em condições que privam as pessoas do seu livre arbítrio. O critério fundamental para a exclusão destes tipos de ações da faceta “Atividades” é a vontade, a capacidade de um sujeito escolher a sua finalidade de acordo com o seu julgamento. Na medida em que a vontade é o critério para a determinação de uma ação, a noção de “finalidade” é o ponto de partida para a construção das hierarquias da faceta “Atividades”.</w:t>
      </w:r>
    </w:p>
    <w:p w14:paraId="268CF623" w14:textId="7F8759E5" w:rsidR="00337F3C" w:rsidRPr="009B2A38" w:rsidRDefault="00337F3C" w:rsidP="009B2A38">
      <w:pPr>
        <w:pStyle w:val="Topterm"/>
        <w:shd w:val="clear" w:color="auto" w:fill="FFFFFF" w:themeFill="background1"/>
        <w:rPr>
          <w:b w:val="0"/>
          <w:bCs w:val="0"/>
          <w:lang w:val="pt-PT"/>
        </w:rPr>
      </w:pPr>
      <w:r w:rsidRPr="009B2A38">
        <w:rPr>
          <w:lang w:val="pt-PT"/>
        </w:rPr>
        <w:t xml:space="preserve">Top term: </w:t>
      </w:r>
      <w:r w:rsidR="009B2A38" w:rsidRPr="009B2A38">
        <w:rPr>
          <w:lang w:val="pt-PT"/>
        </w:rPr>
        <w:t>atividades</w:t>
      </w:r>
    </w:p>
    <w:p w14:paraId="08CB70F0" w14:textId="6D5BAD95" w:rsidR="00337F3C" w:rsidRPr="009B2A38" w:rsidRDefault="00337F3C" w:rsidP="009B2A38">
      <w:pPr>
        <w:shd w:val="clear" w:color="auto" w:fill="FFFFFF" w:themeFill="background1"/>
        <w:rPr>
          <w:lang w:val="pt-PT"/>
        </w:rPr>
      </w:pPr>
      <w:r w:rsidRPr="009B2A38">
        <w:rPr>
          <w:b/>
          <w:lang w:val="pt-PT"/>
        </w:rPr>
        <w:t>Scope note:</w:t>
      </w:r>
      <w:r w:rsidRPr="009B2A38">
        <w:rPr>
          <w:lang w:val="pt-PT"/>
        </w:rPr>
        <w:t xml:space="preserve"> </w:t>
      </w:r>
      <w:r w:rsidR="009B2A38" w:rsidRPr="009B2A38">
        <w:rPr>
          <w:lang w:val="pt-PT"/>
        </w:rPr>
        <w:t>Este conceito classifica ações intencionais que resultam na preservação, criação, produção, modificação ou destruição de uma entidade (seres vivos, objetos conceptuais/materiais, grupos, fenómenos sociais, intelectuais, físicos, etc.).</w:t>
      </w:r>
    </w:p>
    <w:p w14:paraId="1BA3BB1D" w14:textId="77777777" w:rsidR="00337F3C" w:rsidRPr="0072550A" w:rsidRDefault="00337F3C" w:rsidP="003E5052">
      <w:pPr>
        <w:rPr>
          <w:lang w:val="pt-PT"/>
        </w:rPr>
      </w:pPr>
    </w:p>
    <w:p w14:paraId="60D745A1" w14:textId="77777777" w:rsidR="00AE120F" w:rsidRDefault="00AE120F" w:rsidP="0006612D">
      <w:pPr>
        <w:pStyle w:val="2Heading"/>
      </w:pPr>
      <w:bookmarkStart w:id="64" w:name="_Toc424577637"/>
      <w:bookmarkStart w:id="65" w:name="_Toc424742552"/>
      <w:bookmarkStart w:id="66" w:name="_Toc440290351"/>
      <w:bookmarkStart w:id="67" w:name="_Toc440293144"/>
      <w:bookmarkStart w:id="68" w:name="_Toc440293910"/>
      <w:bookmarkStart w:id="69" w:name="_Toc440388378"/>
      <w:bookmarkStart w:id="70" w:name="_Toc96353752"/>
      <w:r w:rsidRPr="00DC6524">
        <w:t xml:space="preserve">Hierarchy </w:t>
      </w:r>
      <w:r w:rsidR="00124706">
        <w:t xml:space="preserve">top term </w:t>
      </w:r>
      <w:r w:rsidRPr="00DC6524">
        <w:t>“</w:t>
      </w:r>
      <w:r w:rsidR="00124706">
        <w:t>d</w:t>
      </w:r>
      <w:r w:rsidRPr="00793539">
        <w:t>isciplines</w:t>
      </w:r>
      <w:r>
        <w:t>”</w:t>
      </w:r>
      <w:bookmarkEnd w:id="64"/>
      <w:bookmarkEnd w:id="65"/>
      <w:bookmarkEnd w:id="66"/>
      <w:bookmarkEnd w:id="67"/>
      <w:bookmarkEnd w:id="68"/>
      <w:bookmarkEnd w:id="69"/>
      <w:bookmarkEnd w:id="70"/>
    </w:p>
    <w:p w14:paraId="3D972A7F" w14:textId="77777777" w:rsidR="00DF7501" w:rsidRDefault="00AE120F" w:rsidP="00124706">
      <w:r w:rsidRPr="00261ADE">
        <w:rPr>
          <w:rStyle w:val="Heading7Char"/>
          <w:rFonts w:asciiTheme="minorHAnsi" w:hAnsiTheme="minorHAnsi"/>
          <w:bCs w:val="0"/>
          <w:color w:val="000000"/>
          <w:sz w:val="22"/>
          <w:szCs w:val="22"/>
          <w:lang w:val="en-GB"/>
        </w:rPr>
        <w:t>Scope note:</w:t>
      </w:r>
      <w:r w:rsidRPr="0006612D">
        <w:rPr>
          <w:rStyle w:val="Heading7Char"/>
          <w:rFonts w:ascii="Times New Roman" w:hAnsi="Times New Roman"/>
          <w:b w:val="0"/>
          <w:bCs w:val="0"/>
          <w:color w:val="000000"/>
          <w:sz w:val="24"/>
          <w:szCs w:val="24"/>
          <w:lang w:val="en-GB"/>
        </w:rPr>
        <w:t xml:space="preserve"> </w:t>
      </w:r>
      <w:r w:rsidRPr="0006612D">
        <w:t xml:space="preserve">This term </w:t>
      </w:r>
      <w:r>
        <w:t xml:space="preserve">classifies </w:t>
      </w:r>
      <w:r w:rsidRPr="0006612D">
        <w:t>professional or potentially professional areas of employment, that are socially and/ or legally recognized on the basis of the criteria of self-coherence, the efficacy of the practices they employ, the adoption of common methods and the ability to transfer knowledge and expertise in the relevant professional sector. Each sector includes types of activities that point to a certain unity of action characteristic of some sort of professional or potentially potential specialization. The specialization may relate to the production or modification of material objects, the conception and understanding of activities or phenomena, the provision /transfer of services, knowledge and know-how and the creation of works and phenomena with aesthetic value.</w:t>
      </w:r>
      <w:r w:rsidR="00124706">
        <w:t xml:space="preserve"> </w:t>
      </w:r>
    </w:p>
    <w:p w14:paraId="6B463163" w14:textId="77777777" w:rsidR="00124706" w:rsidRPr="0006612D" w:rsidRDefault="00124706" w:rsidP="00124706">
      <w:r w:rsidRPr="00DB7D0F">
        <w:rPr>
          <w:color w:val="auto"/>
        </w:rPr>
        <w:t>Note</w:t>
      </w:r>
      <w:r w:rsidRPr="00DB7D0F">
        <w:rPr>
          <w:b/>
          <w:color w:val="auto"/>
        </w:rPr>
        <w:t>:</w:t>
      </w:r>
      <w:r>
        <w:rPr>
          <w:b/>
          <w:color w:val="auto"/>
        </w:rPr>
        <w:t xml:space="preserve"> </w:t>
      </w:r>
      <w:r w:rsidRPr="0006612D">
        <w:t>It is important to clarify that the terms classified in the “</w:t>
      </w:r>
      <w:r>
        <w:t>d</w:t>
      </w:r>
      <w:r w:rsidRPr="0006612D">
        <w:t xml:space="preserve">isciplines” </w:t>
      </w:r>
      <w:r>
        <w:t xml:space="preserve">term </w:t>
      </w:r>
      <w:r w:rsidRPr="0006612D">
        <w:t xml:space="preserve">should not be confused with the actor who performs an act or the results of his activity or the method used in order to achieve this result. The actor as “the efficient cause”, the result as “the final cause” and the method as the sum of the rules and constraints that an actor follows in order to perform an act, are different terms which belong to different facets and hierarchies. </w:t>
      </w:r>
    </w:p>
    <w:p w14:paraId="7EE18857" w14:textId="77777777" w:rsidR="00124706" w:rsidRDefault="00124706" w:rsidP="00124706">
      <w:r w:rsidRPr="0006612D">
        <w:t>When determining the activities classified in the “</w:t>
      </w:r>
      <w:r>
        <w:t>D</w:t>
      </w:r>
      <w:r w:rsidRPr="0006612D">
        <w:t xml:space="preserve">isciplines” hierarchy we should not confuse the history of a specific discipline </w:t>
      </w:r>
      <w:r w:rsidR="00C30207" w:rsidRPr="0006612D">
        <w:t>i.e.</w:t>
      </w:r>
      <w:r w:rsidRPr="0006612D">
        <w:t xml:space="preserve"> the specific temporal and spatial environment in which this discipline appeared and was perceived with the type of activities characterizing this discipline. </w:t>
      </w:r>
    </w:p>
    <w:p w14:paraId="2D3868AB" w14:textId="77777777" w:rsidR="000B7BA3" w:rsidRPr="00261ADE" w:rsidRDefault="00330076" w:rsidP="00124706">
      <w:pPr>
        <w:rPr>
          <w:i/>
        </w:rPr>
      </w:pPr>
      <w:r w:rsidRPr="00261ADE">
        <w:rPr>
          <w:i/>
        </w:rPr>
        <w:t xml:space="preserve">Narrower term examples: </w:t>
      </w:r>
    </w:p>
    <w:p w14:paraId="681433B9" w14:textId="77777777" w:rsidR="000B7BA3" w:rsidRPr="004C275E" w:rsidRDefault="00330076" w:rsidP="008E6E54">
      <w:pPr>
        <w:pStyle w:val="ListParagraph"/>
        <w:numPr>
          <w:ilvl w:val="0"/>
          <w:numId w:val="10"/>
        </w:numPr>
      </w:pPr>
      <w:r w:rsidRPr="00261ADE">
        <w:t>construction of material objects and installations</w:t>
      </w:r>
      <w:r w:rsidRPr="004C275E">
        <w:t xml:space="preserve">, </w:t>
      </w:r>
    </w:p>
    <w:p w14:paraId="6A11249C" w14:textId="77777777" w:rsidR="000B7BA3" w:rsidRDefault="00330076" w:rsidP="008E6E54">
      <w:pPr>
        <w:pStyle w:val="ListParagraph"/>
        <w:numPr>
          <w:ilvl w:val="0"/>
          <w:numId w:val="10"/>
        </w:numPr>
      </w:pPr>
      <w:r w:rsidRPr="000B7BA3">
        <w:t xml:space="preserve">conception and comprehension of phenomena, </w:t>
      </w:r>
    </w:p>
    <w:p w14:paraId="2EB65DCC" w14:textId="77777777" w:rsidR="000B7BA3" w:rsidRDefault="00330076" w:rsidP="008E6E54">
      <w:pPr>
        <w:pStyle w:val="ListParagraph"/>
        <w:numPr>
          <w:ilvl w:val="0"/>
          <w:numId w:val="10"/>
        </w:numPr>
      </w:pPr>
      <w:r w:rsidRPr="000B7BA3">
        <w:t>provision of knowledge and expertise</w:t>
      </w:r>
      <w:r w:rsidRPr="004C275E">
        <w:t xml:space="preserve">, </w:t>
      </w:r>
    </w:p>
    <w:p w14:paraId="25392EE2" w14:textId="77777777" w:rsidR="00330076" w:rsidRDefault="00330076" w:rsidP="008E6E54">
      <w:pPr>
        <w:pStyle w:val="ListParagraph"/>
        <w:numPr>
          <w:ilvl w:val="0"/>
          <w:numId w:val="10"/>
        </w:numPr>
      </w:pPr>
      <w:r w:rsidRPr="000B7BA3">
        <w:t>production of works and/or phenomena of aesthetic value</w:t>
      </w:r>
    </w:p>
    <w:p w14:paraId="1DC84A6D" w14:textId="77777777" w:rsidR="00DB7D0F" w:rsidRPr="008C0823" w:rsidRDefault="00DB7D0F" w:rsidP="00C474C5">
      <w:pPr>
        <w:keepNext/>
        <w:shd w:val="clear" w:color="auto" w:fill="F2F2F2" w:themeFill="background1" w:themeFillShade="F2"/>
        <w:spacing w:before="240"/>
        <w:rPr>
          <w:b/>
          <w:lang w:val="fr-FR"/>
        </w:rPr>
      </w:pPr>
      <w:r w:rsidRPr="0015536C">
        <w:rPr>
          <w:b/>
          <w:u w:val="single"/>
          <w:lang w:val="fr-FR"/>
        </w:rPr>
        <w:t>French translation</w:t>
      </w:r>
      <w:r w:rsidRPr="0015536C">
        <w:rPr>
          <w:b/>
          <w:lang w:val="fr-FR"/>
        </w:rPr>
        <w:t>: disciplines</w:t>
      </w:r>
    </w:p>
    <w:p w14:paraId="27DC0586" w14:textId="77777777" w:rsidR="00DB7D0F" w:rsidRPr="001F6A1F" w:rsidRDefault="00DB7D0F" w:rsidP="00DB7D0F">
      <w:pPr>
        <w:rPr>
          <w:lang w:val="fr-FR"/>
        </w:rPr>
      </w:pPr>
      <w:r w:rsidRPr="001F6A1F">
        <w:rPr>
          <w:b/>
          <w:lang w:val="fr-FR"/>
        </w:rPr>
        <w:t>Scope note:</w:t>
      </w:r>
      <w:r w:rsidRPr="001F6A1F">
        <w:rPr>
          <w:lang w:val="fr-FR"/>
        </w:rPr>
        <w:t xml:space="preserve"> Ce terme désigne les secteurs d’activité professionnelle ou potentiellement professionnelle socialement et/ou légalement reconnus sur la base de critères d’auto-cohérence, d'efficacité des pratiques employées, de l’adoption de méthodes communes et de la capacité de transfert de connaissances et d’expertise à ces secteurs professionnels. Chaque secteur inclut des types d’activités qui se réfèrent à une certaine unité d'action potentiellement caractéristique d'une certaine professionnalisation ou spécialisation. Cette spécialisation peut concerner la production ou la modification d'objets matériels, la conception ou la compréhension d'activités ou de phénomènes, la fourniture ou le transfert de services, de connaissances et de savoir-faire et la création d'œuvres et de phénomènes à valeur esthétique.</w:t>
      </w:r>
    </w:p>
    <w:p w14:paraId="3ECCBBEC" w14:textId="77777777" w:rsidR="00DB7D0F" w:rsidRPr="001F6A1F" w:rsidRDefault="00C30207" w:rsidP="00DB7D0F">
      <w:pPr>
        <w:rPr>
          <w:lang w:val="fr-FR"/>
        </w:rPr>
      </w:pPr>
      <w:r>
        <w:rPr>
          <w:lang w:val="fr-FR"/>
        </w:rPr>
        <w:t>Note : I</w:t>
      </w:r>
      <w:r w:rsidR="00DB7D0F" w:rsidRPr="001F6A1F">
        <w:rPr>
          <w:lang w:val="fr-FR"/>
        </w:rPr>
        <w:t>l est important de préciser qu'un terme classé dans la hiérarchie "disciplines" ne doit pas être confondu avec l’acteur qui la pratique, le résultat de cette activité ou la méthode employée pour obtenir ce résultat. L'acteur comme "cause efficiente", le résultat comme "cause finale" et la méthode comme ensemble de règles et de contraintes que l'acteur suit pour mener à bien une action sont des termes différents appartenant à différentes facettes et hiérarchies. Pour déterminer les activités à classer dans la hiérarchie "disciplines" il ne faut pas confondre l'histoire d'une discipline particulière, c'est à dire l'environnement spatio-temporel dans lequel cette discipline est apparue et a été perçue avec le type d'activités caractéristiques de cette discipline.</w:t>
      </w:r>
    </w:p>
    <w:p w14:paraId="4F522932" w14:textId="77777777" w:rsidR="00DB7D0F" w:rsidRPr="008C0823" w:rsidRDefault="00DB7D0F" w:rsidP="008E5AA1">
      <w:pPr>
        <w:shd w:val="clear" w:color="auto" w:fill="F2F2F2" w:themeFill="background1" w:themeFillShade="F2"/>
        <w:spacing w:before="240"/>
        <w:rPr>
          <w:lang w:val="de-DE"/>
        </w:rPr>
      </w:pPr>
      <w:r w:rsidRPr="0015536C">
        <w:rPr>
          <w:b/>
          <w:u w:val="single"/>
          <w:lang w:val="de-DE"/>
        </w:rPr>
        <w:t>German translation</w:t>
      </w:r>
      <w:r w:rsidRPr="008C0823">
        <w:rPr>
          <w:b/>
          <w:lang w:val="de-DE"/>
        </w:rPr>
        <w:t xml:space="preserve">: </w:t>
      </w:r>
      <w:r w:rsidR="001F6A1F" w:rsidRPr="008C0823">
        <w:rPr>
          <w:b/>
          <w:lang w:val="de-DE"/>
        </w:rPr>
        <w:t>Disziplinen</w:t>
      </w:r>
    </w:p>
    <w:p w14:paraId="1E03428D" w14:textId="77777777" w:rsidR="001F6A1F" w:rsidRPr="001F6A1F" w:rsidRDefault="00DB7D0F" w:rsidP="001F6A1F">
      <w:pPr>
        <w:rPr>
          <w:lang w:val="de-DE"/>
        </w:rPr>
      </w:pPr>
      <w:r w:rsidRPr="001F6A1F">
        <w:rPr>
          <w:b/>
          <w:lang w:val="de-DE"/>
        </w:rPr>
        <w:t>Scope note:</w:t>
      </w:r>
      <w:r w:rsidRPr="001F6A1F">
        <w:rPr>
          <w:lang w:val="de-DE"/>
        </w:rPr>
        <w:t xml:space="preserve"> </w:t>
      </w:r>
      <w:r w:rsidR="001F6A1F" w:rsidRPr="001F6A1F">
        <w:rPr>
          <w:lang w:val="de-DE"/>
        </w:rPr>
        <w:t>Dieser Term umfasst professionelle oder potentiell professionelle Berufszweige, die auf der Grundlage folgender Kriterien gesellschaftlich und/oder rechtlich anerkannt sind: Selbstkohärenz, Effizienz der angewendeten Praktiken, Anwendung gemeinsamer Methoden und die Fähigkeit, Wissen und Kompetenz in die entsprechenden Forschungsfelder zu übertragen. Jeder Bereich beinhaltet Handlungen, die auf Aktivitäten mit bestimmten Charakteristika von professionellen oder potentiell professionellen Spezialisierungen hinführen. Diese Spezialisierungen können mit der Produktion oder Modifikation von materiellen Objekten, mit der Konzeption und dem Verständnis von Aktivitäten oder Phänomenen, mit der Bereitstellung/Transfer von Dienstleistungen, Wissen, Fachwissen und mit dem Erschaffen von Werken und Phänomenen mit ästhetischem Wert in Verbindung stehen.</w:t>
      </w:r>
    </w:p>
    <w:p w14:paraId="7E1CD776" w14:textId="77777777" w:rsidR="00DB7D0F" w:rsidRPr="001F6A1F" w:rsidRDefault="001F6A1F" w:rsidP="001F6A1F">
      <w:pPr>
        <w:rPr>
          <w:lang w:val="de-DE"/>
        </w:rPr>
      </w:pPr>
      <w:r w:rsidRPr="001F6A1F">
        <w:rPr>
          <w:lang w:val="de-DE"/>
        </w:rPr>
        <w:t>Notiz: Die in diesem Term aufgeführten Begriffe, sollten nicht mit den charakteristischen Tätigkeiten des ausführenden Akteurs oder mit dem Ergebnis seiner Handlung oder mit der verwendeten Methode verwechselt werden. Bei dem Akteur als „effiziente Ursache“, dem Ergebnis als „die letzte Ursache“ und der Methode als die Summe der Regeln und Beschränkungen, die ein Akteur folgt, um eine Tätigkeit auszuführen, handelt es sich um andere Begriffe, die zu anderen Facetten und Hierarchien gehören. Bei der Bestimmung der in der Hierarchie „Disziplinen“ klassifizierten Aktivitäten sollte die Geschichte einer bestimmten Disziplin, d. h. der spezifische zeitliche und räumliche Kontext in welchem diese Disziplin entstand, mit den diese Disziplin charakterisierenden Arten von Aktivitäten, nicht verwechselt werden.</w:t>
      </w:r>
    </w:p>
    <w:p w14:paraId="3382CB92" w14:textId="77777777" w:rsidR="00DB7D0F" w:rsidRPr="001F6A1F" w:rsidRDefault="00DB7D0F" w:rsidP="008E5AA1">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xml:space="preserve">: </w:t>
      </w:r>
      <w:r w:rsidR="001F6A1F" w:rsidRPr="008C0823">
        <w:rPr>
          <w:b/>
          <w:lang w:val="el-GR"/>
        </w:rPr>
        <w:t>τομείς</w:t>
      </w:r>
      <w:r w:rsidR="001F6A1F" w:rsidRPr="001F6A1F">
        <w:rPr>
          <w:b/>
          <w:lang w:val="el-GR"/>
        </w:rPr>
        <w:t xml:space="preserve"> απασχόλησης</w:t>
      </w:r>
    </w:p>
    <w:p w14:paraId="3BC863B3" w14:textId="19AE3DD2" w:rsidR="00DB7D0F" w:rsidRDefault="00DB7D0F" w:rsidP="001F6A1F">
      <w:pPr>
        <w:rPr>
          <w:lang w:val="el-GR"/>
        </w:rPr>
      </w:pPr>
      <w:r w:rsidRPr="001F6A1F">
        <w:rPr>
          <w:b/>
        </w:rPr>
        <w:t>Scope</w:t>
      </w:r>
      <w:r w:rsidRPr="001F6A1F">
        <w:rPr>
          <w:b/>
          <w:lang w:val="el-GR"/>
        </w:rPr>
        <w:t xml:space="preserve"> </w:t>
      </w:r>
      <w:r w:rsidRPr="001F6A1F">
        <w:rPr>
          <w:b/>
        </w:rPr>
        <w:t>note</w:t>
      </w:r>
      <w:r w:rsidRPr="001F6A1F">
        <w:rPr>
          <w:b/>
          <w:lang w:val="el-GR"/>
        </w:rPr>
        <w:t>:</w:t>
      </w:r>
      <w:r w:rsidRPr="001F6A1F">
        <w:rPr>
          <w:lang w:val="el-GR"/>
        </w:rPr>
        <w:t xml:space="preserve"> </w:t>
      </w:r>
      <w:r w:rsidR="001F6A1F" w:rsidRPr="001F6A1F">
        <w:rPr>
          <w:lang w:val="el-GR"/>
        </w:rPr>
        <w:t>Περιλαμβάνει τομείς επαγγελματικής ή δυνάμει επαγγελματικής απασχόλησης, κοινωνικά ή/και νομικά αποδεκτής βάσει των κριτηρίων της αυτοτέλειας του κάθε τομέα, της αποτελεσματικότητας της πρακτικής που εφαρμόζει, της υιοθέτησης κοινών μεθόδων και της δυνατότητας μεταβίβασης της γνώσης και της τεχνογνωσίας του εκάστοτε επαγγελματικού τομέα. Ο κάθε τομέας περιέχει τύπους ενεργειών που δημιουργούν ενότητες, οι οποίες εκφράζουν μια μορφή επαγγελματικής ή δυνάμει επαγγελματικής εξειδίκευσης. Η εξειδίκευση αυτή μπορεί να αφορά στην κατασκευή ή αλλαγή υλικών αντικειμένων, στη σύλληψη και κατανόηση ενεργειών ή φαινομένων, στην παροχή, στη μεταφορά/ μεταβίβαση υπηρεσιών, γνώσης και τεχνογνωσίας και στην παραγωγή έργων και φαινομένων με αισθητική αξία. Γενικές παρατηρήσεις: α) Θα πρέπει να είναι απολύτως σαφές ότι οι όροι τους οποίους προσδιορίζουμε στην ιεραρχία αυτή αφορούν τύπους ενεργειών και δεν πρέπει να συγχέονται ούτε με τον δράστη, ούτε με το αποτέλεσμα της ενέργειας, ούτε με τη διαδικασία που οδηγεί στο συγκεκριμένο αποτέλεσμα. Ο δράστης, ως το ποιητικό αίτιο, το αποτέλεσμα ως το τελικό αίτιο και η διαδικασία ως το σύνολο των περιορισμών και κανόνων, η εφαρμογή των οποίων κρίνεται ότι οδηγεί σε ένα συγκεκριμένο αποτέλεσμα, αποτελούν ξεχωριστούς όρους που ανήκουν σε διαφορετικές ιεραρχίες και θέματα. β) Στον προσδιορισμό δραστηριοτήτων και την κατάταξή τους στους αντίστοιχους ειδικότερους όρους, θα πρέπει να μην συγχέουμε την ιστορία ενός τομέα απασχόλησης, δηλαδή το συγκεκριμένο πλαίσιο στο οποίο ο τομέας αυτός εμφανίζεται και προσλαμβάνεται, με τον τύπο των ενεργειών που χαρακτηρίζουν τον τομέα αυτόν</w:t>
      </w:r>
      <w:r w:rsidRPr="001F6A1F">
        <w:rPr>
          <w:lang w:val="el-GR"/>
        </w:rPr>
        <w:t>.</w:t>
      </w:r>
    </w:p>
    <w:p w14:paraId="5B968789" w14:textId="4CB2D30D" w:rsidR="00337F3C" w:rsidRPr="00047369" w:rsidRDefault="009B2A38" w:rsidP="0072550A">
      <w:pPr>
        <w:shd w:val="clear" w:color="auto" w:fill="F2F2F2" w:themeFill="background1" w:themeFillShade="F2"/>
        <w:spacing w:before="240"/>
        <w:rPr>
          <w:b/>
          <w:u w:val="single"/>
          <w:lang w:val="pt-PT"/>
        </w:rPr>
      </w:pPr>
      <w:r w:rsidRPr="00047369">
        <w:rPr>
          <w:b/>
          <w:u w:val="single"/>
          <w:lang w:val="pt-PT"/>
        </w:rPr>
        <w:t>Portuguese</w:t>
      </w:r>
      <w:r w:rsidR="00337F3C" w:rsidRPr="00047369">
        <w:rPr>
          <w:b/>
          <w:u w:val="single"/>
          <w:lang w:val="pt-PT"/>
        </w:rPr>
        <w:t xml:space="preserve"> translation: </w:t>
      </w:r>
      <w:r w:rsidRPr="00047369">
        <w:rPr>
          <w:b/>
          <w:u w:val="single"/>
          <w:lang w:val="pt-PT"/>
        </w:rPr>
        <w:t>disciplinas</w:t>
      </w:r>
    </w:p>
    <w:p w14:paraId="141AC948" w14:textId="437F91DC" w:rsidR="009B2A38" w:rsidRPr="0072550A" w:rsidRDefault="00337F3C" w:rsidP="007930AC">
      <w:pPr>
        <w:shd w:val="clear" w:color="auto" w:fill="FFFFFF" w:themeFill="background1"/>
        <w:rPr>
          <w:lang w:val="pt-PT"/>
        </w:rPr>
      </w:pPr>
      <w:r w:rsidRPr="0072550A">
        <w:rPr>
          <w:b/>
          <w:lang w:val="pt-PT"/>
        </w:rPr>
        <w:t>Scope note:</w:t>
      </w:r>
      <w:r w:rsidRPr="0072550A">
        <w:rPr>
          <w:lang w:val="pt-PT"/>
        </w:rPr>
        <w:t xml:space="preserve"> </w:t>
      </w:r>
      <w:r w:rsidR="009B2A38" w:rsidRPr="0072550A">
        <w:rPr>
          <w:lang w:val="pt-PT"/>
        </w:rPr>
        <w:t>Este conceito classifica áreas de trabalho profissionais, ou potencialmente profissionais, reconhecidas social e/ou legalmente com base em critérios de autocoerência, eficácia das práticas que empregam, adoção de métodos comuns e capacidade de transferir conhecimentos e especialização no setor profissional relevante. Cada setor inclui tipos de atividades que apontam para uma determinada unidade de ação característica de algum tipo de especialização profissional ou potencialmente profissional. A especialização pode incidir na produção ou modificação de objetos materiais, na conceção e compreensão de atividades ou fenómenos, na prestação/transferência de serviços, conhecimentos e saber-fazer, e na criação de obras e fenómenos com valor estético. Nota: É importante esclarecer que os conceitos classificados em “disciplinas” não devem ser confundidos com o ator que realiza um ato, os resultados da sua atividade ou o método utilizado para alcançar os resultados. O ator como “causa eficiente”, o resultado como “causa final” e o método como a soma das regras e restrições que um ator segue para realizar um ato são conceitos diferentes que pertencem a facetas e hierarquias diferentes. Ao determinar as atividades classificadas na hierarquia das disciplinas, não devemos confundir a história de uma disciplina específica, ou seja, o ambiente temporal e espacial específico em que esta disciplina surgiu e foi reconhecida com o tipo de atividades que caracterizam esta disciplina.</w:t>
      </w:r>
    </w:p>
    <w:p w14:paraId="4C8669D2" w14:textId="519CB600" w:rsidR="00337F3C" w:rsidRPr="00047369" w:rsidRDefault="009B2A38" w:rsidP="007930AC">
      <w:pPr>
        <w:shd w:val="clear" w:color="auto" w:fill="FFFFFF" w:themeFill="background1"/>
        <w:rPr>
          <w:lang w:val="pt-PT"/>
        </w:rPr>
      </w:pPr>
      <w:r w:rsidRPr="0072550A">
        <w:rPr>
          <w:lang w:val="pt-PT"/>
        </w:rPr>
        <w:t>Exemplos de conceitos subordinados: “construção de objetos físicos e instalações”, “conceção e compreensão de fenómenos”, “provisão de conhecimento e experiência”, “produção de obras e/ou fenómenos com valor estético”.</w:t>
      </w:r>
    </w:p>
    <w:p w14:paraId="11A5A4B2" w14:textId="77777777" w:rsidR="00AE120F" w:rsidRPr="00B73ACF" w:rsidRDefault="00AE120F" w:rsidP="00C94BD5">
      <w:pPr>
        <w:pStyle w:val="2Heading"/>
        <w:keepNext/>
      </w:pPr>
      <w:bookmarkStart w:id="71" w:name="_Toc461032059"/>
      <w:bookmarkStart w:id="72" w:name="_Toc461033488"/>
      <w:bookmarkStart w:id="73" w:name="_Toc461033696"/>
      <w:bookmarkStart w:id="74" w:name="_Toc461034049"/>
      <w:bookmarkStart w:id="75" w:name="_Toc461034249"/>
      <w:bookmarkStart w:id="76" w:name="_Toc461034449"/>
      <w:bookmarkStart w:id="77" w:name="_Toc461036054"/>
      <w:bookmarkStart w:id="78" w:name="_Toc461036765"/>
      <w:bookmarkStart w:id="79" w:name="_Toc424577639"/>
      <w:bookmarkStart w:id="80" w:name="_Toc424742560"/>
      <w:bookmarkStart w:id="81" w:name="_Toc440290359"/>
      <w:bookmarkStart w:id="82" w:name="_Toc440293146"/>
      <w:bookmarkStart w:id="83" w:name="_Toc440293917"/>
      <w:bookmarkStart w:id="84" w:name="_Toc440388384"/>
      <w:bookmarkStart w:id="85" w:name="_Toc96353753"/>
      <w:bookmarkEnd w:id="71"/>
      <w:bookmarkEnd w:id="72"/>
      <w:bookmarkEnd w:id="73"/>
      <w:bookmarkEnd w:id="74"/>
      <w:bookmarkEnd w:id="75"/>
      <w:bookmarkEnd w:id="76"/>
      <w:bookmarkEnd w:id="77"/>
      <w:bookmarkEnd w:id="78"/>
      <w:r w:rsidRPr="00793539">
        <w:t xml:space="preserve">Hierarchy </w:t>
      </w:r>
      <w:r w:rsidR="00DF7501">
        <w:t xml:space="preserve">top term </w:t>
      </w:r>
      <w:r w:rsidRPr="00793539">
        <w:t>“</w:t>
      </w:r>
      <w:r w:rsidR="00DF7501">
        <w:t>h</w:t>
      </w:r>
      <w:r w:rsidR="00EF77F2">
        <w:t xml:space="preserve">uman </w:t>
      </w:r>
      <w:r w:rsidR="00DF7501">
        <w:t>i</w:t>
      </w:r>
      <w:r w:rsidR="00EF77F2">
        <w:t>nteractions</w:t>
      </w:r>
      <w:r w:rsidRPr="00793539">
        <w:t>”</w:t>
      </w:r>
      <w:bookmarkEnd w:id="79"/>
      <w:bookmarkEnd w:id="80"/>
      <w:bookmarkEnd w:id="81"/>
      <w:bookmarkEnd w:id="82"/>
      <w:bookmarkEnd w:id="83"/>
      <w:bookmarkEnd w:id="84"/>
      <w:bookmarkEnd w:id="85"/>
    </w:p>
    <w:p w14:paraId="1AABEBE6" w14:textId="77777777" w:rsidR="00AE120F" w:rsidRDefault="00AE120F">
      <w:r w:rsidRPr="0006612D">
        <w:rPr>
          <w:b/>
        </w:rPr>
        <w:t>Scope note:</w:t>
      </w:r>
      <w:r w:rsidRPr="002118A8">
        <w:rPr>
          <w:rStyle w:val="Heading7Char"/>
          <w:b w:val="0"/>
        </w:rPr>
        <w:t xml:space="preserve"> </w:t>
      </w:r>
      <w:r w:rsidRPr="0006612D">
        <w:t xml:space="preserve">This term classifies intentional activities carried out by at least one actor causing or changing phenomena or states of affairs on the social, political, financial, cultural and intellectual level. </w:t>
      </w:r>
    </w:p>
    <w:p w14:paraId="5085A8FA" w14:textId="77777777" w:rsidR="000B7BA3" w:rsidRPr="00261ADE" w:rsidRDefault="0061336C" w:rsidP="0061336C">
      <w:pPr>
        <w:rPr>
          <w:i/>
        </w:rPr>
      </w:pPr>
      <w:r w:rsidRPr="00261ADE">
        <w:rPr>
          <w:i/>
        </w:rPr>
        <w:t xml:space="preserve">Narrower term examples: </w:t>
      </w:r>
    </w:p>
    <w:p w14:paraId="32B0512B" w14:textId="77777777" w:rsidR="000B7BA3" w:rsidRPr="004C275E" w:rsidRDefault="0061336C" w:rsidP="008E6E54">
      <w:pPr>
        <w:pStyle w:val="ListParagraph"/>
        <w:numPr>
          <w:ilvl w:val="0"/>
          <w:numId w:val="11"/>
        </w:numPr>
      </w:pPr>
      <w:r w:rsidRPr="000B7BA3">
        <w:t>social events, confrontations or conflicts</w:t>
      </w:r>
      <w:r w:rsidRPr="004C275E">
        <w:t xml:space="preserve">, </w:t>
      </w:r>
    </w:p>
    <w:p w14:paraId="3126AA00" w14:textId="77777777" w:rsidR="000B7BA3" w:rsidRPr="004C275E" w:rsidRDefault="0061336C" w:rsidP="008E6E54">
      <w:pPr>
        <w:pStyle w:val="ListParagraph"/>
        <w:numPr>
          <w:ilvl w:val="0"/>
          <w:numId w:val="11"/>
        </w:numPr>
      </w:pPr>
      <w:r w:rsidRPr="000B7BA3">
        <w:t xml:space="preserve">political, </w:t>
      </w:r>
    </w:p>
    <w:p w14:paraId="33549180" w14:textId="77777777" w:rsidR="000B7BA3" w:rsidRPr="004C275E" w:rsidRDefault="0061336C" w:rsidP="008E6E54">
      <w:pPr>
        <w:pStyle w:val="ListParagraph"/>
        <w:numPr>
          <w:ilvl w:val="0"/>
          <w:numId w:val="11"/>
        </w:numPr>
      </w:pPr>
      <w:r w:rsidRPr="000B7BA3">
        <w:t>social and economic occurrences</w:t>
      </w:r>
      <w:r w:rsidRPr="004C275E">
        <w:t xml:space="preserve">, </w:t>
      </w:r>
    </w:p>
    <w:p w14:paraId="4E5EAAA0" w14:textId="77777777" w:rsidR="0061336C" w:rsidRDefault="0061336C" w:rsidP="008E6E54">
      <w:pPr>
        <w:pStyle w:val="ListParagraph"/>
        <w:numPr>
          <w:ilvl w:val="0"/>
          <w:numId w:val="11"/>
        </w:numPr>
      </w:pPr>
      <w:r w:rsidRPr="000B7BA3">
        <w:t>group management</w:t>
      </w:r>
    </w:p>
    <w:p w14:paraId="20C48EC6" w14:textId="77777777" w:rsidR="001F6A1F" w:rsidRPr="008C0823" w:rsidRDefault="001F6A1F" w:rsidP="008E5AA1">
      <w:pPr>
        <w:shd w:val="clear" w:color="auto" w:fill="F2F2F2" w:themeFill="background1" w:themeFillShade="F2"/>
        <w:spacing w:before="240"/>
        <w:rPr>
          <w:b/>
          <w:lang w:val="fr-FR"/>
        </w:rPr>
      </w:pPr>
      <w:r w:rsidRPr="008C0823">
        <w:rPr>
          <w:b/>
          <w:u w:val="single"/>
        </w:rPr>
        <w:t>French translation</w:t>
      </w:r>
      <w:r w:rsidRPr="008C0823">
        <w:rPr>
          <w:b/>
        </w:rPr>
        <w:t>:</w:t>
      </w:r>
      <w:r w:rsidRPr="008C0823">
        <w:rPr>
          <w:b/>
          <w:lang w:val="fr-FR"/>
        </w:rPr>
        <w:t xml:space="preserve"> interactions humaines</w:t>
      </w:r>
    </w:p>
    <w:p w14:paraId="2FA602D2" w14:textId="77777777" w:rsidR="001F6A1F" w:rsidRPr="008C0823" w:rsidRDefault="001F6A1F" w:rsidP="001F6A1F">
      <w:pPr>
        <w:rPr>
          <w:lang w:val="fr-FR"/>
        </w:rPr>
      </w:pPr>
      <w:r w:rsidRPr="008C0823">
        <w:rPr>
          <w:b/>
          <w:lang w:val="fr-FR"/>
        </w:rPr>
        <w:t>Scope note:</w:t>
      </w:r>
      <w:r w:rsidRPr="008C0823">
        <w:rPr>
          <w:lang w:val="fr-FR"/>
        </w:rPr>
        <w:t xml:space="preserve"> Ce terme désigne les activités menées par au moins un acteur causant ou changeant un phénomène ou une situation au niveau social, politique, financier, culturel ou intellectuel.</w:t>
      </w:r>
    </w:p>
    <w:p w14:paraId="0EC6F14F" w14:textId="77777777" w:rsidR="001F6A1F" w:rsidRPr="008C0823" w:rsidRDefault="001F6A1F" w:rsidP="008E5AA1">
      <w:pPr>
        <w:keepNext/>
        <w:shd w:val="clear" w:color="auto" w:fill="F2F2F2" w:themeFill="background1" w:themeFillShade="F2"/>
        <w:spacing w:before="240"/>
        <w:rPr>
          <w:lang w:val="de-DE"/>
        </w:rPr>
      </w:pPr>
      <w:r w:rsidRPr="0015536C">
        <w:rPr>
          <w:b/>
          <w:u w:val="single"/>
          <w:lang w:val="de-DE"/>
        </w:rPr>
        <w:t>German translation</w:t>
      </w:r>
      <w:r w:rsidRPr="008C0823">
        <w:rPr>
          <w:b/>
          <w:lang w:val="de-DE"/>
        </w:rPr>
        <w:t>: Menschliche Interaktionen</w:t>
      </w:r>
    </w:p>
    <w:p w14:paraId="01240DF7" w14:textId="77777777" w:rsidR="001F6A1F" w:rsidRPr="008C0823" w:rsidRDefault="001F6A1F" w:rsidP="001F6A1F">
      <w:pPr>
        <w:rPr>
          <w:lang w:val="de-DE"/>
        </w:rPr>
      </w:pPr>
      <w:r w:rsidRPr="008C0823">
        <w:rPr>
          <w:b/>
          <w:lang w:val="de-DE"/>
        </w:rPr>
        <w:t>Scope note:</w:t>
      </w:r>
      <w:r w:rsidRPr="008C0823">
        <w:rPr>
          <w:lang w:val="de-DE"/>
        </w:rPr>
        <w:t xml:space="preserve"> Dieser Term enthält intentionelle Aktivitäten, die durch wenigstens einen Akteur ausgeführt werden und das Erwirken oder Verändern von Phänomenen oder Sachverhalten auf sozialer, politischer, finanzieller, kultureller oder intellektueller Ebene zur Folge haben.</w:t>
      </w:r>
    </w:p>
    <w:p w14:paraId="5F385AED" w14:textId="77777777" w:rsidR="001F6A1F" w:rsidRPr="008C0823" w:rsidRDefault="001F6A1F" w:rsidP="008E5AA1">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γεγονότα, συμβάντα</w:t>
      </w:r>
    </w:p>
    <w:p w14:paraId="100517A9" w14:textId="3BAAF3A7" w:rsidR="001F6A1F" w:rsidRDefault="001F6A1F" w:rsidP="001F6A1F">
      <w:pPr>
        <w:rPr>
          <w:lang w:val="el-GR"/>
        </w:rPr>
      </w:pPr>
      <w:r w:rsidRPr="008C0823">
        <w:rPr>
          <w:b/>
        </w:rPr>
        <w:t>Scope</w:t>
      </w:r>
      <w:r w:rsidRPr="008C0823">
        <w:rPr>
          <w:b/>
          <w:lang w:val="el-GR"/>
        </w:rPr>
        <w:t xml:space="preserve"> </w:t>
      </w:r>
      <w:r w:rsidRPr="008C0823">
        <w:rPr>
          <w:b/>
        </w:rPr>
        <w:t>note</w:t>
      </w:r>
      <w:r w:rsidRPr="008C0823">
        <w:rPr>
          <w:b/>
          <w:lang w:val="el-GR"/>
        </w:rPr>
        <w:t>:</w:t>
      </w:r>
      <w:r w:rsidRPr="008C0823">
        <w:rPr>
          <w:lang w:val="el-GR"/>
        </w:rPr>
        <w:t xml:space="preserve"> Η ιεραρχία αυτή περιλαμβάνει δραστηριότητες από έναν τουλάχιστον δράστη με σκοπό την εμφάνιση ή την αλλαγή φαινομένων ή/και καταστάσεων στο κοινωνικό, πολιτικό οικονομικό</w:t>
      </w:r>
      <w:r w:rsidRPr="001F6A1F">
        <w:rPr>
          <w:lang w:val="el-GR"/>
        </w:rPr>
        <w:t>, πολιτισμικό και διανοητικό επίπεδο. Δεν πρόκειται για μεμονωμένες πράξεις, αλλά για σύνθετες ενέργειες ανεξαρτήτου κλίμακας.</w:t>
      </w:r>
    </w:p>
    <w:p w14:paraId="5BF41045" w14:textId="236E1343" w:rsidR="00337F3C" w:rsidRPr="00047369" w:rsidRDefault="0072550A" w:rsidP="0072550A">
      <w:pPr>
        <w:shd w:val="clear" w:color="auto" w:fill="F2F2F2" w:themeFill="background1" w:themeFillShade="F2"/>
        <w:spacing w:before="240"/>
        <w:rPr>
          <w:b/>
          <w:u w:val="single"/>
          <w:lang w:val="pt-PT"/>
        </w:rPr>
      </w:pPr>
      <w:r w:rsidRPr="00047369">
        <w:rPr>
          <w:b/>
          <w:u w:val="single"/>
          <w:lang w:val="pt-PT"/>
        </w:rPr>
        <w:t>Portuguese</w:t>
      </w:r>
      <w:r w:rsidR="00337F3C" w:rsidRPr="00047369">
        <w:rPr>
          <w:b/>
          <w:u w:val="single"/>
          <w:lang w:val="pt-PT"/>
        </w:rPr>
        <w:t xml:space="preserve"> translation: </w:t>
      </w:r>
      <w:r w:rsidRPr="00047369">
        <w:rPr>
          <w:b/>
          <w:u w:val="single"/>
          <w:lang w:val="pt-PT"/>
        </w:rPr>
        <w:t>interações humanas</w:t>
      </w:r>
    </w:p>
    <w:p w14:paraId="0D041BD9" w14:textId="135B51B8" w:rsidR="0072550A" w:rsidRPr="00047369" w:rsidRDefault="00337F3C" w:rsidP="007930AC">
      <w:pPr>
        <w:shd w:val="clear" w:color="auto" w:fill="FFFFFF" w:themeFill="background1"/>
        <w:rPr>
          <w:lang w:val="pt-PT"/>
        </w:rPr>
      </w:pPr>
      <w:r w:rsidRPr="00047369">
        <w:rPr>
          <w:b/>
          <w:lang w:val="pt-PT"/>
        </w:rPr>
        <w:t>Scope note:</w:t>
      </w:r>
      <w:r w:rsidRPr="00047369">
        <w:rPr>
          <w:lang w:val="pt-PT"/>
        </w:rPr>
        <w:t xml:space="preserve"> </w:t>
      </w:r>
      <w:r w:rsidR="0072550A" w:rsidRPr="00047369">
        <w:rPr>
          <w:lang w:val="pt-PT"/>
        </w:rPr>
        <w:t>Este conceito classifica atividades intencionais realizadas por pelo menos um ator que cause ou altere fenómenos ou situações ao nível social, político, financeiro, cultural ou intelectual.</w:t>
      </w:r>
    </w:p>
    <w:p w14:paraId="28521573" w14:textId="71ACFD31" w:rsidR="00337F3C" w:rsidRPr="0072550A" w:rsidRDefault="0072550A" w:rsidP="0072550A">
      <w:pPr>
        <w:shd w:val="clear" w:color="auto" w:fill="FFFFFF" w:themeFill="background1"/>
        <w:rPr>
          <w:lang w:val="pt-PT"/>
        </w:rPr>
      </w:pPr>
      <w:r w:rsidRPr="00047369">
        <w:rPr>
          <w:lang w:val="pt-PT"/>
        </w:rPr>
        <w:t>Exemplos de conceitos subordinados: “eventos sociais”, “confrontos ou conflitos”, “ocorrências políticas, sociais e económicas”, “gestão de grupo”.</w:t>
      </w:r>
    </w:p>
    <w:p w14:paraId="2E695A01" w14:textId="77777777" w:rsidR="00AE120F" w:rsidRPr="00B73ACF" w:rsidRDefault="00AE120F" w:rsidP="0006612D">
      <w:pPr>
        <w:pStyle w:val="2Heading"/>
      </w:pPr>
      <w:bookmarkStart w:id="86" w:name="_Toc461032072"/>
      <w:bookmarkStart w:id="87" w:name="_Toc461033501"/>
      <w:bookmarkStart w:id="88" w:name="_Toc461033709"/>
      <w:bookmarkStart w:id="89" w:name="_Toc461034062"/>
      <w:bookmarkStart w:id="90" w:name="_Toc461034262"/>
      <w:bookmarkStart w:id="91" w:name="_Toc461034462"/>
      <w:bookmarkStart w:id="92" w:name="_Toc461036067"/>
      <w:bookmarkStart w:id="93" w:name="_Toc461036778"/>
      <w:bookmarkStart w:id="94" w:name="_Toc461032073"/>
      <w:bookmarkStart w:id="95" w:name="_Toc461033502"/>
      <w:bookmarkStart w:id="96" w:name="_Toc461033710"/>
      <w:bookmarkStart w:id="97" w:name="_Toc461034063"/>
      <w:bookmarkStart w:id="98" w:name="_Toc461034263"/>
      <w:bookmarkStart w:id="99" w:name="_Toc461034463"/>
      <w:bookmarkStart w:id="100" w:name="_Toc461036068"/>
      <w:bookmarkStart w:id="101" w:name="_Toc461036779"/>
      <w:bookmarkStart w:id="102" w:name="_Toc461032074"/>
      <w:bookmarkStart w:id="103" w:name="_Toc461033503"/>
      <w:bookmarkStart w:id="104" w:name="_Toc461033711"/>
      <w:bookmarkStart w:id="105" w:name="_Toc461034064"/>
      <w:bookmarkStart w:id="106" w:name="_Toc461034264"/>
      <w:bookmarkStart w:id="107" w:name="_Toc461034464"/>
      <w:bookmarkStart w:id="108" w:name="_Toc461036069"/>
      <w:bookmarkStart w:id="109" w:name="_Toc461036780"/>
      <w:bookmarkStart w:id="110" w:name="_Toc461032075"/>
      <w:bookmarkStart w:id="111" w:name="_Toc461033504"/>
      <w:bookmarkStart w:id="112" w:name="_Toc461033712"/>
      <w:bookmarkStart w:id="113" w:name="_Toc461034065"/>
      <w:bookmarkStart w:id="114" w:name="_Toc461034265"/>
      <w:bookmarkStart w:id="115" w:name="_Toc461034465"/>
      <w:bookmarkStart w:id="116" w:name="_Toc461036070"/>
      <w:bookmarkStart w:id="117" w:name="_Toc461036781"/>
      <w:bookmarkStart w:id="118" w:name="_Toc461032076"/>
      <w:bookmarkStart w:id="119" w:name="_Toc461033505"/>
      <w:bookmarkStart w:id="120" w:name="_Toc461033713"/>
      <w:bookmarkStart w:id="121" w:name="_Toc461034066"/>
      <w:bookmarkStart w:id="122" w:name="_Toc461034266"/>
      <w:bookmarkStart w:id="123" w:name="_Toc461034466"/>
      <w:bookmarkStart w:id="124" w:name="_Toc461036071"/>
      <w:bookmarkStart w:id="125" w:name="_Toc461036782"/>
      <w:bookmarkStart w:id="126" w:name="_Toc461032077"/>
      <w:bookmarkStart w:id="127" w:name="_Toc461033506"/>
      <w:bookmarkStart w:id="128" w:name="_Toc461033714"/>
      <w:bookmarkStart w:id="129" w:name="_Toc461034067"/>
      <w:bookmarkStart w:id="130" w:name="_Toc461034267"/>
      <w:bookmarkStart w:id="131" w:name="_Toc461034467"/>
      <w:bookmarkStart w:id="132" w:name="_Toc461036072"/>
      <w:bookmarkStart w:id="133" w:name="_Toc461036783"/>
      <w:bookmarkStart w:id="134" w:name="_Toc461032078"/>
      <w:bookmarkStart w:id="135" w:name="_Toc461033507"/>
      <w:bookmarkStart w:id="136" w:name="_Toc461033715"/>
      <w:bookmarkStart w:id="137" w:name="_Toc461034068"/>
      <w:bookmarkStart w:id="138" w:name="_Toc461034268"/>
      <w:bookmarkStart w:id="139" w:name="_Toc461034468"/>
      <w:bookmarkStart w:id="140" w:name="_Toc461036073"/>
      <w:bookmarkStart w:id="141" w:name="_Toc461036784"/>
      <w:bookmarkStart w:id="142" w:name="_Toc461032079"/>
      <w:bookmarkStart w:id="143" w:name="_Toc461033508"/>
      <w:bookmarkStart w:id="144" w:name="_Toc461033716"/>
      <w:bookmarkStart w:id="145" w:name="_Toc461034069"/>
      <w:bookmarkStart w:id="146" w:name="_Toc461034269"/>
      <w:bookmarkStart w:id="147" w:name="_Toc461034469"/>
      <w:bookmarkStart w:id="148" w:name="_Toc461036074"/>
      <w:bookmarkStart w:id="149" w:name="_Toc461036785"/>
      <w:bookmarkStart w:id="150" w:name="_Toc461032080"/>
      <w:bookmarkStart w:id="151" w:name="_Toc461033509"/>
      <w:bookmarkStart w:id="152" w:name="_Toc461033717"/>
      <w:bookmarkStart w:id="153" w:name="_Toc461034070"/>
      <w:bookmarkStart w:id="154" w:name="_Toc461034270"/>
      <w:bookmarkStart w:id="155" w:name="_Toc461034470"/>
      <w:bookmarkStart w:id="156" w:name="_Toc461036075"/>
      <w:bookmarkStart w:id="157" w:name="_Toc461036786"/>
      <w:bookmarkStart w:id="158" w:name="_Toc461032081"/>
      <w:bookmarkStart w:id="159" w:name="_Toc461033510"/>
      <w:bookmarkStart w:id="160" w:name="_Toc461033718"/>
      <w:bookmarkStart w:id="161" w:name="_Toc461034071"/>
      <w:bookmarkStart w:id="162" w:name="_Toc461034271"/>
      <w:bookmarkStart w:id="163" w:name="_Toc461034471"/>
      <w:bookmarkStart w:id="164" w:name="_Toc461036076"/>
      <w:bookmarkStart w:id="165" w:name="_Toc461036787"/>
      <w:bookmarkStart w:id="166" w:name="_Toc461032082"/>
      <w:bookmarkStart w:id="167" w:name="_Toc461033511"/>
      <w:bookmarkStart w:id="168" w:name="_Toc461033719"/>
      <w:bookmarkStart w:id="169" w:name="_Toc461034072"/>
      <w:bookmarkStart w:id="170" w:name="_Toc461034272"/>
      <w:bookmarkStart w:id="171" w:name="_Toc461034472"/>
      <w:bookmarkStart w:id="172" w:name="_Toc461036077"/>
      <w:bookmarkStart w:id="173" w:name="_Toc461036788"/>
      <w:bookmarkStart w:id="174" w:name="_Toc461032083"/>
      <w:bookmarkStart w:id="175" w:name="_Toc461033512"/>
      <w:bookmarkStart w:id="176" w:name="_Toc461033720"/>
      <w:bookmarkStart w:id="177" w:name="_Toc461034073"/>
      <w:bookmarkStart w:id="178" w:name="_Toc461034273"/>
      <w:bookmarkStart w:id="179" w:name="_Toc461034473"/>
      <w:bookmarkStart w:id="180" w:name="_Toc461036078"/>
      <w:bookmarkStart w:id="181" w:name="_Toc461036789"/>
      <w:bookmarkStart w:id="182" w:name="_Toc461032084"/>
      <w:bookmarkStart w:id="183" w:name="_Toc461033513"/>
      <w:bookmarkStart w:id="184" w:name="_Toc461033721"/>
      <w:bookmarkStart w:id="185" w:name="_Toc461034074"/>
      <w:bookmarkStart w:id="186" w:name="_Toc461034274"/>
      <w:bookmarkStart w:id="187" w:name="_Toc461034474"/>
      <w:bookmarkStart w:id="188" w:name="_Toc461036079"/>
      <w:bookmarkStart w:id="189" w:name="_Toc461036790"/>
      <w:bookmarkStart w:id="190" w:name="_Toc461032085"/>
      <w:bookmarkStart w:id="191" w:name="_Toc461033514"/>
      <w:bookmarkStart w:id="192" w:name="_Toc461033722"/>
      <w:bookmarkStart w:id="193" w:name="_Toc461034075"/>
      <w:bookmarkStart w:id="194" w:name="_Toc461034275"/>
      <w:bookmarkStart w:id="195" w:name="_Toc461034475"/>
      <w:bookmarkStart w:id="196" w:name="_Toc461036080"/>
      <w:bookmarkStart w:id="197" w:name="_Toc461036791"/>
      <w:bookmarkStart w:id="198" w:name="_Toc461032086"/>
      <w:bookmarkStart w:id="199" w:name="_Toc461033515"/>
      <w:bookmarkStart w:id="200" w:name="_Toc461033723"/>
      <w:bookmarkStart w:id="201" w:name="_Toc461034076"/>
      <w:bookmarkStart w:id="202" w:name="_Toc461034276"/>
      <w:bookmarkStart w:id="203" w:name="_Toc461034476"/>
      <w:bookmarkStart w:id="204" w:name="_Toc461036081"/>
      <w:bookmarkStart w:id="205" w:name="_Toc461036792"/>
      <w:bookmarkStart w:id="206" w:name="_Toc461032087"/>
      <w:bookmarkStart w:id="207" w:name="_Toc461033516"/>
      <w:bookmarkStart w:id="208" w:name="_Toc461033724"/>
      <w:bookmarkStart w:id="209" w:name="_Toc461034077"/>
      <w:bookmarkStart w:id="210" w:name="_Toc461034277"/>
      <w:bookmarkStart w:id="211" w:name="_Toc461034477"/>
      <w:bookmarkStart w:id="212" w:name="_Toc461036082"/>
      <w:bookmarkStart w:id="213" w:name="_Toc461036793"/>
      <w:bookmarkStart w:id="214" w:name="_Toc461032088"/>
      <w:bookmarkStart w:id="215" w:name="_Toc461033517"/>
      <w:bookmarkStart w:id="216" w:name="_Toc461033725"/>
      <w:bookmarkStart w:id="217" w:name="_Toc461034078"/>
      <w:bookmarkStart w:id="218" w:name="_Toc461034278"/>
      <w:bookmarkStart w:id="219" w:name="_Toc461034478"/>
      <w:bookmarkStart w:id="220" w:name="_Toc461036083"/>
      <w:bookmarkStart w:id="221" w:name="_Toc461036794"/>
      <w:bookmarkStart w:id="222" w:name="_Toc461032089"/>
      <w:bookmarkStart w:id="223" w:name="_Toc461033518"/>
      <w:bookmarkStart w:id="224" w:name="_Toc461033726"/>
      <w:bookmarkStart w:id="225" w:name="_Toc461034079"/>
      <w:bookmarkStart w:id="226" w:name="_Toc461034279"/>
      <w:bookmarkStart w:id="227" w:name="_Toc461034479"/>
      <w:bookmarkStart w:id="228" w:name="_Toc461036084"/>
      <w:bookmarkStart w:id="229" w:name="_Toc461036795"/>
      <w:bookmarkStart w:id="230" w:name="_Toc461032090"/>
      <w:bookmarkStart w:id="231" w:name="_Toc461033519"/>
      <w:bookmarkStart w:id="232" w:name="_Toc461033727"/>
      <w:bookmarkStart w:id="233" w:name="_Toc461034080"/>
      <w:bookmarkStart w:id="234" w:name="_Toc461034280"/>
      <w:bookmarkStart w:id="235" w:name="_Toc461034480"/>
      <w:bookmarkStart w:id="236" w:name="_Toc461036085"/>
      <w:bookmarkStart w:id="237" w:name="_Toc461036796"/>
      <w:bookmarkStart w:id="238" w:name="_Toc440541268"/>
      <w:bookmarkStart w:id="239" w:name="_Toc440388390"/>
      <w:bookmarkStart w:id="240" w:name="_Toc96353754"/>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793539">
        <w:t xml:space="preserve">Hierarchy </w:t>
      </w:r>
      <w:r w:rsidR="00DF7501">
        <w:t>top term “i</w:t>
      </w:r>
      <w:r>
        <w:t xml:space="preserve">ntentional </w:t>
      </w:r>
      <w:r w:rsidR="00DF7501">
        <w:t>d</w:t>
      </w:r>
      <w:r>
        <w:t>estruction</w:t>
      </w:r>
      <w:r w:rsidRPr="00793539">
        <w:t>”</w:t>
      </w:r>
      <w:bookmarkEnd w:id="239"/>
      <w:bookmarkEnd w:id="240"/>
      <w:r w:rsidR="00DF7501">
        <w:t xml:space="preserve"> </w:t>
      </w:r>
    </w:p>
    <w:p w14:paraId="1AAEA744" w14:textId="77777777" w:rsidR="00AE120F" w:rsidRDefault="00AE120F" w:rsidP="0006612D">
      <w:pPr>
        <w:rPr>
          <w:lang w:val="en-GB"/>
        </w:rPr>
      </w:pPr>
      <w:r w:rsidRPr="00C976EB">
        <w:rPr>
          <w:b/>
          <w:lang w:val="en-GB"/>
        </w:rPr>
        <w:t>Scope note:</w:t>
      </w:r>
      <w:r w:rsidRPr="00C976EB">
        <w:rPr>
          <w:lang w:val="en-GB"/>
        </w:rPr>
        <w:t xml:space="preserve"> This term classifies intentional activities aimed at causing the end of the existence of entities and states of affairs.</w:t>
      </w:r>
    </w:p>
    <w:p w14:paraId="39539972" w14:textId="77777777" w:rsidR="004333AE" w:rsidRPr="008C0823" w:rsidRDefault="004333AE" w:rsidP="00C474C5">
      <w:pPr>
        <w:keepNext/>
        <w:shd w:val="clear" w:color="auto" w:fill="F2F2F2" w:themeFill="background1" w:themeFillShade="F2"/>
        <w:spacing w:before="240"/>
        <w:rPr>
          <w:b/>
          <w:lang w:val="fr-FR"/>
        </w:rPr>
      </w:pPr>
      <w:r w:rsidRPr="0015536C">
        <w:rPr>
          <w:b/>
          <w:u w:val="single"/>
          <w:lang w:val="fr-FR"/>
        </w:rPr>
        <w:t>French translation</w:t>
      </w:r>
      <w:r w:rsidRPr="0015536C">
        <w:rPr>
          <w:b/>
          <w:lang w:val="fr-FR"/>
        </w:rPr>
        <w:t>:</w:t>
      </w:r>
      <w:r w:rsidRPr="008C0823">
        <w:rPr>
          <w:b/>
          <w:lang w:val="fr-FR"/>
        </w:rPr>
        <w:t xml:space="preserve"> destructions volontaires</w:t>
      </w:r>
    </w:p>
    <w:p w14:paraId="573277AA" w14:textId="77777777" w:rsidR="004333AE" w:rsidRPr="008C0823" w:rsidRDefault="004333AE" w:rsidP="004333AE">
      <w:pPr>
        <w:rPr>
          <w:lang w:val="fr-FR"/>
        </w:rPr>
      </w:pPr>
      <w:r w:rsidRPr="008C0823">
        <w:rPr>
          <w:b/>
          <w:lang w:val="fr-FR"/>
        </w:rPr>
        <w:t>Scope note:</w:t>
      </w:r>
      <w:r w:rsidRPr="008C0823">
        <w:rPr>
          <w:lang w:val="fr-FR"/>
        </w:rPr>
        <w:t xml:space="preserve"> Ce terme désigne les activités intentionnelles menées dans le but de mettre fin à l’existence d’une entité ou d’une situation.</w:t>
      </w:r>
    </w:p>
    <w:p w14:paraId="46259903" w14:textId="77777777" w:rsidR="004333AE" w:rsidRPr="0015536C" w:rsidRDefault="004333AE" w:rsidP="008E5AA1">
      <w:pPr>
        <w:shd w:val="clear" w:color="auto" w:fill="F2F2F2" w:themeFill="background1" w:themeFillShade="F2"/>
        <w:spacing w:before="240"/>
        <w:rPr>
          <w:lang w:val="de-DE"/>
        </w:rPr>
      </w:pPr>
      <w:r w:rsidRPr="0015536C">
        <w:rPr>
          <w:b/>
          <w:u w:val="single"/>
          <w:lang w:val="de-DE"/>
        </w:rPr>
        <w:t>German translation</w:t>
      </w:r>
      <w:r w:rsidRPr="008C0823">
        <w:rPr>
          <w:b/>
          <w:lang w:val="de-DE"/>
        </w:rPr>
        <w:t>: Intentionelle Zerstörung</w:t>
      </w:r>
    </w:p>
    <w:p w14:paraId="2B6BE347" w14:textId="77777777" w:rsidR="004333AE" w:rsidRPr="008C0823" w:rsidRDefault="004333AE" w:rsidP="004333AE">
      <w:pPr>
        <w:rPr>
          <w:lang w:val="de-DE"/>
        </w:rPr>
      </w:pPr>
      <w:r w:rsidRPr="008C0823">
        <w:rPr>
          <w:b/>
          <w:lang w:val="de-DE"/>
        </w:rPr>
        <w:t>Scope note:</w:t>
      </w:r>
      <w:r w:rsidRPr="008C0823">
        <w:rPr>
          <w:lang w:val="de-DE"/>
        </w:rPr>
        <w:t xml:space="preserve">  Dieser Term beinhaltet intentionelle Aktivitäten, die das Ende der Existenz von Entitäten oder Staatsangelegenheiten zum Ziel haben.</w:t>
      </w:r>
    </w:p>
    <w:p w14:paraId="64FAF6CE" w14:textId="77777777" w:rsidR="004333AE" w:rsidRPr="008C0823" w:rsidRDefault="004333AE" w:rsidP="008E5AA1">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εμπρόθετες καταστροφές</w:t>
      </w:r>
    </w:p>
    <w:p w14:paraId="0ADB18C7" w14:textId="7E2C1575" w:rsidR="004333AE" w:rsidRDefault="004333AE" w:rsidP="004333AE">
      <w:pPr>
        <w:rPr>
          <w:lang w:val="el-GR"/>
        </w:rPr>
      </w:pPr>
      <w:r w:rsidRPr="001F6A1F">
        <w:rPr>
          <w:b/>
        </w:rPr>
        <w:t>Scope</w:t>
      </w:r>
      <w:r w:rsidRPr="001F6A1F">
        <w:rPr>
          <w:b/>
          <w:lang w:val="el-GR"/>
        </w:rPr>
        <w:t xml:space="preserve"> </w:t>
      </w:r>
      <w:r w:rsidRPr="001F6A1F">
        <w:rPr>
          <w:b/>
        </w:rPr>
        <w:t>note</w:t>
      </w:r>
      <w:r w:rsidRPr="001F6A1F">
        <w:rPr>
          <w:b/>
          <w:lang w:val="el-GR"/>
        </w:rPr>
        <w:t>:</w:t>
      </w:r>
      <w:r w:rsidRPr="001F6A1F">
        <w:rPr>
          <w:lang w:val="el-GR"/>
        </w:rPr>
        <w:t xml:space="preserve"> </w:t>
      </w:r>
      <w:r>
        <w:rPr>
          <w:lang w:val="el-GR"/>
        </w:rPr>
        <w:t xml:space="preserve"> </w:t>
      </w:r>
      <w:r w:rsidRPr="004333AE">
        <w:rPr>
          <w:lang w:val="el-GR"/>
        </w:rPr>
        <w:t>Η ιεραρχία αυτή περιλαμβάνει εμπρόθετες ενέργειες που αποσκοπούν στο τέλος της ύπαρξης καταστάσεων και οντοτήτων.</w:t>
      </w:r>
    </w:p>
    <w:p w14:paraId="22B1BAD9" w14:textId="7BE5ADEA" w:rsidR="00337F3C" w:rsidRPr="00991800" w:rsidRDefault="0072550A" w:rsidP="0072550A">
      <w:pPr>
        <w:shd w:val="clear" w:color="auto" w:fill="F2F2F2" w:themeFill="background1" w:themeFillShade="F2"/>
        <w:spacing w:before="240"/>
        <w:rPr>
          <w:b/>
          <w:u w:val="single"/>
          <w:lang w:val="pt-PT"/>
        </w:rPr>
      </w:pPr>
      <w:r w:rsidRPr="00991800">
        <w:rPr>
          <w:b/>
          <w:u w:val="single"/>
          <w:lang w:val="pt-PT"/>
        </w:rPr>
        <w:t>Portuguese</w:t>
      </w:r>
      <w:r w:rsidR="00337F3C" w:rsidRPr="00991800">
        <w:rPr>
          <w:b/>
          <w:u w:val="single"/>
          <w:lang w:val="pt-PT"/>
        </w:rPr>
        <w:t xml:space="preserve"> translation: </w:t>
      </w:r>
      <w:r w:rsidRPr="00991800">
        <w:rPr>
          <w:b/>
          <w:u w:val="single"/>
          <w:lang w:val="pt-PT"/>
        </w:rPr>
        <w:t>destruições intencionais</w:t>
      </w:r>
    </w:p>
    <w:p w14:paraId="7C401A7E" w14:textId="4EA28C7F" w:rsidR="00337F3C" w:rsidRPr="00991800" w:rsidRDefault="00337F3C" w:rsidP="0072550A">
      <w:pPr>
        <w:shd w:val="clear" w:color="auto" w:fill="FFFFFF" w:themeFill="background1"/>
        <w:rPr>
          <w:lang w:val="pt-PT"/>
        </w:rPr>
      </w:pPr>
      <w:r w:rsidRPr="00991800">
        <w:rPr>
          <w:b/>
          <w:lang w:val="pt-PT"/>
        </w:rPr>
        <w:t>Scope note:</w:t>
      </w:r>
      <w:r w:rsidRPr="00991800">
        <w:rPr>
          <w:lang w:val="pt-PT"/>
        </w:rPr>
        <w:t xml:space="preserve"> </w:t>
      </w:r>
      <w:r w:rsidR="0072550A" w:rsidRPr="00991800">
        <w:rPr>
          <w:lang w:val="pt-PT"/>
        </w:rPr>
        <w:t>Este conceito classifica atividades intencionais destinadas a causar o fim da existência de uma entidade ou de uma situação.</w:t>
      </w:r>
    </w:p>
    <w:p w14:paraId="57CC0FF3" w14:textId="77777777" w:rsidR="00991800" w:rsidRPr="00B73ACF" w:rsidRDefault="00991800" w:rsidP="00991800">
      <w:pPr>
        <w:pStyle w:val="2Heading"/>
      </w:pPr>
      <w:bookmarkStart w:id="241" w:name="_Toc461032092"/>
      <w:bookmarkStart w:id="242" w:name="_Toc461033521"/>
      <w:bookmarkStart w:id="243" w:name="_Toc461033729"/>
      <w:bookmarkStart w:id="244" w:name="_Toc461034082"/>
      <w:bookmarkStart w:id="245" w:name="_Toc461034282"/>
      <w:bookmarkStart w:id="246" w:name="_Toc461034482"/>
      <w:bookmarkStart w:id="247" w:name="_Toc461036087"/>
      <w:bookmarkStart w:id="248" w:name="_Toc461036798"/>
      <w:bookmarkStart w:id="249" w:name="_Toc440374330"/>
      <w:bookmarkStart w:id="250" w:name="_Toc440374419"/>
      <w:bookmarkStart w:id="251" w:name="_Toc440386800"/>
      <w:bookmarkStart w:id="252" w:name="_Toc440386910"/>
      <w:bookmarkStart w:id="253" w:name="_Toc440388263"/>
      <w:bookmarkStart w:id="254" w:name="_Toc440388391"/>
      <w:bookmarkStart w:id="255" w:name="_Toc440459667"/>
      <w:bookmarkStart w:id="256" w:name="_Toc440461250"/>
      <w:bookmarkStart w:id="257" w:name="_Toc440461296"/>
      <w:bookmarkStart w:id="258" w:name="_Toc440461392"/>
      <w:bookmarkStart w:id="259" w:name="_Toc440461556"/>
      <w:bookmarkStart w:id="260" w:name="_Toc440531734"/>
      <w:bookmarkStart w:id="261" w:name="_Toc440531794"/>
      <w:bookmarkStart w:id="262" w:name="_Toc440532885"/>
      <w:bookmarkStart w:id="263" w:name="_Toc440534473"/>
      <w:bookmarkStart w:id="264" w:name="_Toc440534538"/>
      <w:bookmarkStart w:id="265" w:name="_Toc440538722"/>
      <w:bookmarkStart w:id="266" w:name="_Toc440538788"/>
      <w:bookmarkStart w:id="267" w:name="_Toc440539364"/>
      <w:bookmarkStart w:id="268" w:name="_Toc440540948"/>
      <w:bookmarkStart w:id="269" w:name="_Toc440541072"/>
      <w:bookmarkStart w:id="270" w:name="_Toc440541134"/>
      <w:bookmarkStart w:id="271" w:name="_Toc440541197"/>
      <w:bookmarkStart w:id="272" w:name="_Toc440541270"/>
      <w:bookmarkStart w:id="273" w:name="_Toc440369343"/>
      <w:bookmarkStart w:id="274" w:name="_Toc440369488"/>
      <w:bookmarkStart w:id="275" w:name="_Toc440374331"/>
      <w:bookmarkStart w:id="276" w:name="_Toc440374420"/>
      <w:bookmarkStart w:id="277" w:name="_Toc440386801"/>
      <w:bookmarkStart w:id="278" w:name="_Toc440386911"/>
      <w:bookmarkStart w:id="279" w:name="_Toc440388264"/>
      <w:bookmarkStart w:id="280" w:name="_Toc440388392"/>
      <w:bookmarkStart w:id="281" w:name="_Toc440459668"/>
      <w:bookmarkStart w:id="282" w:name="_Toc440461251"/>
      <w:bookmarkStart w:id="283" w:name="_Toc440461297"/>
      <w:bookmarkStart w:id="284" w:name="_Toc440461393"/>
      <w:bookmarkStart w:id="285" w:name="_Toc440461557"/>
      <w:bookmarkStart w:id="286" w:name="_Toc440531735"/>
      <w:bookmarkStart w:id="287" w:name="_Toc440531795"/>
      <w:bookmarkStart w:id="288" w:name="_Toc440532886"/>
      <w:bookmarkStart w:id="289" w:name="_Toc440534474"/>
      <w:bookmarkStart w:id="290" w:name="_Toc440534539"/>
      <w:bookmarkStart w:id="291" w:name="_Toc440538723"/>
      <w:bookmarkStart w:id="292" w:name="_Toc440538789"/>
      <w:bookmarkStart w:id="293" w:name="_Toc440539365"/>
      <w:bookmarkStart w:id="294" w:name="_Toc440540949"/>
      <w:bookmarkStart w:id="295" w:name="_Toc440541073"/>
      <w:bookmarkStart w:id="296" w:name="_Toc440541135"/>
      <w:bookmarkStart w:id="297" w:name="_Toc440541198"/>
      <w:bookmarkStart w:id="298" w:name="_Toc440541271"/>
      <w:bookmarkStart w:id="299" w:name="_Toc440374332"/>
      <w:bookmarkStart w:id="300" w:name="_Toc440374421"/>
      <w:bookmarkStart w:id="301" w:name="_Toc440386802"/>
      <w:bookmarkStart w:id="302" w:name="_Toc440386912"/>
      <w:bookmarkStart w:id="303" w:name="_Toc440388265"/>
      <w:bookmarkStart w:id="304" w:name="_Toc440388393"/>
      <w:bookmarkStart w:id="305" w:name="_Toc440459669"/>
      <w:bookmarkStart w:id="306" w:name="_Toc440461252"/>
      <w:bookmarkStart w:id="307" w:name="_Toc440461298"/>
      <w:bookmarkStart w:id="308" w:name="_Toc440461394"/>
      <w:bookmarkStart w:id="309" w:name="_Toc440461558"/>
      <w:bookmarkStart w:id="310" w:name="_Toc440531736"/>
      <w:bookmarkStart w:id="311" w:name="_Toc440531796"/>
      <w:bookmarkStart w:id="312" w:name="_Toc440532887"/>
      <w:bookmarkStart w:id="313" w:name="_Toc440534475"/>
      <w:bookmarkStart w:id="314" w:name="_Toc440534540"/>
      <w:bookmarkStart w:id="315" w:name="_Toc440538724"/>
      <w:bookmarkStart w:id="316" w:name="_Toc440538790"/>
      <w:bookmarkStart w:id="317" w:name="_Toc440539366"/>
      <w:bookmarkStart w:id="318" w:name="_Toc440540950"/>
      <w:bookmarkStart w:id="319" w:name="_Toc440541074"/>
      <w:bookmarkStart w:id="320" w:name="_Toc440541136"/>
      <w:bookmarkStart w:id="321" w:name="_Toc440541199"/>
      <w:bookmarkStart w:id="322" w:name="_Toc440541272"/>
      <w:bookmarkStart w:id="323" w:name="_Toc440374333"/>
      <w:bookmarkStart w:id="324" w:name="_Toc440374422"/>
      <w:bookmarkStart w:id="325" w:name="_Toc440386803"/>
      <w:bookmarkStart w:id="326" w:name="_Toc440386913"/>
      <w:bookmarkStart w:id="327" w:name="_Toc440388266"/>
      <w:bookmarkStart w:id="328" w:name="_Toc440388394"/>
      <w:bookmarkStart w:id="329" w:name="_Toc440459670"/>
      <w:bookmarkStart w:id="330" w:name="_Toc440461253"/>
      <w:bookmarkStart w:id="331" w:name="_Toc440461299"/>
      <w:bookmarkStart w:id="332" w:name="_Toc440461395"/>
      <w:bookmarkStart w:id="333" w:name="_Toc440461559"/>
      <w:bookmarkStart w:id="334" w:name="_Toc440531737"/>
      <w:bookmarkStart w:id="335" w:name="_Toc440531797"/>
      <w:bookmarkStart w:id="336" w:name="_Toc440532888"/>
      <w:bookmarkStart w:id="337" w:name="_Toc440534476"/>
      <w:bookmarkStart w:id="338" w:name="_Toc440534541"/>
      <w:bookmarkStart w:id="339" w:name="_Toc440538725"/>
      <w:bookmarkStart w:id="340" w:name="_Toc440538791"/>
      <w:bookmarkStart w:id="341" w:name="_Toc440539367"/>
      <w:bookmarkStart w:id="342" w:name="_Toc440540951"/>
      <w:bookmarkStart w:id="343" w:name="_Toc440541075"/>
      <w:bookmarkStart w:id="344" w:name="_Toc440541137"/>
      <w:bookmarkStart w:id="345" w:name="_Toc440541200"/>
      <w:bookmarkStart w:id="346" w:name="_Toc440541273"/>
      <w:bookmarkStart w:id="347" w:name="_Toc461032094"/>
      <w:bookmarkStart w:id="348" w:name="_Toc461033523"/>
      <w:bookmarkStart w:id="349" w:name="_Toc461033731"/>
      <w:bookmarkStart w:id="350" w:name="_Toc461034084"/>
      <w:bookmarkStart w:id="351" w:name="_Toc461034284"/>
      <w:bookmarkStart w:id="352" w:name="_Toc461034484"/>
      <w:bookmarkStart w:id="353" w:name="_Toc461036089"/>
      <w:bookmarkStart w:id="354" w:name="_Toc461036800"/>
      <w:bookmarkStart w:id="355" w:name="_Toc461032095"/>
      <w:bookmarkStart w:id="356" w:name="_Toc461033524"/>
      <w:bookmarkStart w:id="357" w:name="_Toc461033732"/>
      <w:bookmarkStart w:id="358" w:name="_Toc461034085"/>
      <w:bookmarkStart w:id="359" w:name="_Toc461034285"/>
      <w:bookmarkStart w:id="360" w:name="_Toc461034485"/>
      <w:bookmarkStart w:id="361" w:name="_Toc461036090"/>
      <w:bookmarkStart w:id="362" w:name="_Toc461036801"/>
      <w:bookmarkStart w:id="363" w:name="_Toc461032096"/>
      <w:bookmarkStart w:id="364" w:name="_Toc461033525"/>
      <w:bookmarkStart w:id="365" w:name="_Toc461033733"/>
      <w:bookmarkStart w:id="366" w:name="_Toc461034086"/>
      <w:bookmarkStart w:id="367" w:name="_Toc461034286"/>
      <w:bookmarkStart w:id="368" w:name="_Toc461034486"/>
      <w:bookmarkStart w:id="369" w:name="_Toc461036091"/>
      <w:bookmarkStart w:id="370" w:name="_Toc461036802"/>
      <w:bookmarkStart w:id="371" w:name="_Toc424577642"/>
      <w:bookmarkStart w:id="372" w:name="_Toc424742567"/>
      <w:bookmarkStart w:id="373" w:name="_Toc440290372"/>
      <w:bookmarkStart w:id="374" w:name="_Toc440293149"/>
      <w:bookmarkStart w:id="375" w:name="_Toc440293926"/>
      <w:bookmarkStart w:id="376" w:name="_Toc440388395"/>
      <w:bookmarkStart w:id="377" w:name="_Toc424577644"/>
      <w:bookmarkStart w:id="378" w:name="_Toc424742568"/>
      <w:bookmarkStart w:id="379" w:name="_Toc440290376"/>
      <w:bookmarkStart w:id="380" w:name="_Toc440293151"/>
      <w:bookmarkStart w:id="381" w:name="_Toc440293929"/>
      <w:bookmarkStart w:id="382" w:name="_Toc440388397"/>
      <w:bookmarkStart w:id="383" w:name="_Toc96353755"/>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793539">
        <w:t xml:space="preserve">Hierarchy </w:t>
      </w:r>
      <w:r>
        <w:t xml:space="preserve">top term </w:t>
      </w:r>
      <w:r w:rsidRPr="00793539">
        <w:t>“</w:t>
      </w:r>
      <w:r>
        <w:t>f</w:t>
      </w:r>
      <w:r w:rsidRPr="00793539">
        <w:t>unctions”</w:t>
      </w:r>
      <w:bookmarkEnd w:id="371"/>
      <w:bookmarkEnd w:id="372"/>
      <w:bookmarkEnd w:id="373"/>
      <w:bookmarkEnd w:id="374"/>
      <w:bookmarkEnd w:id="375"/>
      <w:bookmarkEnd w:id="376"/>
      <w:bookmarkEnd w:id="383"/>
    </w:p>
    <w:p w14:paraId="4A8CB970" w14:textId="77777777" w:rsidR="00991800" w:rsidRPr="00083619" w:rsidRDefault="00991800" w:rsidP="00991800">
      <w:r w:rsidRPr="0006612D">
        <w:rPr>
          <w:b/>
          <w:lang w:val="en-GB"/>
        </w:rPr>
        <w:t>Scope note:</w:t>
      </w:r>
      <w:r w:rsidRPr="002118A8">
        <w:rPr>
          <w:rStyle w:val="Heading7Char"/>
          <w:b w:val="0"/>
        </w:rPr>
        <w:t xml:space="preserve"> </w:t>
      </w:r>
      <w:r w:rsidRPr="00083619">
        <w:t xml:space="preserve">This term classifies activities that are structural parts of a relatively stable complex system of permanent and self-contained procedures that repeat themselves within this system and thus contribute to its preservation. Although functions are part of a wider system, each function is completely distinct from the rest. As structural parts of a complex system, functions are actions that play a certain role within a system and aim at a specific goal, which they must accomplish. In this respect it is not possible that the purpose which a certain function has to achieve is different from that for which the function is performed. In other words, the purpose of a function is one of its identity criteria. Consequently, the notion of the function univocally relates the actions performed and the target achieved by these actions in such a way that, if some other target is achieved due to external factors, we speak of a different function or activity. </w:t>
      </w:r>
    </w:p>
    <w:p w14:paraId="13B2E790" w14:textId="77777777" w:rsidR="00991800" w:rsidRPr="00261ADE" w:rsidRDefault="00991800" w:rsidP="00991800">
      <w:pPr>
        <w:rPr>
          <w:i/>
        </w:rPr>
      </w:pPr>
      <w:r w:rsidRPr="00261ADE">
        <w:rPr>
          <w:i/>
        </w:rPr>
        <w:t xml:space="preserve">Narrower term examples: </w:t>
      </w:r>
    </w:p>
    <w:p w14:paraId="516A4C0A" w14:textId="77777777" w:rsidR="00991800" w:rsidRDefault="00991800" w:rsidP="00991800">
      <w:pPr>
        <w:pStyle w:val="ListParagraph"/>
        <w:numPr>
          <w:ilvl w:val="0"/>
          <w:numId w:val="12"/>
        </w:numPr>
      </w:pPr>
      <w:r>
        <w:t>G</w:t>
      </w:r>
      <w:r w:rsidRPr="00A714BE">
        <w:t>overnance</w:t>
      </w:r>
    </w:p>
    <w:p w14:paraId="75F3F578" w14:textId="77777777" w:rsidR="00991800" w:rsidRPr="008C0823" w:rsidRDefault="00991800" w:rsidP="00991800">
      <w:pPr>
        <w:shd w:val="clear" w:color="auto" w:fill="F2F2F2" w:themeFill="background1" w:themeFillShade="F2"/>
        <w:spacing w:before="240"/>
        <w:rPr>
          <w:b/>
          <w:lang w:val="fr-FR"/>
        </w:rPr>
      </w:pPr>
      <w:r w:rsidRPr="008C0823">
        <w:rPr>
          <w:b/>
          <w:u w:val="single"/>
        </w:rPr>
        <w:t>French translation</w:t>
      </w:r>
      <w:r w:rsidRPr="008C0823">
        <w:rPr>
          <w:b/>
        </w:rPr>
        <w:t>:</w:t>
      </w:r>
      <w:r w:rsidRPr="008C0823">
        <w:rPr>
          <w:b/>
          <w:lang w:val="fr-FR"/>
        </w:rPr>
        <w:t xml:space="preserve"> fonctions</w:t>
      </w:r>
    </w:p>
    <w:p w14:paraId="2B1CF4A1" w14:textId="77777777" w:rsidR="00991800" w:rsidRPr="0015536C" w:rsidRDefault="00991800" w:rsidP="00991800">
      <w:pPr>
        <w:rPr>
          <w:lang w:val="fr-FR"/>
        </w:rPr>
      </w:pPr>
      <w:r w:rsidRPr="008C0823">
        <w:rPr>
          <w:b/>
          <w:lang w:val="fr-FR"/>
        </w:rPr>
        <w:t>Scope note:</w:t>
      </w:r>
      <w:r w:rsidRPr="008C0823">
        <w:rPr>
          <w:lang w:val="fr-FR"/>
        </w:rPr>
        <w:t xml:space="preserve"> Ce terme désigne les activités qui sont les parties structurelles d’un système complexe et relativement stable de procédures permanentes et autonomes se répétant dans ce système et donc contribuant à sa préservation. Bien que ces fonctions fassent partie d'un système plus vaste, chacun d'entre elles est totalement distincte des autres. En tant que parties structurelles d'un système complexe, les fonctions sont des actions qui jouent un certain rôle au sein de ce système et visent à un objectif spécifique qu'elles doivent atteindre. A cet égard, l'objectif qu'une fonction doit atteindre ne peut être différent de celui pour laquelle elle est effectuée. Autrement dit, l'objectif d'une fonction est celui de son critère d'identité. Par conséquent, la notion de fonction est associée aux actions exécutées et à l'objectif visé de telle sorte que si un autre but est atteint en raison de facteurs extérieurs on parle d'une autre fonction ou activité.</w:t>
      </w:r>
    </w:p>
    <w:p w14:paraId="10E19E08" w14:textId="77777777" w:rsidR="00991800" w:rsidRPr="0015536C" w:rsidRDefault="00991800" w:rsidP="00991800">
      <w:pPr>
        <w:keepNext/>
        <w:shd w:val="clear" w:color="auto" w:fill="F2F2F2" w:themeFill="background1" w:themeFillShade="F2"/>
        <w:spacing w:before="240"/>
        <w:rPr>
          <w:lang w:val="de-DE"/>
        </w:rPr>
      </w:pPr>
      <w:r w:rsidRPr="0015536C">
        <w:rPr>
          <w:b/>
          <w:u w:val="single"/>
          <w:lang w:val="de-DE"/>
        </w:rPr>
        <w:t>German translation</w:t>
      </w:r>
      <w:r w:rsidRPr="008C0823">
        <w:rPr>
          <w:b/>
          <w:lang w:val="de-DE"/>
        </w:rPr>
        <w:t>: Funktionen</w:t>
      </w:r>
    </w:p>
    <w:p w14:paraId="3A784EB5" w14:textId="77777777" w:rsidR="00991800" w:rsidRPr="008C0823" w:rsidRDefault="00991800" w:rsidP="00991800">
      <w:pPr>
        <w:rPr>
          <w:lang w:val="de-DE"/>
        </w:rPr>
      </w:pPr>
      <w:r w:rsidRPr="008C0823">
        <w:rPr>
          <w:b/>
          <w:lang w:val="de-DE"/>
        </w:rPr>
        <w:t>Scope note:</w:t>
      </w:r>
      <w:r w:rsidRPr="008C0823">
        <w:rPr>
          <w:lang w:val="de-DE"/>
        </w:rPr>
        <w:t xml:space="preserve">  Dieser Term umfasst Aktivitäten, die strukturelle Bestandteile eines relativ stabilen komplexen Systems permanenter und in sich geschlossener Prozesse sind, welche sich innerhalb dieses Systems ständig wiederholen und so zu dessen Erhaltung beitragen. Obwohl Funktionen Teil eines weitergefassten Systems sind, ist jede Funktion völlig unabhängig von dem Rest. Als Teil eines komplexen Systems sind Funktionen als Aktionen zu beschreiben, welche eine bestimmte Rolle innerhalb dessen spielen und gewisse Ziele verfolgen, die sie erreichen müssen. In dieser Hinsicht ist es nicht möglich, dass der von einer Funktion verfolgte Zweck ein anderer ist, als jener für den diese Funktion ausgeführt wird. Der Zweck einer jeden Funktion ist demnach ihr Identitätsmerkmal. Folglich bezieht sich das Konzept der Funktion eindeutig auf die ausgeführte Aktion und auf das durch diese zu erreichende Ziel. Wenn aufgrund äußerer Faktoren ein anderes Ziel erreicht wird, muss daher von einer anderen Funktion oder Aktivität gesprochen werden.</w:t>
      </w:r>
    </w:p>
    <w:p w14:paraId="34703944" w14:textId="77777777" w:rsidR="00991800" w:rsidRPr="008C0823" w:rsidRDefault="00991800" w:rsidP="00991800">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λειτουργίες</w:t>
      </w:r>
    </w:p>
    <w:p w14:paraId="5051B26E" w14:textId="77777777" w:rsidR="00991800" w:rsidRDefault="00991800" w:rsidP="00991800">
      <w:pPr>
        <w:rPr>
          <w:lang w:val="el-GR"/>
        </w:rPr>
      </w:pPr>
      <w:r w:rsidRPr="008C0823">
        <w:rPr>
          <w:b/>
        </w:rPr>
        <w:t>Scope</w:t>
      </w:r>
      <w:r w:rsidRPr="008C0823">
        <w:rPr>
          <w:b/>
          <w:lang w:val="el-GR"/>
        </w:rPr>
        <w:t xml:space="preserve"> </w:t>
      </w:r>
      <w:r w:rsidRPr="008C0823">
        <w:rPr>
          <w:b/>
        </w:rPr>
        <w:t>note</w:t>
      </w:r>
      <w:r w:rsidRPr="008C0823">
        <w:rPr>
          <w:b/>
          <w:lang w:val="el-GR"/>
        </w:rPr>
        <w:t>:</w:t>
      </w:r>
      <w:r w:rsidRPr="008C0823">
        <w:rPr>
          <w:lang w:val="el-GR"/>
        </w:rPr>
        <w:t xml:space="preserve">  Η ιεραρχία αυτή περιλαμβάνει ενέργειες που αποτελούν δομικά μέρη ενός σχετικά σταθερά διαρθρωμένου συστήματος (διαδικασιών, οργανισμών, μηχανισμών) μόνιμων και αλληλεξαρτώμενων διεργασιών που επαναλαμβάνονται στο πλαίσιο αυτού του συστήματος και συντελούν έτσι στη διατήρησή του. Παρόλο που οι λειτουργίες είναι μέρη ενός ευρύτερου συστήματος, κάθε επιμέρους λειτουργία είναι απολύτως διακριτή από κάθε άλλη. Ως δομικά μέρη ενός διαρθρωμένου συστήματος, οι λειτουργίες είναι ενέργειες που έχουν ένα συγκεκριμένο ρόλο στο εσωτερικό του συστήματος και αποσκοπούν σε έναν ορισμένο σκοπό, τον οποίο πρέπει να εκπληρώσουν. Με αυτή την έννοια, δεν είναι δυνατόν ο σκοπός, τον οποίο εκπληρώνουν αυτές οι ενέργειες, να είναι διαφορετικός από τον σκοπό για τον οποίο επιτελούνται∙ με άλλα λόγια, ένα από τα κριτήρια ταυτότητας της λειτουργίας είναι ο σκοπός της. Η έννοια της λειτουργίας συνδέει, άρα, με μονοσήμαντο τρόπο τις σχέσεις των ενεργειών που επιτελούνται και του στόχου που επιτυγχάνουν οι ενέργειες αυτές, ώστε, όταν προκύψει από την παρεμβολή κάποιου άλλου τυχαίου παράγοντα ένας άλλος σκοπός από τον επιδιωκόμενο</w:t>
      </w:r>
      <w:r w:rsidRPr="008E5AA1">
        <w:rPr>
          <w:lang w:val="el-GR"/>
        </w:rPr>
        <w:t>, να μιλάμε για άλλη λειτουργία ή για άλλη δραστηριότητα.</w:t>
      </w:r>
      <w:r>
        <w:rPr>
          <w:lang w:val="el-GR"/>
        </w:rPr>
        <w:t xml:space="preserve"> </w:t>
      </w:r>
      <w:r w:rsidRPr="008E5AA1">
        <w:rPr>
          <w:lang w:val="el-GR"/>
        </w:rPr>
        <w:t>Στον ορισμό της λειτουργίας δεν ενδιαφέρουν ούτε τα βήματα των δραστηριοτήτων για την εκπλήρωση ενός σκοπού, ούτε η μέθοδος, δηλαδή οι περιορισμοί που επιβάλλονται προκειμένου να επιτευχθεί ο σκοπός αυτός</w:t>
      </w:r>
      <w:r w:rsidRPr="004333AE">
        <w:rPr>
          <w:lang w:val="el-GR"/>
        </w:rPr>
        <w:t>.</w:t>
      </w:r>
    </w:p>
    <w:p w14:paraId="6936FFCC" w14:textId="134CC32D" w:rsidR="00991800" w:rsidRPr="00991800" w:rsidRDefault="00991800" w:rsidP="00991800">
      <w:pPr>
        <w:shd w:val="clear" w:color="auto" w:fill="F2F2F2" w:themeFill="background1" w:themeFillShade="F2"/>
        <w:spacing w:before="240"/>
        <w:rPr>
          <w:b/>
          <w:u w:val="single"/>
          <w:lang w:val="pt-PT"/>
        </w:rPr>
      </w:pPr>
      <w:r w:rsidRPr="00991800">
        <w:rPr>
          <w:b/>
          <w:u w:val="single"/>
          <w:lang w:val="pt-PT"/>
        </w:rPr>
        <w:t>Portuguese translation: funções</w:t>
      </w:r>
    </w:p>
    <w:p w14:paraId="03668F1D" w14:textId="77777777" w:rsidR="00991800" w:rsidRPr="00991800" w:rsidRDefault="00991800" w:rsidP="00991800">
      <w:pPr>
        <w:shd w:val="clear" w:color="auto" w:fill="FFFFFF" w:themeFill="background1"/>
        <w:rPr>
          <w:lang w:val="pt-PT"/>
        </w:rPr>
      </w:pPr>
      <w:r w:rsidRPr="00991800">
        <w:rPr>
          <w:b/>
          <w:lang w:val="pt-PT"/>
        </w:rPr>
        <w:t>Scope note:</w:t>
      </w:r>
      <w:r w:rsidRPr="00991800">
        <w:rPr>
          <w:lang w:val="pt-PT"/>
        </w:rPr>
        <w:t xml:space="preserve"> Este conceito classifica atividades que integram um sistema complexo e relativamente estável de procedimentos permanentes e autocontidos que se repetem dentro deste sistema e assim contribuem para a sua preservação. Embora as funções façam parte de um sistema mais amplo, cada função é completamente distinta das restantes. Como partes estruturais de um sistema complexo, as funções são ações que desempenham um determinado papel dentro de um sistema, e visam um objetivo específico que devem cumprir. Desta forma, o objetivo que uma função deva atingir não pode ser diferente do objetivo para o qual a função é desempenhada. Noutras palavras, o objetivo de uma função é um dos seus critérios de identidade. Por consequência, a noção de função relaciona de forma unívoca as ações realizadas e o objetivo visado por estas ações, de modo que, se algum outro objetivo for alcançado por fatores externos, falamos de uma função ou atividade diferente.</w:t>
      </w:r>
    </w:p>
    <w:p w14:paraId="7E002D24" w14:textId="0C59652E" w:rsidR="00991800" w:rsidRPr="00991800" w:rsidRDefault="00991800" w:rsidP="00991800">
      <w:pPr>
        <w:shd w:val="clear" w:color="auto" w:fill="FFFFFF" w:themeFill="background1"/>
        <w:rPr>
          <w:lang w:val="pt-PT"/>
        </w:rPr>
      </w:pPr>
      <w:r w:rsidRPr="00991800">
        <w:rPr>
          <w:lang w:val="pt-PT"/>
        </w:rPr>
        <w:t>Exemplos de conceitos subordinados: “governança”.</w:t>
      </w:r>
    </w:p>
    <w:p w14:paraId="7CEF064F" w14:textId="77777777" w:rsidR="00AE120F" w:rsidRPr="00B73ACF" w:rsidRDefault="00AE120F" w:rsidP="008E6E54">
      <w:pPr>
        <w:pStyle w:val="1Heading"/>
        <w:ind w:left="426" w:hanging="426"/>
      </w:pPr>
      <w:bookmarkStart w:id="384" w:name="_Toc96353756"/>
      <w:r w:rsidRPr="00793539">
        <w:t xml:space="preserve">Facet “Natural </w:t>
      </w:r>
      <w:r>
        <w:t>P</w:t>
      </w:r>
      <w:r w:rsidRPr="00793539">
        <w:t>rocesses”</w:t>
      </w:r>
      <w:bookmarkEnd w:id="377"/>
      <w:bookmarkEnd w:id="378"/>
      <w:bookmarkEnd w:id="379"/>
      <w:bookmarkEnd w:id="380"/>
      <w:bookmarkEnd w:id="381"/>
      <w:bookmarkEnd w:id="382"/>
      <w:bookmarkEnd w:id="384"/>
    </w:p>
    <w:p w14:paraId="78D20A12" w14:textId="77777777" w:rsidR="00AE120F" w:rsidRPr="0006612D" w:rsidRDefault="00AE120F" w:rsidP="0006612D">
      <w:pPr>
        <w:rPr>
          <w:lang w:val="en-GB"/>
        </w:rPr>
      </w:pPr>
      <w:r w:rsidRPr="0006612D">
        <w:rPr>
          <w:b/>
          <w:lang w:val="en-GB"/>
        </w:rPr>
        <w:t>Scope note:</w:t>
      </w:r>
      <w:r w:rsidRPr="0006612D">
        <w:rPr>
          <w:lang w:val="en-GB"/>
        </w:rPr>
        <w:t xml:space="preserve"> This facet comprises types of changes in states of affairs, things and entities that result from natural phenomena (e.g. earthquakes, floods).</w:t>
      </w:r>
    </w:p>
    <w:p w14:paraId="2CD93AAB" w14:textId="77777777" w:rsidR="00AE120F" w:rsidRDefault="00AE120F" w:rsidP="0006612D">
      <w:pPr>
        <w:pStyle w:val="Topterm"/>
      </w:pPr>
      <w:r w:rsidRPr="00284C9D">
        <w:t>Top</w:t>
      </w:r>
      <w:r>
        <w:t xml:space="preserve"> t</w:t>
      </w:r>
      <w:r w:rsidRPr="00284C9D">
        <w:t xml:space="preserve">erm: </w:t>
      </w:r>
      <w:r>
        <w:t>n</w:t>
      </w:r>
      <w:r w:rsidRPr="00284C9D">
        <w:t>atural processes</w:t>
      </w:r>
      <w:r>
        <w:t xml:space="preserve"> </w:t>
      </w:r>
    </w:p>
    <w:p w14:paraId="24AC7BC7" w14:textId="77777777" w:rsidR="00AE120F" w:rsidRDefault="00AE120F" w:rsidP="0006612D">
      <w:pPr>
        <w:rPr>
          <w:lang w:val="en-GB"/>
        </w:rPr>
      </w:pPr>
      <w:r w:rsidRPr="0006612D">
        <w:rPr>
          <w:b/>
          <w:lang w:val="en-GB"/>
        </w:rPr>
        <w:t>Scope note:</w:t>
      </w:r>
      <w:r w:rsidRPr="0006612D">
        <w:rPr>
          <w:lang w:val="en-GB"/>
        </w:rPr>
        <w:t xml:space="preserve"> This term classifies changes in states of affairs, things and entities that result from natural phenomena (e.g. earthquakes, floods).</w:t>
      </w:r>
    </w:p>
    <w:p w14:paraId="081549FA" w14:textId="77777777" w:rsidR="003E5052" w:rsidRPr="008C0823" w:rsidRDefault="003E5052" w:rsidP="00DE7F43">
      <w:pPr>
        <w:keepNext/>
        <w:shd w:val="clear" w:color="auto" w:fill="F2F2F2" w:themeFill="background1" w:themeFillShade="F2"/>
        <w:spacing w:before="240"/>
        <w:rPr>
          <w:b/>
          <w:lang w:val="fr-FR"/>
        </w:rPr>
      </w:pPr>
      <w:r w:rsidRPr="0015536C">
        <w:rPr>
          <w:b/>
          <w:u w:val="single"/>
          <w:lang w:val="fr-FR"/>
        </w:rPr>
        <w:t>French translation</w:t>
      </w:r>
      <w:r w:rsidRPr="008C0823">
        <w:rPr>
          <w:b/>
          <w:lang w:val="fr-FR"/>
        </w:rPr>
        <w:t>: Processus naturel</w:t>
      </w:r>
    </w:p>
    <w:p w14:paraId="33C3B6A4" w14:textId="77777777" w:rsidR="003E5052" w:rsidRPr="008C0823" w:rsidRDefault="003E5052" w:rsidP="003E5052">
      <w:pPr>
        <w:rPr>
          <w:lang w:val="fr-FR"/>
        </w:rPr>
      </w:pPr>
      <w:r w:rsidRPr="008C0823">
        <w:rPr>
          <w:b/>
          <w:lang w:val="fr-FR"/>
        </w:rPr>
        <w:t>Scope note:</w:t>
      </w:r>
      <w:r w:rsidRPr="008C0823">
        <w:rPr>
          <w:lang w:val="fr-FR"/>
        </w:rPr>
        <w:t xml:space="preserve"> Cette facette désigne tous les types de changements de situations, d'objets ou d’entités résultant d’un phénomène naturel, par exemple tremblements de terre, inondations.</w:t>
      </w:r>
    </w:p>
    <w:p w14:paraId="76427B9B" w14:textId="77777777" w:rsidR="003E5052" w:rsidRPr="008C0823" w:rsidRDefault="003E5052" w:rsidP="00C30207">
      <w:pPr>
        <w:keepNext/>
        <w:rPr>
          <w:b/>
          <w:bCs/>
          <w:lang w:val="fr-FR"/>
        </w:rPr>
      </w:pPr>
      <w:r w:rsidRPr="008C0823">
        <w:rPr>
          <w:b/>
          <w:lang w:val="fr-FR"/>
        </w:rPr>
        <w:t>Top term:</w:t>
      </w:r>
      <w:r w:rsidRPr="008C0823">
        <w:rPr>
          <w:lang w:val="fr-FR"/>
        </w:rPr>
        <w:t xml:space="preserve"> </w:t>
      </w:r>
      <w:r w:rsidR="00D275B1" w:rsidRPr="00C30207">
        <w:rPr>
          <w:b/>
          <w:lang w:val="fr-FR"/>
        </w:rPr>
        <w:t>processus naturel</w:t>
      </w:r>
    </w:p>
    <w:p w14:paraId="6F8CD4D4" w14:textId="77777777" w:rsidR="003E5052" w:rsidRPr="0015536C" w:rsidRDefault="003E5052" w:rsidP="00D275B1">
      <w:pPr>
        <w:rPr>
          <w:lang w:val="fr-FR"/>
        </w:rPr>
      </w:pPr>
      <w:r w:rsidRPr="008C0823">
        <w:rPr>
          <w:b/>
          <w:lang w:val="fr-FR"/>
        </w:rPr>
        <w:t>Scope note:</w:t>
      </w:r>
      <w:r w:rsidRPr="008C0823">
        <w:rPr>
          <w:lang w:val="fr-FR"/>
        </w:rPr>
        <w:t xml:space="preserve"> </w:t>
      </w:r>
      <w:r w:rsidR="00D275B1" w:rsidRPr="008C0823">
        <w:rPr>
          <w:lang w:val="fr-FR"/>
        </w:rPr>
        <w:t>Ce terme désigne tous les types de changements de situations, d'objets ou d’entités résultant d’un phénomène naturel, par exemple tremblements de terre, inondations.</w:t>
      </w:r>
    </w:p>
    <w:p w14:paraId="08CDBC09" w14:textId="77777777" w:rsidR="003E5052" w:rsidRPr="008C0823" w:rsidRDefault="003E5052" w:rsidP="008E5AA1">
      <w:pPr>
        <w:shd w:val="clear" w:color="auto" w:fill="F2F2F2" w:themeFill="background1" w:themeFillShade="F2"/>
        <w:spacing w:before="240"/>
        <w:rPr>
          <w:lang w:val="de-DE"/>
        </w:rPr>
      </w:pPr>
      <w:r w:rsidRPr="0015536C">
        <w:rPr>
          <w:b/>
          <w:u w:val="single"/>
          <w:lang w:val="de-DE"/>
        </w:rPr>
        <w:t>German translation</w:t>
      </w:r>
      <w:r w:rsidRPr="008C0823">
        <w:rPr>
          <w:b/>
          <w:lang w:val="de-DE"/>
        </w:rPr>
        <w:t>: Natürliche Prozesse</w:t>
      </w:r>
    </w:p>
    <w:p w14:paraId="57B351DA" w14:textId="77777777" w:rsidR="003E5052" w:rsidRPr="008C0823" w:rsidRDefault="003E5052" w:rsidP="003E5052">
      <w:pPr>
        <w:rPr>
          <w:lang w:val="de-DE"/>
        </w:rPr>
      </w:pPr>
      <w:r w:rsidRPr="008C0823">
        <w:rPr>
          <w:b/>
          <w:lang w:val="de-DE"/>
        </w:rPr>
        <w:t>Scope note:</w:t>
      </w:r>
      <w:r w:rsidRPr="008C0823">
        <w:rPr>
          <w:lang w:val="de-DE"/>
        </w:rPr>
        <w:t xml:space="preserve"> Diese Facette beinhaltet Typen von Veränderungen von Sachverhalten, Dingen und Entitäten, die eine natürliche Ursache haben (z. B. Erdbeben, Fluten).</w:t>
      </w:r>
    </w:p>
    <w:p w14:paraId="1557F4F6" w14:textId="77777777" w:rsidR="003E5052" w:rsidRPr="008C0823" w:rsidRDefault="003E5052" w:rsidP="003E5052">
      <w:pPr>
        <w:rPr>
          <w:b/>
          <w:bCs/>
          <w:lang w:val="de-DE"/>
        </w:rPr>
      </w:pPr>
      <w:r w:rsidRPr="008C0823">
        <w:rPr>
          <w:b/>
          <w:lang w:val="de-DE"/>
        </w:rPr>
        <w:t>Top term:</w:t>
      </w:r>
      <w:r w:rsidRPr="008C0823">
        <w:rPr>
          <w:lang w:val="de-DE"/>
        </w:rPr>
        <w:t xml:space="preserve"> </w:t>
      </w:r>
      <w:r w:rsidR="00D275B1" w:rsidRPr="00C30207">
        <w:rPr>
          <w:b/>
          <w:lang w:val="de-DE"/>
        </w:rPr>
        <w:t>Natürliche Prozesse</w:t>
      </w:r>
    </w:p>
    <w:p w14:paraId="6A5D2FE5" w14:textId="77777777" w:rsidR="003E5052" w:rsidRPr="0015536C" w:rsidRDefault="003E5052" w:rsidP="003E5052">
      <w:pPr>
        <w:rPr>
          <w:lang w:val="de-DE"/>
        </w:rPr>
      </w:pPr>
      <w:r w:rsidRPr="008C0823">
        <w:rPr>
          <w:b/>
          <w:lang w:val="de-DE"/>
        </w:rPr>
        <w:t>Scope note:</w:t>
      </w:r>
      <w:r w:rsidRPr="008C0823">
        <w:rPr>
          <w:lang w:val="de-DE"/>
        </w:rPr>
        <w:t xml:space="preserve"> </w:t>
      </w:r>
      <w:r w:rsidR="00D275B1" w:rsidRPr="008C0823">
        <w:rPr>
          <w:lang w:val="de-DE"/>
        </w:rPr>
        <w:t>Diese Term beinhaltet Typen von Veränderungen von Sachverhalten, Dingen und Entitäten, die eine natürliche Ursache haben (z. B. Erdbeben, Fluten)</w:t>
      </w:r>
      <w:r w:rsidR="00D275B1" w:rsidRPr="0015536C">
        <w:rPr>
          <w:lang w:val="de-DE"/>
        </w:rPr>
        <w:t>.</w:t>
      </w:r>
    </w:p>
    <w:p w14:paraId="14035CAE" w14:textId="77777777" w:rsidR="003E5052" w:rsidRPr="00D275B1" w:rsidRDefault="003E5052" w:rsidP="008E5AA1">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Φυσικές</w:t>
      </w:r>
      <w:r w:rsidRPr="00D275B1">
        <w:rPr>
          <w:b/>
          <w:lang w:val="el-GR"/>
        </w:rPr>
        <w:t xml:space="preserve"> μεταβολές</w:t>
      </w:r>
    </w:p>
    <w:p w14:paraId="600735AF" w14:textId="77777777" w:rsidR="003E5052" w:rsidRPr="00D275B1" w:rsidRDefault="003E5052" w:rsidP="00D275B1">
      <w:pPr>
        <w:rPr>
          <w:lang w:val="el-GR"/>
        </w:rPr>
      </w:pPr>
      <w:r w:rsidRPr="00D275B1">
        <w:rPr>
          <w:b/>
        </w:rPr>
        <w:t>Scope</w:t>
      </w:r>
      <w:r w:rsidRPr="00D275B1">
        <w:rPr>
          <w:b/>
          <w:lang w:val="el-GR"/>
        </w:rPr>
        <w:t xml:space="preserve"> </w:t>
      </w:r>
      <w:r w:rsidRPr="00D275B1">
        <w:rPr>
          <w:b/>
        </w:rPr>
        <w:t>note</w:t>
      </w:r>
      <w:r w:rsidRPr="00D275B1">
        <w:rPr>
          <w:b/>
          <w:lang w:val="el-GR"/>
        </w:rPr>
        <w:t>:</w:t>
      </w:r>
      <w:r w:rsidRPr="00D275B1">
        <w:rPr>
          <w:lang w:val="el-GR"/>
        </w:rPr>
        <w:t xml:space="preserve"> </w:t>
      </w:r>
      <w:r w:rsidR="00D275B1" w:rsidRPr="00D275B1">
        <w:rPr>
          <w:lang w:val="el-GR"/>
        </w:rPr>
        <w:t xml:space="preserve">Το θέμα αυτό περιλαμβάνει αλλαγές καταστάσεων, πραγμάτων και οντοτήτων που αποδίδονται στην επενέργεια φυσικών αιτιών (σεισμών, </w:t>
      </w:r>
      <w:r w:rsidR="00C30207" w:rsidRPr="00D275B1">
        <w:rPr>
          <w:lang w:val="el-GR"/>
        </w:rPr>
        <w:t>πλημμυρών</w:t>
      </w:r>
      <w:r w:rsidR="00D275B1" w:rsidRPr="00D275B1">
        <w:rPr>
          <w:lang w:val="el-GR"/>
        </w:rPr>
        <w:t xml:space="preserve"> </w:t>
      </w:r>
      <w:proofErr w:type="spellStart"/>
      <w:r w:rsidR="00D275B1" w:rsidRPr="00D275B1">
        <w:rPr>
          <w:lang w:val="el-GR"/>
        </w:rPr>
        <w:t>κτλ</w:t>
      </w:r>
      <w:proofErr w:type="spellEnd"/>
      <w:r w:rsidR="00D275B1" w:rsidRPr="00D275B1">
        <w:rPr>
          <w:lang w:val="el-GR"/>
        </w:rPr>
        <w:t>).</w:t>
      </w:r>
    </w:p>
    <w:p w14:paraId="0FA35671" w14:textId="77777777" w:rsidR="003E5052" w:rsidRPr="00D275B1" w:rsidRDefault="003E5052" w:rsidP="003E5052">
      <w:pPr>
        <w:pStyle w:val="Topterm"/>
        <w:rPr>
          <w:b w:val="0"/>
          <w:bCs w:val="0"/>
          <w:lang w:val="el-GR"/>
        </w:rPr>
      </w:pPr>
      <w:r w:rsidRPr="00D275B1">
        <w:rPr>
          <w:lang w:val="el-GR"/>
        </w:rPr>
        <w:t>T</w:t>
      </w:r>
      <w:r w:rsidR="00D275B1" w:rsidRPr="00D275B1">
        <w:rPr>
          <w:lang w:val="el-GR"/>
        </w:rPr>
        <w:t>op term: φυσικές μεταβολές</w:t>
      </w:r>
    </w:p>
    <w:p w14:paraId="0837D4B1" w14:textId="2A4E6BEA" w:rsidR="003E5052" w:rsidRDefault="003E5052" w:rsidP="003E5052">
      <w:pPr>
        <w:rPr>
          <w:lang w:val="el-GR"/>
        </w:rPr>
      </w:pPr>
      <w:proofErr w:type="spellStart"/>
      <w:r w:rsidRPr="00D275B1">
        <w:rPr>
          <w:b/>
          <w:lang w:val="el-GR"/>
        </w:rPr>
        <w:t>Scope</w:t>
      </w:r>
      <w:proofErr w:type="spellEnd"/>
      <w:r w:rsidRPr="00D275B1">
        <w:rPr>
          <w:b/>
          <w:lang w:val="el-GR"/>
        </w:rPr>
        <w:t xml:space="preserve"> </w:t>
      </w:r>
      <w:proofErr w:type="spellStart"/>
      <w:r w:rsidRPr="00D275B1">
        <w:rPr>
          <w:b/>
          <w:lang w:val="el-GR"/>
        </w:rPr>
        <w:t>note</w:t>
      </w:r>
      <w:proofErr w:type="spellEnd"/>
      <w:r w:rsidRPr="00D275B1">
        <w:rPr>
          <w:b/>
          <w:lang w:val="el-GR"/>
        </w:rPr>
        <w:t>:</w:t>
      </w:r>
      <w:r w:rsidRPr="00D275B1">
        <w:rPr>
          <w:lang w:val="el-GR"/>
        </w:rPr>
        <w:t xml:space="preserve"> </w:t>
      </w:r>
      <w:r w:rsidR="00D275B1" w:rsidRPr="00D275B1">
        <w:rPr>
          <w:lang w:val="el-GR"/>
        </w:rPr>
        <w:t xml:space="preserve">Ο όρος περιγράφει αλλαγές καταστάσεων, πραγμάτων και οντοτήτων που αποδίδονται στην επενέργεια φυσικών αιτιών (σεισμών, </w:t>
      </w:r>
      <w:r w:rsidR="00C30207" w:rsidRPr="00D275B1">
        <w:rPr>
          <w:lang w:val="el-GR"/>
        </w:rPr>
        <w:t>πλημμυρών</w:t>
      </w:r>
      <w:r w:rsidR="00D275B1" w:rsidRPr="00D275B1">
        <w:rPr>
          <w:lang w:val="el-GR"/>
        </w:rPr>
        <w:t xml:space="preserve"> κτλ.).</w:t>
      </w:r>
    </w:p>
    <w:p w14:paraId="118C469C" w14:textId="4569BDC8" w:rsidR="00337F3C" w:rsidRPr="003916DC" w:rsidRDefault="003916DC" w:rsidP="003916DC">
      <w:pPr>
        <w:shd w:val="clear" w:color="auto" w:fill="F2F2F2" w:themeFill="background1" w:themeFillShade="F2"/>
        <w:spacing w:before="240"/>
        <w:rPr>
          <w:b/>
          <w:u w:val="single"/>
          <w:lang w:val="pt-PT"/>
        </w:rPr>
      </w:pPr>
      <w:r w:rsidRPr="003916DC">
        <w:rPr>
          <w:b/>
          <w:u w:val="single"/>
          <w:lang w:val="pt-PT"/>
        </w:rPr>
        <w:t>Portuguese</w:t>
      </w:r>
      <w:r w:rsidR="00337F3C" w:rsidRPr="003916DC">
        <w:rPr>
          <w:b/>
          <w:u w:val="single"/>
          <w:lang w:val="pt-PT"/>
        </w:rPr>
        <w:t xml:space="preserve"> translation: </w:t>
      </w:r>
      <w:r w:rsidRPr="003916DC">
        <w:rPr>
          <w:b/>
          <w:u w:val="single"/>
          <w:lang w:val="pt-PT"/>
        </w:rPr>
        <w:t>Processos Naturais</w:t>
      </w:r>
    </w:p>
    <w:p w14:paraId="4D7D97BA" w14:textId="76B0CF1B" w:rsidR="00337F3C" w:rsidRPr="003916DC" w:rsidRDefault="00337F3C" w:rsidP="003916DC">
      <w:pPr>
        <w:rPr>
          <w:lang w:val="pt-PT"/>
        </w:rPr>
      </w:pPr>
      <w:r w:rsidRPr="003916DC">
        <w:rPr>
          <w:b/>
          <w:lang w:val="pt-PT"/>
        </w:rPr>
        <w:t>Scope note:</w:t>
      </w:r>
      <w:r w:rsidRPr="003916DC">
        <w:rPr>
          <w:lang w:val="pt-PT"/>
        </w:rPr>
        <w:t xml:space="preserve"> </w:t>
      </w:r>
      <w:r w:rsidR="003916DC" w:rsidRPr="003916DC">
        <w:rPr>
          <w:lang w:val="pt-PT"/>
        </w:rPr>
        <w:t>Esta faceta inclui tipos de mudanças de situação, objetos e entidades que resultam de fenómenos naturais (por exemplo, terramotos, inundações).</w:t>
      </w:r>
    </w:p>
    <w:p w14:paraId="6632983B" w14:textId="63C97975" w:rsidR="00337F3C" w:rsidRPr="003916DC" w:rsidRDefault="00337F3C" w:rsidP="003916DC">
      <w:pPr>
        <w:keepNext/>
        <w:rPr>
          <w:b/>
          <w:bCs/>
          <w:lang w:val="pt-PT"/>
        </w:rPr>
      </w:pPr>
      <w:r w:rsidRPr="003916DC">
        <w:rPr>
          <w:b/>
          <w:lang w:val="pt-PT"/>
        </w:rPr>
        <w:t>Top term:</w:t>
      </w:r>
      <w:r w:rsidRPr="003916DC">
        <w:rPr>
          <w:lang w:val="pt-PT"/>
        </w:rPr>
        <w:t xml:space="preserve"> </w:t>
      </w:r>
      <w:r w:rsidR="003916DC" w:rsidRPr="003916DC">
        <w:rPr>
          <w:lang w:val="pt-PT"/>
        </w:rPr>
        <w:t>processos naturais</w:t>
      </w:r>
    </w:p>
    <w:p w14:paraId="1D8EB8C4" w14:textId="532D2826" w:rsidR="00337F3C" w:rsidRPr="003916DC" w:rsidRDefault="00337F3C" w:rsidP="003916DC">
      <w:pPr>
        <w:rPr>
          <w:lang w:val="pt-PT"/>
        </w:rPr>
      </w:pPr>
      <w:r w:rsidRPr="003916DC">
        <w:rPr>
          <w:b/>
          <w:lang w:val="pt-PT"/>
        </w:rPr>
        <w:t>Scope note:</w:t>
      </w:r>
      <w:r w:rsidR="003916DC" w:rsidRPr="003916DC">
        <w:rPr>
          <w:lang w:val="pt-PT"/>
        </w:rPr>
        <w:t xml:space="preserve"> Este conceito classifica mudanças nas situações, objetos e entidades que resultam de fenómenos naturais (por exemplo, terramotos, inundações).</w:t>
      </w:r>
    </w:p>
    <w:p w14:paraId="60E74126" w14:textId="77777777" w:rsidR="00AE120F" w:rsidRDefault="00AE120F" w:rsidP="00261ADE">
      <w:pPr>
        <w:pStyle w:val="2Heading"/>
        <w:keepNext/>
        <w:ind w:left="794" w:hanging="794"/>
      </w:pPr>
      <w:bookmarkStart w:id="385" w:name="_Toc424577645"/>
      <w:bookmarkStart w:id="386" w:name="_Toc424742569"/>
      <w:bookmarkStart w:id="387" w:name="_Toc440290377"/>
      <w:bookmarkStart w:id="388" w:name="_Toc440293152"/>
      <w:bookmarkStart w:id="389" w:name="_Toc440293930"/>
      <w:bookmarkStart w:id="390" w:name="_Toc440388398"/>
      <w:bookmarkStart w:id="391" w:name="_Toc96353757"/>
      <w:r w:rsidRPr="00CB6151">
        <w:t>Hierarchy</w:t>
      </w:r>
      <w:r>
        <w:t xml:space="preserve"> </w:t>
      </w:r>
      <w:r w:rsidR="002D7696">
        <w:t xml:space="preserve">top term </w:t>
      </w:r>
      <w:r>
        <w:t>“</w:t>
      </w:r>
      <w:r w:rsidR="002D7696">
        <w:t>n</w:t>
      </w:r>
      <w:r w:rsidRPr="00850CE3">
        <w:t xml:space="preserve">atural </w:t>
      </w:r>
      <w:r w:rsidR="002D7696">
        <w:t>d</w:t>
      </w:r>
      <w:r w:rsidRPr="00850CE3">
        <w:t>isasters</w:t>
      </w:r>
      <w:r>
        <w:t>”</w:t>
      </w:r>
      <w:bookmarkEnd w:id="385"/>
      <w:bookmarkEnd w:id="386"/>
      <w:bookmarkEnd w:id="387"/>
      <w:bookmarkEnd w:id="388"/>
      <w:bookmarkEnd w:id="389"/>
      <w:bookmarkEnd w:id="390"/>
      <w:bookmarkEnd w:id="391"/>
      <w:r w:rsidRPr="00850CE3">
        <w:t xml:space="preserve"> </w:t>
      </w:r>
    </w:p>
    <w:p w14:paraId="22BB2726" w14:textId="77777777" w:rsidR="00AE120F" w:rsidRDefault="00AE120F">
      <w:pPr>
        <w:rPr>
          <w:lang w:val="en-GB"/>
        </w:rPr>
      </w:pPr>
      <w:r w:rsidRPr="0006612D">
        <w:rPr>
          <w:b/>
          <w:lang w:val="en-GB"/>
        </w:rPr>
        <w:t>Scope note:</w:t>
      </w:r>
      <w:r w:rsidRPr="0006612D">
        <w:rPr>
          <w:lang w:val="en-GB"/>
        </w:rPr>
        <w:t xml:space="preserve"> This term classifies changes in states, things and entities that can be attributed to activity of natural phenomena and whose effect is such as to cause the dissolution or modification of the subject of these changes to the degree that their identity is destroyed.  </w:t>
      </w:r>
    </w:p>
    <w:p w14:paraId="00D99634" w14:textId="77777777" w:rsidR="008E3BAB" w:rsidRPr="001F6A1F" w:rsidRDefault="008E3BAB" w:rsidP="008E3BAB">
      <w:pPr>
        <w:shd w:val="clear" w:color="auto" w:fill="F2F2F2" w:themeFill="background1" w:themeFillShade="F2"/>
        <w:spacing w:before="240"/>
        <w:rPr>
          <w:b/>
          <w:lang w:val="fr-FR"/>
        </w:rPr>
      </w:pPr>
      <w:r w:rsidRPr="0015536C">
        <w:rPr>
          <w:b/>
          <w:u w:val="single"/>
          <w:lang w:val="fr-FR"/>
        </w:rPr>
        <w:t>French translation</w:t>
      </w:r>
      <w:r w:rsidRPr="0015536C">
        <w:rPr>
          <w:b/>
          <w:i/>
          <w:lang w:val="fr-FR"/>
        </w:rPr>
        <w:t>:</w:t>
      </w:r>
      <w:r w:rsidRPr="001F6A1F">
        <w:rPr>
          <w:b/>
          <w:i/>
          <w:lang w:val="fr-FR"/>
        </w:rPr>
        <w:t xml:space="preserve"> </w:t>
      </w:r>
      <w:r>
        <w:rPr>
          <w:b/>
          <w:lang w:val="fr-FR"/>
        </w:rPr>
        <w:t>c</w:t>
      </w:r>
      <w:r w:rsidRPr="008E3BAB">
        <w:rPr>
          <w:b/>
          <w:lang w:val="fr-FR"/>
        </w:rPr>
        <w:t>atastrophes naturelles</w:t>
      </w:r>
    </w:p>
    <w:p w14:paraId="3664019D" w14:textId="0B081E61" w:rsidR="008E3BAB" w:rsidRPr="001F6A1F" w:rsidRDefault="008E3BAB" w:rsidP="008E3BAB">
      <w:pPr>
        <w:rPr>
          <w:lang w:val="fr-FR"/>
        </w:rPr>
      </w:pPr>
      <w:r w:rsidRPr="001F6A1F">
        <w:rPr>
          <w:b/>
          <w:lang w:val="fr-FR"/>
        </w:rPr>
        <w:t>Scope note:</w:t>
      </w:r>
      <w:r w:rsidRPr="001F6A1F">
        <w:rPr>
          <w:lang w:val="fr-FR"/>
        </w:rPr>
        <w:t xml:space="preserve"> </w:t>
      </w:r>
      <w:r w:rsidRPr="008E3BAB">
        <w:rPr>
          <w:lang w:val="fr-FR"/>
        </w:rPr>
        <w:t xml:space="preserve">Ce terme désigne les changements de situation, d'objets ou d’entités pouvant être attribués à l’activité de phénomènes naturels et dont l’effet est de causer une dissolution ou une modification telles que l'identité du sujet </w:t>
      </w:r>
      <w:r w:rsidR="00337F3C" w:rsidRPr="008E3BAB">
        <w:rPr>
          <w:lang w:val="fr-FR"/>
        </w:rPr>
        <w:t>de</w:t>
      </w:r>
      <w:r w:rsidRPr="008E3BAB">
        <w:rPr>
          <w:lang w:val="fr-FR"/>
        </w:rPr>
        <w:t xml:space="preserve"> ces changements en est détruite</w:t>
      </w:r>
      <w:r w:rsidRPr="004333AE">
        <w:rPr>
          <w:lang w:val="fr-FR"/>
        </w:rPr>
        <w:t>.</w:t>
      </w:r>
    </w:p>
    <w:p w14:paraId="359EAAC5" w14:textId="77777777" w:rsidR="008E3BAB" w:rsidRPr="0015536C" w:rsidRDefault="008E3BAB" w:rsidP="008E3BAB">
      <w:pPr>
        <w:shd w:val="clear" w:color="auto" w:fill="F2F2F2" w:themeFill="background1" w:themeFillShade="F2"/>
        <w:spacing w:before="240"/>
        <w:rPr>
          <w:lang w:val="de-DE"/>
        </w:rPr>
      </w:pPr>
      <w:r w:rsidRPr="0015536C">
        <w:rPr>
          <w:b/>
          <w:u w:val="single"/>
          <w:lang w:val="de-DE"/>
        </w:rPr>
        <w:t>German translation</w:t>
      </w:r>
      <w:r w:rsidRPr="001F6A1F">
        <w:rPr>
          <w:b/>
          <w:i/>
          <w:lang w:val="de-DE"/>
        </w:rPr>
        <w:t xml:space="preserve">: </w:t>
      </w:r>
      <w:r w:rsidRPr="008E3BAB">
        <w:rPr>
          <w:b/>
          <w:lang w:val="de-DE"/>
        </w:rPr>
        <w:t>Naturkatastrophen</w:t>
      </w:r>
    </w:p>
    <w:p w14:paraId="230A187E" w14:textId="77777777" w:rsidR="008E3BAB" w:rsidRPr="001F6A1F" w:rsidRDefault="008E3BAB" w:rsidP="008E3BAB">
      <w:pPr>
        <w:rPr>
          <w:lang w:val="de-DE"/>
        </w:rPr>
      </w:pPr>
      <w:r w:rsidRPr="001F6A1F">
        <w:rPr>
          <w:b/>
          <w:lang w:val="de-DE"/>
        </w:rPr>
        <w:t>Scope note:</w:t>
      </w:r>
      <w:r w:rsidRPr="001F6A1F">
        <w:rPr>
          <w:lang w:val="de-DE"/>
        </w:rPr>
        <w:t xml:space="preserve"> </w:t>
      </w:r>
      <w:r>
        <w:rPr>
          <w:lang w:val="de-DE"/>
        </w:rPr>
        <w:t xml:space="preserve"> </w:t>
      </w:r>
      <w:r w:rsidRPr="008E3BAB">
        <w:rPr>
          <w:lang w:val="de-DE"/>
        </w:rPr>
        <w:t>Dieser Term umfasst Veränderungen in Zuständen, Dingen und Entitäten, die auf Aktivitäten natürlicher Phänomene zurückzuführen sind und deren Auswirkung die Auflösung oder Modifikation des veränderten Objektes in einem solchen Maße erwirken können, dass das Objekt in seiner Identität vollständig zerstört werden kann</w:t>
      </w:r>
      <w:r>
        <w:rPr>
          <w:lang w:val="de-DE"/>
        </w:rPr>
        <w:t>.</w:t>
      </w:r>
    </w:p>
    <w:p w14:paraId="555A53D8" w14:textId="77777777" w:rsidR="008E3BAB" w:rsidRPr="001F6A1F" w:rsidRDefault="008E3BAB" w:rsidP="008E3BAB">
      <w:pPr>
        <w:shd w:val="clear" w:color="auto" w:fill="F2F2F2" w:themeFill="background1" w:themeFillShade="F2"/>
        <w:spacing w:before="240"/>
        <w:rPr>
          <w:lang w:val="el-GR"/>
        </w:rPr>
      </w:pPr>
      <w:r w:rsidRPr="008E3BAB">
        <w:rPr>
          <w:b/>
          <w:u w:val="single"/>
        </w:rPr>
        <w:t>Greek</w:t>
      </w:r>
      <w:r w:rsidRPr="008E3BAB">
        <w:rPr>
          <w:b/>
          <w:u w:val="single"/>
          <w:lang w:val="el-GR"/>
        </w:rPr>
        <w:t xml:space="preserve"> </w:t>
      </w:r>
      <w:r w:rsidRPr="008E3BAB">
        <w:rPr>
          <w:b/>
          <w:u w:val="single"/>
        </w:rPr>
        <w:t>translation</w:t>
      </w:r>
      <w:r w:rsidRPr="001F6A1F">
        <w:rPr>
          <w:b/>
          <w:i/>
          <w:lang w:val="el-GR"/>
        </w:rPr>
        <w:t xml:space="preserve">: </w:t>
      </w:r>
      <w:r w:rsidRPr="008E3BAB">
        <w:rPr>
          <w:b/>
          <w:lang w:val="el-GR"/>
        </w:rPr>
        <w:t>φυσικές καταστροφές</w:t>
      </w:r>
    </w:p>
    <w:p w14:paraId="054F568C" w14:textId="46D49037" w:rsidR="008E3BAB" w:rsidRDefault="008E3BAB" w:rsidP="008E3BAB">
      <w:pPr>
        <w:rPr>
          <w:lang w:val="el-GR"/>
        </w:rPr>
      </w:pPr>
      <w:r w:rsidRPr="001F6A1F">
        <w:rPr>
          <w:b/>
        </w:rPr>
        <w:t>Scope</w:t>
      </w:r>
      <w:r w:rsidRPr="001F6A1F">
        <w:rPr>
          <w:b/>
          <w:lang w:val="el-GR"/>
        </w:rPr>
        <w:t xml:space="preserve"> </w:t>
      </w:r>
      <w:r w:rsidRPr="001F6A1F">
        <w:rPr>
          <w:b/>
        </w:rPr>
        <w:t>note</w:t>
      </w:r>
      <w:r w:rsidRPr="001F6A1F">
        <w:rPr>
          <w:b/>
          <w:lang w:val="el-GR"/>
        </w:rPr>
        <w:t>:</w:t>
      </w:r>
      <w:r w:rsidRPr="001F6A1F">
        <w:rPr>
          <w:lang w:val="el-GR"/>
        </w:rPr>
        <w:t xml:space="preserve"> </w:t>
      </w:r>
      <w:r>
        <w:rPr>
          <w:lang w:val="el-GR"/>
        </w:rPr>
        <w:t xml:space="preserve"> </w:t>
      </w:r>
      <w:r w:rsidRPr="008E3BAB">
        <w:rPr>
          <w:lang w:val="el-GR"/>
        </w:rPr>
        <w:t>Η ιεραρχία αυτή περιλαμβάνει αλλαγές καταστάσεων, πραγμάτων ή οντοτήτων που αποδίδονται στην επενέργεια φυσικών αιτιών, τα οποία προκαλούν τον αφανισμό τους ή τη μετατροπή τους σε τέτοιο βαθμό, ώστε να χάνουν την ταυτότητά τους.</w:t>
      </w:r>
    </w:p>
    <w:p w14:paraId="10631EB8" w14:textId="77777777" w:rsidR="00337F3C" w:rsidRDefault="00337F3C" w:rsidP="00337F3C">
      <w:pPr>
        <w:rPr>
          <w:lang w:val="en-GB"/>
        </w:rPr>
      </w:pPr>
      <w:r w:rsidRPr="0006612D">
        <w:rPr>
          <w:b/>
          <w:lang w:val="en-GB"/>
        </w:rPr>
        <w:t>Scope note:</w:t>
      </w:r>
      <w:r w:rsidRPr="0006612D">
        <w:rPr>
          <w:lang w:val="en-GB"/>
        </w:rPr>
        <w:t xml:space="preserve"> This term classifies changes in states, things and entities that can be attributed to activity of natural phenomena and whose effect is such as to cause the dissolution or modification of the subject of these changes to the degree that their identity is destroyed.  </w:t>
      </w:r>
    </w:p>
    <w:p w14:paraId="459E3FF3" w14:textId="27999169" w:rsidR="00337F3C" w:rsidRPr="00047369" w:rsidRDefault="003916DC" w:rsidP="003916DC">
      <w:pPr>
        <w:shd w:val="clear" w:color="auto" w:fill="F2F2F2" w:themeFill="background1" w:themeFillShade="F2"/>
        <w:spacing w:before="240"/>
        <w:rPr>
          <w:b/>
          <w:u w:val="single"/>
          <w:lang w:val="pt-PT"/>
        </w:rPr>
      </w:pPr>
      <w:r w:rsidRPr="00047369">
        <w:rPr>
          <w:b/>
          <w:u w:val="single"/>
          <w:lang w:val="pt-PT"/>
        </w:rPr>
        <w:t>Portuguese</w:t>
      </w:r>
      <w:r w:rsidR="00337F3C" w:rsidRPr="00047369">
        <w:rPr>
          <w:b/>
          <w:u w:val="single"/>
          <w:lang w:val="pt-PT"/>
        </w:rPr>
        <w:t xml:space="preserve"> translation: </w:t>
      </w:r>
      <w:r w:rsidRPr="00047369">
        <w:rPr>
          <w:b/>
          <w:u w:val="single"/>
          <w:lang w:val="pt-PT"/>
        </w:rPr>
        <w:t>desastres naturais</w:t>
      </w:r>
    </w:p>
    <w:p w14:paraId="63AD74B5" w14:textId="65B35AE1" w:rsidR="00337F3C" w:rsidRPr="00047369" w:rsidRDefault="00337F3C" w:rsidP="003916DC">
      <w:pPr>
        <w:rPr>
          <w:lang w:val="pt-PT"/>
        </w:rPr>
      </w:pPr>
      <w:r w:rsidRPr="00047369">
        <w:rPr>
          <w:b/>
          <w:lang w:val="pt-PT"/>
        </w:rPr>
        <w:t>Scope note:</w:t>
      </w:r>
      <w:r w:rsidRPr="00047369">
        <w:rPr>
          <w:lang w:val="pt-PT"/>
        </w:rPr>
        <w:t xml:space="preserve"> </w:t>
      </w:r>
      <w:r w:rsidR="003916DC" w:rsidRPr="003916DC">
        <w:rPr>
          <w:lang w:val="pt-PT"/>
        </w:rPr>
        <w:t>Este conceito classifica alterações em estados, objetos e entidades que podem ser atribuídas à atividade de fenómenos naturais e que causam a dissolução ou modificação do sujeito destas alterações ao ponto da sua identidade ser destruída.</w:t>
      </w:r>
    </w:p>
    <w:p w14:paraId="4FB7DA80" w14:textId="77777777" w:rsidR="00AE120F" w:rsidRDefault="00AE120F" w:rsidP="0006612D">
      <w:pPr>
        <w:pStyle w:val="2Heading"/>
      </w:pPr>
      <w:bookmarkStart w:id="392" w:name="_Toc440388399"/>
      <w:bookmarkStart w:id="393" w:name="_Toc96353758"/>
      <w:r w:rsidRPr="00CB6151">
        <w:t>Hierarchy</w:t>
      </w:r>
      <w:r w:rsidR="002D7696">
        <w:t xml:space="preserve"> top term </w:t>
      </w:r>
      <w:r>
        <w:t>“</w:t>
      </w:r>
      <w:r w:rsidR="002D7696">
        <w:t>g</w:t>
      </w:r>
      <w:r>
        <w:t>eneses”</w:t>
      </w:r>
      <w:bookmarkEnd w:id="392"/>
      <w:bookmarkEnd w:id="393"/>
      <w:r w:rsidRPr="00850CE3">
        <w:t xml:space="preserve"> </w:t>
      </w:r>
    </w:p>
    <w:p w14:paraId="5B464FB1" w14:textId="77777777" w:rsidR="00AE120F" w:rsidRDefault="00AE120F">
      <w:pPr>
        <w:rPr>
          <w:lang w:val="en-GB"/>
        </w:rPr>
      </w:pPr>
      <w:r w:rsidRPr="00C976EB">
        <w:rPr>
          <w:b/>
          <w:lang w:val="en-GB"/>
        </w:rPr>
        <w:t>Scope note:</w:t>
      </w:r>
      <w:r w:rsidRPr="00C976EB">
        <w:rPr>
          <w:lang w:val="en-GB"/>
        </w:rPr>
        <w:t xml:space="preserve"> This term classifies changes in states of affairs, things and entities that result from natural phenomena and lead either to a) the creation of new states of affairs/things/entities or b) to the modification of already existing states of affairs/things/entities with the overall effect that their former identity is lost and they are transformed into new entities with a fundamentally different nature. </w:t>
      </w:r>
    </w:p>
    <w:p w14:paraId="336C286C" w14:textId="77777777" w:rsidR="008C0823" w:rsidRPr="001F6A1F" w:rsidRDefault="008C0823" w:rsidP="008C0823">
      <w:pPr>
        <w:shd w:val="clear" w:color="auto" w:fill="F2F2F2" w:themeFill="background1" w:themeFillShade="F2"/>
        <w:spacing w:before="240"/>
        <w:rPr>
          <w:b/>
          <w:lang w:val="fr-FR"/>
        </w:rPr>
      </w:pPr>
      <w:r w:rsidRPr="0015536C">
        <w:rPr>
          <w:b/>
          <w:u w:val="single"/>
          <w:lang w:val="fr-FR"/>
        </w:rPr>
        <w:t>French translation</w:t>
      </w:r>
      <w:r w:rsidRPr="0015536C">
        <w:rPr>
          <w:b/>
          <w:i/>
          <w:lang w:val="fr-FR"/>
        </w:rPr>
        <w:t>:</w:t>
      </w:r>
      <w:r w:rsidRPr="001F6A1F">
        <w:rPr>
          <w:b/>
          <w:i/>
          <w:lang w:val="fr-FR"/>
        </w:rPr>
        <w:t xml:space="preserve"> </w:t>
      </w:r>
      <w:r w:rsidRPr="0080415D">
        <w:rPr>
          <w:b/>
          <w:lang w:val="fr-FR"/>
        </w:rPr>
        <w:t>genèses</w:t>
      </w:r>
    </w:p>
    <w:p w14:paraId="57577905" w14:textId="77777777" w:rsidR="008C0823" w:rsidRPr="0015536C" w:rsidRDefault="008C0823" w:rsidP="008C0823">
      <w:pPr>
        <w:rPr>
          <w:lang w:val="fr-FR"/>
        </w:rPr>
      </w:pPr>
      <w:r w:rsidRPr="001F6A1F">
        <w:rPr>
          <w:b/>
          <w:lang w:val="fr-FR"/>
        </w:rPr>
        <w:t>Scope note:</w:t>
      </w:r>
      <w:r w:rsidRPr="001F6A1F">
        <w:rPr>
          <w:lang w:val="fr-FR"/>
        </w:rPr>
        <w:t xml:space="preserve"> </w:t>
      </w:r>
      <w:r w:rsidRPr="008C0823">
        <w:rPr>
          <w:lang w:val="fr-FR"/>
        </w:rPr>
        <w:t>Ce terme désigne les changements de situations, d'objets ou d’entités pouvant être attribués à l’activité de phénomènes naturels et dont l’effet est de mener soit à la création d’une nouvelle situation, objet ou entité soit à une modification de situation, d'objet ou d’entité telle l'identité antérieure est perdue et transformée en nouvelle entité de nature fondamentalement différente.</w:t>
      </w:r>
    </w:p>
    <w:p w14:paraId="51CAA116" w14:textId="77777777" w:rsidR="008C0823" w:rsidRPr="0015536C" w:rsidRDefault="008C0823" w:rsidP="008C0823">
      <w:pPr>
        <w:shd w:val="clear" w:color="auto" w:fill="F2F2F2" w:themeFill="background1" w:themeFillShade="F2"/>
        <w:spacing w:before="240"/>
        <w:rPr>
          <w:lang w:val="de-DE"/>
        </w:rPr>
      </w:pPr>
      <w:r w:rsidRPr="0015536C">
        <w:rPr>
          <w:b/>
          <w:u w:val="single"/>
          <w:lang w:val="de-DE"/>
        </w:rPr>
        <w:t>German translation</w:t>
      </w:r>
      <w:r w:rsidRPr="001F6A1F">
        <w:rPr>
          <w:b/>
          <w:i/>
          <w:lang w:val="de-DE"/>
        </w:rPr>
        <w:t xml:space="preserve">: </w:t>
      </w:r>
      <w:r w:rsidRPr="008C0823">
        <w:rPr>
          <w:b/>
          <w:lang w:val="de-DE"/>
        </w:rPr>
        <w:t>Genese</w:t>
      </w:r>
    </w:p>
    <w:p w14:paraId="6592B4E3" w14:textId="77777777" w:rsidR="008C0823" w:rsidRPr="0015536C" w:rsidRDefault="008C0823" w:rsidP="008C0823">
      <w:pPr>
        <w:rPr>
          <w:lang w:val="de-DE"/>
        </w:rPr>
      </w:pPr>
      <w:r w:rsidRPr="001F6A1F">
        <w:rPr>
          <w:b/>
          <w:lang w:val="de-DE"/>
        </w:rPr>
        <w:t>Scope note:</w:t>
      </w:r>
      <w:r w:rsidRPr="001F6A1F">
        <w:rPr>
          <w:lang w:val="de-DE"/>
        </w:rPr>
        <w:t xml:space="preserve"> </w:t>
      </w:r>
      <w:r>
        <w:rPr>
          <w:lang w:val="de-DE"/>
        </w:rPr>
        <w:t xml:space="preserve"> </w:t>
      </w:r>
      <w:r w:rsidRPr="008C0823">
        <w:rPr>
          <w:lang w:val="de-DE"/>
        </w:rPr>
        <w:t>Deser Term beinhaltet Veränderungen in Zuständen, Dingen oder Entitäten, die aus Naturkatastrophen resultieren und entweder a) zur Herausbildung neuer Zustände/Dinge/Entitäten oder b) zur Modifikation bereits existierender Zustände/Dinge/Entitäten führen mit dem Effekt, dass ihre vorherige Identität verloren geht und sie sich in neue Entitäten mit fundamental neuen Grundzügen wandeln.</w:t>
      </w:r>
    </w:p>
    <w:p w14:paraId="483257E2" w14:textId="77777777" w:rsidR="008C0823" w:rsidRPr="001F6A1F" w:rsidRDefault="008C0823" w:rsidP="008C0823">
      <w:pPr>
        <w:shd w:val="clear" w:color="auto" w:fill="F2F2F2" w:themeFill="background1" w:themeFillShade="F2"/>
        <w:spacing w:before="240"/>
        <w:rPr>
          <w:lang w:val="el-GR"/>
        </w:rPr>
      </w:pPr>
      <w:r w:rsidRPr="008E3BAB">
        <w:rPr>
          <w:b/>
          <w:u w:val="single"/>
        </w:rPr>
        <w:t>Greek</w:t>
      </w:r>
      <w:r w:rsidRPr="008E3BAB">
        <w:rPr>
          <w:b/>
          <w:u w:val="single"/>
          <w:lang w:val="el-GR"/>
        </w:rPr>
        <w:t xml:space="preserve"> </w:t>
      </w:r>
      <w:r w:rsidRPr="008E3BAB">
        <w:rPr>
          <w:b/>
          <w:u w:val="single"/>
        </w:rPr>
        <w:t>translation</w:t>
      </w:r>
      <w:r w:rsidRPr="001F6A1F">
        <w:rPr>
          <w:b/>
          <w:i/>
          <w:lang w:val="el-GR"/>
        </w:rPr>
        <w:t xml:space="preserve">: </w:t>
      </w:r>
      <w:r w:rsidRPr="008C0823">
        <w:rPr>
          <w:b/>
          <w:lang w:val="el-GR"/>
        </w:rPr>
        <w:t>γενέσεις</w:t>
      </w:r>
    </w:p>
    <w:p w14:paraId="4E6256C3" w14:textId="30A3ED59" w:rsidR="008C0823" w:rsidRDefault="008C0823" w:rsidP="008C0823">
      <w:pPr>
        <w:rPr>
          <w:lang w:val="el-GR"/>
        </w:rPr>
      </w:pPr>
      <w:r w:rsidRPr="001F6A1F">
        <w:rPr>
          <w:b/>
        </w:rPr>
        <w:t>Scope</w:t>
      </w:r>
      <w:r w:rsidRPr="001F6A1F">
        <w:rPr>
          <w:b/>
          <w:lang w:val="el-GR"/>
        </w:rPr>
        <w:t xml:space="preserve"> </w:t>
      </w:r>
      <w:r w:rsidRPr="001F6A1F">
        <w:rPr>
          <w:b/>
        </w:rPr>
        <w:t>note</w:t>
      </w:r>
      <w:r w:rsidRPr="001F6A1F">
        <w:rPr>
          <w:b/>
          <w:lang w:val="el-GR"/>
        </w:rPr>
        <w:t>:</w:t>
      </w:r>
      <w:r w:rsidRPr="001F6A1F">
        <w:rPr>
          <w:lang w:val="el-GR"/>
        </w:rPr>
        <w:t xml:space="preserve"> </w:t>
      </w:r>
      <w:r>
        <w:rPr>
          <w:lang w:val="el-GR"/>
        </w:rPr>
        <w:t xml:space="preserve"> </w:t>
      </w:r>
      <w:r w:rsidRPr="008C0823">
        <w:rPr>
          <w:lang w:val="el-GR"/>
        </w:rPr>
        <w:t>Η ιεραρχία αυτή περιλαμβάνει αλλαγές καταστάσεων, πραγμάτων και οντοτήτων που αποδίδονται στην επενέργεια φυσικών αιτιών, τα οποία οδηγούν στη γένεση νέων ή στη μετατροπή της ταυτότητας των υπαρχόντων, με τρόπο ώστε να χάνεται η ταυτότητα των τελευταίων και να προκύπτει μια νέα οντότητα με θεμελιώδη διαφορετική φύση.</w:t>
      </w:r>
    </w:p>
    <w:p w14:paraId="5740E0F1" w14:textId="1CB37837" w:rsidR="00337F3C" w:rsidRPr="00047369" w:rsidRDefault="003916DC" w:rsidP="003916DC">
      <w:pPr>
        <w:shd w:val="clear" w:color="auto" w:fill="F2F2F2" w:themeFill="background1" w:themeFillShade="F2"/>
        <w:spacing w:before="240"/>
        <w:rPr>
          <w:b/>
          <w:u w:val="single"/>
          <w:lang w:val="pt-PT"/>
        </w:rPr>
      </w:pPr>
      <w:r w:rsidRPr="00047369">
        <w:rPr>
          <w:b/>
          <w:u w:val="single"/>
          <w:lang w:val="pt-PT"/>
        </w:rPr>
        <w:t>Portoguese</w:t>
      </w:r>
      <w:r w:rsidR="00337F3C" w:rsidRPr="00047369">
        <w:rPr>
          <w:b/>
          <w:u w:val="single"/>
          <w:lang w:val="pt-PT"/>
        </w:rPr>
        <w:t xml:space="preserve"> translation: </w:t>
      </w:r>
      <w:r w:rsidRPr="00047369">
        <w:rPr>
          <w:b/>
          <w:u w:val="single"/>
          <w:lang w:val="pt-PT"/>
        </w:rPr>
        <w:t>géneses</w:t>
      </w:r>
    </w:p>
    <w:p w14:paraId="1BD54607" w14:textId="26351259" w:rsidR="00337F3C" w:rsidRPr="00047369" w:rsidRDefault="00337F3C" w:rsidP="003916DC">
      <w:pPr>
        <w:rPr>
          <w:lang w:val="pt-PT"/>
        </w:rPr>
      </w:pPr>
      <w:r w:rsidRPr="00047369">
        <w:rPr>
          <w:b/>
          <w:lang w:val="pt-PT"/>
        </w:rPr>
        <w:t>Scope note:</w:t>
      </w:r>
      <w:r w:rsidRPr="00047369">
        <w:rPr>
          <w:lang w:val="pt-PT"/>
        </w:rPr>
        <w:t xml:space="preserve"> </w:t>
      </w:r>
      <w:r w:rsidR="003916DC" w:rsidRPr="00047369">
        <w:rPr>
          <w:lang w:val="pt-PT"/>
        </w:rPr>
        <w:t>Este conceito classifica mudanças nas situações, objetos e entidades que resultam de fenómenos naturais e levam à criação de situações, objetos e entidades ou à modificação de situações, objetos e entidades já existentes com o efeito geral de que sua identidade anterior é perdida e são transformados em novas entidades com uma natureza fundamentalmente diferente.</w:t>
      </w:r>
    </w:p>
    <w:p w14:paraId="2DA752A1" w14:textId="77777777" w:rsidR="00AE120F" w:rsidRDefault="00AE120F" w:rsidP="008E6E54">
      <w:pPr>
        <w:pStyle w:val="1Heading"/>
        <w:ind w:left="426" w:hanging="426"/>
      </w:pPr>
      <w:bookmarkStart w:id="394" w:name="_Toc440374428"/>
      <w:bookmarkStart w:id="395" w:name="_Toc440386809"/>
      <w:bookmarkStart w:id="396" w:name="_Toc440386919"/>
      <w:bookmarkStart w:id="397" w:name="_Toc440388272"/>
      <w:bookmarkStart w:id="398" w:name="_Toc440388400"/>
      <w:bookmarkStart w:id="399" w:name="_Toc440459676"/>
      <w:bookmarkStart w:id="400" w:name="_Toc440461259"/>
      <w:bookmarkStart w:id="401" w:name="_Toc440461305"/>
      <w:bookmarkStart w:id="402" w:name="_Toc440461401"/>
      <w:bookmarkStart w:id="403" w:name="_Toc440461565"/>
      <w:bookmarkStart w:id="404" w:name="_Toc440531743"/>
      <w:bookmarkStart w:id="405" w:name="_Toc440531803"/>
      <w:bookmarkStart w:id="406" w:name="_Toc440532894"/>
      <w:bookmarkStart w:id="407" w:name="_Toc440534482"/>
      <w:bookmarkStart w:id="408" w:name="_Toc440534547"/>
      <w:bookmarkStart w:id="409" w:name="_Toc440538731"/>
      <w:bookmarkStart w:id="410" w:name="_Toc440538797"/>
      <w:bookmarkStart w:id="411" w:name="_Toc440539373"/>
      <w:bookmarkStart w:id="412" w:name="_Toc440540957"/>
      <w:bookmarkStart w:id="413" w:name="_Toc440541081"/>
      <w:bookmarkStart w:id="414" w:name="_Toc440541143"/>
      <w:bookmarkStart w:id="415" w:name="_Toc440541206"/>
      <w:bookmarkStart w:id="416" w:name="_Toc440541279"/>
      <w:bookmarkStart w:id="417" w:name="_Toc440374429"/>
      <w:bookmarkStart w:id="418" w:name="_Toc440386810"/>
      <w:bookmarkStart w:id="419" w:name="_Toc440386920"/>
      <w:bookmarkStart w:id="420" w:name="_Toc440388273"/>
      <w:bookmarkStart w:id="421" w:name="_Toc440388401"/>
      <w:bookmarkStart w:id="422" w:name="_Toc440459677"/>
      <w:bookmarkStart w:id="423" w:name="_Toc440461260"/>
      <w:bookmarkStart w:id="424" w:name="_Toc440461306"/>
      <w:bookmarkStart w:id="425" w:name="_Toc440461402"/>
      <w:bookmarkStart w:id="426" w:name="_Toc440461566"/>
      <w:bookmarkStart w:id="427" w:name="_Toc440531744"/>
      <w:bookmarkStart w:id="428" w:name="_Toc440531804"/>
      <w:bookmarkStart w:id="429" w:name="_Toc440532895"/>
      <w:bookmarkStart w:id="430" w:name="_Toc440534483"/>
      <w:bookmarkStart w:id="431" w:name="_Toc440534548"/>
      <w:bookmarkStart w:id="432" w:name="_Toc440538732"/>
      <w:bookmarkStart w:id="433" w:name="_Toc440538798"/>
      <w:bookmarkStart w:id="434" w:name="_Toc440539374"/>
      <w:bookmarkStart w:id="435" w:name="_Toc440540958"/>
      <w:bookmarkStart w:id="436" w:name="_Toc440541082"/>
      <w:bookmarkStart w:id="437" w:name="_Toc440541144"/>
      <w:bookmarkStart w:id="438" w:name="_Toc440541207"/>
      <w:bookmarkStart w:id="439" w:name="_Toc440541280"/>
      <w:bookmarkStart w:id="440" w:name="_Toc440374430"/>
      <w:bookmarkStart w:id="441" w:name="_Toc440386811"/>
      <w:bookmarkStart w:id="442" w:name="_Toc440386921"/>
      <w:bookmarkStart w:id="443" w:name="_Toc440388274"/>
      <w:bookmarkStart w:id="444" w:name="_Toc440388402"/>
      <w:bookmarkStart w:id="445" w:name="_Toc440459678"/>
      <w:bookmarkStart w:id="446" w:name="_Toc440461261"/>
      <w:bookmarkStart w:id="447" w:name="_Toc440461307"/>
      <w:bookmarkStart w:id="448" w:name="_Toc440461403"/>
      <w:bookmarkStart w:id="449" w:name="_Toc440461567"/>
      <w:bookmarkStart w:id="450" w:name="_Toc440531745"/>
      <w:bookmarkStart w:id="451" w:name="_Toc440531805"/>
      <w:bookmarkStart w:id="452" w:name="_Toc440532896"/>
      <w:bookmarkStart w:id="453" w:name="_Toc440534484"/>
      <w:bookmarkStart w:id="454" w:name="_Toc440534549"/>
      <w:bookmarkStart w:id="455" w:name="_Toc440538733"/>
      <w:bookmarkStart w:id="456" w:name="_Toc440538799"/>
      <w:bookmarkStart w:id="457" w:name="_Toc440539375"/>
      <w:bookmarkStart w:id="458" w:name="_Toc440540959"/>
      <w:bookmarkStart w:id="459" w:name="_Toc440541083"/>
      <w:bookmarkStart w:id="460" w:name="_Toc440541145"/>
      <w:bookmarkStart w:id="461" w:name="_Toc440541208"/>
      <w:bookmarkStart w:id="462" w:name="_Toc440541281"/>
      <w:bookmarkStart w:id="463" w:name="_Toc440386812"/>
      <w:bookmarkStart w:id="464" w:name="_Toc440386922"/>
      <w:bookmarkStart w:id="465" w:name="_Toc440388275"/>
      <w:bookmarkStart w:id="466" w:name="_Toc440388403"/>
      <w:bookmarkStart w:id="467" w:name="_Toc440459679"/>
      <w:bookmarkStart w:id="468" w:name="_Toc440461262"/>
      <w:bookmarkStart w:id="469" w:name="_Toc440461308"/>
      <w:bookmarkStart w:id="470" w:name="_Toc440461404"/>
      <w:bookmarkStart w:id="471" w:name="_Toc440461568"/>
      <w:bookmarkStart w:id="472" w:name="_Toc440531746"/>
      <w:bookmarkStart w:id="473" w:name="_Toc440531806"/>
      <w:bookmarkStart w:id="474" w:name="_Toc440532897"/>
      <w:bookmarkStart w:id="475" w:name="_Toc440534485"/>
      <w:bookmarkStart w:id="476" w:name="_Toc440534550"/>
      <w:bookmarkStart w:id="477" w:name="_Toc440538734"/>
      <w:bookmarkStart w:id="478" w:name="_Toc440538800"/>
      <w:bookmarkStart w:id="479" w:name="_Toc440539376"/>
      <w:bookmarkStart w:id="480" w:name="_Toc440540960"/>
      <w:bookmarkStart w:id="481" w:name="_Toc440541084"/>
      <w:bookmarkStart w:id="482" w:name="_Toc440541146"/>
      <w:bookmarkStart w:id="483" w:name="_Toc440541209"/>
      <w:bookmarkStart w:id="484" w:name="_Toc440541282"/>
      <w:bookmarkStart w:id="485" w:name="_Toc424577647"/>
      <w:bookmarkStart w:id="486" w:name="_Toc424742571"/>
      <w:bookmarkStart w:id="487" w:name="_Toc440290379"/>
      <w:bookmarkStart w:id="488" w:name="_Toc440293154"/>
      <w:bookmarkStart w:id="489" w:name="_Toc440293932"/>
      <w:bookmarkStart w:id="490" w:name="_Toc440388404"/>
      <w:bookmarkStart w:id="491" w:name="_Toc96353759"/>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t>Facet “Materials”</w:t>
      </w:r>
      <w:bookmarkEnd w:id="485"/>
      <w:bookmarkEnd w:id="486"/>
      <w:bookmarkEnd w:id="487"/>
      <w:bookmarkEnd w:id="488"/>
      <w:bookmarkEnd w:id="489"/>
      <w:bookmarkEnd w:id="490"/>
      <w:bookmarkEnd w:id="491"/>
    </w:p>
    <w:p w14:paraId="0719B186" w14:textId="77777777" w:rsidR="00AE120F" w:rsidRPr="0006612D" w:rsidRDefault="00AE120F" w:rsidP="0006612D">
      <w:r w:rsidRPr="008E3BAB">
        <w:rPr>
          <w:b/>
          <w:bCs/>
          <w:iCs/>
        </w:rPr>
        <w:t>Scope note:</w:t>
      </w:r>
      <w:r w:rsidRPr="0006612D">
        <w:t xml:space="preserve"> This facet comprises types of physical substances that are constituents of material objects or are used in their construction, but whose individual substance is not a factor in the objects’ function (</w:t>
      </w:r>
      <w:proofErr w:type="spellStart"/>
      <w:r w:rsidRPr="0006612D">
        <w:t>eg</w:t>
      </w:r>
      <w:proofErr w:type="spellEnd"/>
      <w:r w:rsidRPr="0006612D">
        <w:t xml:space="preserve"> gold, water, bricks, etc.) The facet may include pure raw materials, processed or unprocessed, and also materials that have been modelled and are incorporated into objects. Their main attribute is that they cannot be individualized, that is, they cannot be distinct "units" with clear and distinct boundaries or roles in respect to other units of the same or different kind.</w:t>
      </w:r>
    </w:p>
    <w:p w14:paraId="7FBC1CA5" w14:textId="77777777" w:rsidR="00AE120F" w:rsidRPr="008B788E" w:rsidRDefault="00AE120F" w:rsidP="0006612D">
      <w:pPr>
        <w:pStyle w:val="Topterm"/>
      </w:pPr>
      <w:r w:rsidRPr="008B788E">
        <w:t xml:space="preserve">Top term: materials </w:t>
      </w:r>
    </w:p>
    <w:p w14:paraId="6EA3E445" w14:textId="77777777" w:rsidR="00AE120F" w:rsidRDefault="00AE120F">
      <w:r w:rsidRPr="0006612D">
        <w:rPr>
          <w:b/>
          <w:lang w:val="en-GB"/>
        </w:rPr>
        <w:t>Scope note:</w:t>
      </w:r>
      <w:r w:rsidRPr="002118A8">
        <w:rPr>
          <w:rStyle w:val="Heading7Char"/>
          <w:b w:val="0"/>
        </w:rPr>
        <w:t xml:space="preserve"> </w:t>
      </w:r>
      <w:r w:rsidRPr="0006612D">
        <w:t xml:space="preserve">This term classifies physical substances </w:t>
      </w:r>
      <w:r w:rsidR="0080415D" w:rsidRPr="0006612D">
        <w:t>that are</w:t>
      </w:r>
      <w:r w:rsidRPr="0006612D">
        <w:t xml:space="preserve"> constituents of material objects or are used in their construction, but whose individual substance is not a factor in the objects’ function (e.g. gold, water, bricks, etc.) The term may include pure raw materials, processed or unprocessed, and also materials that have been modelled and are incorporated into objects. Their main attribute is that they cannot be individualized, that is, they cannot be distinct "units" with clear and distinct boundaries or roles in respect to other units of the same or different kind.</w:t>
      </w:r>
    </w:p>
    <w:p w14:paraId="20790E80" w14:textId="77777777" w:rsidR="0080415D" w:rsidRPr="009431C0" w:rsidRDefault="0080415D" w:rsidP="0080415D">
      <w:pPr>
        <w:shd w:val="clear" w:color="auto" w:fill="F2F2F2" w:themeFill="background1" w:themeFillShade="F2"/>
        <w:spacing w:before="240"/>
        <w:rPr>
          <w:b/>
          <w:lang w:val="fr-FR"/>
        </w:rPr>
      </w:pPr>
      <w:r w:rsidRPr="0015536C">
        <w:rPr>
          <w:b/>
          <w:u w:val="single"/>
          <w:lang w:val="fr-FR"/>
        </w:rPr>
        <w:t>French translation</w:t>
      </w:r>
      <w:r w:rsidRPr="009431C0">
        <w:rPr>
          <w:b/>
          <w:lang w:val="fr-FR"/>
        </w:rPr>
        <w:t xml:space="preserve">: </w:t>
      </w:r>
      <w:r w:rsidR="00C30207" w:rsidRPr="009431C0">
        <w:rPr>
          <w:b/>
          <w:lang w:val="fr-FR"/>
        </w:rPr>
        <w:t>Matériaux</w:t>
      </w:r>
    </w:p>
    <w:p w14:paraId="5F2DF979" w14:textId="77777777" w:rsidR="0080415D" w:rsidRPr="009431C0" w:rsidRDefault="0080415D" w:rsidP="0080415D">
      <w:pPr>
        <w:rPr>
          <w:lang w:val="fr-FR"/>
        </w:rPr>
      </w:pPr>
      <w:r w:rsidRPr="009431C0">
        <w:rPr>
          <w:b/>
          <w:lang w:val="fr-FR"/>
        </w:rPr>
        <w:t>Scope note:</w:t>
      </w:r>
      <w:r w:rsidRPr="009431C0">
        <w:rPr>
          <w:lang w:val="fr-FR"/>
        </w:rPr>
        <w:t xml:space="preserve"> </w:t>
      </w:r>
      <w:r w:rsidR="009431C0" w:rsidRPr="009431C0">
        <w:rPr>
          <w:lang w:val="fr-FR"/>
        </w:rPr>
        <w:t>Cette facette désigne les types de substances physiques qui composent les objets matériels ou sont utilisées dans leur fabrication mais dont la substance individuelle n'est pas un facteur déterminant de la fonction de l'objet (par exemple, or, eau, brique etc.). La facette peut inclure les matières premières, transformées ou non, mais aussi les matériaux qui ont été façonnés et intégrés dans des objets. Leur attribut principal est qu'ils ne peuvent pas être individualisés c'est à dire qu'ils ne sont pas des unités aux frontières ou aux rôles clairs et distincts par rapport à des unités d'une nature identique ou différente</w:t>
      </w:r>
      <w:r w:rsidRPr="009431C0">
        <w:rPr>
          <w:lang w:val="fr-FR"/>
        </w:rPr>
        <w:t>.</w:t>
      </w:r>
    </w:p>
    <w:p w14:paraId="01C880E9" w14:textId="77777777" w:rsidR="0080415D" w:rsidRPr="004A5EC1" w:rsidRDefault="0080415D" w:rsidP="00DE7F43">
      <w:pPr>
        <w:pStyle w:val="Topterm"/>
        <w:rPr>
          <w:lang w:val="fr-FR"/>
        </w:rPr>
      </w:pPr>
      <w:r w:rsidRPr="004A5EC1">
        <w:rPr>
          <w:lang w:val="fr-FR"/>
        </w:rPr>
        <w:t xml:space="preserve">Top term: </w:t>
      </w:r>
      <w:r w:rsidR="00C30207" w:rsidRPr="004A5EC1">
        <w:rPr>
          <w:lang w:val="fr-FR"/>
        </w:rPr>
        <w:t>matériaux</w:t>
      </w:r>
    </w:p>
    <w:p w14:paraId="040617FB" w14:textId="77777777" w:rsidR="0080415D" w:rsidRPr="0015536C" w:rsidRDefault="0080415D" w:rsidP="00C30207">
      <w:pPr>
        <w:rPr>
          <w:lang w:val="fr-FR"/>
        </w:rPr>
      </w:pPr>
      <w:r w:rsidRPr="00D56B4A">
        <w:rPr>
          <w:b/>
          <w:lang w:val="fr-FR"/>
        </w:rPr>
        <w:t>Scope note:</w:t>
      </w:r>
      <w:r w:rsidRPr="00D56B4A">
        <w:rPr>
          <w:lang w:val="fr-FR"/>
        </w:rPr>
        <w:t xml:space="preserve"> </w:t>
      </w:r>
      <w:r w:rsidR="00C30207" w:rsidRPr="00D56B4A">
        <w:rPr>
          <w:lang w:val="fr-FR"/>
        </w:rPr>
        <w:t>Ce terme désigne les types de substances physiques qui composent les objets matériels ou sont utilisées dans leur fabrication mais dont la substance individuelle n'est pas un facteur déterminant de la fonction de l'objet (par exemple, or, eau, brique etc.). La facette peut inclure les matières premières, transformées ou non, mais aussi les matériaux qui ont été façonnés et intégrés dans des objets. Leur attribut principal est qu'ils ne peuvent pas être individualisés c'est à dire qu'ils ne sont pas des unités aux frontières ou aux rôles clairs et distincts par rapport à des unités d'une nature identique ou différente</w:t>
      </w:r>
      <w:r w:rsidR="00D56B4A" w:rsidRPr="00D56B4A">
        <w:rPr>
          <w:lang w:val="fr-FR"/>
        </w:rPr>
        <w:t>.</w:t>
      </w:r>
    </w:p>
    <w:p w14:paraId="78D2A78A" w14:textId="77777777" w:rsidR="0080415D" w:rsidRPr="009431C0" w:rsidRDefault="0080415D" w:rsidP="0080415D">
      <w:pPr>
        <w:shd w:val="clear" w:color="auto" w:fill="F2F2F2" w:themeFill="background1" w:themeFillShade="F2"/>
        <w:spacing w:before="240"/>
        <w:rPr>
          <w:lang w:val="de-DE"/>
        </w:rPr>
      </w:pPr>
      <w:r w:rsidRPr="0015536C">
        <w:rPr>
          <w:b/>
          <w:u w:val="single"/>
          <w:lang w:val="de-DE"/>
        </w:rPr>
        <w:t>German translation</w:t>
      </w:r>
      <w:r w:rsidRPr="009431C0">
        <w:rPr>
          <w:b/>
          <w:lang w:val="de-DE"/>
        </w:rPr>
        <w:t xml:space="preserve">: </w:t>
      </w:r>
      <w:r w:rsidR="009431C0" w:rsidRPr="009431C0">
        <w:rPr>
          <w:b/>
          <w:lang w:val="de-DE"/>
        </w:rPr>
        <w:t>Materialien</w:t>
      </w:r>
    </w:p>
    <w:p w14:paraId="4472422C" w14:textId="77777777" w:rsidR="0080415D" w:rsidRPr="0015536C" w:rsidRDefault="0080415D" w:rsidP="0080415D">
      <w:pPr>
        <w:rPr>
          <w:lang w:val="de-DE"/>
        </w:rPr>
      </w:pPr>
      <w:r w:rsidRPr="009431C0">
        <w:rPr>
          <w:b/>
          <w:lang w:val="de-DE"/>
        </w:rPr>
        <w:t>Scope note:</w:t>
      </w:r>
      <w:r w:rsidRPr="009431C0">
        <w:rPr>
          <w:lang w:val="de-DE"/>
        </w:rPr>
        <w:t xml:space="preserve"> </w:t>
      </w:r>
      <w:r w:rsidR="009431C0" w:rsidRPr="009431C0">
        <w:rPr>
          <w:lang w:val="de-DE"/>
        </w:rPr>
        <w:t>Dieser Facette beinhaltet Typen physischer Substanzen, die Komponenten materieller Objekte sind oder zu dessen Herstellung genutzt werden, deren individuelle Substanz in Bezug auf die Funktion der Objekte (z. B. Gold, Wasser, Ziegel usw.) jedoch keine Rolle spielt. Die Facette kann Rohmaterialien, bearbeitete oder unbearbeitete Materialien, sowie modifizierte und zu Objekten inkorporierte Materialien beinhalten. Ihr Hauptmerkmal ist, dass sie nicht individualisiert werden können, d. h. sie bilden keine unabhängigen "Einheiten" mit klaren und deutlichen Grenzen oder Rollen in Bezug auf andere Einheiten der gleichen oder anderen Art.</w:t>
      </w:r>
    </w:p>
    <w:p w14:paraId="6E617603" w14:textId="77777777" w:rsidR="0080415D" w:rsidRPr="00A44FA3" w:rsidRDefault="0080415D" w:rsidP="00DE7F43">
      <w:pPr>
        <w:pStyle w:val="Topterm"/>
        <w:rPr>
          <w:lang w:val="de-DE"/>
        </w:rPr>
      </w:pPr>
      <w:r w:rsidRPr="00A44FA3">
        <w:rPr>
          <w:lang w:val="de-DE"/>
        </w:rPr>
        <w:t xml:space="preserve">Top term: </w:t>
      </w:r>
      <w:r w:rsidR="00D56B4A" w:rsidRPr="00A44FA3">
        <w:rPr>
          <w:lang w:val="de-DE"/>
        </w:rPr>
        <w:t>Materialien</w:t>
      </w:r>
    </w:p>
    <w:p w14:paraId="2BF93DBD" w14:textId="77777777" w:rsidR="0080415D" w:rsidRPr="00D56B4A" w:rsidRDefault="0080415D" w:rsidP="0080415D">
      <w:pPr>
        <w:rPr>
          <w:lang w:val="de-DE"/>
        </w:rPr>
      </w:pPr>
      <w:r w:rsidRPr="00D56B4A">
        <w:rPr>
          <w:b/>
          <w:lang w:val="de-DE"/>
        </w:rPr>
        <w:t>Scope note:</w:t>
      </w:r>
      <w:r w:rsidRPr="00D56B4A">
        <w:rPr>
          <w:lang w:val="de-DE"/>
        </w:rPr>
        <w:t xml:space="preserve"> </w:t>
      </w:r>
      <w:r w:rsidR="00D56B4A" w:rsidRPr="00D56B4A">
        <w:rPr>
          <w:lang w:val="de-DE"/>
        </w:rPr>
        <w:t>Dieser Term beinhaltet Typen physischer Substanzen, die Komponenten materieller Objekte sind oder zu dessen Herstellung genutzt werden, deren individuelle Substanz in Bezug auf die Funktion der Objekte (z. B. Gold, Wasser, Ziegel usw.) jedoch keine Rolle spielt. Die Facette kann Rohmaterialien, bearbeitete oder unbearbeitete Materialien, sowie modifizierte und zu Objekten inkorporierte Materialien beinhalten. Ihr Hauptmerkmal ist, dass sie nicht individualisiert werden können, d. h. sie bilden keine unabhängigen "Einheiten" mit klaren und deutlichen Grenzen oder Rollen in Bezug auf andere Einheiten der gleichen oder anderen Art</w:t>
      </w:r>
      <w:r w:rsidRPr="00D56B4A">
        <w:rPr>
          <w:lang w:val="de-DE"/>
        </w:rPr>
        <w:t>).</w:t>
      </w:r>
    </w:p>
    <w:p w14:paraId="13C23DD3" w14:textId="77777777" w:rsidR="0080415D" w:rsidRPr="009431C0" w:rsidRDefault="0080415D" w:rsidP="0080415D">
      <w:pPr>
        <w:shd w:val="clear" w:color="auto" w:fill="F2F2F2" w:themeFill="background1" w:themeFillShade="F2"/>
        <w:spacing w:before="240"/>
        <w:rPr>
          <w:lang w:val="el-GR"/>
        </w:rPr>
      </w:pPr>
      <w:r w:rsidRPr="009431C0">
        <w:rPr>
          <w:b/>
          <w:u w:val="single"/>
        </w:rPr>
        <w:t>Greek</w:t>
      </w:r>
      <w:r w:rsidRPr="009431C0">
        <w:rPr>
          <w:b/>
          <w:u w:val="single"/>
          <w:lang w:val="el-GR"/>
        </w:rPr>
        <w:t xml:space="preserve"> </w:t>
      </w:r>
      <w:r w:rsidRPr="009431C0">
        <w:rPr>
          <w:b/>
          <w:u w:val="single"/>
        </w:rPr>
        <w:t>translation</w:t>
      </w:r>
      <w:r w:rsidRPr="009431C0">
        <w:rPr>
          <w:b/>
          <w:lang w:val="el-GR"/>
        </w:rPr>
        <w:t xml:space="preserve">: </w:t>
      </w:r>
      <w:r w:rsidR="009431C0" w:rsidRPr="009431C0">
        <w:rPr>
          <w:b/>
          <w:lang w:val="el-GR"/>
        </w:rPr>
        <w:t>Υλικά</w:t>
      </w:r>
    </w:p>
    <w:p w14:paraId="1DCA8A0B" w14:textId="77777777" w:rsidR="0080415D" w:rsidRPr="009431C0" w:rsidRDefault="0080415D" w:rsidP="0080415D">
      <w:pPr>
        <w:rPr>
          <w:lang w:val="el-GR"/>
        </w:rPr>
      </w:pPr>
      <w:r w:rsidRPr="009431C0">
        <w:rPr>
          <w:b/>
        </w:rPr>
        <w:t>Scope</w:t>
      </w:r>
      <w:r w:rsidRPr="009431C0">
        <w:rPr>
          <w:b/>
          <w:lang w:val="el-GR"/>
        </w:rPr>
        <w:t xml:space="preserve"> </w:t>
      </w:r>
      <w:r w:rsidRPr="009431C0">
        <w:rPr>
          <w:b/>
        </w:rPr>
        <w:t>note</w:t>
      </w:r>
      <w:r w:rsidRPr="009431C0">
        <w:rPr>
          <w:b/>
          <w:lang w:val="el-GR"/>
        </w:rPr>
        <w:t>:</w:t>
      </w:r>
      <w:r w:rsidRPr="009431C0">
        <w:rPr>
          <w:lang w:val="el-GR"/>
        </w:rPr>
        <w:t xml:space="preserve"> Το </w:t>
      </w:r>
      <w:r w:rsidR="009431C0" w:rsidRPr="009431C0">
        <w:rPr>
          <w:lang w:val="el-GR"/>
        </w:rPr>
        <w:t>θέμα αυτό περιλαμβάνει υλικές υποστάσεις που αποτελούν συστατικά υλικών αντικειμένων ή που χρησιμοποιούνται στην κατασκευή τους, χωρίς η ατομική τους υπόσταση να παίζει ρόλο στη λειτουργία του αντικειμένου (π.χ. χρυσός, νερό, τούβλα κ.ά.). Τα υλικά μπορεί να περιλαμβάνουν καθαρές πρώτες ύλες, επεξεργασμένες ή ανεπεξέργαστές, αλλά και υλικά που έχουν μορφοποιηθεί και ενσωματωθεί σε αντικείμενα. Χαρακτηριστικό γνώρισμα των υλικών είναι ότι δεν μπορούν να εξατομικευτούν, να αποτελέσουν δηλαδή διακριτές «μονάδες», με σαφή και διακριτά όρια ή ρόλο σε σχέση με άλλες μονάδες του ίδιου ή διαφορετικού είδους.</w:t>
      </w:r>
    </w:p>
    <w:p w14:paraId="7E1E78EC" w14:textId="77777777" w:rsidR="0080415D" w:rsidRPr="00D56B4A" w:rsidRDefault="0080415D" w:rsidP="0080415D">
      <w:pPr>
        <w:pStyle w:val="Topterm"/>
        <w:rPr>
          <w:b w:val="0"/>
          <w:bCs w:val="0"/>
          <w:lang w:val="el-GR"/>
        </w:rPr>
      </w:pPr>
      <w:r w:rsidRPr="00D56B4A">
        <w:rPr>
          <w:lang w:val="el-GR"/>
        </w:rPr>
        <w:t xml:space="preserve">Top term: </w:t>
      </w:r>
      <w:r w:rsidR="00D56B4A" w:rsidRPr="00D56B4A">
        <w:rPr>
          <w:lang w:val="el-GR"/>
        </w:rPr>
        <w:t>υλικά</w:t>
      </w:r>
    </w:p>
    <w:p w14:paraId="7211E706" w14:textId="00BC83C7" w:rsidR="0080415D" w:rsidRDefault="0080415D" w:rsidP="0080415D">
      <w:pPr>
        <w:rPr>
          <w:lang w:val="el-GR"/>
        </w:rPr>
      </w:pPr>
      <w:proofErr w:type="spellStart"/>
      <w:r w:rsidRPr="00D56B4A">
        <w:rPr>
          <w:b/>
          <w:lang w:val="el-GR"/>
        </w:rPr>
        <w:t>Scope</w:t>
      </w:r>
      <w:proofErr w:type="spellEnd"/>
      <w:r w:rsidRPr="00D56B4A">
        <w:rPr>
          <w:b/>
          <w:lang w:val="el-GR"/>
        </w:rPr>
        <w:t xml:space="preserve"> </w:t>
      </w:r>
      <w:proofErr w:type="spellStart"/>
      <w:r w:rsidRPr="00D56B4A">
        <w:rPr>
          <w:b/>
          <w:lang w:val="el-GR"/>
        </w:rPr>
        <w:t>note</w:t>
      </w:r>
      <w:proofErr w:type="spellEnd"/>
      <w:r w:rsidRPr="00D56B4A">
        <w:rPr>
          <w:b/>
          <w:lang w:val="el-GR"/>
        </w:rPr>
        <w:t>:</w:t>
      </w:r>
      <w:r w:rsidRPr="00D56B4A">
        <w:rPr>
          <w:lang w:val="el-GR"/>
        </w:rPr>
        <w:t xml:space="preserve"> </w:t>
      </w:r>
      <w:r w:rsidR="00D56B4A" w:rsidRPr="00D56B4A">
        <w:rPr>
          <w:lang w:val="el-GR"/>
        </w:rPr>
        <w:t>Ο όρος περιγράφει υλικές υποστάσεις που αποτελούν συστατικά υλικών αντικειμένων ή που χρησιμοποιούνται στην κατασκευή τους, χωρίς η ατομική τους υπόσταση να παίζει ρόλο στη λειτουργία του αντικειμένου (π.χ. χρυσός, νερό, τούβλα κ.ά.). Τα υλικά μπορεί να περιλαμβάνουν καθαρές πρώτες ύλες, επεξεργασμένες ή ανεπεξέργαστές, αλλά και υλικά που έχουν μορφοποιηθεί και ενσωματωθεί σε αντικείμενα. Χαρακτηριστικό γνώρισμα των υλικών είναι ότι δεν μπορούν να εξατομικευτούν, να αποτελέσουν δηλαδή διακριτές «μονάδες», με σαφή και διακριτά όρια ή ρόλο σε σχέση με άλλες μονάδες του ίδιου ή διαφορετικού είδους.</w:t>
      </w:r>
    </w:p>
    <w:p w14:paraId="19DA6B5E" w14:textId="421B8177" w:rsidR="00337F3C" w:rsidRPr="00FF7B81" w:rsidRDefault="00FF7B81" w:rsidP="00FF7B81">
      <w:pPr>
        <w:shd w:val="clear" w:color="auto" w:fill="F2F2F2" w:themeFill="background1" w:themeFillShade="F2"/>
        <w:spacing w:before="240"/>
        <w:rPr>
          <w:b/>
          <w:u w:val="single"/>
          <w:lang w:val="pt-PT"/>
        </w:rPr>
      </w:pPr>
      <w:r w:rsidRPr="00FF7B81">
        <w:rPr>
          <w:b/>
          <w:u w:val="single"/>
          <w:lang w:val="pt-PT"/>
        </w:rPr>
        <w:t>Portuguese</w:t>
      </w:r>
      <w:r w:rsidR="00337F3C" w:rsidRPr="00FF7B81">
        <w:rPr>
          <w:b/>
          <w:u w:val="single"/>
          <w:lang w:val="pt-PT"/>
        </w:rPr>
        <w:t xml:space="preserve"> translation: Mat</w:t>
      </w:r>
      <w:r w:rsidRPr="00FF7B81">
        <w:rPr>
          <w:b/>
          <w:u w:val="single"/>
          <w:lang w:val="pt-PT"/>
        </w:rPr>
        <w:t>e</w:t>
      </w:r>
      <w:r w:rsidR="00337F3C" w:rsidRPr="00FF7B81">
        <w:rPr>
          <w:b/>
          <w:u w:val="single"/>
          <w:lang w:val="pt-PT"/>
        </w:rPr>
        <w:t>ria</w:t>
      </w:r>
      <w:r w:rsidRPr="00FF7B81">
        <w:rPr>
          <w:b/>
          <w:u w:val="single"/>
          <w:lang w:val="pt-PT"/>
        </w:rPr>
        <w:t>is</w:t>
      </w:r>
    </w:p>
    <w:p w14:paraId="6B55C0C0" w14:textId="0E9F555F" w:rsidR="00337F3C" w:rsidRPr="00FF7B81" w:rsidRDefault="00337F3C" w:rsidP="00FF7B81">
      <w:pPr>
        <w:rPr>
          <w:lang w:val="pt-PT"/>
        </w:rPr>
      </w:pPr>
      <w:r w:rsidRPr="00FF7B81">
        <w:rPr>
          <w:b/>
          <w:lang w:val="pt-PT"/>
        </w:rPr>
        <w:t>Scope note:</w:t>
      </w:r>
      <w:r w:rsidRPr="00FF7B81">
        <w:rPr>
          <w:lang w:val="pt-PT"/>
        </w:rPr>
        <w:t xml:space="preserve"> </w:t>
      </w:r>
      <w:r w:rsidR="00FF7B81" w:rsidRPr="00FF7B81">
        <w:rPr>
          <w:lang w:val="pt-PT"/>
        </w:rPr>
        <w:t>Esta faceta inclui tipos de substâncias físicas que são constituintes de objetos materiais ou são usadas na sua construção, mas cuja substância individual não é um fator determinante da função dos objetos (por exemplo, ouro, água, tijolos, etc.). A faceta pode incluir matérias-primas puras, processadas ou não processadas, e também materiais que foram modelados e incorporados nos objetos. O seu principal atributo é que não podem ser individualizados, ou seja, não podem ser “unidades” distintas com limites ou papéis claros e distintos em relação a outras unidades do mesmo ou de outro tipo.</w:t>
      </w:r>
    </w:p>
    <w:p w14:paraId="53D06A27" w14:textId="2ED29C90" w:rsidR="00337F3C" w:rsidRPr="00FF7B81" w:rsidRDefault="00337F3C" w:rsidP="00FF7B81">
      <w:pPr>
        <w:keepNext/>
        <w:rPr>
          <w:b/>
          <w:bCs/>
          <w:lang w:val="pt-PT"/>
        </w:rPr>
      </w:pPr>
      <w:r w:rsidRPr="00FF7B81">
        <w:rPr>
          <w:b/>
          <w:lang w:val="pt-PT"/>
        </w:rPr>
        <w:t>Top term:</w:t>
      </w:r>
      <w:r w:rsidRPr="00FF7B81">
        <w:rPr>
          <w:lang w:val="pt-PT"/>
        </w:rPr>
        <w:t xml:space="preserve"> </w:t>
      </w:r>
      <w:r w:rsidR="00DE7F43">
        <w:rPr>
          <w:b/>
          <w:lang w:val="pt-PT"/>
        </w:rPr>
        <w:t>materiais</w:t>
      </w:r>
    </w:p>
    <w:p w14:paraId="5B180F5B" w14:textId="575E3C45" w:rsidR="00337F3C" w:rsidRPr="00FF7B81" w:rsidRDefault="00337F3C" w:rsidP="00FF7B81">
      <w:pPr>
        <w:rPr>
          <w:lang w:val="pt-PT"/>
        </w:rPr>
      </w:pPr>
      <w:r w:rsidRPr="00FF7B81">
        <w:rPr>
          <w:b/>
          <w:lang w:val="pt-PT"/>
        </w:rPr>
        <w:t>Scope note:</w:t>
      </w:r>
      <w:r w:rsidRPr="00FF7B81">
        <w:rPr>
          <w:lang w:val="pt-PT"/>
        </w:rPr>
        <w:t xml:space="preserve"> </w:t>
      </w:r>
      <w:r w:rsidR="00FF7B81" w:rsidRPr="00FF7B81">
        <w:rPr>
          <w:lang w:val="pt-PT"/>
        </w:rPr>
        <w:t>Este conceito classifica substâncias físicas que são constituintes de objetos materiais ou são usadas na sua construção, mas cuja substância individual não é um fator determinante da função dos objetos (por exemplo, ouro, água, tijolos, etc.). O conceito pode incluir matérias-primas puras, processadas ou não processadas, e também materiais que foram modelados e incorporados nos objetos. O seu principal atributo é que não podem ser individualizados, ou seja, não podem ser “unidades” distintas com limites ou papéis claros e distintos em relação a outras unidades do mesmo ou de outro tipo.</w:t>
      </w:r>
    </w:p>
    <w:p w14:paraId="33D8C399" w14:textId="77777777" w:rsidR="00AE120F" w:rsidRPr="00E0651F" w:rsidRDefault="00AE120F" w:rsidP="008E6E54">
      <w:pPr>
        <w:pStyle w:val="1Heading"/>
        <w:ind w:left="426" w:hanging="426"/>
      </w:pPr>
      <w:bookmarkStart w:id="492" w:name="_Toc424577648"/>
      <w:bookmarkStart w:id="493" w:name="_Toc424742572"/>
      <w:bookmarkStart w:id="494" w:name="_Toc440290380"/>
      <w:bookmarkStart w:id="495" w:name="_Toc440293155"/>
      <w:bookmarkStart w:id="496" w:name="_Toc440293933"/>
      <w:bookmarkStart w:id="497" w:name="_Toc440388405"/>
      <w:bookmarkStart w:id="498" w:name="_Toc96353760"/>
      <w:r w:rsidRPr="000E592F">
        <w:t xml:space="preserve">Facet “Material </w:t>
      </w:r>
      <w:r w:rsidR="00EF77F2">
        <w:t>Things</w:t>
      </w:r>
      <w:r w:rsidRPr="000E592F">
        <w:t>”</w:t>
      </w:r>
      <w:bookmarkEnd w:id="492"/>
      <w:bookmarkEnd w:id="493"/>
      <w:bookmarkEnd w:id="494"/>
      <w:bookmarkEnd w:id="495"/>
      <w:bookmarkEnd w:id="496"/>
      <w:bookmarkEnd w:id="497"/>
      <w:bookmarkEnd w:id="498"/>
    </w:p>
    <w:p w14:paraId="1DD48626" w14:textId="77777777" w:rsidR="00AE120F" w:rsidRPr="0006612D" w:rsidRDefault="00AE120F" w:rsidP="0006612D">
      <w:r w:rsidRPr="0006612D">
        <w:rPr>
          <w:b/>
          <w:bCs/>
          <w:iCs/>
        </w:rPr>
        <w:t>Scope note:</w:t>
      </w:r>
      <w:r w:rsidRPr="0006612D">
        <w:rPr>
          <w:b/>
          <w:bCs/>
          <w:i/>
          <w:iCs/>
        </w:rPr>
        <w:t xml:space="preserve"> </w:t>
      </w:r>
      <w:r w:rsidRPr="0006612D">
        <w:t xml:space="preserve">The Material </w:t>
      </w:r>
      <w:r w:rsidR="00EF77F2">
        <w:t>Things</w:t>
      </w:r>
      <w:r w:rsidR="00EF77F2" w:rsidRPr="0006612D">
        <w:t xml:space="preserve"> </w:t>
      </w:r>
      <w:r w:rsidRPr="0006612D">
        <w:t>facet comprises types of things with physical substance that constitute complete units and have a relatively stable form with identifiable boundaries</w:t>
      </w:r>
      <w:r w:rsidR="00F6199E">
        <w:t xml:space="preserve"> in at least one dimension</w:t>
      </w:r>
      <w:r w:rsidRPr="0006612D">
        <w:t>.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w:t>
      </w:r>
      <w:r w:rsidRPr="0072417C">
        <w:t xml:space="preserve"> </w:t>
      </w:r>
      <w:r w:rsidRPr="0006612D">
        <w:t xml:space="preserve">  </w:t>
      </w:r>
    </w:p>
    <w:p w14:paraId="7D2B10CE" w14:textId="77777777" w:rsidR="00AE120F" w:rsidRPr="0006612D" w:rsidRDefault="00AE120F" w:rsidP="0006612D">
      <w:pPr>
        <w:pStyle w:val="Topterm"/>
        <w:rPr>
          <w:b w:val="0"/>
          <w:bCs w:val="0"/>
        </w:rPr>
      </w:pPr>
      <w:r w:rsidRPr="000E592F">
        <w:t xml:space="preserve">Top term: </w:t>
      </w:r>
      <w:r>
        <w:t>m</w:t>
      </w:r>
      <w:r w:rsidRPr="000E592F">
        <w:t xml:space="preserve">aterial </w:t>
      </w:r>
      <w:r w:rsidR="00EF77F2">
        <w:t>things</w:t>
      </w:r>
    </w:p>
    <w:p w14:paraId="7830A718" w14:textId="77777777" w:rsidR="00AE120F" w:rsidRDefault="00AE120F" w:rsidP="0006612D">
      <w:r w:rsidRPr="0006612D">
        <w:rPr>
          <w:b/>
          <w:iCs/>
        </w:rPr>
        <w:t>Scope note:</w:t>
      </w:r>
      <w:r w:rsidRPr="002118A8">
        <w:rPr>
          <w:rStyle w:val="Heading7Char"/>
          <w:b w:val="0"/>
        </w:rPr>
        <w:t xml:space="preserve"> </w:t>
      </w:r>
      <w:r w:rsidRPr="0006612D">
        <w:t>This term classifies things with physical substance that constitute complete units and have a relatively stable form with identifiable boundaries</w:t>
      </w:r>
      <w:r w:rsidR="00F6199E">
        <w:t xml:space="preserve"> in at least one dimension</w:t>
      </w:r>
      <w:r w:rsidRPr="0006612D">
        <w:t xml:space="preserve">.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  </w:t>
      </w:r>
    </w:p>
    <w:p w14:paraId="7D873216" w14:textId="77777777" w:rsidR="0080415D" w:rsidRPr="009431C0" w:rsidRDefault="0080415D" w:rsidP="0080415D">
      <w:pPr>
        <w:shd w:val="clear" w:color="auto" w:fill="F2F2F2" w:themeFill="background1" w:themeFillShade="F2"/>
        <w:spacing w:before="240"/>
        <w:rPr>
          <w:b/>
          <w:lang w:val="fr-FR"/>
        </w:rPr>
      </w:pPr>
      <w:r w:rsidRPr="0015536C">
        <w:rPr>
          <w:b/>
          <w:u w:val="single"/>
          <w:lang w:val="fr-FR"/>
        </w:rPr>
        <w:t>French translation</w:t>
      </w:r>
      <w:r w:rsidRPr="009431C0">
        <w:rPr>
          <w:b/>
          <w:lang w:val="fr-FR"/>
        </w:rPr>
        <w:t xml:space="preserve">: </w:t>
      </w:r>
      <w:r w:rsidR="009431C0" w:rsidRPr="009431C0">
        <w:rPr>
          <w:b/>
          <w:lang w:val="fr-FR"/>
        </w:rPr>
        <w:t>Entités Matérielles</w:t>
      </w:r>
    </w:p>
    <w:p w14:paraId="46996543" w14:textId="77777777" w:rsidR="0080415D" w:rsidRPr="0015536C" w:rsidRDefault="0080415D" w:rsidP="0080415D">
      <w:pPr>
        <w:rPr>
          <w:lang w:val="fr-FR"/>
        </w:rPr>
      </w:pPr>
      <w:r w:rsidRPr="009431C0">
        <w:rPr>
          <w:b/>
          <w:lang w:val="fr-FR"/>
        </w:rPr>
        <w:t>Scope note:</w:t>
      </w:r>
      <w:r w:rsidRPr="009431C0">
        <w:rPr>
          <w:lang w:val="fr-FR"/>
        </w:rPr>
        <w:t xml:space="preserve"> </w:t>
      </w:r>
      <w:r w:rsidR="009431C0" w:rsidRPr="009431C0">
        <w:rPr>
          <w:lang w:val="fr-FR"/>
        </w:rPr>
        <w:t>Cette facette désigne les types d’entités dotées d’une substance physique qui constitue des unités complètes et qui ont une forme aux contours relativement stables et comportant au moins une dimension. Ces unités peuvent être naturelles ou faites par l’homme (en ce qui concerne leur origine), simples ou complexes (en ce qui concerne leur composition) ou consister en parties. Ces parties peuvent être distinctes et indépendantes de l’unité dont elles font partie (par exemple une grotte dans une montagne) ou peuvent être définies comme la somme de leur parties (les échecs / les pièces du jeu d’échecs).</w:t>
      </w:r>
    </w:p>
    <w:p w14:paraId="05CE8B24" w14:textId="77777777" w:rsidR="0080415D" w:rsidRPr="004A5EC1" w:rsidRDefault="0080415D" w:rsidP="00DE7F43">
      <w:pPr>
        <w:pStyle w:val="Topterm"/>
        <w:rPr>
          <w:lang w:val="fr-FR"/>
        </w:rPr>
      </w:pPr>
      <w:r w:rsidRPr="004A5EC1">
        <w:rPr>
          <w:lang w:val="fr-FR"/>
        </w:rPr>
        <w:t xml:space="preserve">Top term: </w:t>
      </w:r>
      <w:r w:rsidR="00D56B4A" w:rsidRPr="004A5EC1">
        <w:rPr>
          <w:lang w:val="fr-FR"/>
        </w:rPr>
        <w:t>entités matérielles</w:t>
      </w:r>
    </w:p>
    <w:p w14:paraId="5FBCA8B6" w14:textId="77777777" w:rsidR="0080415D" w:rsidRPr="00D56B4A" w:rsidRDefault="0080415D" w:rsidP="00D56B4A">
      <w:pPr>
        <w:rPr>
          <w:lang w:val="fr-FR"/>
        </w:rPr>
      </w:pPr>
      <w:r w:rsidRPr="00D56B4A">
        <w:rPr>
          <w:b/>
          <w:lang w:val="fr-FR"/>
        </w:rPr>
        <w:t>Scope note:</w:t>
      </w:r>
      <w:r w:rsidRPr="00D56B4A">
        <w:rPr>
          <w:lang w:val="fr-FR"/>
        </w:rPr>
        <w:t xml:space="preserve"> </w:t>
      </w:r>
      <w:r w:rsidR="00D56B4A" w:rsidRPr="00D56B4A">
        <w:rPr>
          <w:lang w:val="fr-FR"/>
        </w:rPr>
        <w:t>Ce terme désigne les types d’entités dotées d’une substance physique qui constitue des unités complètes et qui ont une forme aux contours relativement stables et comportant au moins une dimension. Ces unités peuvent être naturelles ou faites par l’homme (en ce qui concerne leur origine), simples ou complexes (en ce qui concerne leur composition) ou consister en parties. Ces parties peuvent être distinctes et indépendantes de l’unité dont elles font partie (par exemple une grotte dans une montagne) ou peuvent être définies comme la somme de leur parties (les échecs / les pièces du jeu d’échecs)</w:t>
      </w:r>
      <w:r w:rsidRPr="00D56B4A">
        <w:rPr>
          <w:lang w:val="fr-FR"/>
        </w:rPr>
        <w:t>.</w:t>
      </w:r>
    </w:p>
    <w:p w14:paraId="63A136A4" w14:textId="77777777" w:rsidR="0080415D" w:rsidRPr="009431C0" w:rsidRDefault="0080415D" w:rsidP="0080415D">
      <w:pPr>
        <w:shd w:val="clear" w:color="auto" w:fill="F2F2F2" w:themeFill="background1" w:themeFillShade="F2"/>
        <w:spacing w:before="240"/>
        <w:rPr>
          <w:lang w:val="de-DE"/>
        </w:rPr>
      </w:pPr>
      <w:r w:rsidRPr="00D56B4A">
        <w:rPr>
          <w:b/>
          <w:u w:val="single"/>
          <w:lang w:val="de-DE"/>
        </w:rPr>
        <w:t>German translation</w:t>
      </w:r>
      <w:r w:rsidRPr="00D56B4A">
        <w:rPr>
          <w:b/>
          <w:lang w:val="de-DE"/>
        </w:rPr>
        <w:t xml:space="preserve">: </w:t>
      </w:r>
      <w:r w:rsidR="009431C0" w:rsidRPr="00D56B4A">
        <w:rPr>
          <w:b/>
          <w:lang w:val="de-DE"/>
        </w:rPr>
        <w:t>Materielle Objekte</w:t>
      </w:r>
    </w:p>
    <w:p w14:paraId="3ABA1A54" w14:textId="77777777" w:rsidR="0080415D" w:rsidRPr="0015536C" w:rsidRDefault="0080415D" w:rsidP="0080415D">
      <w:pPr>
        <w:rPr>
          <w:lang w:val="de-DE"/>
        </w:rPr>
      </w:pPr>
      <w:r w:rsidRPr="009431C0">
        <w:rPr>
          <w:b/>
          <w:lang w:val="de-DE"/>
        </w:rPr>
        <w:t>Scope note:</w:t>
      </w:r>
      <w:r w:rsidRPr="009431C0">
        <w:rPr>
          <w:lang w:val="de-DE"/>
        </w:rPr>
        <w:t xml:space="preserve"> </w:t>
      </w:r>
      <w:r w:rsidR="009431C0" w:rsidRPr="009431C0">
        <w:rPr>
          <w:lang w:val="de-DE"/>
        </w:rPr>
        <w:t>Die Facette “Materielle Objekte” beinhaltet Typen von Objekten mit physischer Substanz, die eine vollkommene Einheit bilden, mit einer relativ stabilen Form und identifizierbaren Grenzen in wenigstens einer Dimension. Diese Einheiten können einen natürlichen oder anthropogenen Ursprung haben, können eine einfache oder komplexe Zusammensetzung aufweisen oder aus mehreren Teilen bestehen. In letzterem Fall können die Teile entweder verschieden und unabhängig von der Einheit sein von dem sie Teil sind (z. B. Höhle in einem Berg) oder müssen in Bezug auf die Gesamtheit des Objektes definiert werden (z. B. Schach - Schachfigur).</w:t>
      </w:r>
    </w:p>
    <w:p w14:paraId="1090DFCF" w14:textId="77777777" w:rsidR="0080415D" w:rsidRPr="00A44FA3" w:rsidRDefault="0080415D" w:rsidP="00DE7F43">
      <w:pPr>
        <w:pStyle w:val="Topterm"/>
        <w:rPr>
          <w:lang w:val="de-DE"/>
        </w:rPr>
      </w:pPr>
      <w:r w:rsidRPr="00A44FA3">
        <w:rPr>
          <w:lang w:val="de-DE"/>
        </w:rPr>
        <w:t xml:space="preserve">Top term: </w:t>
      </w:r>
      <w:r w:rsidR="00D56B4A" w:rsidRPr="00A44FA3">
        <w:rPr>
          <w:lang w:val="de-DE"/>
        </w:rPr>
        <w:t>Materielle Objekte</w:t>
      </w:r>
    </w:p>
    <w:p w14:paraId="20E6D321" w14:textId="77777777" w:rsidR="0080415D" w:rsidRPr="00D56B4A" w:rsidRDefault="0080415D" w:rsidP="0080415D">
      <w:pPr>
        <w:rPr>
          <w:lang w:val="de-DE"/>
        </w:rPr>
      </w:pPr>
      <w:r w:rsidRPr="00D56B4A">
        <w:rPr>
          <w:b/>
          <w:lang w:val="de-DE"/>
        </w:rPr>
        <w:t>Scope note:</w:t>
      </w:r>
      <w:r w:rsidRPr="00D56B4A">
        <w:rPr>
          <w:lang w:val="de-DE"/>
        </w:rPr>
        <w:t xml:space="preserve"> </w:t>
      </w:r>
      <w:r w:rsidR="00D56B4A" w:rsidRPr="00D56B4A">
        <w:rPr>
          <w:lang w:val="de-DE"/>
        </w:rPr>
        <w:t>Dieser Term beinhaltet Typen von Objekten mit physischer Substanz, die eine vollkommene Einheit bilden, mit einer relativ stabilen Form und identifizierbaren Grenzen in wenigstens einer Dimension. Diese Einheiten können einen natürlichen oder anthropogenen Ursprung haben, können eine einfache oder komplexe Zusammensetzung aufweisen oder aus mehreren Teilen bestehen. In letzterem Fall können die Teile entweder verschieden und unabhängig von der Einheit sein von dem sie Teil sind (z. B. Höhle in einem Berg) oder müssen in Bezug auf die Gesamtheit des Objektes definiert werden (z. B. Schach - Schachfigur).</w:t>
      </w:r>
    </w:p>
    <w:p w14:paraId="523E650A" w14:textId="77777777" w:rsidR="0080415D" w:rsidRPr="009431C0" w:rsidRDefault="0080415D" w:rsidP="00DE7F43">
      <w:pPr>
        <w:keepNext/>
        <w:shd w:val="clear" w:color="auto" w:fill="F2F2F2" w:themeFill="background1" w:themeFillShade="F2"/>
        <w:spacing w:before="240"/>
        <w:rPr>
          <w:lang w:val="el-GR"/>
        </w:rPr>
      </w:pPr>
      <w:r w:rsidRPr="00D56B4A">
        <w:rPr>
          <w:b/>
          <w:u w:val="single"/>
        </w:rPr>
        <w:t>Greek</w:t>
      </w:r>
      <w:r w:rsidRPr="00D56B4A">
        <w:rPr>
          <w:b/>
          <w:u w:val="single"/>
          <w:lang w:val="el-GR"/>
        </w:rPr>
        <w:t xml:space="preserve"> </w:t>
      </w:r>
      <w:r w:rsidRPr="00D56B4A">
        <w:rPr>
          <w:b/>
          <w:u w:val="single"/>
        </w:rPr>
        <w:t>translation</w:t>
      </w:r>
      <w:r w:rsidRPr="00D56B4A">
        <w:rPr>
          <w:b/>
          <w:lang w:val="el-GR"/>
        </w:rPr>
        <w:t xml:space="preserve">: </w:t>
      </w:r>
      <w:r w:rsidR="009431C0" w:rsidRPr="00D56B4A">
        <w:rPr>
          <w:b/>
          <w:lang w:val="el-GR"/>
        </w:rPr>
        <w:t>Υλικά Αντικείμενα</w:t>
      </w:r>
    </w:p>
    <w:p w14:paraId="3EB7187C" w14:textId="77777777" w:rsidR="0080415D" w:rsidRPr="009431C0" w:rsidRDefault="0080415D" w:rsidP="0080415D">
      <w:pPr>
        <w:rPr>
          <w:lang w:val="el-GR"/>
        </w:rPr>
      </w:pPr>
      <w:r w:rsidRPr="009431C0">
        <w:rPr>
          <w:b/>
        </w:rPr>
        <w:t>Scope</w:t>
      </w:r>
      <w:r w:rsidRPr="009431C0">
        <w:rPr>
          <w:b/>
          <w:lang w:val="el-GR"/>
        </w:rPr>
        <w:t xml:space="preserve"> </w:t>
      </w:r>
      <w:r w:rsidRPr="009431C0">
        <w:rPr>
          <w:b/>
        </w:rPr>
        <w:t>note</w:t>
      </w:r>
      <w:r w:rsidRPr="009431C0">
        <w:rPr>
          <w:b/>
          <w:lang w:val="el-GR"/>
        </w:rPr>
        <w:t>:</w:t>
      </w:r>
      <w:r w:rsidRPr="009431C0">
        <w:rPr>
          <w:lang w:val="el-GR"/>
        </w:rPr>
        <w:t xml:space="preserve"> </w:t>
      </w:r>
      <w:r w:rsidR="004636ED">
        <w:rPr>
          <w:lang w:val="el-GR"/>
        </w:rPr>
        <w:t>Το</w:t>
      </w:r>
      <w:r w:rsidR="009431C0" w:rsidRPr="009431C0">
        <w:rPr>
          <w:lang w:val="el-GR"/>
        </w:rPr>
        <w:t xml:space="preserve"> θέμα αυτό περιλαμβάνει οτιδήποτε άψυχο που έχει υλική υπόσταση, αποτελεί μια ολοκληρωμένη μονάδα και έχει μια σχετική σταθερότητα μορφής με αναγνωρίσιμα όρια. Τέτοιες μονάδες μπορεί να είναι φυσικές ή δημιουργημένες (ως προς τη προέλευση), απλές ή σύνθετες (ως προς τη σύσταση) και να αποτελούνται από μέρη. Στην τελευταία περίπτωση, είναι πιθανό τα μέρη να είναι διακριτά και να προσδιορίζονται ανεξάρτητα από τη μονάδα της οποίας είναι μέρος (π.χ. μια σπηλιά σε ένα βουνό) ή να απαιτείται για τον προσδιορισμό τους η αναφορά στο σύνολο των μερών (π.χ. σκάκι-πιόνια).</w:t>
      </w:r>
    </w:p>
    <w:p w14:paraId="11331D73" w14:textId="77777777" w:rsidR="0080415D" w:rsidRPr="00A44FA3" w:rsidRDefault="0080415D" w:rsidP="00DE7F43">
      <w:pPr>
        <w:pStyle w:val="Topterm"/>
        <w:rPr>
          <w:lang w:val="el-GR"/>
        </w:rPr>
      </w:pPr>
      <w:r w:rsidRPr="00DE7F43">
        <w:t>Top</w:t>
      </w:r>
      <w:r w:rsidRPr="00A44FA3">
        <w:rPr>
          <w:lang w:val="el-GR"/>
        </w:rPr>
        <w:t xml:space="preserve"> </w:t>
      </w:r>
      <w:r w:rsidRPr="00DE7F43">
        <w:t>term</w:t>
      </w:r>
      <w:r w:rsidRPr="00A44FA3">
        <w:rPr>
          <w:lang w:val="el-GR"/>
        </w:rPr>
        <w:t xml:space="preserve">: </w:t>
      </w:r>
      <w:r w:rsidR="00D56B4A" w:rsidRPr="00A44FA3">
        <w:rPr>
          <w:lang w:val="el-GR"/>
        </w:rPr>
        <w:t>υλικά αντικείμενα</w:t>
      </w:r>
    </w:p>
    <w:p w14:paraId="70FD746E" w14:textId="1402EE7E" w:rsidR="0080415D" w:rsidRDefault="0080415D" w:rsidP="0006612D">
      <w:pPr>
        <w:rPr>
          <w:lang w:val="el-GR"/>
        </w:rPr>
      </w:pPr>
      <w:proofErr w:type="spellStart"/>
      <w:r w:rsidRPr="00D56B4A">
        <w:rPr>
          <w:b/>
          <w:lang w:val="el-GR"/>
        </w:rPr>
        <w:t>Scope</w:t>
      </w:r>
      <w:proofErr w:type="spellEnd"/>
      <w:r w:rsidRPr="00D56B4A">
        <w:rPr>
          <w:b/>
          <w:lang w:val="el-GR"/>
        </w:rPr>
        <w:t xml:space="preserve"> </w:t>
      </w:r>
      <w:proofErr w:type="spellStart"/>
      <w:r w:rsidRPr="00D56B4A">
        <w:rPr>
          <w:b/>
          <w:lang w:val="el-GR"/>
        </w:rPr>
        <w:t>note</w:t>
      </w:r>
      <w:proofErr w:type="spellEnd"/>
      <w:r w:rsidRPr="00D56B4A">
        <w:rPr>
          <w:b/>
          <w:lang w:val="el-GR"/>
        </w:rPr>
        <w:t>:</w:t>
      </w:r>
      <w:r w:rsidRPr="00D56B4A">
        <w:rPr>
          <w:lang w:val="el-GR"/>
        </w:rPr>
        <w:t xml:space="preserve"> </w:t>
      </w:r>
      <w:r w:rsidR="00D56B4A" w:rsidRPr="00D56B4A">
        <w:rPr>
          <w:lang w:val="el-GR"/>
        </w:rPr>
        <w:t>Ο όρος περιγράφει οτιδήποτε άψυχο που έχει υλική υπόσταση, αποτελεί μια ολοκληρωμένη μονάδα και έχει μια σχετική σταθερότητα μορφής με αναγνωρίσιμα όρια. Τέτοιες μονάδες μπορεί να είναι φυσικές ή δημιουργημένες (ως προς τη προέλευση), απλές ή σύνθετες (ως προς τη σύσταση) και να αποτελούνται από μέρη. Στην τελευταία περίπτωση, είναι πιθανό τα μέρη να είναι διακριτά και να προσδιορίζονται ανεξάρτητα από τη μονάδα της οποίας είναι μέρος (π.χ. μια σπηλιά σε ένα βουνό) ή να απαιτείται για τον προσδιορισμό τους η αναφορά στο σύνολο των μερών (π.χ. σκάκι-πιόνια).</w:t>
      </w:r>
    </w:p>
    <w:p w14:paraId="33D13175" w14:textId="1B34F6FE" w:rsidR="00337F3C" w:rsidRPr="00047369" w:rsidRDefault="00FF7B81" w:rsidP="00337F3C">
      <w:pPr>
        <w:shd w:val="clear" w:color="auto" w:fill="F2F2F2" w:themeFill="background1" w:themeFillShade="F2"/>
        <w:spacing w:before="240"/>
        <w:rPr>
          <w:b/>
          <w:lang w:val="pt-PT"/>
        </w:rPr>
      </w:pPr>
      <w:r w:rsidRPr="00047369">
        <w:rPr>
          <w:b/>
          <w:u w:val="single"/>
          <w:lang w:val="pt-PT"/>
        </w:rPr>
        <w:t>Portguese</w:t>
      </w:r>
      <w:r w:rsidR="00337F3C" w:rsidRPr="00047369">
        <w:rPr>
          <w:b/>
          <w:u w:val="single"/>
          <w:lang w:val="pt-PT"/>
        </w:rPr>
        <w:t xml:space="preserve"> translation</w:t>
      </w:r>
      <w:r w:rsidR="00337F3C" w:rsidRPr="00047369">
        <w:rPr>
          <w:b/>
          <w:lang w:val="pt-PT"/>
        </w:rPr>
        <w:t xml:space="preserve">: </w:t>
      </w:r>
      <w:r w:rsidR="00047369" w:rsidRPr="00047369">
        <w:rPr>
          <w:b/>
          <w:lang w:val="pt-PT"/>
        </w:rPr>
        <w:t>Objetos Físicos</w:t>
      </w:r>
    </w:p>
    <w:p w14:paraId="7B6311D1" w14:textId="16810579" w:rsidR="00337F3C" w:rsidRPr="00047369" w:rsidRDefault="00337F3C" w:rsidP="00337F3C">
      <w:pPr>
        <w:rPr>
          <w:lang w:val="pt-PT"/>
        </w:rPr>
      </w:pPr>
      <w:r w:rsidRPr="00047369">
        <w:rPr>
          <w:b/>
          <w:lang w:val="pt-PT"/>
        </w:rPr>
        <w:t>Scope note:</w:t>
      </w:r>
      <w:r w:rsidRPr="00047369">
        <w:rPr>
          <w:lang w:val="pt-PT"/>
        </w:rPr>
        <w:t xml:space="preserve"> </w:t>
      </w:r>
      <w:r w:rsidR="00047369" w:rsidRPr="00047369">
        <w:rPr>
          <w:lang w:val="pt-PT"/>
        </w:rPr>
        <w:t>A faceta "Objetos Físicos" inclui tipos de entidades com substância física que constituem unidades completas e têm uma forma relativamente estável, com limites identificáveis em pelo menos uma dimensão. Tais unidades podem ser naturais ou artificiais (no que diz respeito à sua origem), simples ou complexas (no que diz respeito à sua composição) ou consistir em partes. Neste último caso, é possível que as partes sejam distintas e independentes da unidade da qual fazem parte (por exemplo, uma caverna numa montanha) ou que tenham de ser definidas com referência à soma das suas partes (por exemplo, xadrez / peças de xadrez).</w:t>
      </w:r>
    </w:p>
    <w:p w14:paraId="22AF8799" w14:textId="5B9BCCB4" w:rsidR="00337F3C" w:rsidRPr="00A44FA3" w:rsidRDefault="00337F3C" w:rsidP="00DE7F43">
      <w:pPr>
        <w:pStyle w:val="Topterm"/>
        <w:rPr>
          <w:lang w:val="pt-PT"/>
        </w:rPr>
      </w:pPr>
      <w:r w:rsidRPr="00A44FA3">
        <w:rPr>
          <w:lang w:val="pt-PT"/>
        </w:rPr>
        <w:t xml:space="preserve">Top term: </w:t>
      </w:r>
      <w:r w:rsidR="00B65DAF" w:rsidRPr="00A44FA3">
        <w:rPr>
          <w:lang w:val="pt-PT"/>
        </w:rPr>
        <w:t>objetos físicos</w:t>
      </w:r>
    </w:p>
    <w:p w14:paraId="4F841630" w14:textId="7DC6B300" w:rsidR="00337F3C" w:rsidRPr="00B65DAF" w:rsidRDefault="00337F3C" w:rsidP="00337F3C">
      <w:pPr>
        <w:rPr>
          <w:lang w:val="pt-PT"/>
        </w:rPr>
      </w:pPr>
      <w:r w:rsidRPr="00B65DAF">
        <w:rPr>
          <w:b/>
          <w:lang w:val="pt-PT"/>
        </w:rPr>
        <w:t>Scope note:</w:t>
      </w:r>
      <w:r w:rsidRPr="00B65DAF">
        <w:rPr>
          <w:lang w:val="pt-PT"/>
        </w:rPr>
        <w:t xml:space="preserve"> </w:t>
      </w:r>
      <w:r w:rsidR="00B65DAF" w:rsidRPr="00B65DAF">
        <w:rPr>
          <w:lang w:val="pt-PT"/>
        </w:rPr>
        <w:t>Este conceito classifica objetos com substância física que constituem unidades completas e têm uma forma relativamente estável, com limites identificáveis em pelo menos uma dimensão. Tais unidades podem ser naturais ou artificiais (no que diz respeito à origem), simples ou complexas (no que diz respeito à composição) ou consistir em partes. Neste último caso, é possível que as partes sejam distintas e independentes da unidade da qual fazem parte (por exemplo, uma caverna numa montanha) ou que tenham de ser definidas com referência à soma das partes (por exemplo, xadrez / peças de xadrez).</w:t>
      </w:r>
    </w:p>
    <w:p w14:paraId="46688DE1" w14:textId="77777777" w:rsidR="00AE120F" w:rsidRPr="00793539" w:rsidRDefault="00AE120F" w:rsidP="00261ADE">
      <w:pPr>
        <w:pStyle w:val="2Heading"/>
        <w:keepNext/>
        <w:ind w:left="794" w:hanging="794"/>
      </w:pPr>
      <w:bookmarkStart w:id="499" w:name="_Toc424577649"/>
      <w:bookmarkStart w:id="500" w:name="_Toc424742573"/>
      <w:bookmarkStart w:id="501" w:name="_Toc440290381"/>
      <w:bookmarkStart w:id="502" w:name="_Toc440293156"/>
      <w:bookmarkStart w:id="503" w:name="_Toc440293934"/>
      <w:bookmarkStart w:id="504" w:name="_Toc440388406"/>
      <w:bookmarkStart w:id="505" w:name="_Toc96353761"/>
      <w:r w:rsidRPr="00793539">
        <w:t xml:space="preserve">Hierarchy </w:t>
      </w:r>
      <w:r w:rsidR="00083619">
        <w:t xml:space="preserve">top term </w:t>
      </w:r>
      <w:r w:rsidRPr="00793539">
        <w:t>“</w:t>
      </w:r>
      <w:r w:rsidR="00083619">
        <w:t>m</w:t>
      </w:r>
      <w:r w:rsidRPr="00793539">
        <w:t xml:space="preserve">obile </w:t>
      </w:r>
      <w:r w:rsidR="00083619">
        <w:t>o</w:t>
      </w:r>
      <w:r w:rsidRPr="0072417C">
        <w:t>bjects</w:t>
      </w:r>
      <w:bookmarkEnd w:id="499"/>
      <w:r>
        <w:t>”</w:t>
      </w:r>
      <w:bookmarkEnd w:id="500"/>
      <w:bookmarkEnd w:id="501"/>
      <w:bookmarkEnd w:id="502"/>
      <w:bookmarkEnd w:id="503"/>
      <w:bookmarkEnd w:id="504"/>
      <w:bookmarkEnd w:id="505"/>
    </w:p>
    <w:p w14:paraId="3417DC90" w14:textId="77777777" w:rsidR="00AE120F" w:rsidRDefault="00AE120F">
      <w:r w:rsidRPr="0006612D">
        <w:rPr>
          <w:b/>
          <w:iCs/>
        </w:rPr>
        <w:t>Scope note:</w:t>
      </w:r>
      <w:r w:rsidRPr="002118A8">
        <w:rPr>
          <w:rStyle w:val="Heading7Char"/>
          <w:b w:val="0"/>
        </w:rPr>
        <w:t xml:space="preserve"> </w:t>
      </w:r>
      <w:r w:rsidRPr="0006612D">
        <w:t xml:space="preserve">This term classifies material </w:t>
      </w:r>
      <w:r w:rsidR="00EF77F2">
        <w:t>things</w:t>
      </w:r>
      <w:r w:rsidR="00EF77F2" w:rsidRPr="0006612D">
        <w:t xml:space="preserve"> </w:t>
      </w:r>
      <w:r w:rsidRPr="0006612D">
        <w:t xml:space="preserve">that result from human </w:t>
      </w:r>
      <w:r w:rsidRPr="009D605B">
        <w:t>endeavor</w:t>
      </w:r>
      <w:r w:rsidRPr="0006612D">
        <w:t xml:space="preserve">, have aesthetic, cultural, historical, scientific, or other utilitarian value, and are by design or through collecting portable functional entities. </w:t>
      </w:r>
    </w:p>
    <w:p w14:paraId="12754267" w14:textId="77777777" w:rsidR="000B7BA3" w:rsidRDefault="000B7BA3">
      <w:pPr>
        <w:rPr>
          <w:i/>
        </w:rPr>
      </w:pPr>
      <w:r w:rsidRPr="00261ADE">
        <w:rPr>
          <w:i/>
        </w:rPr>
        <w:t>Narrower term examples:</w:t>
      </w:r>
    </w:p>
    <w:p w14:paraId="378124D6" w14:textId="77777777" w:rsidR="000B7BA3" w:rsidRDefault="000B7BA3" w:rsidP="008E6E54">
      <w:pPr>
        <w:pStyle w:val="ListParagraph"/>
        <w:numPr>
          <w:ilvl w:val="0"/>
          <w:numId w:val="12"/>
        </w:numPr>
      </w:pPr>
      <w:r>
        <w:t>S</w:t>
      </w:r>
      <w:r w:rsidRPr="00797DF3">
        <w:t>telae</w:t>
      </w:r>
    </w:p>
    <w:p w14:paraId="706F0127" w14:textId="77777777" w:rsidR="000B7BA3" w:rsidRPr="0080415D" w:rsidRDefault="0080415D" w:rsidP="008E6E54">
      <w:pPr>
        <w:pStyle w:val="ListParagraph"/>
        <w:numPr>
          <w:ilvl w:val="0"/>
          <w:numId w:val="12"/>
        </w:numPr>
        <w:rPr>
          <w:i/>
        </w:rPr>
      </w:pPr>
      <w:r>
        <w:t>A</w:t>
      </w:r>
      <w:r w:rsidR="000B7BA3" w:rsidRPr="00BF7A0F">
        <w:t>nvils</w:t>
      </w:r>
    </w:p>
    <w:p w14:paraId="6D8C2615" w14:textId="77777777" w:rsidR="0080415D" w:rsidRPr="005C5954" w:rsidRDefault="0080415D" w:rsidP="005C5954">
      <w:pPr>
        <w:keepNext/>
        <w:shd w:val="clear" w:color="auto" w:fill="F2F2F2" w:themeFill="background1" w:themeFillShade="F2"/>
        <w:spacing w:before="240"/>
        <w:rPr>
          <w:b/>
          <w:lang w:val="fr-FR"/>
        </w:rPr>
      </w:pPr>
      <w:r w:rsidRPr="005C5954">
        <w:rPr>
          <w:b/>
          <w:u w:val="single"/>
        </w:rPr>
        <w:t>French translation</w:t>
      </w:r>
      <w:r w:rsidRPr="005C5954">
        <w:rPr>
          <w:b/>
          <w:i/>
        </w:rPr>
        <w:t>:</w:t>
      </w:r>
      <w:r w:rsidRPr="005C5954">
        <w:rPr>
          <w:b/>
          <w:i/>
          <w:lang w:val="fr-FR"/>
        </w:rPr>
        <w:t xml:space="preserve"> </w:t>
      </w:r>
      <w:r w:rsidR="005C5954" w:rsidRPr="005C5954">
        <w:rPr>
          <w:b/>
          <w:lang w:val="fr-FR"/>
        </w:rPr>
        <w:t>objets mobiles</w:t>
      </w:r>
    </w:p>
    <w:p w14:paraId="349DE9A4" w14:textId="77777777" w:rsidR="0080415D" w:rsidRPr="005C5954" w:rsidRDefault="0080415D" w:rsidP="0080415D">
      <w:pPr>
        <w:rPr>
          <w:lang w:val="fr-FR"/>
        </w:rPr>
      </w:pPr>
      <w:r w:rsidRPr="005C5954">
        <w:rPr>
          <w:b/>
          <w:lang w:val="fr-FR"/>
        </w:rPr>
        <w:t>Scope note:</w:t>
      </w:r>
      <w:r w:rsidRPr="005C5954">
        <w:rPr>
          <w:lang w:val="fr-FR"/>
        </w:rPr>
        <w:t xml:space="preserve"> </w:t>
      </w:r>
      <w:r w:rsidR="005C5954" w:rsidRPr="005C5954">
        <w:rPr>
          <w:lang w:val="fr-FR"/>
        </w:rPr>
        <w:t>Ce terme désigne les objets matériels résultant de l’action de l’homme qui ont une valeur esthétique, culturelle, historique, scientifique ou utilitaire et sont par nature ou par collection des entités fonctionnelles portables.</w:t>
      </w:r>
    </w:p>
    <w:p w14:paraId="291915B7" w14:textId="77777777"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5C5954">
        <w:rPr>
          <w:b/>
          <w:i/>
          <w:lang w:val="de-DE"/>
        </w:rPr>
        <w:t xml:space="preserve">: </w:t>
      </w:r>
      <w:r w:rsidR="005C5954" w:rsidRPr="005C5954">
        <w:rPr>
          <w:b/>
          <w:lang w:val="de-DE"/>
        </w:rPr>
        <w:t>Mobile Objekte</w:t>
      </w:r>
    </w:p>
    <w:p w14:paraId="4262DEDA" w14:textId="77777777" w:rsidR="0080415D" w:rsidRPr="005C5954" w:rsidRDefault="0080415D" w:rsidP="0080415D">
      <w:pPr>
        <w:rPr>
          <w:lang w:val="de-DE"/>
        </w:rPr>
      </w:pPr>
      <w:r w:rsidRPr="005C5954">
        <w:rPr>
          <w:b/>
          <w:lang w:val="de-DE"/>
        </w:rPr>
        <w:t>Scope note:</w:t>
      </w:r>
      <w:r w:rsidRPr="005C5954">
        <w:rPr>
          <w:lang w:val="de-DE"/>
        </w:rPr>
        <w:t xml:space="preserve">  </w:t>
      </w:r>
      <w:r w:rsidR="005C5954" w:rsidRPr="005C5954">
        <w:rPr>
          <w:lang w:val="de-DE"/>
        </w:rPr>
        <w:t>Dieser Term beinhaltet materielle Objekte, die aus menschlichen Anstrengungen entstehen und die einen ästhetischen, kulturellen, historischen, wissenschaftlichen oder utilitaristischen Wert haben sowie von Anfang an/ursprünglich oder durch Sammeln tragbare funktionale Einheiten sind</w:t>
      </w:r>
      <w:r w:rsidRPr="005C5954">
        <w:rPr>
          <w:lang w:val="de-DE"/>
        </w:rPr>
        <w:t>.</w:t>
      </w:r>
    </w:p>
    <w:p w14:paraId="660C3513" w14:textId="77777777" w:rsidR="0080415D" w:rsidRPr="005C5954" w:rsidRDefault="0080415D" w:rsidP="0080415D">
      <w:pPr>
        <w:shd w:val="clear" w:color="auto" w:fill="F2F2F2" w:themeFill="background1" w:themeFillShade="F2"/>
        <w:spacing w:before="240"/>
        <w:rPr>
          <w:lang w:val="el-GR"/>
        </w:rPr>
      </w:pPr>
      <w:r w:rsidRPr="005C5954">
        <w:rPr>
          <w:b/>
          <w:u w:val="single"/>
        </w:rPr>
        <w:t>Greek</w:t>
      </w:r>
      <w:r w:rsidRPr="005C5954">
        <w:rPr>
          <w:b/>
          <w:u w:val="single"/>
          <w:lang w:val="el-GR"/>
        </w:rPr>
        <w:t xml:space="preserve"> </w:t>
      </w:r>
      <w:r w:rsidRPr="005C5954">
        <w:rPr>
          <w:b/>
          <w:u w:val="single"/>
        </w:rPr>
        <w:t>translation</w:t>
      </w:r>
      <w:r w:rsidRPr="005C5954">
        <w:rPr>
          <w:b/>
          <w:i/>
          <w:lang w:val="el-GR"/>
        </w:rPr>
        <w:t xml:space="preserve">: </w:t>
      </w:r>
      <w:r w:rsidR="005C5954" w:rsidRPr="005C5954">
        <w:rPr>
          <w:b/>
          <w:lang w:val="el-GR"/>
        </w:rPr>
        <w:t>κινητά αντικείμενα</w:t>
      </w:r>
    </w:p>
    <w:p w14:paraId="7D5CF89C" w14:textId="4D7B4183" w:rsidR="0080415D" w:rsidRDefault="0080415D" w:rsidP="0080415D">
      <w:pPr>
        <w:rPr>
          <w:lang w:val="el-GR"/>
        </w:rPr>
      </w:pPr>
      <w:r w:rsidRPr="005C5954">
        <w:rPr>
          <w:b/>
        </w:rPr>
        <w:t>Scope</w:t>
      </w:r>
      <w:r w:rsidRPr="005C5954">
        <w:rPr>
          <w:b/>
          <w:lang w:val="el-GR"/>
        </w:rPr>
        <w:t xml:space="preserve"> </w:t>
      </w:r>
      <w:r w:rsidRPr="005C5954">
        <w:rPr>
          <w:b/>
        </w:rPr>
        <w:t>note</w:t>
      </w:r>
      <w:r w:rsidRPr="005C5954">
        <w:rPr>
          <w:b/>
          <w:lang w:val="el-GR"/>
        </w:rPr>
        <w:t>:</w:t>
      </w:r>
      <w:r w:rsidRPr="005C5954">
        <w:rPr>
          <w:lang w:val="el-GR"/>
        </w:rPr>
        <w:t xml:space="preserve">  </w:t>
      </w:r>
      <w:r w:rsidR="005C5954" w:rsidRPr="005C5954">
        <w:rPr>
          <w:lang w:val="el-GR"/>
        </w:rPr>
        <w:t>Η ιεραρχία περιλαμβάνει τύπους υλικών αντικειμένων που αποτελούν προϊόντα της ανθρώπινης δραστηριότητας, με αισθητική, πολιτιστική, ιστορική, επιστημονική, ή άλλου είδους χρηστική αξία, που εκ κατασκευής ή και μέσω συλλογής διαμορφώνονται σε φορητές λειτουργικές οντότητες</w:t>
      </w:r>
      <w:r w:rsidRPr="005C5954">
        <w:rPr>
          <w:lang w:val="el-GR"/>
        </w:rPr>
        <w:t>.</w:t>
      </w:r>
    </w:p>
    <w:p w14:paraId="7A7EF44A" w14:textId="4559486A" w:rsidR="00337F3C" w:rsidRPr="000928F6" w:rsidRDefault="00FF7B81" w:rsidP="00FF7B81">
      <w:pPr>
        <w:shd w:val="clear" w:color="auto" w:fill="F2F2F2" w:themeFill="background1" w:themeFillShade="F2"/>
        <w:spacing w:before="240"/>
        <w:rPr>
          <w:b/>
          <w:u w:val="single"/>
          <w:lang w:val="pt-PT"/>
        </w:rPr>
      </w:pPr>
      <w:r w:rsidRPr="000928F6">
        <w:rPr>
          <w:b/>
          <w:u w:val="single"/>
          <w:lang w:val="pt-PT"/>
        </w:rPr>
        <w:t xml:space="preserve">Portuguese </w:t>
      </w:r>
      <w:r w:rsidR="00337F3C" w:rsidRPr="000928F6">
        <w:rPr>
          <w:b/>
          <w:u w:val="single"/>
          <w:lang w:val="pt-PT"/>
        </w:rPr>
        <w:t xml:space="preserve">translation: </w:t>
      </w:r>
      <w:r w:rsidRPr="000928F6">
        <w:rPr>
          <w:b/>
          <w:u w:val="single"/>
          <w:lang w:val="pt-PT"/>
        </w:rPr>
        <w:t>objetos móveis</w:t>
      </w:r>
    </w:p>
    <w:p w14:paraId="60448EA9" w14:textId="3CBB68F7" w:rsidR="00FF7B81" w:rsidRPr="000928F6" w:rsidRDefault="00337F3C" w:rsidP="00FF7B81">
      <w:pPr>
        <w:rPr>
          <w:lang w:val="pt-PT"/>
        </w:rPr>
      </w:pPr>
      <w:r w:rsidRPr="000928F6">
        <w:rPr>
          <w:b/>
          <w:lang w:val="pt-PT"/>
        </w:rPr>
        <w:t>Scope note:</w:t>
      </w:r>
      <w:r w:rsidRPr="000928F6">
        <w:rPr>
          <w:lang w:val="pt-PT"/>
        </w:rPr>
        <w:t xml:space="preserve"> </w:t>
      </w:r>
      <w:r w:rsidR="00FF7B81" w:rsidRPr="000928F6">
        <w:rPr>
          <w:lang w:val="pt-PT"/>
        </w:rPr>
        <w:t>Este conceito classifica objetos físicos resultantes da ação humana, que têm valor estético, cultural, histórico, científico ou utilitário e são por design, ou pela sua coleção, entidades funcionais portáteis.</w:t>
      </w:r>
    </w:p>
    <w:p w14:paraId="0C8D0C12" w14:textId="4121C315" w:rsidR="00337F3C" w:rsidRPr="00FF7B81" w:rsidRDefault="00FF7B81" w:rsidP="00FF7B81">
      <w:pPr>
        <w:rPr>
          <w:i/>
          <w:lang w:val="pt-PT"/>
        </w:rPr>
      </w:pPr>
      <w:r w:rsidRPr="000928F6">
        <w:rPr>
          <w:lang w:val="pt-PT"/>
        </w:rPr>
        <w:t>Exemplos de conceitos subordinados: “estelas”, “bigornas”.</w:t>
      </w:r>
    </w:p>
    <w:p w14:paraId="72BA6949" w14:textId="77777777" w:rsidR="00AE120F" w:rsidRPr="00B73ACF" w:rsidRDefault="00AE120F" w:rsidP="0006612D">
      <w:pPr>
        <w:pStyle w:val="2Heading"/>
      </w:pPr>
      <w:bookmarkStart w:id="506" w:name="_Toc461033533"/>
      <w:bookmarkStart w:id="507" w:name="_Toc461033741"/>
      <w:bookmarkStart w:id="508" w:name="_Toc461034094"/>
      <w:bookmarkStart w:id="509" w:name="_Toc461034294"/>
      <w:bookmarkStart w:id="510" w:name="_Toc461034494"/>
      <w:bookmarkStart w:id="511" w:name="_Toc461036099"/>
      <w:bookmarkStart w:id="512" w:name="_Toc461036810"/>
      <w:bookmarkStart w:id="513" w:name="_Toc461033534"/>
      <w:bookmarkStart w:id="514" w:name="_Toc461033742"/>
      <w:bookmarkStart w:id="515" w:name="_Toc461034095"/>
      <w:bookmarkStart w:id="516" w:name="_Toc461034295"/>
      <w:bookmarkStart w:id="517" w:name="_Toc461034495"/>
      <w:bookmarkStart w:id="518" w:name="_Toc461036100"/>
      <w:bookmarkStart w:id="519" w:name="_Toc461036811"/>
      <w:bookmarkStart w:id="520" w:name="_Toc461033535"/>
      <w:bookmarkStart w:id="521" w:name="_Toc461033743"/>
      <w:bookmarkStart w:id="522" w:name="_Toc461034096"/>
      <w:bookmarkStart w:id="523" w:name="_Toc461034296"/>
      <w:bookmarkStart w:id="524" w:name="_Toc461034496"/>
      <w:bookmarkStart w:id="525" w:name="_Toc461036101"/>
      <w:bookmarkStart w:id="526" w:name="_Toc461036812"/>
      <w:bookmarkStart w:id="527" w:name="_Toc461033536"/>
      <w:bookmarkStart w:id="528" w:name="_Toc461033744"/>
      <w:bookmarkStart w:id="529" w:name="_Toc461034097"/>
      <w:bookmarkStart w:id="530" w:name="_Toc461034297"/>
      <w:bookmarkStart w:id="531" w:name="_Toc461034497"/>
      <w:bookmarkStart w:id="532" w:name="_Toc461036102"/>
      <w:bookmarkStart w:id="533" w:name="_Toc461036813"/>
      <w:bookmarkStart w:id="534" w:name="_Toc461033537"/>
      <w:bookmarkStart w:id="535" w:name="_Toc461033745"/>
      <w:bookmarkStart w:id="536" w:name="_Toc461034098"/>
      <w:bookmarkStart w:id="537" w:name="_Toc461034298"/>
      <w:bookmarkStart w:id="538" w:name="_Toc461034498"/>
      <w:bookmarkStart w:id="539" w:name="_Toc461036103"/>
      <w:bookmarkStart w:id="540" w:name="_Toc461036814"/>
      <w:bookmarkStart w:id="541" w:name="_Toc461033538"/>
      <w:bookmarkStart w:id="542" w:name="_Toc461033746"/>
      <w:bookmarkStart w:id="543" w:name="_Toc461034099"/>
      <w:bookmarkStart w:id="544" w:name="_Toc461034299"/>
      <w:bookmarkStart w:id="545" w:name="_Toc461034499"/>
      <w:bookmarkStart w:id="546" w:name="_Toc461036104"/>
      <w:bookmarkStart w:id="547" w:name="_Toc461036815"/>
      <w:bookmarkStart w:id="548" w:name="_Toc424577650"/>
      <w:bookmarkStart w:id="549" w:name="_Toc424742574"/>
      <w:bookmarkStart w:id="550" w:name="_Toc440290385"/>
      <w:bookmarkStart w:id="551" w:name="_Toc440293157"/>
      <w:bookmarkStart w:id="552" w:name="_Toc440293936"/>
      <w:bookmarkStart w:id="553" w:name="_Toc440388407"/>
      <w:bookmarkStart w:id="554" w:name="_Toc96353762"/>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793539">
        <w:t xml:space="preserve">Hierarchy </w:t>
      </w:r>
      <w:r w:rsidR="00083619">
        <w:t xml:space="preserve">top term </w:t>
      </w:r>
      <w:r w:rsidRPr="00793539">
        <w:t>“</w:t>
      </w:r>
      <w:r w:rsidR="00083619">
        <w:t>b</w:t>
      </w:r>
      <w:r w:rsidRPr="00793539">
        <w:t xml:space="preserve">uilt </w:t>
      </w:r>
      <w:r w:rsidR="00083619">
        <w:t>e</w:t>
      </w:r>
      <w:r w:rsidRPr="00793539">
        <w:t>nvironment</w:t>
      </w:r>
      <w:bookmarkEnd w:id="548"/>
      <w:r w:rsidRPr="00793539">
        <w:t>”</w:t>
      </w:r>
      <w:bookmarkEnd w:id="549"/>
      <w:bookmarkEnd w:id="550"/>
      <w:bookmarkEnd w:id="551"/>
      <w:bookmarkEnd w:id="552"/>
      <w:bookmarkEnd w:id="553"/>
      <w:bookmarkEnd w:id="554"/>
      <w:r w:rsidRPr="00793539">
        <w:t xml:space="preserve"> </w:t>
      </w:r>
    </w:p>
    <w:p w14:paraId="74661605" w14:textId="77777777" w:rsidR="00AE120F" w:rsidRDefault="00AE120F">
      <w:r w:rsidRPr="0006612D">
        <w:rPr>
          <w:b/>
        </w:rPr>
        <w:t>Scope note:</w:t>
      </w:r>
      <w:r w:rsidRPr="002118A8">
        <w:rPr>
          <w:rStyle w:val="Heading7Char"/>
          <w:b w:val="0"/>
        </w:rPr>
        <w:t xml:space="preserve"> </w:t>
      </w:r>
      <w:r w:rsidRPr="0006612D">
        <w:t>This term classifies structures, simple or complex, regardless of their size, duration of construction or use, that are attached or embedded in the ground and cannot be moved without irreversible damage.</w:t>
      </w:r>
    </w:p>
    <w:p w14:paraId="0B67AB71" w14:textId="77777777" w:rsidR="000B7BA3" w:rsidRDefault="000B7BA3">
      <w:pPr>
        <w:rPr>
          <w:i/>
        </w:rPr>
      </w:pPr>
      <w:r w:rsidRPr="00261ADE">
        <w:rPr>
          <w:i/>
        </w:rPr>
        <w:t>Narrower term examples:</w:t>
      </w:r>
    </w:p>
    <w:p w14:paraId="2328B7A3" w14:textId="77777777" w:rsidR="000B7BA3" w:rsidRDefault="000B7BA3" w:rsidP="008E6E54">
      <w:pPr>
        <w:pStyle w:val="ListParagraph"/>
        <w:numPr>
          <w:ilvl w:val="0"/>
          <w:numId w:val="13"/>
        </w:numPr>
      </w:pPr>
      <w:r>
        <w:t>s</w:t>
      </w:r>
      <w:r w:rsidRPr="00666C79">
        <w:t xml:space="preserve">ingle built </w:t>
      </w:r>
      <w:r>
        <w:t>works</w:t>
      </w:r>
    </w:p>
    <w:p w14:paraId="6C19BAC9" w14:textId="77777777" w:rsidR="000B7BA3" w:rsidRDefault="000B7BA3" w:rsidP="008E6E54">
      <w:pPr>
        <w:pStyle w:val="ListParagraph"/>
        <w:numPr>
          <w:ilvl w:val="0"/>
          <w:numId w:val="13"/>
        </w:numPr>
      </w:pPr>
      <w:r>
        <w:t>complexes</w:t>
      </w:r>
    </w:p>
    <w:p w14:paraId="321F914E" w14:textId="77777777" w:rsidR="000B7BA3" w:rsidRDefault="000B7BA3" w:rsidP="008E6E54">
      <w:pPr>
        <w:pStyle w:val="ListParagraph"/>
        <w:numPr>
          <w:ilvl w:val="0"/>
          <w:numId w:val="13"/>
        </w:numPr>
      </w:pPr>
      <w:r>
        <w:t>infrastructure</w:t>
      </w:r>
    </w:p>
    <w:p w14:paraId="0016208D" w14:textId="77777777" w:rsidR="000B7BA3" w:rsidRPr="0080415D" w:rsidRDefault="000B7BA3" w:rsidP="008E6E54">
      <w:pPr>
        <w:pStyle w:val="ListParagraph"/>
        <w:numPr>
          <w:ilvl w:val="0"/>
          <w:numId w:val="13"/>
        </w:numPr>
        <w:rPr>
          <w:i/>
        </w:rPr>
      </w:pPr>
      <w:r>
        <w:t>r</w:t>
      </w:r>
      <w:r w:rsidRPr="002163B0">
        <w:t>esidential areas</w:t>
      </w:r>
    </w:p>
    <w:p w14:paraId="6BEB7213" w14:textId="77777777" w:rsidR="0080415D" w:rsidRPr="005C5954" w:rsidRDefault="0080415D" w:rsidP="00C474C5">
      <w:pPr>
        <w:keepNext/>
        <w:shd w:val="clear" w:color="auto" w:fill="F2F2F2" w:themeFill="background1" w:themeFillShade="F2"/>
        <w:spacing w:before="240"/>
        <w:rPr>
          <w:b/>
          <w:lang w:val="fr-FR"/>
        </w:rPr>
      </w:pPr>
      <w:r w:rsidRPr="005C5954">
        <w:rPr>
          <w:b/>
          <w:u w:val="single"/>
        </w:rPr>
        <w:t>French translation</w:t>
      </w:r>
      <w:r w:rsidRPr="005C5954">
        <w:rPr>
          <w:b/>
          <w:i/>
        </w:rPr>
        <w:t>:</w:t>
      </w:r>
      <w:r w:rsidRPr="005C5954">
        <w:rPr>
          <w:b/>
          <w:i/>
          <w:lang w:val="fr-FR"/>
        </w:rPr>
        <w:t xml:space="preserve"> </w:t>
      </w:r>
      <w:r w:rsidR="005C5954" w:rsidRPr="005C5954">
        <w:rPr>
          <w:b/>
          <w:lang w:val="fr-FR"/>
        </w:rPr>
        <w:t>environnement bâti</w:t>
      </w:r>
    </w:p>
    <w:p w14:paraId="42842D3A" w14:textId="77777777" w:rsidR="0080415D" w:rsidRPr="005C5954" w:rsidRDefault="0080415D" w:rsidP="0080415D">
      <w:pPr>
        <w:rPr>
          <w:lang w:val="fr-FR"/>
        </w:rPr>
      </w:pPr>
      <w:r w:rsidRPr="005C5954">
        <w:rPr>
          <w:b/>
          <w:lang w:val="fr-FR"/>
        </w:rPr>
        <w:t>Scope note:</w:t>
      </w:r>
      <w:r w:rsidRPr="005C5954">
        <w:rPr>
          <w:lang w:val="fr-FR"/>
        </w:rPr>
        <w:t xml:space="preserve"> </w:t>
      </w:r>
      <w:r w:rsidR="005C5954" w:rsidRPr="005C5954">
        <w:rPr>
          <w:lang w:val="fr-FR"/>
        </w:rPr>
        <w:t>Ce terme désigne toute structure, simple ou complexe, quelle que soit sa taille, sa durée de construction ou son utilisation, attachée au sol ou enfouie et qui ne peut être déplacée sans dommage irréversible.</w:t>
      </w:r>
    </w:p>
    <w:p w14:paraId="63C7E7F4" w14:textId="77777777"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5C5954">
        <w:rPr>
          <w:b/>
          <w:i/>
          <w:lang w:val="de-DE"/>
        </w:rPr>
        <w:t xml:space="preserve">: </w:t>
      </w:r>
      <w:r w:rsidR="005C5954" w:rsidRPr="005C5954">
        <w:rPr>
          <w:b/>
          <w:lang w:val="de-DE"/>
        </w:rPr>
        <w:t>Gebaute Umgebung</w:t>
      </w:r>
    </w:p>
    <w:p w14:paraId="071A6C56" w14:textId="77777777" w:rsidR="0080415D" w:rsidRPr="005C5954" w:rsidRDefault="0080415D" w:rsidP="0080415D">
      <w:pPr>
        <w:rPr>
          <w:lang w:val="de-DE"/>
        </w:rPr>
      </w:pPr>
      <w:r w:rsidRPr="005C5954">
        <w:rPr>
          <w:b/>
          <w:lang w:val="de-DE"/>
        </w:rPr>
        <w:t>Scope note:</w:t>
      </w:r>
      <w:r w:rsidRPr="005C5954">
        <w:rPr>
          <w:lang w:val="de-DE"/>
        </w:rPr>
        <w:t xml:space="preserve">  </w:t>
      </w:r>
      <w:r w:rsidR="005C5954" w:rsidRPr="005C5954">
        <w:rPr>
          <w:lang w:val="de-DE"/>
        </w:rPr>
        <w:t>Dieser Term klassifiziert Strukturen, einfach oder komplex, unabhängig von ihrer Größe, Dauer der Konstruktion oder Nutzung, die im Boden befestigt oder eingebettet sind und die nicht ohne irreversible Schäden bewegt werden können.</w:t>
      </w:r>
    </w:p>
    <w:p w14:paraId="1BBAD9EA" w14:textId="77777777" w:rsidR="0080415D" w:rsidRPr="005C5954" w:rsidRDefault="0080415D" w:rsidP="0080415D">
      <w:pPr>
        <w:shd w:val="clear" w:color="auto" w:fill="F2F2F2" w:themeFill="background1" w:themeFillShade="F2"/>
        <w:spacing w:before="240"/>
        <w:rPr>
          <w:lang w:val="el-GR"/>
        </w:rPr>
      </w:pPr>
      <w:r w:rsidRPr="005C5954">
        <w:rPr>
          <w:b/>
          <w:u w:val="single"/>
        </w:rPr>
        <w:t>Greek</w:t>
      </w:r>
      <w:r w:rsidRPr="005C5954">
        <w:rPr>
          <w:b/>
          <w:u w:val="single"/>
          <w:lang w:val="el-GR"/>
        </w:rPr>
        <w:t xml:space="preserve"> </w:t>
      </w:r>
      <w:r w:rsidRPr="005C5954">
        <w:rPr>
          <w:b/>
          <w:u w:val="single"/>
        </w:rPr>
        <w:t>translation</w:t>
      </w:r>
      <w:r w:rsidRPr="005C5954">
        <w:rPr>
          <w:b/>
          <w:i/>
          <w:lang w:val="el-GR"/>
        </w:rPr>
        <w:t xml:space="preserve">: </w:t>
      </w:r>
      <w:r w:rsidR="005C5954" w:rsidRPr="005C5954">
        <w:rPr>
          <w:b/>
          <w:lang w:val="el-GR"/>
        </w:rPr>
        <w:t>δομημένο περιβάλλον</w:t>
      </w:r>
    </w:p>
    <w:p w14:paraId="6A46A219" w14:textId="300E54E8" w:rsidR="0080415D" w:rsidRDefault="0080415D" w:rsidP="0080415D">
      <w:pPr>
        <w:rPr>
          <w:lang w:val="el-GR"/>
        </w:rPr>
      </w:pPr>
      <w:r w:rsidRPr="005C5954">
        <w:rPr>
          <w:b/>
        </w:rPr>
        <w:t>Scope</w:t>
      </w:r>
      <w:r w:rsidRPr="005C5954">
        <w:rPr>
          <w:b/>
          <w:lang w:val="el-GR"/>
        </w:rPr>
        <w:t xml:space="preserve"> </w:t>
      </w:r>
      <w:r w:rsidRPr="005C5954">
        <w:rPr>
          <w:b/>
        </w:rPr>
        <w:t>note</w:t>
      </w:r>
      <w:r w:rsidRPr="005C5954">
        <w:rPr>
          <w:b/>
          <w:lang w:val="el-GR"/>
        </w:rPr>
        <w:t>:</w:t>
      </w:r>
      <w:r w:rsidRPr="005C5954">
        <w:rPr>
          <w:lang w:val="el-GR"/>
        </w:rPr>
        <w:t xml:space="preserve">  </w:t>
      </w:r>
      <w:r w:rsidR="005C5954" w:rsidRPr="005C5954">
        <w:rPr>
          <w:lang w:val="el-GR"/>
        </w:rPr>
        <w:t>Η ιεραρχία περιλαμβάνει τύπους υλικών αντικειμένων που αποτελούν προϊόντα της ανθρώπινης δραστηριότητας, με αισθητική, πολιτιστική, ιστορική, επιστημονική, ή άλλου είδους χρηστική αξία, που εκ κατασκευής ή και μέσω συλλογής διαμορφώνονται σε φορητές λειτουργικές οντότητες.</w:t>
      </w:r>
    </w:p>
    <w:p w14:paraId="701BC0F3" w14:textId="33D9A1F5" w:rsidR="00337F3C" w:rsidRPr="000928F6" w:rsidRDefault="00FF7B81" w:rsidP="00BF1BEF">
      <w:pPr>
        <w:shd w:val="clear" w:color="auto" w:fill="F2F2F2" w:themeFill="background1" w:themeFillShade="F2"/>
        <w:spacing w:before="240"/>
        <w:rPr>
          <w:b/>
          <w:u w:val="single"/>
          <w:lang w:val="pt-PT"/>
        </w:rPr>
      </w:pPr>
      <w:r w:rsidRPr="000928F6">
        <w:rPr>
          <w:b/>
          <w:u w:val="single"/>
          <w:lang w:val="pt-PT"/>
        </w:rPr>
        <w:t>Portuguese</w:t>
      </w:r>
      <w:r w:rsidR="00337F3C" w:rsidRPr="000928F6">
        <w:rPr>
          <w:b/>
          <w:u w:val="single"/>
          <w:lang w:val="pt-PT"/>
        </w:rPr>
        <w:t xml:space="preserve"> translation: </w:t>
      </w:r>
      <w:r w:rsidRPr="000928F6">
        <w:rPr>
          <w:b/>
          <w:u w:val="single"/>
          <w:lang w:val="pt-PT"/>
        </w:rPr>
        <w:t>ambiente construído</w:t>
      </w:r>
    </w:p>
    <w:p w14:paraId="0CC2403B" w14:textId="582FB59C" w:rsidR="00FF7B81" w:rsidRPr="000928F6" w:rsidRDefault="00337F3C" w:rsidP="00DE7F43">
      <w:pPr>
        <w:rPr>
          <w:lang w:val="pt-PT"/>
        </w:rPr>
      </w:pPr>
      <w:r w:rsidRPr="000928F6">
        <w:rPr>
          <w:b/>
          <w:lang w:val="pt-PT"/>
        </w:rPr>
        <w:t>Scope note:</w:t>
      </w:r>
      <w:r w:rsidRPr="000928F6">
        <w:rPr>
          <w:lang w:val="pt-PT"/>
        </w:rPr>
        <w:t xml:space="preserve"> </w:t>
      </w:r>
      <w:r w:rsidR="00FF7B81" w:rsidRPr="000928F6">
        <w:rPr>
          <w:lang w:val="pt-PT"/>
        </w:rPr>
        <w:t>Este conceito classifica as estruturas, simples ou complexas, independentemente do seu tamanho, duração de construção ou uso, fixadas ou embutidas no solo e que não podem ser movidas sem danos irreversíveis.</w:t>
      </w:r>
    </w:p>
    <w:p w14:paraId="30DC0593" w14:textId="1326BD6D" w:rsidR="00337F3C" w:rsidRPr="00FF7B81" w:rsidRDefault="00FF7B81" w:rsidP="00BF1BEF">
      <w:pPr>
        <w:rPr>
          <w:i/>
          <w:lang w:val="pt-PT"/>
        </w:rPr>
      </w:pPr>
      <w:r w:rsidRPr="000928F6">
        <w:rPr>
          <w:lang w:val="pt-PT"/>
        </w:rPr>
        <w:t>Exemplos de conceitos subordinados: “construções individuais”, “complexos”, “infraestrutura”, “áreas residenciais”.</w:t>
      </w:r>
    </w:p>
    <w:p w14:paraId="32C58CD9" w14:textId="77777777" w:rsidR="00AE120F" w:rsidRPr="00B73ACF" w:rsidRDefault="00AE120F" w:rsidP="0006612D">
      <w:pPr>
        <w:pStyle w:val="2Heading"/>
      </w:pPr>
      <w:bookmarkStart w:id="555" w:name="_Toc440540965"/>
      <w:bookmarkStart w:id="556" w:name="_Toc440541089"/>
      <w:bookmarkStart w:id="557" w:name="_Toc440541151"/>
      <w:bookmarkStart w:id="558" w:name="_Toc440541214"/>
      <w:bookmarkStart w:id="559" w:name="_Toc440541287"/>
      <w:bookmarkStart w:id="560" w:name="_Toc461033540"/>
      <w:bookmarkStart w:id="561" w:name="_Toc461033748"/>
      <w:bookmarkStart w:id="562" w:name="_Toc461034101"/>
      <w:bookmarkStart w:id="563" w:name="_Toc461034301"/>
      <w:bookmarkStart w:id="564" w:name="_Toc461034501"/>
      <w:bookmarkStart w:id="565" w:name="_Toc461036106"/>
      <w:bookmarkStart w:id="566" w:name="_Toc461036817"/>
      <w:bookmarkStart w:id="567" w:name="_Toc461033541"/>
      <w:bookmarkStart w:id="568" w:name="_Toc461033749"/>
      <w:bookmarkStart w:id="569" w:name="_Toc461034102"/>
      <w:bookmarkStart w:id="570" w:name="_Toc461034302"/>
      <w:bookmarkStart w:id="571" w:name="_Toc461034502"/>
      <w:bookmarkStart w:id="572" w:name="_Toc461036107"/>
      <w:bookmarkStart w:id="573" w:name="_Toc461036818"/>
      <w:bookmarkStart w:id="574" w:name="_Toc461033542"/>
      <w:bookmarkStart w:id="575" w:name="_Toc461033750"/>
      <w:bookmarkStart w:id="576" w:name="_Toc461034103"/>
      <w:bookmarkStart w:id="577" w:name="_Toc461034303"/>
      <w:bookmarkStart w:id="578" w:name="_Toc461034503"/>
      <w:bookmarkStart w:id="579" w:name="_Toc461036108"/>
      <w:bookmarkStart w:id="580" w:name="_Toc461036819"/>
      <w:bookmarkStart w:id="581" w:name="_Toc461033543"/>
      <w:bookmarkStart w:id="582" w:name="_Toc461033751"/>
      <w:bookmarkStart w:id="583" w:name="_Toc461034104"/>
      <w:bookmarkStart w:id="584" w:name="_Toc461034304"/>
      <w:bookmarkStart w:id="585" w:name="_Toc461034504"/>
      <w:bookmarkStart w:id="586" w:name="_Toc461036109"/>
      <w:bookmarkStart w:id="587" w:name="_Toc461036820"/>
      <w:bookmarkStart w:id="588" w:name="_Toc461033544"/>
      <w:bookmarkStart w:id="589" w:name="_Toc461033752"/>
      <w:bookmarkStart w:id="590" w:name="_Toc461034105"/>
      <w:bookmarkStart w:id="591" w:name="_Toc461034305"/>
      <w:bookmarkStart w:id="592" w:name="_Toc461034505"/>
      <w:bookmarkStart w:id="593" w:name="_Toc461036110"/>
      <w:bookmarkStart w:id="594" w:name="_Toc461036821"/>
      <w:bookmarkStart w:id="595" w:name="_Toc461033545"/>
      <w:bookmarkStart w:id="596" w:name="_Toc461033753"/>
      <w:bookmarkStart w:id="597" w:name="_Toc461034106"/>
      <w:bookmarkStart w:id="598" w:name="_Toc461034306"/>
      <w:bookmarkStart w:id="599" w:name="_Toc461034506"/>
      <w:bookmarkStart w:id="600" w:name="_Toc461036111"/>
      <w:bookmarkStart w:id="601" w:name="_Toc461036822"/>
      <w:bookmarkStart w:id="602" w:name="_Toc461033546"/>
      <w:bookmarkStart w:id="603" w:name="_Toc461033754"/>
      <w:bookmarkStart w:id="604" w:name="_Toc461034107"/>
      <w:bookmarkStart w:id="605" w:name="_Toc461034307"/>
      <w:bookmarkStart w:id="606" w:name="_Toc461034507"/>
      <w:bookmarkStart w:id="607" w:name="_Toc461036112"/>
      <w:bookmarkStart w:id="608" w:name="_Toc461036823"/>
      <w:bookmarkStart w:id="609" w:name="_Toc461033547"/>
      <w:bookmarkStart w:id="610" w:name="_Toc461033755"/>
      <w:bookmarkStart w:id="611" w:name="_Toc461034108"/>
      <w:bookmarkStart w:id="612" w:name="_Toc461034308"/>
      <w:bookmarkStart w:id="613" w:name="_Toc461034508"/>
      <w:bookmarkStart w:id="614" w:name="_Toc461036113"/>
      <w:bookmarkStart w:id="615" w:name="_Toc461036824"/>
      <w:bookmarkStart w:id="616" w:name="_Toc461033548"/>
      <w:bookmarkStart w:id="617" w:name="_Toc461033756"/>
      <w:bookmarkStart w:id="618" w:name="_Toc461034109"/>
      <w:bookmarkStart w:id="619" w:name="_Toc461034309"/>
      <w:bookmarkStart w:id="620" w:name="_Toc461034509"/>
      <w:bookmarkStart w:id="621" w:name="_Toc461036114"/>
      <w:bookmarkStart w:id="622" w:name="_Toc461036825"/>
      <w:bookmarkStart w:id="623" w:name="_Toc461033549"/>
      <w:bookmarkStart w:id="624" w:name="_Toc461033757"/>
      <w:bookmarkStart w:id="625" w:name="_Toc461034110"/>
      <w:bookmarkStart w:id="626" w:name="_Toc461034310"/>
      <w:bookmarkStart w:id="627" w:name="_Toc461034510"/>
      <w:bookmarkStart w:id="628" w:name="_Toc461036115"/>
      <w:bookmarkStart w:id="629" w:name="_Toc461036826"/>
      <w:bookmarkStart w:id="630" w:name="_Toc461033550"/>
      <w:bookmarkStart w:id="631" w:name="_Toc461033758"/>
      <w:bookmarkStart w:id="632" w:name="_Toc461034111"/>
      <w:bookmarkStart w:id="633" w:name="_Toc461034311"/>
      <w:bookmarkStart w:id="634" w:name="_Toc461034511"/>
      <w:bookmarkStart w:id="635" w:name="_Toc461036116"/>
      <w:bookmarkStart w:id="636" w:name="_Toc461036827"/>
      <w:bookmarkStart w:id="637" w:name="_Toc461033551"/>
      <w:bookmarkStart w:id="638" w:name="_Toc461033759"/>
      <w:bookmarkStart w:id="639" w:name="_Toc461034112"/>
      <w:bookmarkStart w:id="640" w:name="_Toc461034312"/>
      <w:bookmarkStart w:id="641" w:name="_Toc461034512"/>
      <w:bookmarkStart w:id="642" w:name="_Toc461036117"/>
      <w:bookmarkStart w:id="643" w:name="_Toc461036828"/>
      <w:bookmarkStart w:id="644" w:name="_Toc461033552"/>
      <w:bookmarkStart w:id="645" w:name="_Toc461033760"/>
      <w:bookmarkStart w:id="646" w:name="_Toc461034113"/>
      <w:bookmarkStart w:id="647" w:name="_Toc461034313"/>
      <w:bookmarkStart w:id="648" w:name="_Toc461034513"/>
      <w:bookmarkStart w:id="649" w:name="_Toc461036118"/>
      <w:bookmarkStart w:id="650" w:name="_Toc461036829"/>
      <w:bookmarkStart w:id="651" w:name="_Toc461033553"/>
      <w:bookmarkStart w:id="652" w:name="_Toc461033761"/>
      <w:bookmarkStart w:id="653" w:name="_Toc461034114"/>
      <w:bookmarkStart w:id="654" w:name="_Toc461034314"/>
      <w:bookmarkStart w:id="655" w:name="_Toc461034514"/>
      <w:bookmarkStart w:id="656" w:name="_Toc461036119"/>
      <w:bookmarkStart w:id="657" w:name="_Toc461036830"/>
      <w:bookmarkStart w:id="658" w:name="_Toc461033554"/>
      <w:bookmarkStart w:id="659" w:name="_Toc461033762"/>
      <w:bookmarkStart w:id="660" w:name="_Toc461034115"/>
      <w:bookmarkStart w:id="661" w:name="_Toc461034315"/>
      <w:bookmarkStart w:id="662" w:name="_Toc461034515"/>
      <w:bookmarkStart w:id="663" w:name="_Toc461036120"/>
      <w:bookmarkStart w:id="664" w:name="_Toc461036831"/>
      <w:bookmarkStart w:id="665" w:name="_Toc461033555"/>
      <w:bookmarkStart w:id="666" w:name="_Toc461033763"/>
      <w:bookmarkStart w:id="667" w:name="_Toc461034116"/>
      <w:bookmarkStart w:id="668" w:name="_Toc461034316"/>
      <w:bookmarkStart w:id="669" w:name="_Toc461034516"/>
      <w:bookmarkStart w:id="670" w:name="_Toc461036121"/>
      <w:bookmarkStart w:id="671" w:name="_Toc461036832"/>
      <w:bookmarkStart w:id="672" w:name="_Toc461033556"/>
      <w:bookmarkStart w:id="673" w:name="_Toc461033764"/>
      <w:bookmarkStart w:id="674" w:name="_Toc461034117"/>
      <w:bookmarkStart w:id="675" w:name="_Toc461034317"/>
      <w:bookmarkStart w:id="676" w:name="_Toc461034517"/>
      <w:bookmarkStart w:id="677" w:name="_Toc461036122"/>
      <w:bookmarkStart w:id="678" w:name="_Toc461036833"/>
      <w:bookmarkStart w:id="679" w:name="_Toc461033557"/>
      <w:bookmarkStart w:id="680" w:name="_Toc461033765"/>
      <w:bookmarkStart w:id="681" w:name="_Toc461034118"/>
      <w:bookmarkStart w:id="682" w:name="_Toc461034318"/>
      <w:bookmarkStart w:id="683" w:name="_Toc461034518"/>
      <w:bookmarkStart w:id="684" w:name="_Toc461036123"/>
      <w:bookmarkStart w:id="685" w:name="_Toc461036834"/>
      <w:bookmarkStart w:id="686" w:name="_Toc461033558"/>
      <w:bookmarkStart w:id="687" w:name="_Toc461033766"/>
      <w:bookmarkStart w:id="688" w:name="_Toc461034119"/>
      <w:bookmarkStart w:id="689" w:name="_Toc461034319"/>
      <w:bookmarkStart w:id="690" w:name="_Toc461034519"/>
      <w:bookmarkStart w:id="691" w:name="_Toc461036124"/>
      <w:bookmarkStart w:id="692" w:name="_Toc461036835"/>
      <w:bookmarkStart w:id="693" w:name="_Toc461033559"/>
      <w:bookmarkStart w:id="694" w:name="_Toc461033767"/>
      <w:bookmarkStart w:id="695" w:name="_Toc461034120"/>
      <w:bookmarkStart w:id="696" w:name="_Toc461034320"/>
      <w:bookmarkStart w:id="697" w:name="_Toc461034520"/>
      <w:bookmarkStart w:id="698" w:name="_Toc461036125"/>
      <w:bookmarkStart w:id="699" w:name="_Toc461036836"/>
      <w:bookmarkStart w:id="700" w:name="_Toc461033560"/>
      <w:bookmarkStart w:id="701" w:name="_Toc461033768"/>
      <w:bookmarkStart w:id="702" w:name="_Toc461034121"/>
      <w:bookmarkStart w:id="703" w:name="_Toc461034321"/>
      <w:bookmarkStart w:id="704" w:name="_Toc461034521"/>
      <w:bookmarkStart w:id="705" w:name="_Toc461036126"/>
      <w:bookmarkStart w:id="706" w:name="_Toc461036837"/>
      <w:bookmarkStart w:id="707" w:name="_Toc461033561"/>
      <w:bookmarkStart w:id="708" w:name="_Toc461033769"/>
      <w:bookmarkStart w:id="709" w:name="_Toc461034122"/>
      <w:bookmarkStart w:id="710" w:name="_Toc461034322"/>
      <w:bookmarkStart w:id="711" w:name="_Toc461034522"/>
      <w:bookmarkStart w:id="712" w:name="_Toc461036127"/>
      <w:bookmarkStart w:id="713" w:name="_Toc461036838"/>
      <w:bookmarkStart w:id="714" w:name="_Toc461033562"/>
      <w:bookmarkStart w:id="715" w:name="_Toc461033770"/>
      <w:bookmarkStart w:id="716" w:name="_Toc461034123"/>
      <w:bookmarkStart w:id="717" w:name="_Toc461034323"/>
      <w:bookmarkStart w:id="718" w:name="_Toc461034523"/>
      <w:bookmarkStart w:id="719" w:name="_Toc461036128"/>
      <w:bookmarkStart w:id="720" w:name="_Toc461036839"/>
      <w:bookmarkStart w:id="721" w:name="_Toc461033563"/>
      <w:bookmarkStart w:id="722" w:name="_Toc461033771"/>
      <w:bookmarkStart w:id="723" w:name="_Toc461034124"/>
      <w:bookmarkStart w:id="724" w:name="_Toc461034324"/>
      <w:bookmarkStart w:id="725" w:name="_Toc461034524"/>
      <w:bookmarkStart w:id="726" w:name="_Toc461036129"/>
      <w:bookmarkStart w:id="727" w:name="_Toc461036840"/>
      <w:bookmarkStart w:id="728" w:name="_Toc461033564"/>
      <w:bookmarkStart w:id="729" w:name="_Toc461033772"/>
      <w:bookmarkStart w:id="730" w:name="_Toc461034125"/>
      <w:bookmarkStart w:id="731" w:name="_Toc461034325"/>
      <w:bookmarkStart w:id="732" w:name="_Toc461034525"/>
      <w:bookmarkStart w:id="733" w:name="_Toc461036130"/>
      <w:bookmarkStart w:id="734" w:name="_Toc461036841"/>
      <w:bookmarkStart w:id="735" w:name="_Toc461033565"/>
      <w:bookmarkStart w:id="736" w:name="_Toc461033773"/>
      <w:bookmarkStart w:id="737" w:name="_Toc461034126"/>
      <w:bookmarkStart w:id="738" w:name="_Toc461034326"/>
      <w:bookmarkStart w:id="739" w:name="_Toc461034526"/>
      <w:bookmarkStart w:id="740" w:name="_Toc461036131"/>
      <w:bookmarkStart w:id="741" w:name="_Toc461036842"/>
      <w:bookmarkStart w:id="742" w:name="_Toc461033566"/>
      <w:bookmarkStart w:id="743" w:name="_Toc461033774"/>
      <w:bookmarkStart w:id="744" w:name="_Toc461034127"/>
      <w:bookmarkStart w:id="745" w:name="_Toc461034327"/>
      <w:bookmarkStart w:id="746" w:name="_Toc461034527"/>
      <w:bookmarkStart w:id="747" w:name="_Toc461036132"/>
      <w:bookmarkStart w:id="748" w:name="_Toc461036843"/>
      <w:bookmarkStart w:id="749" w:name="_Toc461033567"/>
      <w:bookmarkStart w:id="750" w:name="_Toc461033775"/>
      <w:bookmarkStart w:id="751" w:name="_Toc461034128"/>
      <w:bookmarkStart w:id="752" w:name="_Toc461034328"/>
      <w:bookmarkStart w:id="753" w:name="_Toc461034528"/>
      <w:bookmarkStart w:id="754" w:name="_Toc461036133"/>
      <w:bookmarkStart w:id="755" w:name="_Toc461036844"/>
      <w:bookmarkStart w:id="756" w:name="_Toc424577652"/>
      <w:bookmarkStart w:id="757" w:name="_Toc424742580"/>
      <w:bookmarkStart w:id="758" w:name="_Toc440290403"/>
      <w:bookmarkStart w:id="759" w:name="_Toc440293159"/>
      <w:bookmarkStart w:id="760" w:name="_Toc440293946"/>
      <w:bookmarkStart w:id="761" w:name="_Toc440388413"/>
      <w:bookmarkStart w:id="762" w:name="_Toc96353763"/>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sidRPr="00793539">
        <w:t>Hierarchy</w:t>
      </w:r>
      <w:r w:rsidR="004C275E">
        <w:t xml:space="preserve"> top term</w:t>
      </w:r>
      <w:r w:rsidRPr="00793539">
        <w:t xml:space="preserve"> “</w:t>
      </w:r>
      <w:r w:rsidR="004C275E">
        <w:t>p</w:t>
      </w:r>
      <w:r w:rsidRPr="00793539">
        <w:t xml:space="preserve">hysical </w:t>
      </w:r>
      <w:r w:rsidR="004C275E">
        <w:t>f</w:t>
      </w:r>
      <w:r w:rsidRPr="00793539">
        <w:t>eatures</w:t>
      </w:r>
      <w:bookmarkEnd w:id="756"/>
      <w:r w:rsidRPr="00793539">
        <w:t>”</w:t>
      </w:r>
      <w:bookmarkEnd w:id="757"/>
      <w:bookmarkEnd w:id="758"/>
      <w:bookmarkEnd w:id="759"/>
      <w:bookmarkEnd w:id="760"/>
      <w:bookmarkEnd w:id="761"/>
      <w:bookmarkEnd w:id="762"/>
      <w:r w:rsidRPr="00793539">
        <w:t xml:space="preserve"> </w:t>
      </w:r>
    </w:p>
    <w:p w14:paraId="5FB92CA8" w14:textId="77777777" w:rsidR="00AE120F" w:rsidRDefault="00AE120F">
      <w:r w:rsidRPr="0006612D">
        <w:rPr>
          <w:b/>
          <w:iCs/>
        </w:rPr>
        <w:t>Scope note:</w:t>
      </w:r>
      <w:r w:rsidRPr="002118A8">
        <w:rPr>
          <w:rStyle w:val="Heading7Char"/>
          <w:b w:val="0"/>
        </w:rPr>
        <w:t xml:space="preserve"> </w:t>
      </w:r>
      <w:r>
        <w:t xml:space="preserve">This term classifies </w:t>
      </w:r>
      <w:r w:rsidRPr="007202A5">
        <w:t xml:space="preserve">specific formations that are integrally adapted to certain material objects. They cannot, therefore, be separated from the carrier-object, but they also do not identify with it, since it is only a part of the carrier-object that carries the entire feature. In this sense, the feature is fixed, with respect to the carrier-object, while any attempt to remove it will result in the loss of part of the carrier-object. They may have two- or three-dimensional geometric extent, but there are no natural borders that separate them completely, in an objective way from the carrier-objects. Instances of Physical Features can be features in a narrower sense (scratches, holes, reliefs, surface </w:t>
      </w:r>
      <w:proofErr w:type="spellStart"/>
      <w:r w:rsidRPr="007202A5">
        <w:t>colours</w:t>
      </w:r>
      <w:proofErr w:type="spellEnd"/>
      <w:r w:rsidRPr="007202A5">
        <w:t xml:space="preserve"> etc.), while in the wider sense, they are portions of particular objects with borders that are not absolutely defined, such as the core of the Earth or the head of a marble statue.</w:t>
      </w:r>
    </w:p>
    <w:p w14:paraId="5DF32257" w14:textId="77777777" w:rsidR="004C275E" w:rsidRDefault="004C275E" w:rsidP="004C275E">
      <w:pPr>
        <w:rPr>
          <w:i/>
        </w:rPr>
      </w:pPr>
      <w:r w:rsidRPr="00622CC8">
        <w:rPr>
          <w:i/>
        </w:rPr>
        <w:t>Narrower term examples:</w:t>
      </w:r>
    </w:p>
    <w:p w14:paraId="5379405E" w14:textId="77777777" w:rsidR="004C275E" w:rsidRPr="00261ADE" w:rsidRDefault="004C275E" w:rsidP="008E6E54">
      <w:pPr>
        <w:pStyle w:val="ListParagraph"/>
        <w:numPr>
          <w:ilvl w:val="0"/>
          <w:numId w:val="13"/>
        </w:numPr>
        <w:rPr>
          <w:i/>
        </w:rPr>
      </w:pPr>
      <w:r>
        <w:t>r</w:t>
      </w:r>
      <w:r w:rsidRPr="00A43C9F">
        <w:t>eliefs</w:t>
      </w:r>
      <w:r>
        <w:t xml:space="preserve"> </w:t>
      </w:r>
    </w:p>
    <w:p w14:paraId="6DA72B0A" w14:textId="77777777" w:rsidR="004C275E" w:rsidRPr="0080415D" w:rsidRDefault="004C275E" w:rsidP="008E6E54">
      <w:pPr>
        <w:pStyle w:val="ListParagraph"/>
        <w:numPr>
          <w:ilvl w:val="0"/>
          <w:numId w:val="13"/>
        </w:numPr>
        <w:rPr>
          <w:i/>
        </w:rPr>
      </w:pPr>
      <w:r>
        <w:t>g</w:t>
      </w:r>
      <w:r w:rsidRPr="00A43C9F">
        <w:t>ranules</w:t>
      </w:r>
    </w:p>
    <w:p w14:paraId="412B171E" w14:textId="77777777" w:rsidR="0080415D" w:rsidRPr="00F2320C" w:rsidRDefault="0080415D" w:rsidP="0080415D">
      <w:pPr>
        <w:shd w:val="clear" w:color="auto" w:fill="F2F2F2" w:themeFill="background1" w:themeFillShade="F2"/>
        <w:spacing w:before="240"/>
        <w:rPr>
          <w:b/>
          <w:lang w:val="fr-FR"/>
        </w:rPr>
      </w:pPr>
      <w:r w:rsidRPr="00F2320C">
        <w:rPr>
          <w:b/>
          <w:u w:val="single"/>
        </w:rPr>
        <w:t>French translation</w:t>
      </w:r>
      <w:r w:rsidRPr="00F2320C">
        <w:rPr>
          <w:b/>
          <w:i/>
        </w:rPr>
        <w:t>:</w:t>
      </w:r>
      <w:r w:rsidRPr="00F2320C">
        <w:rPr>
          <w:b/>
          <w:i/>
          <w:lang w:val="fr-FR"/>
        </w:rPr>
        <w:t xml:space="preserve"> </w:t>
      </w:r>
      <w:r w:rsidRPr="00F2320C">
        <w:rPr>
          <w:b/>
          <w:lang w:val="fr-FR"/>
        </w:rPr>
        <w:t>c</w:t>
      </w:r>
      <w:r w:rsidR="00F2320C" w:rsidRPr="00F2320C">
        <w:rPr>
          <w:b/>
          <w:lang w:val="fr-FR"/>
        </w:rPr>
        <w:t>aractéristiques physiques</w:t>
      </w:r>
    </w:p>
    <w:p w14:paraId="2D22B6BC" w14:textId="77777777" w:rsidR="0080415D" w:rsidRPr="0015536C" w:rsidRDefault="0080415D" w:rsidP="0080415D">
      <w:pPr>
        <w:rPr>
          <w:lang w:val="fr-FR"/>
        </w:rPr>
      </w:pPr>
      <w:r w:rsidRPr="00F2320C">
        <w:rPr>
          <w:b/>
          <w:lang w:val="fr-FR"/>
        </w:rPr>
        <w:t>Scope note:</w:t>
      </w:r>
      <w:r w:rsidRPr="00F2320C">
        <w:rPr>
          <w:lang w:val="fr-FR"/>
        </w:rPr>
        <w:t xml:space="preserve"> </w:t>
      </w:r>
      <w:r w:rsidR="00F2320C" w:rsidRPr="00F2320C">
        <w:rPr>
          <w:lang w:val="fr-FR"/>
        </w:rPr>
        <w:t>Ce terme désigne des formations spécifiques intégralement adaptées à certains objets matériels. Elles ne peuvent donc être séparées de l’objet qui les porte mais ne s’identifient pas à cet objet puisque seule une partie de l'objet les supporte. En ce sens, la caractéristique est fixe par rapport à cet objet de sorte que toute tentative de la retirer résulterait dans la perte d’une partie de l’objet qui la porte. Elles peuvent avoir une forme bi ou tri dimensionnelle mais il n’existe pas de limite qui les sépare complètement, de façon objective, de l’objet. Certaines caractéristiques physiques être des caractéristique</w:t>
      </w:r>
      <w:r w:rsidR="00F2320C" w:rsidRPr="0015536C">
        <w:rPr>
          <w:lang w:val="fr-FR"/>
        </w:rPr>
        <w:t>s</w:t>
      </w:r>
      <w:r w:rsidR="00F2320C" w:rsidRPr="00F2320C">
        <w:rPr>
          <w:lang w:val="fr-FR"/>
        </w:rPr>
        <w:t xml:space="preserve"> au sens le plus restreint (entailles, trous, reliefs, surface colorée) alors qu'au sens large elles sont des parties d'objets aux limites non définies comme le centre de la terre ou la tête d'une statue de marbre.</w:t>
      </w:r>
    </w:p>
    <w:p w14:paraId="27C92629" w14:textId="77777777"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F2320C">
        <w:rPr>
          <w:b/>
          <w:i/>
          <w:lang w:val="de-DE"/>
        </w:rPr>
        <w:t xml:space="preserve">: </w:t>
      </w:r>
      <w:r w:rsidR="00F2320C" w:rsidRPr="00F2320C">
        <w:rPr>
          <w:b/>
          <w:lang w:val="de-DE"/>
        </w:rPr>
        <w:t>Physische Merkmale</w:t>
      </w:r>
    </w:p>
    <w:p w14:paraId="6AC9C0E5" w14:textId="77777777" w:rsidR="0080415D" w:rsidRPr="00F2320C" w:rsidRDefault="0080415D" w:rsidP="0080415D">
      <w:pPr>
        <w:rPr>
          <w:lang w:val="de-DE"/>
        </w:rPr>
      </w:pPr>
      <w:r w:rsidRPr="00F2320C">
        <w:rPr>
          <w:b/>
          <w:lang w:val="de-DE"/>
        </w:rPr>
        <w:t>Scope note:</w:t>
      </w:r>
      <w:r w:rsidRPr="00F2320C">
        <w:rPr>
          <w:lang w:val="de-DE"/>
        </w:rPr>
        <w:t xml:space="preserve">  </w:t>
      </w:r>
      <w:r w:rsidR="00F2320C" w:rsidRPr="00F2320C">
        <w:rPr>
          <w:lang w:val="de-DE"/>
        </w:rPr>
        <w:t>Dieser Term beinhaltet spezifische Merkmale eines materiellen Objektes. Diese Merkmale können nicht von dem Trägerobjekt getrennt werden, identifizieren sich aber auch nicht mit ihm, da sie lediglich Teil des Trägerobjektes sind, welches die Gesamtheit der Eigenschaften bildet. Das physische Merkmal ist fester Bestandteil des Trägerobjektes und jeder Versuch, es zu entfernen, führt zum Verlust eines Teiles des Trägerobjektes. Die Merkmale können zwei- oder dreidimensionale geometrische Ausdehnungen aufweisen, aber es gibt keine natürlichen Grenzen, die sie vollständig und objektiv von dem Trägerobjekt trennen. Beispiele von physischen Merkmalen können im engeren Sinne Eigenschaften sein (wie Kratzer, Löcher, Reliefs, Oberflächenfarben usw.), oder im weiteren Sinne Teile von bestimmten Objekten mit nicht klar definierten Grenzen (wie der Kern der Erde oder der Kopf einer Marmorstatue).</w:t>
      </w:r>
    </w:p>
    <w:p w14:paraId="58F9EE67" w14:textId="77777777" w:rsidR="0080415D" w:rsidRPr="00F2320C" w:rsidRDefault="0080415D" w:rsidP="0080415D">
      <w:pPr>
        <w:shd w:val="clear" w:color="auto" w:fill="F2F2F2" w:themeFill="background1" w:themeFillShade="F2"/>
        <w:spacing w:before="240"/>
        <w:rPr>
          <w:lang w:val="el-GR"/>
        </w:rPr>
      </w:pPr>
      <w:r w:rsidRPr="00F2320C">
        <w:rPr>
          <w:b/>
          <w:u w:val="single"/>
        </w:rPr>
        <w:t>Greek</w:t>
      </w:r>
      <w:r w:rsidRPr="00F2320C">
        <w:rPr>
          <w:b/>
          <w:u w:val="single"/>
          <w:lang w:val="el-GR"/>
        </w:rPr>
        <w:t xml:space="preserve"> </w:t>
      </w:r>
      <w:r w:rsidRPr="00F2320C">
        <w:rPr>
          <w:b/>
          <w:u w:val="single"/>
        </w:rPr>
        <w:t>translation</w:t>
      </w:r>
      <w:r w:rsidRPr="00F2320C">
        <w:rPr>
          <w:b/>
          <w:i/>
          <w:lang w:val="el-GR"/>
        </w:rPr>
        <w:t xml:space="preserve">: </w:t>
      </w:r>
      <w:r w:rsidR="00F2320C" w:rsidRPr="00F2320C">
        <w:rPr>
          <w:b/>
          <w:lang w:val="el-GR"/>
        </w:rPr>
        <w:t>υλικά μορφώματα</w:t>
      </w:r>
    </w:p>
    <w:p w14:paraId="073BBDC3" w14:textId="415F7702" w:rsidR="0080415D" w:rsidRDefault="0080415D" w:rsidP="0080415D">
      <w:pPr>
        <w:rPr>
          <w:lang w:val="el-GR"/>
        </w:rPr>
      </w:pPr>
      <w:r w:rsidRPr="00F2320C">
        <w:rPr>
          <w:b/>
        </w:rPr>
        <w:t>Scope</w:t>
      </w:r>
      <w:r w:rsidRPr="00F2320C">
        <w:rPr>
          <w:b/>
          <w:lang w:val="el-GR"/>
        </w:rPr>
        <w:t xml:space="preserve"> </w:t>
      </w:r>
      <w:r w:rsidRPr="00F2320C">
        <w:rPr>
          <w:b/>
        </w:rPr>
        <w:t>note</w:t>
      </w:r>
      <w:r w:rsidRPr="00F2320C">
        <w:rPr>
          <w:b/>
          <w:lang w:val="el-GR"/>
        </w:rPr>
        <w:t>:</w:t>
      </w:r>
      <w:r w:rsidRPr="00F2320C">
        <w:rPr>
          <w:lang w:val="el-GR"/>
        </w:rPr>
        <w:t xml:space="preserve">  </w:t>
      </w:r>
      <w:r w:rsidR="00F2320C" w:rsidRPr="00F2320C">
        <w:rPr>
          <w:lang w:val="el-GR"/>
        </w:rPr>
        <w:t>Η ιεραρχία αυτή περιλαμβάνει συγκεκριμένους σχηματισμούς που είναι προσαρμοσμένοι με αναπόσπαστο τρόπο σε συγκεκριμένα υλικά αντικείμενα. Δεν μπορούν, επομένως, να χωριστούν από τον φορέα-αντικείμενο, χωρίς όμως να ταυτίζονται με αυτόν, εφόσον ένα τμήμα του φορέα-αντικειμένου μπορεί να φέρει ολόκληρο το μόρφωμα. Με αυτήν την έννοια, το μόρφωμα είναι σταθερό ως προς τον φορέα-αντικείμενο, ενώ η προσπάθεια απομάκρυνσής του συνοδεύεται από απώλεια μέρους του φορέα-αντικειμένου. Ενδέχεται να έχουν δισδιάστατη ή τρισδιάστατη γεωμετρική έκταση, αλλά δεν υπάρχουν φυσικά σύνορα που να τα διαχωρίζουν απόλυτα, με αντικειμενικό τρόπο από τα αντικείμενα-φορείς. Πραγματώσεις υλικών μορφωμάτων μπορεί, για παράδειγμα, να είναι μορφώματα με την στενότερη έννοια του όρου (γρατζουνιές, τρύπες, ανάγλυφα, χρώματα επιφάνειας κ.τ.λ.), ενώ με την ευρύτερη έννοια μορφώματα είναι μέρη συγκεκριμένων αντικειμένων με σύνορα που δεν προσδιορίζονται με απόλυτο τρόπο, όπως είναι ο πυρήνας της γης ή το κεφάλι σε ένα μαρμάρινο άγαλμα.</w:t>
      </w:r>
    </w:p>
    <w:p w14:paraId="7B345FA5" w14:textId="6E64CECB" w:rsidR="00BF1BEF" w:rsidRPr="00BF1BEF" w:rsidRDefault="00BF1BEF" w:rsidP="00BF1BEF">
      <w:pPr>
        <w:shd w:val="clear" w:color="auto" w:fill="F2F2F2" w:themeFill="background1" w:themeFillShade="F2"/>
        <w:spacing w:before="240"/>
        <w:rPr>
          <w:b/>
          <w:lang w:val="pt-PT"/>
        </w:rPr>
      </w:pPr>
      <w:r>
        <w:rPr>
          <w:b/>
          <w:u w:val="single"/>
          <w:lang w:val="pt-PT"/>
        </w:rPr>
        <w:t>P</w:t>
      </w:r>
      <w:r w:rsidRPr="00BF1BEF">
        <w:rPr>
          <w:b/>
          <w:u w:val="single"/>
          <w:lang w:val="pt-PT"/>
        </w:rPr>
        <w:t>ortuguese translation</w:t>
      </w:r>
      <w:r w:rsidRPr="00BF1BEF">
        <w:rPr>
          <w:b/>
          <w:i/>
          <w:lang w:val="pt-PT"/>
        </w:rPr>
        <w:t xml:space="preserve">: </w:t>
      </w:r>
      <w:r w:rsidRPr="00BF1BEF">
        <w:rPr>
          <w:b/>
          <w:lang w:val="pt-PT"/>
        </w:rPr>
        <w:t>características físicas</w:t>
      </w:r>
    </w:p>
    <w:p w14:paraId="22F87DEB" w14:textId="2EF95D27" w:rsidR="00BF1BEF" w:rsidRPr="00BF1BEF" w:rsidRDefault="00BF1BEF" w:rsidP="00DE7F43">
      <w:pPr>
        <w:rPr>
          <w:lang w:val="pt-PT"/>
        </w:rPr>
      </w:pPr>
      <w:r w:rsidRPr="00BF1BEF">
        <w:rPr>
          <w:b/>
          <w:lang w:val="pt-PT"/>
        </w:rPr>
        <w:t>Scope note:</w:t>
      </w:r>
      <w:r w:rsidRPr="00BF1BEF">
        <w:rPr>
          <w:lang w:val="pt-PT"/>
        </w:rPr>
        <w:t xml:space="preserve"> Este conceito classifica formações específicas integralmente adaptadas a determinados objetos físicos. Elas não podem, portanto, ser separadas dos objetos portadores, mas também não se identificam com eles, pois são apenas uma parte dos objetos que as suportam. Neste sentido, a característica é fixa em relação ao objeto portador, e qualquer tentativa de removê-la resultará na perda de parte do objeto portador. As características podem ter extensão geométrica bi ou tridimensional, mas não há fronteiras naturais que as separem completamente, de forma objetiva, dos objetos portadores. Exemplos de características físicas podem ser características num sentido mais restrito (entalhes, buracos, relevos, superfícies pintadas, etc.), ao passo que num sentido mais amplo são porções de objetos particulares com limites não definidos, como o núcleo da Terra ou a cabeça de uma estátua de mármore.</w:t>
      </w:r>
    </w:p>
    <w:p w14:paraId="06656730" w14:textId="32035BA4" w:rsidR="00BF1BEF" w:rsidRPr="00BF1BEF" w:rsidRDefault="00BF1BEF" w:rsidP="00BF1BEF">
      <w:pPr>
        <w:rPr>
          <w:i/>
          <w:lang w:val="pt-PT"/>
        </w:rPr>
      </w:pPr>
      <w:r w:rsidRPr="00BF1BEF">
        <w:rPr>
          <w:lang w:val="pt-PT"/>
        </w:rPr>
        <w:t>Exemplos de conceitos subordinados: “relevos”, “grânulos”</w:t>
      </w:r>
    </w:p>
    <w:p w14:paraId="19EB9B3D" w14:textId="6823120B" w:rsidR="00AE120F" w:rsidRPr="007202A5" w:rsidRDefault="00AE120F" w:rsidP="0006612D">
      <w:pPr>
        <w:pStyle w:val="2Heading"/>
      </w:pPr>
      <w:bookmarkStart w:id="763" w:name="_Toc461033569"/>
      <w:bookmarkStart w:id="764" w:name="_Toc461033777"/>
      <w:bookmarkStart w:id="765" w:name="_Toc461034130"/>
      <w:bookmarkStart w:id="766" w:name="_Toc461034330"/>
      <w:bookmarkStart w:id="767" w:name="_Toc461034530"/>
      <w:bookmarkStart w:id="768" w:name="_Toc461036135"/>
      <w:bookmarkStart w:id="769" w:name="_Toc461036846"/>
      <w:bookmarkStart w:id="770" w:name="_Toc461033570"/>
      <w:bookmarkStart w:id="771" w:name="_Toc461033778"/>
      <w:bookmarkStart w:id="772" w:name="_Toc461034131"/>
      <w:bookmarkStart w:id="773" w:name="_Toc461034331"/>
      <w:bookmarkStart w:id="774" w:name="_Toc461034531"/>
      <w:bookmarkStart w:id="775" w:name="_Toc461036136"/>
      <w:bookmarkStart w:id="776" w:name="_Toc461036847"/>
      <w:bookmarkStart w:id="777" w:name="_Toc461033571"/>
      <w:bookmarkStart w:id="778" w:name="_Toc461033779"/>
      <w:bookmarkStart w:id="779" w:name="_Toc461034132"/>
      <w:bookmarkStart w:id="780" w:name="_Toc461034332"/>
      <w:bookmarkStart w:id="781" w:name="_Toc461034532"/>
      <w:bookmarkStart w:id="782" w:name="_Toc461036137"/>
      <w:bookmarkStart w:id="783" w:name="_Toc461036848"/>
      <w:bookmarkStart w:id="784" w:name="_Toc461033572"/>
      <w:bookmarkStart w:id="785" w:name="_Toc461033780"/>
      <w:bookmarkStart w:id="786" w:name="_Toc461034133"/>
      <w:bookmarkStart w:id="787" w:name="_Toc461034333"/>
      <w:bookmarkStart w:id="788" w:name="_Toc461034533"/>
      <w:bookmarkStart w:id="789" w:name="_Toc461036138"/>
      <w:bookmarkStart w:id="790" w:name="_Toc461036849"/>
      <w:bookmarkStart w:id="791" w:name="_Toc461033573"/>
      <w:bookmarkStart w:id="792" w:name="_Toc461033781"/>
      <w:bookmarkStart w:id="793" w:name="_Toc461034134"/>
      <w:bookmarkStart w:id="794" w:name="_Toc461034334"/>
      <w:bookmarkStart w:id="795" w:name="_Toc461034534"/>
      <w:bookmarkStart w:id="796" w:name="_Toc461036139"/>
      <w:bookmarkStart w:id="797" w:name="_Toc461036850"/>
      <w:bookmarkStart w:id="798" w:name="_Toc461033574"/>
      <w:bookmarkStart w:id="799" w:name="_Toc461033782"/>
      <w:bookmarkStart w:id="800" w:name="_Toc461034135"/>
      <w:bookmarkStart w:id="801" w:name="_Toc461034335"/>
      <w:bookmarkStart w:id="802" w:name="_Toc461034535"/>
      <w:bookmarkStart w:id="803" w:name="_Toc461036140"/>
      <w:bookmarkStart w:id="804" w:name="_Toc461036851"/>
      <w:bookmarkStart w:id="805" w:name="_Toc424577653"/>
      <w:bookmarkStart w:id="806" w:name="_Toc424742581"/>
      <w:bookmarkStart w:id="807" w:name="_Toc440290407"/>
      <w:bookmarkStart w:id="808" w:name="_Toc440293160"/>
      <w:bookmarkStart w:id="809" w:name="_Toc440293948"/>
      <w:bookmarkStart w:id="810" w:name="_Toc440388414"/>
      <w:bookmarkStart w:id="811" w:name="_Toc96353764"/>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sidRPr="00793539">
        <w:t>Hierarchy</w:t>
      </w:r>
      <w:r w:rsidR="004C275E">
        <w:t xml:space="preserve"> top </w:t>
      </w:r>
      <w:r w:rsidR="00680E7B">
        <w:t xml:space="preserve">term </w:t>
      </w:r>
      <w:r w:rsidRPr="007202A5">
        <w:t>“</w:t>
      </w:r>
      <w:r w:rsidR="004C275E">
        <w:t>s</w:t>
      </w:r>
      <w:r w:rsidRPr="00793539">
        <w:t>tructural</w:t>
      </w:r>
      <w:r w:rsidRPr="007202A5">
        <w:t xml:space="preserve"> </w:t>
      </w:r>
      <w:r w:rsidR="004C275E">
        <w:t>p</w:t>
      </w:r>
      <w:r w:rsidRPr="00793539">
        <w:t xml:space="preserve">arts of </w:t>
      </w:r>
      <w:r w:rsidR="004C275E">
        <w:t>m</w:t>
      </w:r>
      <w:r w:rsidRPr="00793539">
        <w:t xml:space="preserve">aterial </w:t>
      </w:r>
      <w:bookmarkEnd w:id="805"/>
      <w:r w:rsidR="004C275E">
        <w:t>things</w:t>
      </w:r>
      <w:r w:rsidRPr="00793539">
        <w:t>”</w:t>
      </w:r>
      <w:bookmarkEnd w:id="806"/>
      <w:bookmarkEnd w:id="807"/>
      <w:bookmarkEnd w:id="808"/>
      <w:bookmarkEnd w:id="809"/>
      <w:bookmarkEnd w:id="810"/>
      <w:bookmarkEnd w:id="811"/>
    </w:p>
    <w:p w14:paraId="7EAF2BE1" w14:textId="77777777" w:rsidR="00AE120F" w:rsidRDefault="00AE120F">
      <w:r w:rsidRPr="0006612D">
        <w:rPr>
          <w:b/>
          <w:iCs/>
        </w:rPr>
        <w:t>Scope note:</w:t>
      </w:r>
      <w:r w:rsidRPr="002118A8">
        <w:rPr>
          <w:rStyle w:val="Heading7Char"/>
          <w:b w:val="0"/>
        </w:rPr>
        <w:t xml:space="preserve"> </w:t>
      </w:r>
      <w:r w:rsidRPr="007202A5">
        <w:t xml:space="preserve">This class classifies objects especially constructed to be parts of a complex material object. These objects have autonomy in relation to the complex object of the appropriate type, to which they are intended to be added. Despite their autonomy, however, they are not independent in terms of their intended function, but are structural parts of the object, </w:t>
      </w:r>
      <w:proofErr w:type="spellStart"/>
      <w:r w:rsidRPr="007202A5">
        <w:t>ie</w:t>
      </w:r>
      <w:proofErr w:type="spellEnd"/>
      <w:r w:rsidRPr="007202A5">
        <w:t xml:space="preserve"> they have a specific function within the module to which they belong and which they form. </w:t>
      </w:r>
    </w:p>
    <w:p w14:paraId="213343D6" w14:textId="77777777" w:rsidR="00AE120F" w:rsidRDefault="00AE120F">
      <w:r>
        <w:t xml:space="preserve">Note: The structural parts of the material </w:t>
      </w:r>
      <w:r w:rsidR="00F6199E">
        <w:t xml:space="preserve">things </w:t>
      </w:r>
      <w:r>
        <w:t>are not considered narrower terms of the aggregation to which they belong.</w:t>
      </w:r>
    </w:p>
    <w:p w14:paraId="46BE2E33" w14:textId="77777777" w:rsidR="004C275E" w:rsidRDefault="004C275E" w:rsidP="004C275E">
      <w:pPr>
        <w:rPr>
          <w:i/>
        </w:rPr>
      </w:pPr>
      <w:r w:rsidRPr="00622CC8">
        <w:rPr>
          <w:i/>
        </w:rPr>
        <w:t>Narrower term examples:</w:t>
      </w:r>
    </w:p>
    <w:p w14:paraId="08FF42FB" w14:textId="77777777" w:rsidR="004C275E" w:rsidRPr="00261ADE" w:rsidRDefault="004C275E" w:rsidP="008E6E54">
      <w:pPr>
        <w:pStyle w:val="ListParagraph"/>
        <w:numPr>
          <w:ilvl w:val="0"/>
          <w:numId w:val="13"/>
        </w:numPr>
        <w:rPr>
          <w:i/>
        </w:rPr>
      </w:pPr>
      <w:r>
        <w:t>s</w:t>
      </w:r>
      <w:r w:rsidRPr="00A43C9F">
        <w:t>trings</w:t>
      </w:r>
      <w:r>
        <w:t xml:space="preserve"> </w:t>
      </w:r>
    </w:p>
    <w:p w14:paraId="43B9529A" w14:textId="77777777" w:rsidR="004C275E" w:rsidRPr="0080415D" w:rsidRDefault="004C275E" w:rsidP="008E6E54">
      <w:pPr>
        <w:pStyle w:val="ListParagraph"/>
        <w:numPr>
          <w:ilvl w:val="0"/>
          <w:numId w:val="13"/>
        </w:numPr>
        <w:rPr>
          <w:i/>
        </w:rPr>
      </w:pPr>
      <w:r w:rsidRPr="00A43C9F">
        <w:t>bases (object components)</w:t>
      </w:r>
    </w:p>
    <w:p w14:paraId="37A2B95C" w14:textId="77777777" w:rsidR="0080415D" w:rsidRPr="00F2320C" w:rsidRDefault="0080415D" w:rsidP="0080415D">
      <w:pPr>
        <w:shd w:val="clear" w:color="auto" w:fill="F2F2F2" w:themeFill="background1" w:themeFillShade="F2"/>
        <w:spacing w:before="240"/>
        <w:rPr>
          <w:b/>
          <w:lang w:val="fr-FR"/>
        </w:rPr>
      </w:pPr>
      <w:r w:rsidRPr="0015536C">
        <w:rPr>
          <w:b/>
          <w:u w:val="single"/>
          <w:lang w:val="fr-FR"/>
        </w:rPr>
        <w:t>French translation</w:t>
      </w:r>
      <w:r w:rsidRPr="0015536C">
        <w:rPr>
          <w:b/>
          <w:i/>
          <w:lang w:val="fr-FR"/>
        </w:rPr>
        <w:t>:</w:t>
      </w:r>
      <w:r w:rsidRPr="00F2320C">
        <w:rPr>
          <w:b/>
          <w:i/>
          <w:lang w:val="fr-FR"/>
        </w:rPr>
        <w:t xml:space="preserve"> </w:t>
      </w:r>
      <w:r w:rsidR="00F2320C" w:rsidRPr="00F2320C">
        <w:rPr>
          <w:b/>
          <w:lang w:val="fr-FR"/>
        </w:rPr>
        <w:t>partie structurelle d'entités matérielle</w:t>
      </w:r>
    </w:p>
    <w:p w14:paraId="78ADC8F9" w14:textId="77777777" w:rsidR="00F2320C" w:rsidRPr="00F2320C" w:rsidRDefault="0080415D" w:rsidP="00F2320C">
      <w:pPr>
        <w:rPr>
          <w:lang w:val="fr-FR"/>
        </w:rPr>
      </w:pPr>
      <w:r w:rsidRPr="00F2320C">
        <w:rPr>
          <w:b/>
          <w:lang w:val="fr-FR"/>
        </w:rPr>
        <w:t>Scope note:</w:t>
      </w:r>
      <w:r w:rsidRPr="00F2320C">
        <w:rPr>
          <w:lang w:val="fr-FR"/>
        </w:rPr>
        <w:t xml:space="preserve"> </w:t>
      </w:r>
      <w:r w:rsidR="00F2320C" w:rsidRPr="00F2320C">
        <w:rPr>
          <w:lang w:val="fr-FR"/>
        </w:rPr>
        <w:t xml:space="preserve">Ce terme désigne les objets spécialement construits pour faire partie d’une entité matérielle complexe. Ces objets sont autonomes par rapport à une entité complexe donnée à laquelle ils sont destinés à être ajoutés. Cependant, en dépit de leur caractère autonome, ils ne sont pas indépendants du point de vue de leur fonction prévue mais sont des parties structurelles de l'objet, ils ont donc une fonction spécifique au sein du module auquel ils appartiennent et qu'ils constituent. </w:t>
      </w:r>
    </w:p>
    <w:p w14:paraId="3E03EE65" w14:textId="232D7A21" w:rsidR="0080415D" w:rsidRPr="00F2320C" w:rsidRDefault="00F2320C" w:rsidP="00F2320C">
      <w:pPr>
        <w:rPr>
          <w:lang w:val="fr-FR"/>
        </w:rPr>
      </w:pPr>
      <w:r w:rsidRPr="00F2320C">
        <w:rPr>
          <w:lang w:val="fr-FR"/>
        </w:rPr>
        <w:t>Attention : les parties structurelles d’entités matérielles ne sont pas considérées comme des termes spécifique</w:t>
      </w:r>
      <w:r w:rsidR="004636ED" w:rsidRPr="0015536C">
        <w:rPr>
          <w:lang w:val="fr-FR"/>
        </w:rPr>
        <w:t>s</w:t>
      </w:r>
      <w:r w:rsidRPr="00F2320C">
        <w:rPr>
          <w:lang w:val="fr-FR"/>
        </w:rPr>
        <w:t xml:space="preserve"> de l’entité matérielle à laquelle elle</w:t>
      </w:r>
      <w:r w:rsidR="00797A6E">
        <w:rPr>
          <w:lang w:val="fr-FR"/>
        </w:rPr>
        <w:t>s</w:t>
      </w:r>
      <w:r w:rsidRPr="00F2320C">
        <w:rPr>
          <w:lang w:val="fr-FR"/>
        </w:rPr>
        <w:t xml:space="preserve"> sont agrégées</w:t>
      </w:r>
      <w:r w:rsidR="0080415D" w:rsidRPr="00F2320C">
        <w:rPr>
          <w:lang w:val="fr-FR"/>
        </w:rPr>
        <w:t>.</w:t>
      </w:r>
    </w:p>
    <w:p w14:paraId="37DD6EEF" w14:textId="77777777" w:rsidR="0080415D" w:rsidRPr="0015536C" w:rsidRDefault="0080415D" w:rsidP="00DE7F43">
      <w:pPr>
        <w:keepNext/>
        <w:shd w:val="clear" w:color="auto" w:fill="F2F2F2" w:themeFill="background1" w:themeFillShade="F2"/>
        <w:spacing w:before="240"/>
        <w:rPr>
          <w:lang w:val="de-DE"/>
        </w:rPr>
      </w:pPr>
      <w:r w:rsidRPr="0015536C">
        <w:rPr>
          <w:b/>
          <w:u w:val="single"/>
          <w:lang w:val="de-DE"/>
        </w:rPr>
        <w:t>German translation</w:t>
      </w:r>
      <w:r w:rsidRPr="00F2320C">
        <w:rPr>
          <w:b/>
          <w:i/>
          <w:lang w:val="de-DE"/>
        </w:rPr>
        <w:t xml:space="preserve">: </w:t>
      </w:r>
      <w:r w:rsidR="00F2320C" w:rsidRPr="00F2320C">
        <w:rPr>
          <w:b/>
          <w:lang w:val="de-DE"/>
        </w:rPr>
        <w:t>Objektkomponenten</w:t>
      </w:r>
    </w:p>
    <w:p w14:paraId="44F5A349" w14:textId="77777777" w:rsidR="00F2320C" w:rsidRPr="00F2320C" w:rsidRDefault="0080415D" w:rsidP="00F2320C">
      <w:pPr>
        <w:rPr>
          <w:lang w:val="de-DE"/>
        </w:rPr>
      </w:pPr>
      <w:r w:rsidRPr="00F2320C">
        <w:rPr>
          <w:b/>
          <w:lang w:val="de-DE"/>
        </w:rPr>
        <w:t>Scope note:</w:t>
      </w:r>
      <w:r w:rsidRPr="00F2320C">
        <w:rPr>
          <w:lang w:val="de-DE"/>
        </w:rPr>
        <w:t xml:space="preserve">  </w:t>
      </w:r>
      <w:r w:rsidR="00F2320C" w:rsidRPr="00F2320C">
        <w:rPr>
          <w:lang w:val="de-DE"/>
        </w:rPr>
        <w:t xml:space="preserve">Diese Hierarchie beinhaltet Objekte, die eigens als Teil eines komplexen Objektes hergestellt werden. Die Komponenten sind in Bezug auf das komplexe Objekt, zu dem sie gehören, autonom. Trotz ihrer Autonomie sind sie jedoch in ihrer Funktion nicht unabhängig, sondern sind strukturelle Teile des Objektes, d. h. sie haben eine spezifische Funktion innerhalb des Moduls, zu dem sie </w:t>
      </w:r>
      <w:r w:rsidR="00F2320C">
        <w:rPr>
          <w:lang w:val="de-DE"/>
        </w:rPr>
        <w:t>gehören und welches sie bilden.</w:t>
      </w:r>
    </w:p>
    <w:p w14:paraId="1E8606E8" w14:textId="77777777" w:rsidR="0080415D" w:rsidRPr="00F2320C" w:rsidRDefault="00F2320C" w:rsidP="00F2320C">
      <w:pPr>
        <w:rPr>
          <w:lang w:val="de-DE"/>
        </w:rPr>
      </w:pPr>
      <w:r w:rsidRPr="00F2320C">
        <w:rPr>
          <w:lang w:val="de-DE"/>
        </w:rPr>
        <w:t>Notiz: Die strukturellen Elemente der materiellen Objekte werden nicht als Narrower Terms des komplexen Objektes, zu welchem sie gehören, betrachtet.</w:t>
      </w:r>
    </w:p>
    <w:p w14:paraId="16C3AE87" w14:textId="77777777" w:rsidR="0080415D" w:rsidRPr="00F2320C" w:rsidRDefault="0080415D" w:rsidP="0080415D">
      <w:pPr>
        <w:shd w:val="clear" w:color="auto" w:fill="F2F2F2" w:themeFill="background1" w:themeFillShade="F2"/>
        <w:spacing w:before="240"/>
        <w:rPr>
          <w:lang w:val="el-GR"/>
        </w:rPr>
      </w:pPr>
      <w:r w:rsidRPr="00F2320C">
        <w:rPr>
          <w:b/>
          <w:u w:val="single"/>
        </w:rPr>
        <w:t>Greek</w:t>
      </w:r>
      <w:r w:rsidRPr="00F2320C">
        <w:rPr>
          <w:b/>
          <w:u w:val="single"/>
          <w:lang w:val="el-GR"/>
        </w:rPr>
        <w:t xml:space="preserve"> </w:t>
      </w:r>
      <w:r w:rsidRPr="00F2320C">
        <w:rPr>
          <w:b/>
          <w:u w:val="single"/>
        </w:rPr>
        <w:t>translation</w:t>
      </w:r>
      <w:r w:rsidRPr="00F2320C">
        <w:rPr>
          <w:b/>
          <w:i/>
          <w:lang w:val="el-GR"/>
        </w:rPr>
        <w:t xml:space="preserve">: </w:t>
      </w:r>
      <w:r w:rsidR="00F2320C" w:rsidRPr="00F2320C">
        <w:rPr>
          <w:b/>
          <w:lang w:val="el-GR"/>
        </w:rPr>
        <w:t>δομικά μέρη υλικών αντικειμένων</w:t>
      </w:r>
    </w:p>
    <w:p w14:paraId="6C0B2604" w14:textId="77777777" w:rsidR="00F2320C" w:rsidRPr="00F2320C" w:rsidRDefault="0080415D" w:rsidP="00F2320C">
      <w:pPr>
        <w:rPr>
          <w:lang w:val="el-GR"/>
        </w:rPr>
      </w:pPr>
      <w:r w:rsidRPr="00F2320C">
        <w:rPr>
          <w:b/>
        </w:rPr>
        <w:t>Scope</w:t>
      </w:r>
      <w:r w:rsidRPr="00F2320C">
        <w:rPr>
          <w:b/>
          <w:lang w:val="el-GR"/>
        </w:rPr>
        <w:t xml:space="preserve"> </w:t>
      </w:r>
      <w:r w:rsidRPr="00F2320C">
        <w:rPr>
          <w:b/>
        </w:rPr>
        <w:t>note</w:t>
      </w:r>
      <w:r w:rsidRPr="00F2320C">
        <w:rPr>
          <w:b/>
          <w:lang w:val="el-GR"/>
        </w:rPr>
        <w:t>:</w:t>
      </w:r>
      <w:r w:rsidRPr="00F2320C">
        <w:rPr>
          <w:lang w:val="el-GR"/>
        </w:rPr>
        <w:t xml:space="preserve">  </w:t>
      </w:r>
      <w:r w:rsidR="00F2320C" w:rsidRPr="00F2320C">
        <w:rPr>
          <w:lang w:val="el-GR"/>
        </w:rPr>
        <w:t>Η ιεραρχία αυτή περιλαμβάνει τύπους αντικειμένων, τα οποία είναι κατασκευασμένα ώστε να μπορούν να αποτελούν μέρη ενός σύνθετου υλικού αντικειμένου. Αυτά τα αντικείμενα διαθέτουν αυτοτέλεια σε σχέση με τη σύνθετη ενότητα του ανάλογου τύπου αντικειμένου, στο οποίο προβλέπεται να προστεθούν. Παρά την αυτοτέλειά τους, όμως, δεν είναι ανεξάρτητα ως προς την προβλεπόμενη λειτουργία τους, αλλά αποτελούν δομικά μέρη του αντικειμένου, έχουν δηλαδή μια συγκεκριμένη λειτουργία στο πλαίσιο της ενότητας στην οποία ανή</w:t>
      </w:r>
      <w:r w:rsidR="00F2320C">
        <w:rPr>
          <w:lang w:val="el-GR"/>
        </w:rPr>
        <w:t>κουν και την οποία σχηματίζουν.</w:t>
      </w:r>
    </w:p>
    <w:p w14:paraId="02BE5168" w14:textId="1B5D0E86" w:rsidR="0080415D" w:rsidRDefault="00F2320C" w:rsidP="00F2320C">
      <w:pPr>
        <w:rPr>
          <w:lang w:val="el-GR"/>
        </w:rPr>
      </w:pPr>
      <w:r w:rsidRPr="00F2320C">
        <w:rPr>
          <w:lang w:val="el-GR"/>
        </w:rPr>
        <w:t>Σημείωση: Τα δομικά μέρη των υλικών αντικειμένων δε θεωρούνται στενότεροι όροι του συνόλου στο οποίο ανήκουν.</w:t>
      </w:r>
    </w:p>
    <w:p w14:paraId="16D36624" w14:textId="0DF97C5F" w:rsidR="00BF1BEF" w:rsidRPr="000928F6" w:rsidRDefault="00BF1BEF" w:rsidP="00BF1BEF">
      <w:pPr>
        <w:shd w:val="clear" w:color="auto" w:fill="F2F2F2" w:themeFill="background1" w:themeFillShade="F2"/>
        <w:spacing w:before="240"/>
        <w:rPr>
          <w:b/>
          <w:lang w:val="pt-PT"/>
        </w:rPr>
      </w:pPr>
      <w:r w:rsidRPr="00BF1BEF">
        <w:rPr>
          <w:b/>
          <w:u w:val="single"/>
          <w:lang w:val="pt-PT"/>
        </w:rPr>
        <w:t>Portuguese translation</w:t>
      </w:r>
      <w:r w:rsidRPr="00BF1BEF">
        <w:rPr>
          <w:b/>
          <w:lang w:val="pt-PT"/>
        </w:rPr>
        <w:t>:</w:t>
      </w:r>
      <w:r w:rsidRPr="000928F6">
        <w:rPr>
          <w:b/>
          <w:lang w:val="pt-PT"/>
        </w:rPr>
        <w:t xml:space="preserve"> partes estruturais de objetos físicos</w:t>
      </w:r>
    </w:p>
    <w:p w14:paraId="59AB4ED0" w14:textId="29D83508" w:rsidR="00BF1BEF" w:rsidRPr="000928F6" w:rsidRDefault="00BF1BEF" w:rsidP="00DE7F43">
      <w:pPr>
        <w:rPr>
          <w:lang w:val="pt-PT"/>
        </w:rPr>
      </w:pPr>
      <w:r w:rsidRPr="000928F6">
        <w:rPr>
          <w:b/>
          <w:lang w:val="pt-PT"/>
        </w:rPr>
        <w:t>Scope note:</w:t>
      </w:r>
      <w:r w:rsidRPr="000928F6">
        <w:rPr>
          <w:lang w:val="pt-PT"/>
        </w:rPr>
        <w:t xml:space="preserve"> Este conceito classifica objetos especialmente construídos para serem partes de um objeto físico complexo. Estes objetos têm autonomia em relação ao objeto complexo ao qual se destinam a serem adicionados. Apesar da sua autonomia, eles não são independentes em relação à função pretendida, mas são partes estruturais do objeto, ou seja, têm uma função específica dentro do módulo ao qual pertencem e ao qual dão forma. Nota: Os conceitos das partes estruturais não são considerados como conceitos subordinados da agregação a que pertencem.</w:t>
      </w:r>
    </w:p>
    <w:p w14:paraId="2B26F8AA" w14:textId="1458D6D1" w:rsidR="00BF1BEF" w:rsidRPr="000928F6" w:rsidRDefault="00BF1BEF" w:rsidP="00BF1BEF">
      <w:pPr>
        <w:rPr>
          <w:i/>
          <w:lang w:val="pt-PT"/>
        </w:rPr>
      </w:pPr>
      <w:r w:rsidRPr="000928F6">
        <w:rPr>
          <w:lang w:val="pt-PT"/>
        </w:rPr>
        <w:t>Exemplos de conceitos subordinados: “cordas”, “bases (componentes de objetos)”.</w:t>
      </w:r>
    </w:p>
    <w:p w14:paraId="5A45B043" w14:textId="00D74657" w:rsidR="00AE120F" w:rsidRPr="00E0651F" w:rsidRDefault="00AE120F" w:rsidP="008E6E54">
      <w:pPr>
        <w:pStyle w:val="1Heading"/>
        <w:ind w:left="426" w:hanging="426"/>
      </w:pPr>
      <w:bookmarkStart w:id="812" w:name="_Toc461033576"/>
      <w:bookmarkStart w:id="813" w:name="_Toc461033784"/>
      <w:bookmarkStart w:id="814" w:name="_Toc461034137"/>
      <w:bookmarkStart w:id="815" w:name="_Toc461034337"/>
      <w:bookmarkStart w:id="816" w:name="_Toc461034537"/>
      <w:bookmarkStart w:id="817" w:name="_Toc461036142"/>
      <w:bookmarkStart w:id="818" w:name="_Toc461036853"/>
      <w:bookmarkStart w:id="819" w:name="_Toc461033577"/>
      <w:bookmarkStart w:id="820" w:name="_Toc461033785"/>
      <w:bookmarkStart w:id="821" w:name="_Toc461034138"/>
      <w:bookmarkStart w:id="822" w:name="_Toc461034338"/>
      <w:bookmarkStart w:id="823" w:name="_Toc461034538"/>
      <w:bookmarkStart w:id="824" w:name="_Toc461036143"/>
      <w:bookmarkStart w:id="825" w:name="_Toc461036854"/>
      <w:bookmarkStart w:id="826" w:name="_Toc461033578"/>
      <w:bookmarkStart w:id="827" w:name="_Toc461033786"/>
      <w:bookmarkStart w:id="828" w:name="_Toc461034139"/>
      <w:bookmarkStart w:id="829" w:name="_Toc461034339"/>
      <w:bookmarkStart w:id="830" w:name="_Toc461034539"/>
      <w:bookmarkStart w:id="831" w:name="_Toc461036144"/>
      <w:bookmarkStart w:id="832" w:name="_Toc461036855"/>
      <w:bookmarkStart w:id="833" w:name="_Toc461033579"/>
      <w:bookmarkStart w:id="834" w:name="_Toc461033787"/>
      <w:bookmarkStart w:id="835" w:name="_Toc461034140"/>
      <w:bookmarkStart w:id="836" w:name="_Toc461034340"/>
      <w:bookmarkStart w:id="837" w:name="_Toc461034540"/>
      <w:bookmarkStart w:id="838" w:name="_Toc461036145"/>
      <w:bookmarkStart w:id="839" w:name="_Toc461036856"/>
      <w:bookmarkStart w:id="840" w:name="_Toc461033580"/>
      <w:bookmarkStart w:id="841" w:name="_Toc461033788"/>
      <w:bookmarkStart w:id="842" w:name="_Toc461034141"/>
      <w:bookmarkStart w:id="843" w:name="_Toc461034341"/>
      <w:bookmarkStart w:id="844" w:name="_Toc461034541"/>
      <w:bookmarkStart w:id="845" w:name="_Toc461036146"/>
      <w:bookmarkStart w:id="846" w:name="_Toc461036857"/>
      <w:bookmarkStart w:id="847" w:name="_Toc461033581"/>
      <w:bookmarkStart w:id="848" w:name="_Toc461033789"/>
      <w:bookmarkStart w:id="849" w:name="_Toc461034142"/>
      <w:bookmarkStart w:id="850" w:name="_Toc461034342"/>
      <w:bookmarkStart w:id="851" w:name="_Toc461034542"/>
      <w:bookmarkStart w:id="852" w:name="_Toc461036147"/>
      <w:bookmarkStart w:id="853" w:name="_Toc461036858"/>
      <w:bookmarkStart w:id="854" w:name="_Toc424577655"/>
      <w:bookmarkStart w:id="855" w:name="_Toc424742582"/>
      <w:bookmarkStart w:id="856" w:name="_Toc440290411"/>
      <w:bookmarkStart w:id="857" w:name="_Toc440293161"/>
      <w:bookmarkStart w:id="858" w:name="_Toc440293950"/>
      <w:bookmarkStart w:id="859" w:name="_Toc440388415"/>
      <w:bookmarkStart w:id="860" w:name="_Toc96353765"/>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0E592F">
        <w:t>Facet “</w:t>
      </w:r>
      <w:r w:rsidR="00EF77F2">
        <w:t xml:space="preserve">Types of </w:t>
      </w:r>
      <w:r w:rsidRPr="000E592F">
        <w:t>Epochs”</w:t>
      </w:r>
      <w:bookmarkEnd w:id="854"/>
      <w:bookmarkEnd w:id="855"/>
      <w:bookmarkEnd w:id="856"/>
      <w:bookmarkEnd w:id="857"/>
      <w:bookmarkEnd w:id="858"/>
      <w:bookmarkEnd w:id="859"/>
      <w:bookmarkEnd w:id="860"/>
    </w:p>
    <w:p w14:paraId="3E87DDFF" w14:textId="77777777" w:rsidR="00AE120F" w:rsidRPr="0006612D" w:rsidRDefault="00AE120F" w:rsidP="007A5CAD">
      <w:pPr>
        <w:keepNext/>
      </w:pPr>
      <w:r w:rsidRPr="0006612D">
        <w:rPr>
          <w:b/>
          <w:bCs/>
          <w:iCs/>
        </w:rPr>
        <w:t>Scope note:</w:t>
      </w:r>
      <w:r w:rsidRPr="0006612D">
        <w:rPr>
          <w:rFonts w:cs="Calibri"/>
          <w:sz w:val="48"/>
          <w:szCs w:val="48"/>
        </w:rPr>
        <w:t xml:space="preserve"> </w:t>
      </w:r>
      <w:r w:rsidRPr="0006612D">
        <w:t>This facet comprises types of cultural, social, intellectual phenomena consistent with each other thus creating intelligible unities. These types of phenomena are spatially and temporally limited and their consistency relies on the appearance of at least one qualitative element that links them in a unity. The spatial and temporal restriction is a formal feature of the facet “</w:t>
      </w:r>
      <w:r w:rsidR="00EF77F2">
        <w:t xml:space="preserve">types of </w:t>
      </w:r>
      <w:r w:rsidRPr="0006612D">
        <w:t>epochs”. That means that the facet “</w:t>
      </w:r>
      <w:r w:rsidR="00EF77F2">
        <w:t xml:space="preserve">types of </w:t>
      </w:r>
      <w:r w:rsidRPr="0006612D">
        <w:t>epochs” has no reference to specific realizations of these types of phenomena. Consequently, this facet does not include time periods such as the Renaissance or the Roman period, or the period of the Balkan wars etc., but the types of their categorization</w:t>
      </w:r>
      <w:r w:rsidRPr="0006612D">
        <w:rPr>
          <w:b/>
          <w:bCs/>
        </w:rPr>
        <w:t xml:space="preserve">, </w:t>
      </w:r>
      <w:r w:rsidRPr="0006612D">
        <w:t xml:space="preserve">i.e. the abstract concepts by virtue of which it is possible to conceive the cultural, social and intellectual phenomena as coherent. </w:t>
      </w:r>
    </w:p>
    <w:p w14:paraId="7D5C6071" w14:textId="77777777" w:rsidR="00AE120F" w:rsidRPr="0006612D" w:rsidRDefault="00AE120F" w:rsidP="0006612D">
      <w:pPr>
        <w:pStyle w:val="Topterm"/>
        <w:rPr>
          <w:b w:val="0"/>
          <w:bCs w:val="0"/>
        </w:rPr>
      </w:pPr>
      <w:r w:rsidRPr="000E592F">
        <w:t xml:space="preserve">Top term: </w:t>
      </w:r>
      <w:r w:rsidR="00EF77F2">
        <w:t xml:space="preserve">types of </w:t>
      </w:r>
      <w:r>
        <w:t>e</w:t>
      </w:r>
      <w:r w:rsidRPr="000E592F">
        <w:t>pochs</w:t>
      </w:r>
    </w:p>
    <w:p w14:paraId="5BECC2F7" w14:textId="77777777" w:rsidR="00AE120F" w:rsidRDefault="00AE120F">
      <w:r w:rsidRPr="0006612D">
        <w:rPr>
          <w:b/>
          <w:iCs/>
        </w:rPr>
        <w:t>Scope note:</w:t>
      </w:r>
      <w:r w:rsidRPr="002118A8">
        <w:rPr>
          <w:rStyle w:val="Heading7Char"/>
          <w:b w:val="0"/>
        </w:rPr>
        <w:t xml:space="preserve"> </w:t>
      </w:r>
      <w:r w:rsidRPr="0006612D">
        <w:t>This term classifies cultural, social, intellectual phenomena consistent with each other thus creating intelligible unities. These phenomena are spatially and temporally limited and their consistency relies on the appearance of at least one qualitative element that links them in a unity. The spatial and temporal restriction is a formal feature of the facet “</w:t>
      </w:r>
      <w:r w:rsidR="00EF77F2">
        <w:t xml:space="preserve">types of </w:t>
      </w:r>
      <w:r w:rsidRPr="0006612D">
        <w:t>epochs”. That means that this term has no reference to specific realizations of these types of phenomena. Consequently, this term does not include time periods such as the Renaissance or the Roman period, or the period of the Balkan wars etc., but their categorization</w:t>
      </w:r>
      <w:r w:rsidRPr="0006612D">
        <w:rPr>
          <w:b/>
          <w:bCs/>
        </w:rPr>
        <w:t xml:space="preserve">, </w:t>
      </w:r>
      <w:r w:rsidRPr="0006612D">
        <w:t xml:space="preserve">i.e. the abstract concepts by virtue of which it is possible to conceive the cultural, social and intellectual phenomena as coherent. </w:t>
      </w:r>
    </w:p>
    <w:p w14:paraId="25005792" w14:textId="77777777" w:rsidR="004C275E" w:rsidRDefault="004C275E" w:rsidP="004C275E">
      <w:pPr>
        <w:rPr>
          <w:i/>
        </w:rPr>
      </w:pPr>
      <w:r w:rsidRPr="00622CC8">
        <w:rPr>
          <w:i/>
        </w:rPr>
        <w:t>Narrower term examples:</w:t>
      </w:r>
    </w:p>
    <w:p w14:paraId="192C4DB7" w14:textId="77777777" w:rsidR="004C275E" w:rsidRPr="00261ADE" w:rsidRDefault="004C275E" w:rsidP="008E6E54">
      <w:pPr>
        <w:pStyle w:val="ListParagraph"/>
        <w:numPr>
          <w:ilvl w:val="0"/>
          <w:numId w:val="13"/>
        </w:numPr>
        <w:rPr>
          <w:i/>
        </w:rPr>
      </w:pPr>
      <w:r w:rsidRPr="00A43C9F">
        <w:t xml:space="preserve">geological epochs </w:t>
      </w:r>
    </w:p>
    <w:p w14:paraId="53AE1881" w14:textId="77777777" w:rsidR="004C275E" w:rsidRPr="00261ADE" w:rsidRDefault="004C275E" w:rsidP="008E6E54">
      <w:pPr>
        <w:pStyle w:val="ListParagraph"/>
        <w:numPr>
          <w:ilvl w:val="0"/>
          <w:numId w:val="13"/>
        </w:numPr>
        <w:rPr>
          <w:b/>
          <w:bCs/>
        </w:rPr>
      </w:pPr>
      <w:r w:rsidRPr="00E22385">
        <w:t>e</w:t>
      </w:r>
      <w:r w:rsidRPr="00A43C9F">
        <w:t>pochs of Art</w:t>
      </w:r>
    </w:p>
    <w:p w14:paraId="58EF0173" w14:textId="77777777" w:rsidR="004C275E" w:rsidRPr="0080415D" w:rsidRDefault="004C275E" w:rsidP="008E6E54">
      <w:pPr>
        <w:pStyle w:val="ListParagraph"/>
        <w:numPr>
          <w:ilvl w:val="0"/>
          <w:numId w:val="13"/>
        </w:numPr>
        <w:rPr>
          <w:b/>
          <w:bCs/>
        </w:rPr>
      </w:pPr>
      <w:r w:rsidRPr="00E22385">
        <w:t>epochs of technology</w:t>
      </w:r>
    </w:p>
    <w:p w14:paraId="64178AE4" w14:textId="77777777" w:rsidR="0080415D" w:rsidRPr="006F5565" w:rsidRDefault="0080415D" w:rsidP="0080415D">
      <w:pPr>
        <w:shd w:val="clear" w:color="auto" w:fill="F2F2F2" w:themeFill="background1" w:themeFillShade="F2"/>
        <w:spacing w:before="240"/>
        <w:rPr>
          <w:b/>
          <w:lang w:val="fr-FR"/>
        </w:rPr>
      </w:pPr>
      <w:r w:rsidRPr="006F5565">
        <w:rPr>
          <w:b/>
          <w:u w:val="single"/>
        </w:rPr>
        <w:t>French translation</w:t>
      </w:r>
      <w:r w:rsidRPr="006F5565">
        <w:rPr>
          <w:b/>
          <w:lang w:val="fr-FR"/>
        </w:rPr>
        <w:t xml:space="preserve">: </w:t>
      </w:r>
      <w:r w:rsidR="006F5565" w:rsidRPr="006F5565">
        <w:rPr>
          <w:b/>
          <w:lang w:val="fr-FR"/>
        </w:rPr>
        <w:t>Types d'Époques</w:t>
      </w:r>
    </w:p>
    <w:p w14:paraId="76383F2A" w14:textId="77777777" w:rsidR="0080415D" w:rsidRPr="0015536C" w:rsidRDefault="0080415D" w:rsidP="0080415D">
      <w:pPr>
        <w:rPr>
          <w:lang w:val="fr-FR"/>
        </w:rPr>
      </w:pPr>
      <w:r w:rsidRPr="006F5565">
        <w:rPr>
          <w:b/>
          <w:lang w:val="fr-FR"/>
        </w:rPr>
        <w:t>Scope note:</w:t>
      </w:r>
      <w:r w:rsidRPr="006F5565">
        <w:rPr>
          <w:lang w:val="fr-FR"/>
        </w:rPr>
        <w:t xml:space="preserve"> </w:t>
      </w:r>
      <w:r w:rsidR="006F5565" w:rsidRPr="006F5565">
        <w:rPr>
          <w:lang w:val="fr-FR"/>
        </w:rPr>
        <w:t>Cette facette désigne les types de phénomènes culturels, sociaux ou intellectuels cohérents entre eux et créant ainsi des unités intelligibles. Ces types de phénomènes sont limités dans le temps et l'espace et leur cohérence dépend de l'émergence d'au moins un élément qualitatif qui les relie en une unité. La limite spatio-temporelle est une caractéristique formelle de la facette "type d'époques". Cela signifie que la facette "types d'époques" ne se réfère pas aux réalisations particulières de ces types de phénomènes. Par conséquent, cette facette n'inclut pas des périodes comme la Renaissance ou l'époque romaine, ou la période des guerres des Balkans, etc. mais les formes de leur catégorisation c'est à dire les concepts abstraits par lesquels il est possible de concevoir le phénomène culturel, social et intellectuel comme cohérent.</w:t>
      </w:r>
    </w:p>
    <w:p w14:paraId="66DC3580" w14:textId="77777777" w:rsidR="0080415D" w:rsidRPr="004A5EC1" w:rsidRDefault="0080415D" w:rsidP="00DE7F43">
      <w:pPr>
        <w:pStyle w:val="Topterm"/>
        <w:rPr>
          <w:lang w:val="fr-FR"/>
        </w:rPr>
      </w:pPr>
      <w:r w:rsidRPr="004A5EC1">
        <w:rPr>
          <w:lang w:val="fr-FR"/>
        </w:rPr>
        <w:t xml:space="preserve">Top term: </w:t>
      </w:r>
      <w:r w:rsidR="00D56B4A" w:rsidRPr="004A5EC1">
        <w:rPr>
          <w:lang w:val="fr-FR"/>
        </w:rPr>
        <w:t>types d'époques</w:t>
      </w:r>
    </w:p>
    <w:p w14:paraId="28FD6A76" w14:textId="77777777" w:rsidR="0080415D" w:rsidRPr="00D56B4A" w:rsidRDefault="0080415D" w:rsidP="0080415D">
      <w:pPr>
        <w:rPr>
          <w:lang w:val="fr-FR"/>
        </w:rPr>
      </w:pPr>
      <w:r w:rsidRPr="00D56B4A">
        <w:rPr>
          <w:b/>
          <w:lang w:val="fr-FR"/>
        </w:rPr>
        <w:t>Scope note:</w:t>
      </w:r>
      <w:r w:rsidRPr="00D56B4A">
        <w:rPr>
          <w:lang w:val="fr-FR"/>
        </w:rPr>
        <w:t xml:space="preserve"> </w:t>
      </w:r>
      <w:r w:rsidR="00D56B4A" w:rsidRPr="00D56B4A">
        <w:rPr>
          <w:lang w:val="fr-FR"/>
        </w:rPr>
        <w:t>Ce terme désigne les types de phénomènes culturels, sociaux ou intellectuels cohérents entre eux et créant ainsi des unités intelligibles. Ces types de phénomènes sont limités dans le temps et l'espace et leur cohérence dépend de l'émergence d'au moins un élément qualitatif qui les relie en une unité. La limite spatio-temporelle est une caractéristique formelle de la facette "type d'époques". Cela signifie que la facette "types d'époques" ne se réfère pas aux réalisations particulières de ces types de phénomènes. Par conséquent, cette facette n'inclut pas des périodes comme la Renaissance ou l'époque romaine, ou la période des guerres des Balkans, etc. mais les formes de leur catégorisation c'est à dire les concepts abstraits par lesquels il est possible de concevoir le phénomène culturel, social et intellectuel comme cohérent</w:t>
      </w:r>
      <w:r w:rsidRPr="00D56B4A">
        <w:rPr>
          <w:lang w:val="fr-FR"/>
        </w:rPr>
        <w:t>.</w:t>
      </w:r>
    </w:p>
    <w:p w14:paraId="1CE9E71E" w14:textId="77777777" w:rsidR="0080415D" w:rsidRPr="006F5565" w:rsidRDefault="0080415D" w:rsidP="0080415D">
      <w:pPr>
        <w:shd w:val="clear" w:color="auto" w:fill="F2F2F2" w:themeFill="background1" w:themeFillShade="F2"/>
        <w:spacing w:before="240"/>
        <w:rPr>
          <w:lang w:val="de-DE"/>
        </w:rPr>
      </w:pPr>
      <w:r w:rsidRPr="0015536C">
        <w:rPr>
          <w:b/>
          <w:u w:val="single"/>
          <w:lang w:val="de-DE"/>
        </w:rPr>
        <w:t>German translation</w:t>
      </w:r>
      <w:r w:rsidRPr="006F5565">
        <w:rPr>
          <w:b/>
          <w:lang w:val="de-DE"/>
        </w:rPr>
        <w:t xml:space="preserve">: </w:t>
      </w:r>
      <w:r w:rsidR="006F5565" w:rsidRPr="006F5565">
        <w:rPr>
          <w:b/>
          <w:lang w:val="de-DE"/>
        </w:rPr>
        <w:t>Epochentypen</w:t>
      </w:r>
    </w:p>
    <w:p w14:paraId="545430DB" w14:textId="77777777" w:rsidR="0080415D" w:rsidRPr="0015536C" w:rsidRDefault="0080415D" w:rsidP="0080415D">
      <w:pPr>
        <w:rPr>
          <w:lang w:val="de-DE"/>
        </w:rPr>
      </w:pPr>
      <w:r w:rsidRPr="006F5565">
        <w:rPr>
          <w:b/>
          <w:lang w:val="de-DE"/>
        </w:rPr>
        <w:t>Scope note:</w:t>
      </w:r>
      <w:r w:rsidRPr="006F5565">
        <w:rPr>
          <w:lang w:val="de-DE"/>
        </w:rPr>
        <w:t xml:space="preserve"> </w:t>
      </w:r>
      <w:r w:rsidR="006F5565" w:rsidRPr="006F5565">
        <w:rPr>
          <w:lang w:val="de-DE"/>
        </w:rPr>
        <w:t>Diese Facette beinhaltet Typen von kulturellen, sozialen, intellektuellen Phänomenen, die untereinander konsistent sind und somit verständliche Einheiten bilden. Diese Typen von Phänomenen sind räumlich und zeitlich begrenzt und ihre Konsistenz beruht auf dem Auftreten wenigstens eines qualitativen Elements, welches sie zu einer Einheit verbindet. Die räumliche und zeitliche Beschränkung ist ein formales Merkmal der Facette "Epochentypen". Dies bedeutet, dass die Facette "Epochentypen" keinerlei Referenz zu spezifischen Realisierungen dieser Arten von Phänomenen besitzt. Folglich schließt diese Facette keine Zeiträume wie die Renaissance oder die römische Periode, oder die Periode der Balkankriege usw. ein, sondern umfasst die Arten ihrer Kategorisierungen, d. h. die abstrakten Konzepte aufgrund derer es möglich ist, die kulturelle, soziale und intellektuelle Phänomene zu verstehen.</w:t>
      </w:r>
    </w:p>
    <w:p w14:paraId="3CE31BEC" w14:textId="77777777" w:rsidR="0080415D" w:rsidRPr="00A44FA3" w:rsidRDefault="0080415D" w:rsidP="00DE7F43">
      <w:pPr>
        <w:pStyle w:val="Topterm"/>
        <w:rPr>
          <w:lang w:val="de-DE"/>
        </w:rPr>
      </w:pPr>
      <w:r w:rsidRPr="00A44FA3">
        <w:rPr>
          <w:lang w:val="de-DE"/>
        </w:rPr>
        <w:t xml:space="preserve">Top term: </w:t>
      </w:r>
      <w:r w:rsidR="00D56B4A" w:rsidRPr="00A44FA3">
        <w:rPr>
          <w:lang w:val="de-DE"/>
        </w:rPr>
        <w:t>Epochentypen</w:t>
      </w:r>
    </w:p>
    <w:p w14:paraId="6FB308D2" w14:textId="77777777" w:rsidR="0080415D" w:rsidRPr="00D56B4A" w:rsidRDefault="0080415D" w:rsidP="0080415D">
      <w:pPr>
        <w:rPr>
          <w:lang w:val="de-DE"/>
        </w:rPr>
      </w:pPr>
      <w:r w:rsidRPr="00D56B4A">
        <w:rPr>
          <w:b/>
          <w:lang w:val="de-DE"/>
        </w:rPr>
        <w:t>Scope note:</w:t>
      </w:r>
      <w:r w:rsidRPr="00D56B4A">
        <w:rPr>
          <w:lang w:val="de-DE"/>
        </w:rPr>
        <w:t xml:space="preserve"> </w:t>
      </w:r>
      <w:r w:rsidR="00D56B4A" w:rsidRPr="00D56B4A">
        <w:rPr>
          <w:lang w:val="de-DE"/>
        </w:rPr>
        <w:t>Dieser Term beinhaltet Typen von kulturellen, sozialen, intellektuellen Phänomenen, die untereinander konsistent sind und somit verständliche Einheiten bilden. Diese Typen von Phänomenen sind räumlich und zeitlich begrenzt und ihre Konsistenz beruht auf dem Auftreten wenigstens eines qualitativen Elements, welches sie zu einer Einheit verbindet. Die räumliche und zeitliche Beschränkung ist ein formales Merkmal der Facette "Epochentypen". Dies bedeutet, dass die Facette "Epochentypen" keinerlei Referenz zu spezifischen Realisierungen dieser Arten von Phänomenen besitzt. Folglich schließt diese Facette keine Zeiträume wie die Renaissance oder die römische Periode, oder die Periode der Balkankriege usw. ein, sondern umfasst die Arten ihrer Kategorisierungen, d. h. die abstrakten Konzepte aufgrund derer es möglich ist, die kulturelle, soziale und intellektuelle Phänomene zu verstehen</w:t>
      </w:r>
    </w:p>
    <w:p w14:paraId="42664332" w14:textId="77777777" w:rsidR="0080415D" w:rsidRPr="006F5565" w:rsidRDefault="0080415D" w:rsidP="0080415D">
      <w:pPr>
        <w:shd w:val="clear" w:color="auto" w:fill="F2F2F2" w:themeFill="background1" w:themeFillShade="F2"/>
        <w:spacing w:before="240"/>
        <w:rPr>
          <w:lang w:val="el-GR"/>
        </w:rPr>
      </w:pPr>
      <w:r w:rsidRPr="006F5565">
        <w:rPr>
          <w:b/>
          <w:u w:val="single"/>
        </w:rPr>
        <w:t>Greek</w:t>
      </w:r>
      <w:r w:rsidRPr="006F5565">
        <w:rPr>
          <w:b/>
          <w:u w:val="single"/>
          <w:lang w:val="el-GR"/>
        </w:rPr>
        <w:t xml:space="preserve"> </w:t>
      </w:r>
      <w:r w:rsidRPr="006F5565">
        <w:rPr>
          <w:b/>
          <w:u w:val="single"/>
        </w:rPr>
        <w:t>translation</w:t>
      </w:r>
      <w:r w:rsidRPr="006F5565">
        <w:rPr>
          <w:b/>
          <w:lang w:val="el-GR"/>
        </w:rPr>
        <w:t xml:space="preserve">: </w:t>
      </w:r>
      <w:r w:rsidR="006F5565" w:rsidRPr="006F5565">
        <w:rPr>
          <w:b/>
          <w:lang w:val="el-GR"/>
        </w:rPr>
        <w:t>Εποχές</w:t>
      </w:r>
    </w:p>
    <w:p w14:paraId="682CA602" w14:textId="77777777" w:rsidR="0080415D" w:rsidRPr="006F5565" w:rsidRDefault="0080415D" w:rsidP="0080415D">
      <w:pPr>
        <w:rPr>
          <w:lang w:val="el-GR"/>
        </w:rPr>
      </w:pPr>
      <w:r w:rsidRPr="006F5565">
        <w:rPr>
          <w:b/>
        </w:rPr>
        <w:t>Scope</w:t>
      </w:r>
      <w:r w:rsidRPr="006F5565">
        <w:rPr>
          <w:b/>
          <w:lang w:val="el-GR"/>
        </w:rPr>
        <w:t xml:space="preserve"> </w:t>
      </w:r>
      <w:r w:rsidRPr="006F5565">
        <w:rPr>
          <w:b/>
        </w:rPr>
        <w:t>note</w:t>
      </w:r>
      <w:r w:rsidRPr="006F5565">
        <w:rPr>
          <w:b/>
          <w:lang w:val="el-GR"/>
        </w:rPr>
        <w:t>:</w:t>
      </w:r>
      <w:r w:rsidRPr="006F5565">
        <w:rPr>
          <w:lang w:val="el-GR"/>
        </w:rPr>
        <w:t xml:space="preserve"> </w:t>
      </w:r>
      <w:r w:rsidR="006F5565" w:rsidRPr="006F5565">
        <w:rPr>
          <w:lang w:val="el-GR"/>
        </w:rPr>
        <w:t xml:space="preserve">Περιλαμβάνει τύπους πολιτισμικών, κοινωνικών, διανοητικών φαινομένων που χαρακτηρίζονται από συνοχή δημιουργώντας νοητές ενότητες. Η συνοχή αυτή συγκροτείται λόγω της παρουσίασης ενός τουλάχιστον ποιοτικού στοιχείου που εμφανίζουν σύνολα φαινόμενων </w:t>
      </w:r>
      <w:proofErr w:type="spellStart"/>
      <w:r w:rsidR="006F5565" w:rsidRPr="006F5565">
        <w:rPr>
          <w:lang w:val="el-GR"/>
        </w:rPr>
        <w:t>χωροχρονικά</w:t>
      </w:r>
      <w:proofErr w:type="spellEnd"/>
      <w:r w:rsidR="006F5565" w:rsidRPr="006F5565">
        <w:rPr>
          <w:lang w:val="el-GR"/>
        </w:rPr>
        <w:t xml:space="preserve"> οριοθετημένων. Η </w:t>
      </w:r>
      <w:proofErr w:type="spellStart"/>
      <w:r w:rsidR="006F5565" w:rsidRPr="006F5565">
        <w:rPr>
          <w:lang w:val="el-GR"/>
        </w:rPr>
        <w:t>χωροχρονική</w:t>
      </w:r>
      <w:proofErr w:type="spellEnd"/>
      <w:r w:rsidR="006F5565" w:rsidRPr="006F5565">
        <w:rPr>
          <w:lang w:val="el-GR"/>
        </w:rPr>
        <w:t xml:space="preserve"> οριοθέτηση αποτελεί μορφικό χαρακτηριστικό του θέματος «Εποχές», δεν αναφέρεται δηλαδή σε συγκεκριμένες πραγματώσεις του θέματος αυτού. Κατά συνέπεια, στο θέμα αυτό δεν περιλαμβάνονται τα στιγμιότυπα εποχών όπως η Αναγέννηση ή η Ρωμαϊκή περίοδος, ή η περίοδος των βαλκανικών πολέμων κτλ., αλλά οι τύποι κατηγοριοποίησής τους, δηλαδή οι αφηρημένες έννοιες, βάσει των οποίων είναι δυνατός ο εν γένει προσδιορισμός της συνοχής στην εμφάνιση πολιτισμικών, κοινωνικών και διανοητικών φαινομένων.</w:t>
      </w:r>
    </w:p>
    <w:p w14:paraId="13E99A8F" w14:textId="77777777" w:rsidR="0080415D" w:rsidRPr="00D56B4A" w:rsidRDefault="0080415D" w:rsidP="0080415D">
      <w:pPr>
        <w:pStyle w:val="Topterm"/>
        <w:rPr>
          <w:b w:val="0"/>
          <w:bCs w:val="0"/>
          <w:lang w:val="el-GR"/>
        </w:rPr>
      </w:pPr>
      <w:r w:rsidRPr="00D56B4A">
        <w:rPr>
          <w:lang w:val="el-GR"/>
        </w:rPr>
        <w:t xml:space="preserve">Top term: </w:t>
      </w:r>
      <w:r w:rsidR="00D56B4A" w:rsidRPr="00D56B4A">
        <w:rPr>
          <w:lang w:val="el-GR"/>
        </w:rPr>
        <w:t>εποχές</w:t>
      </w:r>
    </w:p>
    <w:p w14:paraId="03DB0EC9" w14:textId="4FE3A606" w:rsidR="0080415D" w:rsidRDefault="0080415D" w:rsidP="0080415D">
      <w:pPr>
        <w:rPr>
          <w:lang w:val="el-GR"/>
        </w:rPr>
      </w:pPr>
      <w:proofErr w:type="spellStart"/>
      <w:r w:rsidRPr="00D56B4A">
        <w:rPr>
          <w:b/>
          <w:lang w:val="el-GR"/>
        </w:rPr>
        <w:t>Scope</w:t>
      </w:r>
      <w:proofErr w:type="spellEnd"/>
      <w:r w:rsidRPr="00D56B4A">
        <w:rPr>
          <w:b/>
          <w:lang w:val="el-GR"/>
        </w:rPr>
        <w:t xml:space="preserve"> </w:t>
      </w:r>
      <w:proofErr w:type="spellStart"/>
      <w:r w:rsidRPr="00D56B4A">
        <w:rPr>
          <w:b/>
          <w:lang w:val="el-GR"/>
        </w:rPr>
        <w:t>note</w:t>
      </w:r>
      <w:proofErr w:type="spellEnd"/>
      <w:r w:rsidRPr="00D56B4A">
        <w:rPr>
          <w:b/>
          <w:lang w:val="el-GR"/>
        </w:rPr>
        <w:t>:</w:t>
      </w:r>
      <w:r w:rsidRPr="00D56B4A">
        <w:rPr>
          <w:lang w:val="el-GR"/>
        </w:rPr>
        <w:t xml:space="preserve"> </w:t>
      </w:r>
      <w:r w:rsidR="00D56B4A" w:rsidRPr="00D56B4A">
        <w:rPr>
          <w:lang w:val="el-GR"/>
        </w:rPr>
        <w:tab/>
        <w:t xml:space="preserve">Περιλαμβάνει τύπους πολιτισμικών, κοινωνικών, διανοητικών φαινομένων που χαρακτηρίζονται από συνοχή δημιουργώντας νοητές ενότητες. Η συνοχή αυτή συγκροτείται λόγω της παρουσίασης ενός τουλάχιστον ποιοτικού στοιχείου που εμφανίζουν σύνολα φαινόμενων </w:t>
      </w:r>
      <w:proofErr w:type="spellStart"/>
      <w:r w:rsidR="00D56B4A" w:rsidRPr="00D56B4A">
        <w:rPr>
          <w:lang w:val="el-GR"/>
        </w:rPr>
        <w:t>χωροχρονικά</w:t>
      </w:r>
      <w:proofErr w:type="spellEnd"/>
      <w:r w:rsidR="00D56B4A" w:rsidRPr="00D56B4A">
        <w:rPr>
          <w:lang w:val="el-GR"/>
        </w:rPr>
        <w:t xml:space="preserve"> οριοθετημένων. Η </w:t>
      </w:r>
      <w:proofErr w:type="spellStart"/>
      <w:r w:rsidR="00D56B4A" w:rsidRPr="00D56B4A">
        <w:rPr>
          <w:lang w:val="el-GR"/>
        </w:rPr>
        <w:t>χωροχρονική</w:t>
      </w:r>
      <w:proofErr w:type="spellEnd"/>
      <w:r w:rsidR="00D56B4A" w:rsidRPr="00D56B4A">
        <w:rPr>
          <w:lang w:val="el-GR"/>
        </w:rPr>
        <w:t xml:space="preserve"> οριοθέτηση αποτελεί μορφικό χαρακτηριστικό του θέματος «Εποχές», δεν αναφέρεται δηλαδή σε συγκεκριμένες πραγματώσεις του θέματος αυτού. Κατά συνέπεια, στο θέμα αυτό δεν περιλαμβάνονται τα στιγμιότυπα </w:t>
      </w:r>
      <w:proofErr w:type="spellStart"/>
      <w:r w:rsidR="00D56B4A" w:rsidRPr="00D56B4A">
        <w:rPr>
          <w:lang w:val="el-GR"/>
        </w:rPr>
        <w:t>εποχώνόπως</w:t>
      </w:r>
      <w:proofErr w:type="spellEnd"/>
      <w:r w:rsidR="00D56B4A" w:rsidRPr="00D56B4A">
        <w:rPr>
          <w:lang w:val="el-GR"/>
        </w:rPr>
        <w:t xml:space="preserve"> η Αναγέννηση ή η Ρωμαϊκή περίοδος, ή η περίοδος των βαλκανικών πολέμων κτλ., αλλά οι τύποι κατηγοριοποίησής τους, δηλαδή οι αφηρημένες έννοιες, βάσει των οποίων είναι δυνατός ο εν γένει προσδιορισμός της συνοχής στην εμφάνιση πολιτισμικών, κοινωνικών και διανοητικών φαινομένων.</w:t>
      </w:r>
    </w:p>
    <w:p w14:paraId="1DACB4F1" w14:textId="62C0FE82" w:rsidR="00797A6E" w:rsidRPr="00EE2A14" w:rsidRDefault="00EE2A14" w:rsidP="00EE2A14">
      <w:pPr>
        <w:shd w:val="clear" w:color="auto" w:fill="F2F2F2" w:themeFill="background1" w:themeFillShade="F2"/>
        <w:spacing w:before="240"/>
        <w:rPr>
          <w:b/>
          <w:u w:val="single"/>
          <w:lang w:val="pt-PT"/>
        </w:rPr>
      </w:pPr>
      <w:r w:rsidRPr="00EE2A14">
        <w:rPr>
          <w:b/>
          <w:u w:val="single"/>
          <w:lang w:val="pt-PT"/>
        </w:rPr>
        <w:t>Portuguese</w:t>
      </w:r>
      <w:r w:rsidR="00797A6E" w:rsidRPr="00EE2A14">
        <w:rPr>
          <w:b/>
          <w:u w:val="single"/>
          <w:lang w:val="pt-PT"/>
        </w:rPr>
        <w:t xml:space="preserve"> translation: </w:t>
      </w:r>
      <w:r w:rsidRPr="00EE2A14">
        <w:rPr>
          <w:b/>
          <w:u w:val="single"/>
          <w:lang w:val="pt-PT"/>
        </w:rPr>
        <w:t>Tipos de Épocas</w:t>
      </w:r>
    </w:p>
    <w:p w14:paraId="05A63B53" w14:textId="3885DBC7" w:rsidR="00797A6E" w:rsidRPr="00EE2A14" w:rsidRDefault="00797A6E" w:rsidP="00EE2A14">
      <w:pPr>
        <w:rPr>
          <w:lang w:val="pt-PT"/>
        </w:rPr>
      </w:pPr>
      <w:r w:rsidRPr="00EE2A14">
        <w:rPr>
          <w:b/>
          <w:lang w:val="pt-PT"/>
        </w:rPr>
        <w:t>Scope note:</w:t>
      </w:r>
      <w:r w:rsidRPr="00EE2A14">
        <w:rPr>
          <w:lang w:val="pt-PT"/>
        </w:rPr>
        <w:t xml:space="preserve"> </w:t>
      </w:r>
      <w:r w:rsidR="00EE2A14" w:rsidRPr="00EE2A14">
        <w:rPr>
          <w:lang w:val="pt-PT"/>
        </w:rPr>
        <w:t>Esta faceta inclui tipos de fenómenos culturais, sociais e intelectuais consistentes entre si, criando assim unidades inteligíveis. Estes tipos de fenómenos são espacial e temporalmente limitados, e a sua consistência depende do aparecimento de pelo menos um elemento qualitativo que os une numa unidade. A restrição espacial e temporal é uma característica formal da faceta “Tipos de Épocas”. Isto significa que a faceta “Tipos de Épocas” não tem referência a realizações específicas destes tipos de fenómenos. Em consequência, esta faceta não inclui períodos de tempo como o Renascimento ou o período romano, ou o período das guerras dos Balcãs, etc., mas sim a sua categorização, ou seja, os conceitos genéricos através dos quais é possível conceber de forma coerente fenómenos culturais, sociais e intelectuais.</w:t>
      </w:r>
    </w:p>
    <w:p w14:paraId="553E945A" w14:textId="59439041" w:rsidR="00797A6E" w:rsidRPr="008B788E" w:rsidRDefault="00797A6E" w:rsidP="00DE7F43">
      <w:pPr>
        <w:pStyle w:val="Topterm"/>
        <w:rPr>
          <w:lang w:val="pt-PT"/>
        </w:rPr>
      </w:pPr>
      <w:r w:rsidRPr="008B788E">
        <w:rPr>
          <w:lang w:val="pt-PT"/>
        </w:rPr>
        <w:t xml:space="preserve">Top term: </w:t>
      </w:r>
      <w:r w:rsidR="00EE2A14" w:rsidRPr="008B788E">
        <w:rPr>
          <w:lang w:val="pt-PT"/>
        </w:rPr>
        <w:t>tipos de épocas</w:t>
      </w:r>
    </w:p>
    <w:p w14:paraId="6B650639" w14:textId="69355502" w:rsidR="00797A6E" w:rsidRPr="00EE2A14" w:rsidRDefault="00797A6E" w:rsidP="00EE2A14">
      <w:pPr>
        <w:rPr>
          <w:lang w:val="pt-PT"/>
        </w:rPr>
      </w:pPr>
      <w:r w:rsidRPr="00EE2A14">
        <w:rPr>
          <w:b/>
          <w:lang w:val="pt-PT"/>
        </w:rPr>
        <w:t>Scope note:</w:t>
      </w:r>
      <w:r w:rsidRPr="00EE2A14">
        <w:rPr>
          <w:lang w:val="pt-PT"/>
        </w:rPr>
        <w:t xml:space="preserve"> </w:t>
      </w:r>
      <w:r w:rsidR="00EE2A14" w:rsidRPr="00EE2A14">
        <w:rPr>
          <w:lang w:val="pt-PT"/>
        </w:rPr>
        <w:t>Este conceito classifica fenómenos culturais, sociais e intelectuais consistentes entre si, criando assim unidades inteligíveis. Estes fenómenos são espacial e temporalmente limitados e sua consistência depende do aparecimento de pelo menos um elemento qualitativo que os une numa unidade. A restrição espacial e temporal é uma característica formal da faceta “Tipos de Épocas”. Isto significa que o conceito não se refere a realizações específicas destes tipos de fenómenos. Consequentemente, este conceito não inclui períodos de tempo como o Renascimento ou o período romano, ou o período das guerras dos Balcãs, etc., mas sim a sua categorização, ou seja, os conceitos genéricos através dos quais é possível conceber de forma coerente fenómenos culturais, sociais e intelectuais.</w:t>
      </w:r>
    </w:p>
    <w:p w14:paraId="05D2D64B" w14:textId="77777777" w:rsidR="00AE120F" w:rsidRPr="0006612D" w:rsidRDefault="00AE120F" w:rsidP="008E6E54">
      <w:pPr>
        <w:pStyle w:val="1Heading"/>
        <w:ind w:left="426" w:hanging="426"/>
      </w:pPr>
      <w:bookmarkStart w:id="861" w:name="_Toc461033583"/>
      <w:bookmarkStart w:id="862" w:name="_Toc461033791"/>
      <w:bookmarkStart w:id="863" w:name="_Toc461034144"/>
      <w:bookmarkStart w:id="864" w:name="_Toc461034344"/>
      <w:bookmarkStart w:id="865" w:name="_Toc461034544"/>
      <w:bookmarkStart w:id="866" w:name="_Toc461036149"/>
      <w:bookmarkStart w:id="867" w:name="_Toc461036860"/>
      <w:bookmarkStart w:id="868" w:name="_Toc461033584"/>
      <w:bookmarkStart w:id="869" w:name="_Toc461033792"/>
      <w:bookmarkStart w:id="870" w:name="_Toc461034145"/>
      <w:bookmarkStart w:id="871" w:name="_Toc461034345"/>
      <w:bookmarkStart w:id="872" w:name="_Toc461034545"/>
      <w:bookmarkStart w:id="873" w:name="_Toc461036150"/>
      <w:bookmarkStart w:id="874" w:name="_Toc461036861"/>
      <w:bookmarkStart w:id="875" w:name="_Toc461033585"/>
      <w:bookmarkStart w:id="876" w:name="_Toc461033793"/>
      <w:bookmarkStart w:id="877" w:name="_Toc461034146"/>
      <w:bookmarkStart w:id="878" w:name="_Toc461034346"/>
      <w:bookmarkStart w:id="879" w:name="_Toc461034546"/>
      <w:bookmarkStart w:id="880" w:name="_Toc461036151"/>
      <w:bookmarkStart w:id="881" w:name="_Toc461036862"/>
      <w:bookmarkStart w:id="882" w:name="_Toc461033586"/>
      <w:bookmarkStart w:id="883" w:name="_Toc461033794"/>
      <w:bookmarkStart w:id="884" w:name="_Toc461034147"/>
      <w:bookmarkStart w:id="885" w:name="_Toc461034347"/>
      <w:bookmarkStart w:id="886" w:name="_Toc461034547"/>
      <w:bookmarkStart w:id="887" w:name="_Toc461036152"/>
      <w:bookmarkStart w:id="888" w:name="_Toc461036863"/>
      <w:bookmarkStart w:id="889" w:name="_Toc461033587"/>
      <w:bookmarkStart w:id="890" w:name="_Toc461033795"/>
      <w:bookmarkStart w:id="891" w:name="_Toc461034148"/>
      <w:bookmarkStart w:id="892" w:name="_Toc461034348"/>
      <w:bookmarkStart w:id="893" w:name="_Toc461034548"/>
      <w:bookmarkStart w:id="894" w:name="_Toc461036153"/>
      <w:bookmarkStart w:id="895" w:name="_Toc461036864"/>
      <w:bookmarkStart w:id="896" w:name="_Toc461033588"/>
      <w:bookmarkStart w:id="897" w:name="_Toc461033796"/>
      <w:bookmarkStart w:id="898" w:name="_Toc461034149"/>
      <w:bookmarkStart w:id="899" w:name="_Toc461034349"/>
      <w:bookmarkStart w:id="900" w:name="_Toc461034549"/>
      <w:bookmarkStart w:id="901" w:name="_Toc461036154"/>
      <w:bookmarkStart w:id="902" w:name="_Toc461036865"/>
      <w:bookmarkStart w:id="903" w:name="_Toc461033589"/>
      <w:bookmarkStart w:id="904" w:name="_Toc461033797"/>
      <w:bookmarkStart w:id="905" w:name="_Toc461034150"/>
      <w:bookmarkStart w:id="906" w:name="_Toc461034350"/>
      <w:bookmarkStart w:id="907" w:name="_Toc461034550"/>
      <w:bookmarkStart w:id="908" w:name="_Toc461036155"/>
      <w:bookmarkStart w:id="909" w:name="_Toc461036866"/>
      <w:bookmarkStart w:id="910" w:name="_Toc424577657"/>
      <w:bookmarkStart w:id="911" w:name="_Toc424742583"/>
      <w:bookmarkStart w:id="912" w:name="_Toc440290416"/>
      <w:bookmarkStart w:id="913" w:name="_Toc440293162"/>
      <w:bookmarkStart w:id="914" w:name="_Toc440293952"/>
      <w:bookmarkStart w:id="915" w:name="_Toc440388416"/>
      <w:bookmarkStart w:id="916" w:name="_Toc96353766"/>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sidRPr="000E592F">
        <w:t>Facet “Conceptual Objects”</w:t>
      </w:r>
      <w:bookmarkEnd w:id="910"/>
      <w:bookmarkEnd w:id="911"/>
      <w:bookmarkEnd w:id="912"/>
      <w:bookmarkEnd w:id="913"/>
      <w:bookmarkEnd w:id="914"/>
      <w:bookmarkEnd w:id="915"/>
      <w:bookmarkEnd w:id="916"/>
      <w:r w:rsidRPr="000E592F">
        <w:t xml:space="preserve"> </w:t>
      </w:r>
    </w:p>
    <w:p w14:paraId="0473A13D" w14:textId="77777777" w:rsidR="00AE120F" w:rsidRPr="0006612D" w:rsidRDefault="00AE120F" w:rsidP="0006612D">
      <w:r w:rsidRPr="0006612D">
        <w:rPr>
          <w:b/>
          <w:bCs/>
          <w:iCs/>
        </w:rPr>
        <w:t>Scope note:</w:t>
      </w:r>
      <w:r w:rsidRPr="0006612D">
        <w:rPr>
          <w:rFonts w:cs="Calibri"/>
          <w:sz w:val="48"/>
          <w:szCs w:val="48"/>
        </w:rPr>
        <w:t xml:space="preserve"> </w:t>
      </w:r>
      <w:r w:rsidRPr="0006612D">
        <w:t>This facet comprises types of objects whose essence remains the same regardless of the carrier. They are products of the human activity supported by the use of technical or electronic devices (digital photos, geometric measurements etc.) or without it (concepts, thoughts). The fact that they are materially produced does not determine their identity. Conceptual objects have the ability to exist on more than one particular carrier at the same time (paper, electronic signals, photos, human memories etc.), without the latter changing or altering their identity. On the contrary, any alteration of the conceptual object itself (removal of a part, revision etc.) changes the definition of its identity.</w:t>
      </w:r>
    </w:p>
    <w:p w14:paraId="62FD5828" w14:textId="77777777" w:rsidR="00AE120F" w:rsidRPr="0006612D" w:rsidRDefault="00AE120F" w:rsidP="0006612D">
      <w:r w:rsidRPr="0006612D">
        <w:t>Conceptual objects exist as long as they can be found on at least one carrier (human memory included). Their existence ends when the last carrier and the last memory are lost.</w:t>
      </w:r>
    </w:p>
    <w:p w14:paraId="2C2BDCCF" w14:textId="77777777" w:rsidR="00AE120F" w:rsidRPr="0006612D" w:rsidRDefault="00AE120F" w:rsidP="0006612D">
      <w:pPr>
        <w:pStyle w:val="Topterm"/>
        <w:rPr>
          <w:b w:val="0"/>
          <w:bCs w:val="0"/>
        </w:rPr>
      </w:pPr>
      <w:r w:rsidRPr="000E592F">
        <w:t xml:space="preserve">Top term: </w:t>
      </w:r>
      <w:r>
        <w:t>c</w:t>
      </w:r>
      <w:r w:rsidRPr="000E592F">
        <w:t xml:space="preserve">onceptual objects </w:t>
      </w:r>
    </w:p>
    <w:p w14:paraId="29C2C8B8" w14:textId="77777777" w:rsidR="00AE120F" w:rsidRPr="0006612D" w:rsidRDefault="00AE120F">
      <w:r w:rsidRPr="0006612D">
        <w:rPr>
          <w:b/>
          <w:iCs/>
        </w:rPr>
        <w:t>Scope note:</w:t>
      </w:r>
      <w:r w:rsidRPr="002118A8">
        <w:rPr>
          <w:rStyle w:val="Heading7Char"/>
          <w:b w:val="0"/>
        </w:rPr>
        <w:t xml:space="preserve"> </w:t>
      </w:r>
      <w:r w:rsidRPr="0006612D">
        <w:t>This term classifies objects whose essence remains the same regardless of the carrier. They are products of the human activity supported by the use of technical or electronic devices (digital photos, geometric measurements etc.) or without it (concepts, thoughts). The fact that they are materially produced does not determine their identity. Conceptual objects have the ability to exist on more than one particular carrier at the same time (paper, electronic signals, photos, human memories etc.), without the latter changing or altering their identity. On the contrary, any alteration of the conceptual object itself (removal of a part, revision etc.) changes the definition of its identity.</w:t>
      </w:r>
    </w:p>
    <w:p w14:paraId="309AF451" w14:textId="77777777" w:rsidR="00AE120F" w:rsidRDefault="00AE120F">
      <w:r w:rsidRPr="0006612D">
        <w:t> Conceptual objects exist as long as they can be found on at least one carrier (human memory included). Their existence ends when the last carrier and the last memory are lost.</w:t>
      </w:r>
    </w:p>
    <w:p w14:paraId="439B871D" w14:textId="18877767" w:rsidR="0080415D" w:rsidRPr="006F5565" w:rsidRDefault="0080415D" w:rsidP="0080415D">
      <w:pPr>
        <w:shd w:val="clear" w:color="auto" w:fill="F2F2F2" w:themeFill="background1" w:themeFillShade="F2"/>
        <w:spacing w:before="240"/>
        <w:rPr>
          <w:b/>
          <w:lang w:val="fr-FR"/>
        </w:rPr>
      </w:pPr>
      <w:r w:rsidRPr="0015536C">
        <w:rPr>
          <w:b/>
          <w:u w:val="single"/>
          <w:lang w:val="fr-FR"/>
        </w:rPr>
        <w:t>French translation</w:t>
      </w:r>
      <w:r w:rsidRPr="006F5565">
        <w:rPr>
          <w:b/>
          <w:lang w:val="fr-FR"/>
        </w:rPr>
        <w:t xml:space="preserve">: </w:t>
      </w:r>
      <w:r w:rsidR="006F5565" w:rsidRPr="006F5565">
        <w:rPr>
          <w:b/>
          <w:lang w:val="fr-FR"/>
        </w:rPr>
        <w:t xml:space="preserve">Objets </w:t>
      </w:r>
      <w:r w:rsidR="00EE2A14">
        <w:rPr>
          <w:b/>
          <w:lang w:val="fr-FR"/>
        </w:rPr>
        <w:t>C</w:t>
      </w:r>
      <w:r w:rsidR="006F5565" w:rsidRPr="006F5565">
        <w:rPr>
          <w:b/>
          <w:lang w:val="fr-FR"/>
        </w:rPr>
        <w:t>onceptuels</w:t>
      </w:r>
    </w:p>
    <w:p w14:paraId="409B4C83" w14:textId="77777777" w:rsidR="006F5565" w:rsidRPr="006F5565" w:rsidRDefault="0080415D" w:rsidP="006F5565">
      <w:pPr>
        <w:rPr>
          <w:lang w:val="fr-FR"/>
        </w:rPr>
      </w:pPr>
      <w:r w:rsidRPr="006F5565">
        <w:rPr>
          <w:b/>
          <w:lang w:val="fr-FR"/>
        </w:rPr>
        <w:t>Scope note:</w:t>
      </w:r>
      <w:r w:rsidRPr="006F5565">
        <w:rPr>
          <w:lang w:val="fr-FR"/>
        </w:rPr>
        <w:t xml:space="preserve"> </w:t>
      </w:r>
      <w:r w:rsidR="006F5565" w:rsidRPr="006F5565">
        <w:rPr>
          <w:lang w:val="fr-FR"/>
        </w:rPr>
        <w:t xml:space="preserve">Cette facette désigne les objets dont l’essence reste la même quel qu’en soit le support. Ce sont des produits de l’activité humaine qui s’appuient sur l’utilisation de procédés techniques ou électroniques (photo numérique, mesures géométriques) </w:t>
      </w:r>
      <w:proofErr w:type="spellStart"/>
      <w:r w:rsidR="006F5565" w:rsidRPr="006F5565">
        <w:rPr>
          <w:lang w:val="fr-FR"/>
        </w:rPr>
        <w:t>or</w:t>
      </w:r>
      <w:proofErr w:type="spellEnd"/>
      <w:r w:rsidR="006F5565" w:rsidRPr="006F5565">
        <w:rPr>
          <w:lang w:val="fr-FR"/>
        </w:rPr>
        <w:t xml:space="preserve"> non (concepts, pensée). Le fait qu’ils soient matériels ne détermine pas leur identité. Les objets conceptuels ont la capacité à exister sur plus d’un seul support en même temps (photos, mémoire humaine, papier, signaux électroniques) sans que cela change leur identité. Au contraire toute modification de l’objet conceptuel (révision, recadrage) change la définition de son identité.</w:t>
      </w:r>
    </w:p>
    <w:p w14:paraId="20D3036D" w14:textId="77777777" w:rsidR="0080415D" w:rsidRPr="006F5565" w:rsidRDefault="006F5565" w:rsidP="006F5565">
      <w:pPr>
        <w:rPr>
          <w:lang w:val="fr-FR"/>
        </w:rPr>
      </w:pPr>
      <w:r w:rsidRPr="006F5565">
        <w:rPr>
          <w:lang w:val="fr-FR"/>
        </w:rPr>
        <w:t>Les objets conceptuels existent tant qu’on peut les trouver sur au moins un support (y compris la mémoire humaine). Leur existence se termine quand le dernier support et la dernière mémoire sont perdus.</w:t>
      </w:r>
    </w:p>
    <w:p w14:paraId="5A372B29" w14:textId="77777777" w:rsidR="0080415D" w:rsidRPr="004A5EC1" w:rsidRDefault="0080415D" w:rsidP="00DE7F43">
      <w:pPr>
        <w:pStyle w:val="Topterm"/>
        <w:rPr>
          <w:lang w:val="fr-FR"/>
        </w:rPr>
      </w:pPr>
      <w:r w:rsidRPr="004A5EC1">
        <w:rPr>
          <w:lang w:val="fr-FR"/>
        </w:rPr>
        <w:t xml:space="preserve">Top term: </w:t>
      </w:r>
      <w:r w:rsidR="00D56B4A" w:rsidRPr="004A5EC1">
        <w:rPr>
          <w:lang w:val="fr-FR"/>
        </w:rPr>
        <w:t>objets conceptuels</w:t>
      </w:r>
    </w:p>
    <w:p w14:paraId="117FB770" w14:textId="77777777" w:rsidR="0080415D" w:rsidRPr="00D56B4A" w:rsidRDefault="0080415D" w:rsidP="0080415D">
      <w:pPr>
        <w:rPr>
          <w:lang w:val="fr-FR"/>
        </w:rPr>
      </w:pPr>
      <w:r w:rsidRPr="00D56B4A">
        <w:rPr>
          <w:b/>
          <w:lang w:val="fr-FR"/>
        </w:rPr>
        <w:t>Scope note:</w:t>
      </w:r>
      <w:r w:rsidRPr="00D56B4A">
        <w:rPr>
          <w:lang w:val="fr-FR"/>
        </w:rPr>
        <w:t xml:space="preserve"> </w:t>
      </w:r>
      <w:r w:rsidR="00D56B4A" w:rsidRPr="00D56B4A">
        <w:rPr>
          <w:lang w:val="fr-FR"/>
        </w:rPr>
        <w:t xml:space="preserve">Ce terme désigne les objets dont l’essence reste la même quel qu’en soit le support. Ce sont des produits de l’activité humaine qui s’appuient sur l’utilisation de procédés techniques ou électroniques (photo numérique, mesures géométriques) </w:t>
      </w:r>
      <w:proofErr w:type="spellStart"/>
      <w:r w:rsidR="00D56B4A" w:rsidRPr="00D56B4A">
        <w:rPr>
          <w:lang w:val="fr-FR"/>
        </w:rPr>
        <w:t>or</w:t>
      </w:r>
      <w:proofErr w:type="spellEnd"/>
      <w:r w:rsidR="00D56B4A" w:rsidRPr="00D56B4A">
        <w:rPr>
          <w:lang w:val="fr-FR"/>
        </w:rPr>
        <w:t xml:space="preserve"> non (concepts, pensée). Le fait qu’ils soient matériels ne détermine pas leur identité. Les objets conceptuels ont la capacité à exister sur plus d’un seul support en même temps (photos, mémoire humaine, papier, signaux électroniques) sans que cela change leur identité. Au contraire toute modification de l’objet conceptuel (révision, recadrage) change la définition de son identité. Les objets conceptuels existent tant qu’on peut les trouver sur au moins un support (y compris la mémoire humaine). Leur existence se termine quand le dernier support et la dernière mémoire sont perdus.</w:t>
      </w:r>
    </w:p>
    <w:p w14:paraId="6BACFA9C" w14:textId="77777777" w:rsidR="0080415D" w:rsidRPr="006F5565" w:rsidRDefault="0080415D" w:rsidP="0080415D">
      <w:pPr>
        <w:shd w:val="clear" w:color="auto" w:fill="F2F2F2" w:themeFill="background1" w:themeFillShade="F2"/>
        <w:spacing w:before="240"/>
        <w:rPr>
          <w:lang w:val="de-DE"/>
        </w:rPr>
      </w:pPr>
      <w:r w:rsidRPr="0015536C">
        <w:rPr>
          <w:b/>
          <w:u w:val="single"/>
          <w:lang w:val="de-DE"/>
        </w:rPr>
        <w:t>German translation</w:t>
      </w:r>
      <w:r w:rsidRPr="006F5565">
        <w:rPr>
          <w:b/>
          <w:lang w:val="de-DE"/>
        </w:rPr>
        <w:t xml:space="preserve">: </w:t>
      </w:r>
      <w:r w:rsidR="006F5565" w:rsidRPr="006F5565">
        <w:rPr>
          <w:lang w:val="de-DE"/>
        </w:rPr>
        <w:t>Κonzeptionelle Objekte</w:t>
      </w:r>
    </w:p>
    <w:p w14:paraId="661711FB" w14:textId="77777777" w:rsidR="006F5565" w:rsidRPr="006F5565" w:rsidRDefault="0080415D" w:rsidP="006F5565">
      <w:pPr>
        <w:rPr>
          <w:lang w:val="de-DE"/>
        </w:rPr>
      </w:pPr>
      <w:r w:rsidRPr="006F5565">
        <w:rPr>
          <w:b/>
          <w:lang w:val="de-DE"/>
        </w:rPr>
        <w:t>Scope note:</w:t>
      </w:r>
      <w:r w:rsidRPr="006F5565">
        <w:rPr>
          <w:lang w:val="de-DE"/>
        </w:rPr>
        <w:t xml:space="preserve"> </w:t>
      </w:r>
      <w:r w:rsidR="006F5565" w:rsidRPr="006F5565">
        <w:rPr>
          <w:lang w:val="de-DE"/>
        </w:rPr>
        <w:t xml:space="preserve">Diese Facette beinhaltet Objektklassen, deren Essenz unabhängig von ihrem Trägerobjekt sind. Sie sind Produkte menschlicher Aktivität, die mit Hilfe technischer oder elektronischer Geräte (Digitalfotos, geometrische Messgeräte usw.) oder ohne solche (Konzepte, Gedanken, Ideen) entstehen. Ihre materielle Ausführung bestimmt nicht ihre Identität. Konzeptionelle Objekte können auf mehr als einem bestimmten Träger gleichzeitig bestehen (Papier, elektronische Signale, Fotos, menschliche Erinnerung usw.), ohne dass sich ihr Inhalt oder ihre Identität verändern. Im Gegenteil, bewirkt jede Veränderung des konzeptionellen Objektes (Entfernung von Teilen des Objektes, Überarbeitung eines Konzeptes usw.) eine Veränderung in der Definition seiner Identität. </w:t>
      </w:r>
    </w:p>
    <w:p w14:paraId="1E19A5D3" w14:textId="77777777" w:rsidR="0080415D" w:rsidRPr="006F5565" w:rsidRDefault="006F5565" w:rsidP="006F5565">
      <w:pPr>
        <w:rPr>
          <w:lang w:val="de-DE"/>
        </w:rPr>
      </w:pPr>
      <w:r w:rsidRPr="006F5565">
        <w:rPr>
          <w:lang w:val="de-DE"/>
        </w:rPr>
        <w:t>Konzeptionelle Objekte existieren so lange sie auf wenigstens einem Träger (inkl. menschlicher Erinnerung) nachgewiesen werden können. Ihre Existenz endet wenn der letzte Träger und die letzte Erinnerung daran verloren sind.</w:t>
      </w:r>
    </w:p>
    <w:p w14:paraId="58FB48BF" w14:textId="77777777" w:rsidR="0080415D" w:rsidRPr="008B788E" w:rsidRDefault="0080415D" w:rsidP="00DE7F43">
      <w:pPr>
        <w:pStyle w:val="Topterm"/>
        <w:rPr>
          <w:lang w:val="de-DE"/>
        </w:rPr>
      </w:pPr>
      <w:r w:rsidRPr="008B788E">
        <w:rPr>
          <w:lang w:val="de-DE"/>
        </w:rPr>
        <w:t xml:space="preserve">Top term: </w:t>
      </w:r>
      <w:r w:rsidR="00D56B4A" w:rsidRPr="008B788E">
        <w:rPr>
          <w:lang w:val="de-DE"/>
        </w:rPr>
        <w:t xml:space="preserve"> Konzeptionelle Objekte</w:t>
      </w:r>
    </w:p>
    <w:p w14:paraId="3B22B0F6" w14:textId="77777777" w:rsidR="0080415D" w:rsidRPr="00D56B4A" w:rsidRDefault="0080415D" w:rsidP="0080415D">
      <w:pPr>
        <w:rPr>
          <w:lang w:val="de-DE"/>
        </w:rPr>
      </w:pPr>
      <w:r w:rsidRPr="00D56B4A">
        <w:rPr>
          <w:b/>
          <w:lang w:val="de-DE"/>
        </w:rPr>
        <w:t>Scope note:</w:t>
      </w:r>
      <w:r w:rsidRPr="00D56B4A">
        <w:rPr>
          <w:lang w:val="de-DE"/>
        </w:rPr>
        <w:t xml:space="preserve"> </w:t>
      </w:r>
      <w:r w:rsidR="00D56B4A" w:rsidRPr="00D56B4A">
        <w:rPr>
          <w:lang w:val="de-DE"/>
        </w:rPr>
        <w:t>Dieser Term beinhaltet Objektklassen, deren Essenz unabhängig von ihrem Trägerobjekt sind. Sie sind Produkte menschlicher Aktivität, die mit Hilfe technischer oder elektronischer Geräte (Digitalfotos, geometrische Messgeräte usw.) oder ohne solche (Konzepte, Gedanken, Ideen) entstehen. Ihre materielle Ausführung bestimmt nicht ihre Identität. Konzeptionelle Objekte können auf mehr als einem bestimmten Träger gleichzeitig bestehen (Papier, elektronische Signale, Fotos, menschliche Erinnerung usw.), ohne dass sich ihr Inhalt oder ihre Identität verändern. Im Gegenteil, bewirkt jede Veränderung des konzeptionellen Objektes (Entfernung von Teilen des Objektes, Überarbeitung eines Konzeptes usw.) eine Veränderung in der Definition seiner Identität. Konzeptionelle Objekte existieren so lange sie auf wenigstens einem Träger (inkl. menschlicher Erinnerung) nachgewiesen werden können. Ihre Existenz endet wenn der letzte Träger und die letzte Erinnerung daran verloren sind.</w:t>
      </w:r>
    </w:p>
    <w:p w14:paraId="3CEBA496" w14:textId="77777777" w:rsidR="0080415D" w:rsidRPr="006F5565" w:rsidRDefault="0080415D" w:rsidP="0080415D">
      <w:pPr>
        <w:shd w:val="clear" w:color="auto" w:fill="F2F2F2" w:themeFill="background1" w:themeFillShade="F2"/>
        <w:spacing w:before="240"/>
        <w:rPr>
          <w:lang w:val="el-GR"/>
        </w:rPr>
      </w:pPr>
      <w:r w:rsidRPr="006F5565">
        <w:rPr>
          <w:b/>
          <w:u w:val="single"/>
        </w:rPr>
        <w:t>Greek</w:t>
      </w:r>
      <w:r w:rsidRPr="006F5565">
        <w:rPr>
          <w:b/>
          <w:u w:val="single"/>
          <w:lang w:val="el-GR"/>
        </w:rPr>
        <w:t xml:space="preserve"> </w:t>
      </w:r>
      <w:r w:rsidRPr="006F5565">
        <w:rPr>
          <w:b/>
          <w:u w:val="single"/>
        </w:rPr>
        <w:t>translation</w:t>
      </w:r>
      <w:r w:rsidRPr="006F5565">
        <w:rPr>
          <w:b/>
          <w:lang w:val="el-GR"/>
        </w:rPr>
        <w:t xml:space="preserve">: </w:t>
      </w:r>
      <w:r w:rsidR="006F5565" w:rsidRPr="006F5565">
        <w:rPr>
          <w:b/>
          <w:lang w:val="el-GR"/>
        </w:rPr>
        <w:t>Νοητικά Αντικείμενα</w:t>
      </w:r>
    </w:p>
    <w:p w14:paraId="3715D274" w14:textId="77777777" w:rsidR="006F5565" w:rsidRPr="006F5565" w:rsidRDefault="0080415D" w:rsidP="0080415D">
      <w:pPr>
        <w:rPr>
          <w:lang w:val="el-GR"/>
        </w:rPr>
      </w:pPr>
      <w:r w:rsidRPr="006F5565">
        <w:rPr>
          <w:b/>
        </w:rPr>
        <w:t>Scope</w:t>
      </w:r>
      <w:r w:rsidRPr="006F5565">
        <w:rPr>
          <w:b/>
          <w:lang w:val="el-GR"/>
        </w:rPr>
        <w:t xml:space="preserve"> </w:t>
      </w:r>
      <w:r w:rsidRPr="006F5565">
        <w:rPr>
          <w:b/>
        </w:rPr>
        <w:t>note</w:t>
      </w:r>
      <w:r w:rsidRPr="006F5565">
        <w:rPr>
          <w:b/>
          <w:lang w:val="el-GR"/>
        </w:rPr>
        <w:t>:</w:t>
      </w:r>
      <w:r w:rsidRPr="006F5565">
        <w:rPr>
          <w:lang w:val="el-GR"/>
        </w:rPr>
        <w:t xml:space="preserve"> </w:t>
      </w:r>
      <w:r w:rsidR="006F5565" w:rsidRPr="006F5565">
        <w:rPr>
          <w:lang w:val="el-GR"/>
        </w:rPr>
        <w:t>Το θέμα αυτό περιλαμβάνει αντικείμενα, η ουσία των οποίων μένει αμετάβλητη ανεξάρτητα από τον φορέα στον οποίο εμφανίζονται κάθε φορά. Προκύπτουν από την ανθρώπινη δραστηριότητα με ή χωρίς τη μεσολάβηση μηχανικών ή ηλεκτρονικών μέσων (έννοιες, σκέψεις στην πρώτη περίπτωση ή ψηφιακές φωτογραφίες, μετρήσεις γεωμετρικών κ.α. μεγεθών στη δεύτερη).</w:t>
      </w:r>
    </w:p>
    <w:p w14:paraId="5B377C50" w14:textId="77777777" w:rsidR="006F5565" w:rsidRPr="006F5565" w:rsidRDefault="006F5565" w:rsidP="0080415D">
      <w:pPr>
        <w:rPr>
          <w:lang w:val="el-GR"/>
        </w:rPr>
      </w:pPr>
      <w:r w:rsidRPr="006F5565">
        <w:rPr>
          <w:lang w:val="el-GR"/>
        </w:rPr>
        <w:t>Παρά το γεγονός ότι τα αντικείμενα αυτά εκδηλώνονται μέσω της χρήσης της ύλης, η τελευταία δεν παίζει κανένα ρόλο στον προσδιορισμό της ταυτότητάς τους. Εφόσον, λοιπόν, τα νοητικά αντικείμενα έχουν την ιδιότητα να εμφανίζονται μέσω της χρήσης της ύλης, (χαρτί, ηλεκτρονικά μέσα, πίνακες, φωτογραφίες, μνήμη κτλ.) μπορεί να υλοποιούνται σε περισσοτέρους από έναν φορείς ταυτόχρονα, χωρίς αυτό να μεταβάλλει ή να τροποποιεί την ταυτότητά τους. Ενώ, όμως, ο φορέας και η συγκεκριμένη εμφάνιση του νοητικού αντικείμενου μέσω υλικών στοιχείων δεν παίζει κανένα ρόλο στον προσδιορισμό του, οποιαδήποτε αλλαγή, μεταβολή ή τροποποίηση του ίδιου του νοητικού αντικειμένου (αφαίρεση ενός τμήματός του, αναθεώρησή του κτλ.) επιφέρει αλλαγή στον προσδιορισμό της ταυτότητάς του.</w:t>
      </w:r>
    </w:p>
    <w:p w14:paraId="7AA8F089" w14:textId="77777777" w:rsidR="0080415D" w:rsidRPr="006F5565" w:rsidRDefault="006F5565" w:rsidP="0080415D">
      <w:pPr>
        <w:rPr>
          <w:lang w:val="el-GR"/>
        </w:rPr>
      </w:pPr>
      <w:r w:rsidRPr="006F5565">
        <w:rPr>
          <w:lang w:val="el-GR"/>
        </w:rPr>
        <w:t>Τα νοητικά αντικείμενα υφίστανται, στο βαθμό που υφίσταται ένας τουλάχιστον φορέας, στον οποίο εκδηλώνονται (συμπεριλαμβανομένης και της ανθρώπινης μνήμης). Η ύπαρξή τους τερματίζεται, όταν εξαφανίζεται και ο τελευταίος φορέας, στον οποίο εμφανίζονται, ή όταν καταστρέφεται η μνήμη στην οποία έχουν καταγραφεί.</w:t>
      </w:r>
    </w:p>
    <w:p w14:paraId="3E20B20E" w14:textId="77777777" w:rsidR="0080415D" w:rsidRPr="00A44FA3" w:rsidRDefault="0080415D" w:rsidP="0080415D">
      <w:pPr>
        <w:pStyle w:val="Topterm"/>
        <w:rPr>
          <w:lang w:val="el-GR"/>
        </w:rPr>
      </w:pPr>
      <w:r w:rsidRPr="00DE7F43">
        <w:t>Top</w:t>
      </w:r>
      <w:r w:rsidRPr="00A44FA3">
        <w:rPr>
          <w:lang w:val="el-GR"/>
        </w:rPr>
        <w:t xml:space="preserve"> </w:t>
      </w:r>
      <w:r w:rsidRPr="00DE7F43">
        <w:t>term</w:t>
      </w:r>
      <w:r w:rsidRPr="00A44FA3">
        <w:rPr>
          <w:lang w:val="el-GR"/>
        </w:rPr>
        <w:t xml:space="preserve">: </w:t>
      </w:r>
      <w:r w:rsidR="00D56B4A" w:rsidRPr="00A44FA3">
        <w:rPr>
          <w:lang w:val="el-GR"/>
        </w:rPr>
        <w:t xml:space="preserve"> νοητικά αντικείμενα</w:t>
      </w:r>
    </w:p>
    <w:p w14:paraId="075B8759" w14:textId="7F3A6CD7" w:rsidR="0080415D" w:rsidRDefault="0080415D" w:rsidP="0080415D">
      <w:pPr>
        <w:rPr>
          <w:lang w:val="el-GR"/>
        </w:rPr>
      </w:pPr>
      <w:proofErr w:type="spellStart"/>
      <w:r w:rsidRPr="00D56B4A">
        <w:rPr>
          <w:b/>
          <w:lang w:val="el-GR"/>
        </w:rPr>
        <w:t>Scope</w:t>
      </w:r>
      <w:proofErr w:type="spellEnd"/>
      <w:r w:rsidRPr="00D56B4A">
        <w:rPr>
          <w:b/>
          <w:lang w:val="el-GR"/>
        </w:rPr>
        <w:t xml:space="preserve"> </w:t>
      </w:r>
      <w:proofErr w:type="spellStart"/>
      <w:r w:rsidRPr="00D56B4A">
        <w:rPr>
          <w:b/>
          <w:lang w:val="el-GR"/>
        </w:rPr>
        <w:t>note</w:t>
      </w:r>
      <w:proofErr w:type="spellEnd"/>
      <w:r w:rsidRPr="00D56B4A">
        <w:rPr>
          <w:b/>
          <w:lang w:val="el-GR"/>
        </w:rPr>
        <w:t>:</w:t>
      </w:r>
      <w:r w:rsidRPr="00D56B4A">
        <w:rPr>
          <w:lang w:val="el-GR"/>
        </w:rPr>
        <w:t xml:space="preserve"> </w:t>
      </w:r>
      <w:r w:rsidR="00D56B4A" w:rsidRPr="00D56B4A">
        <w:rPr>
          <w:lang w:val="el-GR"/>
        </w:rPr>
        <w:t xml:space="preserve">Ο όρος περιγράφει αντικείμενα, η ουσία των οποίων μένει αμετάβλητη ανεξάρτητα από τον φορέα στον οποίο εμφανίζονται κάθε φορά. Προκύπτουν από την ανθρώπινη δραστηριότητα με ή χωρίς τη μεσολάβηση μηχανικών ή ηλεκτρονικών μέσων (έννοιες, σκέψεις στην πρώτη περίπτωση ή ψηφιακές φωτογραφίες, μετρήσεις γεωμετρικών κ.α. μεγεθών στη δεύτερη). Παρά το γεγονός ότι τα αντικείμενα αυτά εκδηλώνονται μέσω της χρήσης της ύλης, η τελευταία δεν παίζει κανένα ρόλο στον προσδιορισμό της ταυτότητάς τους. Εφόσον, λοιπόν, τα νοητικά αντικείμενα έχουν την ιδιότητα να εμφανίζονται μέσω της χρήσης της ύλης, (χαρτί, ηλεκτρονικά μέσα, πίνακες, φωτογραφίες, μνήμη κτλ.) μπορεί να υλοποιούνται σε περισσοτέρους από έναν φορείς ταυτόχρονα, χωρίς αυτό να μεταβάλλει ή να τροποποιεί την ταυτότητά τους. Ενώ, όμως, ο φορέας και η συγκεκριμένη εμφάνιση του νοητικού αντικείμενου μέσω υλικών στοιχείων δεν παίζει κανένα ρόλο στον προσδιορισμό του, οποιαδήποτε αλλαγή, μεταβολή ή τροποποίηση του ίδιου του νοητικού αντικειμένου (αφαίρεση ενός τμήματός του, αναθεώρησή του </w:t>
      </w:r>
      <w:proofErr w:type="spellStart"/>
      <w:r w:rsidR="00D56B4A" w:rsidRPr="00D56B4A">
        <w:rPr>
          <w:lang w:val="el-GR"/>
        </w:rPr>
        <w:t>κτλ</w:t>
      </w:r>
      <w:proofErr w:type="spellEnd"/>
      <w:r w:rsidR="00D56B4A" w:rsidRPr="00D56B4A">
        <w:rPr>
          <w:lang w:val="el-GR"/>
        </w:rPr>
        <w:t>) επιφέρει αλλαγή στον προσδιορισμό της ταυτότητάς του. Τα νοητικά αντικείμενα υφίστανται, στο βαθμό που υφίσταται ένας τουλάχιστον φορέας, στον οποίο εκδηλώνονται (συμπεριλαμβανομένης και της ανθρώπινης μνήμης). Η ύπαρξή τους τερματίζεται, όταν εξαφανίζεται και ο τελευταίος φορέας, στον οποίο εμφανίζονται, ή όταν καταστρέφεται η μνήμη στην οποία έχουν καταγραφεί</w:t>
      </w:r>
      <w:r w:rsidRPr="00D56B4A">
        <w:rPr>
          <w:lang w:val="el-GR"/>
        </w:rPr>
        <w:t>.</w:t>
      </w:r>
    </w:p>
    <w:p w14:paraId="4C25E45F" w14:textId="1F187FF6" w:rsidR="00797A6E" w:rsidRPr="000928F6" w:rsidRDefault="00EE2A14" w:rsidP="00AE0F60">
      <w:pPr>
        <w:shd w:val="clear" w:color="auto" w:fill="F2F2F2" w:themeFill="background1" w:themeFillShade="F2"/>
        <w:spacing w:before="240"/>
        <w:rPr>
          <w:b/>
          <w:u w:val="single"/>
          <w:lang w:val="pt-PT"/>
        </w:rPr>
      </w:pPr>
      <w:r w:rsidRPr="000928F6">
        <w:rPr>
          <w:b/>
          <w:u w:val="single"/>
          <w:lang w:val="pt-PT"/>
        </w:rPr>
        <w:t>Portuguese</w:t>
      </w:r>
      <w:r w:rsidR="00797A6E" w:rsidRPr="000928F6">
        <w:rPr>
          <w:b/>
          <w:u w:val="single"/>
          <w:lang w:val="pt-PT"/>
        </w:rPr>
        <w:t xml:space="preserve"> translation: Objet</w:t>
      </w:r>
      <w:r w:rsidRPr="000928F6">
        <w:rPr>
          <w:b/>
          <w:u w:val="single"/>
          <w:lang w:val="pt-PT"/>
        </w:rPr>
        <w:t>o</w:t>
      </w:r>
      <w:r w:rsidR="00797A6E" w:rsidRPr="000928F6">
        <w:rPr>
          <w:b/>
          <w:u w:val="single"/>
          <w:lang w:val="pt-PT"/>
        </w:rPr>
        <w:t xml:space="preserve">s </w:t>
      </w:r>
      <w:r w:rsidRPr="000928F6">
        <w:rPr>
          <w:b/>
          <w:u w:val="single"/>
          <w:lang w:val="pt-PT"/>
        </w:rPr>
        <w:t>C</w:t>
      </w:r>
      <w:r w:rsidR="00797A6E" w:rsidRPr="000928F6">
        <w:rPr>
          <w:b/>
          <w:u w:val="single"/>
          <w:lang w:val="pt-PT"/>
        </w:rPr>
        <w:t>onceptu</w:t>
      </w:r>
      <w:r w:rsidRPr="000928F6">
        <w:rPr>
          <w:b/>
          <w:u w:val="single"/>
          <w:lang w:val="pt-PT"/>
        </w:rPr>
        <w:t>ai</w:t>
      </w:r>
      <w:r w:rsidR="00797A6E" w:rsidRPr="000928F6">
        <w:rPr>
          <w:b/>
          <w:u w:val="single"/>
          <w:lang w:val="pt-PT"/>
        </w:rPr>
        <w:t>s</w:t>
      </w:r>
    </w:p>
    <w:p w14:paraId="2E29389A" w14:textId="77777777" w:rsidR="00EE2A14" w:rsidRPr="000928F6" w:rsidRDefault="00797A6E" w:rsidP="00AE0F60">
      <w:pPr>
        <w:rPr>
          <w:lang w:val="pt-PT"/>
        </w:rPr>
      </w:pPr>
      <w:r w:rsidRPr="000928F6">
        <w:rPr>
          <w:b/>
          <w:lang w:val="pt-PT"/>
        </w:rPr>
        <w:t>Scope note:</w:t>
      </w:r>
      <w:r w:rsidRPr="000928F6">
        <w:rPr>
          <w:lang w:val="pt-PT"/>
        </w:rPr>
        <w:t xml:space="preserve"> </w:t>
      </w:r>
      <w:r w:rsidR="00EE2A14" w:rsidRPr="000928F6">
        <w:rPr>
          <w:lang w:val="pt-PT"/>
        </w:rPr>
        <w:t xml:space="preserve">Esta faceta inclui tipos de objetos cuja essência permanece a mesma independentemente do suporte. São produtos da atividade humana apoiados no uso de dispositivos técnicos ou eletrónicos (fotos digitais, medidas geométricas, etc.) ou sem estes dispositivos (conceitos, pensamentos). O facto de serem produzidos materialmente não determina a sua identidade. Os objetos conceptuais têm a capacidade de existir em mais de um suporte específico ao mesmo tempo (papel, sinais eletrónicos, fotos, memórias humanas, etc.), sem que este último altere a sua identidade. Pelo contrário, qualquer alteração do próprio objeto conceptual (remoção de uma parte, revisão, etc.) altera a definição da sua identidade. </w:t>
      </w:r>
    </w:p>
    <w:p w14:paraId="64B700D4" w14:textId="22EE61C3" w:rsidR="00797A6E" w:rsidRPr="000928F6" w:rsidRDefault="00EE2A14" w:rsidP="00AE0F60">
      <w:pPr>
        <w:rPr>
          <w:lang w:val="pt-PT"/>
        </w:rPr>
      </w:pPr>
      <w:r w:rsidRPr="000928F6">
        <w:rPr>
          <w:lang w:val="pt-PT"/>
        </w:rPr>
        <w:t>Os objetos conceptuais existem desde que possam ser encontrados em pelo menos um suporte (incluindo a memória humana). A sua existência termina quando o último portador e a última memória são perdidos</w:t>
      </w:r>
      <w:r w:rsidR="00797A6E" w:rsidRPr="000928F6">
        <w:rPr>
          <w:lang w:val="pt-PT"/>
        </w:rPr>
        <w:t>.</w:t>
      </w:r>
    </w:p>
    <w:p w14:paraId="4A2116BD" w14:textId="37C42590" w:rsidR="00797A6E" w:rsidRPr="008B788E" w:rsidRDefault="00797A6E" w:rsidP="00DE7F43">
      <w:pPr>
        <w:pStyle w:val="Topterm"/>
        <w:rPr>
          <w:lang w:val="pt-PT"/>
        </w:rPr>
      </w:pPr>
      <w:r w:rsidRPr="008B788E">
        <w:rPr>
          <w:lang w:val="pt-PT"/>
        </w:rPr>
        <w:t>Top term: objet</w:t>
      </w:r>
      <w:r w:rsidR="00AE0F60" w:rsidRPr="008B788E">
        <w:rPr>
          <w:lang w:val="pt-PT"/>
        </w:rPr>
        <w:t>o</w:t>
      </w:r>
      <w:r w:rsidRPr="008B788E">
        <w:rPr>
          <w:lang w:val="pt-PT"/>
        </w:rPr>
        <w:t>s conceptu</w:t>
      </w:r>
      <w:r w:rsidR="00AE0F60" w:rsidRPr="008B788E">
        <w:rPr>
          <w:lang w:val="pt-PT"/>
        </w:rPr>
        <w:t>ais</w:t>
      </w:r>
    </w:p>
    <w:p w14:paraId="7F6E7906" w14:textId="31B9A891" w:rsidR="00797A6E" w:rsidRPr="000928F6" w:rsidRDefault="00797A6E" w:rsidP="00AE0F60">
      <w:pPr>
        <w:rPr>
          <w:bCs/>
          <w:lang w:val="pt-PT"/>
        </w:rPr>
      </w:pPr>
      <w:r w:rsidRPr="000928F6">
        <w:rPr>
          <w:b/>
          <w:lang w:val="pt-PT"/>
        </w:rPr>
        <w:t>Scope note:</w:t>
      </w:r>
      <w:r w:rsidR="00AE0F60" w:rsidRPr="000928F6">
        <w:rPr>
          <w:b/>
          <w:lang w:val="pt-PT"/>
        </w:rPr>
        <w:t xml:space="preserve"> </w:t>
      </w:r>
      <w:r w:rsidR="00AE0F60" w:rsidRPr="000928F6">
        <w:rPr>
          <w:bCs/>
          <w:lang w:val="pt-PT"/>
        </w:rPr>
        <w:t>Este conceito classifica tipos de objetos cuja essência permanece a mesma independentemente do suporte. São produtos da atividade humana apoiados no uso de dispositivos técnicos ou eletrónicos (fotos digitais, medidas geométricas, etc.) ou sem estes dispositivos (conceitos, pensamentos). O facto de serem produzidos materialmente não determina a sua identidade. Os objetos conceptuais têm a capacidade de existir em mais de um suporte específico ao mesmo tempo (papel, sinais eletrónicos, fotos, memórias humanas, etc.), sem que este último altere a sua identidade. Pelo contrário, qualquer alteração do próprio objeto conceptual (remoção de uma parte, revisão, etc.) altera a definição da sua identidade. Os objetos conceptuais existem desde que possam ser encontrados em pelo menos um suporte (incluindo a memória humana). A sua existência termina quando o último portador e a última memória são perdidos.</w:t>
      </w:r>
    </w:p>
    <w:p w14:paraId="5D642704" w14:textId="77777777" w:rsidR="00AE120F" w:rsidRPr="00D56B4A" w:rsidRDefault="00AE120F" w:rsidP="00DE7F43">
      <w:pPr>
        <w:pStyle w:val="2Heading"/>
        <w:keepNext/>
      </w:pPr>
      <w:bookmarkStart w:id="917" w:name="_Toc440388417"/>
      <w:bookmarkStart w:id="918" w:name="_Toc424577658"/>
      <w:bookmarkStart w:id="919" w:name="_Toc424742584"/>
      <w:bookmarkStart w:id="920" w:name="_Toc440290417"/>
      <w:bookmarkStart w:id="921" w:name="_Toc440293163"/>
      <w:bookmarkStart w:id="922" w:name="_Toc440293953"/>
      <w:bookmarkStart w:id="923" w:name="_Toc96353767"/>
      <w:r w:rsidRPr="00D56B4A">
        <w:t>Hierarchy</w:t>
      </w:r>
      <w:r w:rsidR="004C275E" w:rsidRPr="00D56B4A">
        <w:t xml:space="preserve"> top term</w:t>
      </w:r>
      <w:r w:rsidRPr="00D56B4A">
        <w:t xml:space="preserve"> “</w:t>
      </w:r>
      <w:r w:rsidR="004C275E" w:rsidRPr="00D56B4A">
        <w:t>s</w:t>
      </w:r>
      <w:r w:rsidRPr="00D56B4A">
        <w:t xml:space="preserve">ymbolic </w:t>
      </w:r>
      <w:r w:rsidR="004C275E" w:rsidRPr="00D56B4A">
        <w:t>o</w:t>
      </w:r>
      <w:r w:rsidRPr="00D56B4A">
        <w:t>bjects”</w:t>
      </w:r>
      <w:bookmarkEnd w:id="917"/>
      <w:bookmarkEnd w:id="923"/>
    </w:p>
    <w:bookmarkEnd w:id="918"/>
    <w:bookmarkEnd w:id="919"/>
    <w:bookmarkEnd w:id="920"/>
    <w:bookmarkEnd w:id="921"/>
    <w:bookmarkEnd w:id="922"/>
    <w:p w14:paraId="66399B71" w14:textId="77777777" w:rsidR="00AE120F" w:rsidRDefault="00AE120F">
      <w:r w:rsidRPr="0006612D">
        <w:rPr>
          <w:b/>
          <w:iCs/>
        </w:rPr>
        <w:t>Scope note:</w:t>
      </w:r>
      <w:r w:rsidRPr="002118A8">
        <w:rPr>
          <w:rStyle w:val="Heading7Char"/>
          <w:b w:val="0"/>
        </w:rPr>
        <w:t xml:space="preserve"> </w:t>
      </w:r>
      <w:r w:rsidRPr="0006612D">
        <w:t>This term classifies identifiable symbols and/or any aggregation of symbols, that have an objectively recognizable structure and that are documented as single units (sets or arrays of signs). Symbolic objects may serve to designate something, or to communicate some propositional content, but they don’t depend on what they designate or communicate. They can exist on one or more carriers simultaneously without this feature adding to or removing from the identity of the symbols. Being objectively recognizable and documented as single units, symbolic objects are independent of the material carrier and the symbolized content as well. Consequently symbolic objects may or may not have a specific meaning.</w:t>
      </w:r>
    </w:p>
    <w:p w14:paraId="4B0D39D5" w14:textId="77777777" w:rsidR="004C275E" w:rsidRDefault="004C275E" w:rsidP="004C275E">
      <w:pPr>
        <w:rPr>
          <w:i/>
        </w:rPr>
      </w:pPr>
      <w:r w:rsidRPr="00622CC8">
        <w:rPr>
          <w:i/>
        </w:rPr>
        <w:t>Narrower term examples:</w:t>
      </w:r>
    </w:p>
    <w:p w14:paraId="55707CEA" w14:textId="77777777" w:rsidR="004C275E" w:rsidRPr="00261ADE" w:rsidRDefault="004C275E" w:rsidP="008E6E54">
      <w:pPr>
        <w:pStyle w:val="ListParagraph"/>
        <w:numPr>
          <w:ilvl w:val="0"/>
          <w:numId w:val="13"/>
        </w:numPr>
        <w:rPr>
          <w:b/>
          <w:bCs/>
        </w:rPr>
      </w:pPr>
      <w:r w:rsidRPr="004C275E">
        <w:t xml:space="preserve">information objects </w:t>
      </w:r>
    </w:p>
    <w:p w14:paraId="5775035C" w14:textId="77777777" w:rsidR="004C275E" w:rsidRPr="0080415D" w:rsidRDefault="004C275E" w:rsidP="008E6E54">
      <w:pPr>
        <w:pStyle w:val="ListParagraph"/>
        <w:numPr>
          <w:ilvl w:val="0"/>
          <w:numId w:val="13"/>
        </w:numPr>
        <w:rPr>
          <w:b/>
          <w:bCs/>
        </w:rPr>
      </w:pPr>
      <w:r>
        <w:t>structural parts of information objects</w:t>
      </w:r>
    </w:p>
    <w:p w14:paraId="3F0EBEE8" w14:textId="77777777" w:rsidR="0080415D" w:rsidRPr="00BB7F26" w:rsidRDefault="0080415D" w:rsidP="00C474C5">
      <w:pPr>
        <w:keepNext/>
        <w:shd w:val="clear" w:color="auto" w:fill="F2F2F2" w:themeFill="background1" w:themeFillShade="F2"/>
        <w:spacing w:before="240"/>
        <w:rPr>
          <w:b/>
          <w:lang w:val="fr-FR"/>
        </w:rPr>
      </w:pPr>
      <w:r w:rsidRPr="00BB7F26">
        <w:rPr>
          <w:b/>
          <w:u w:val="single"/>
        </w:rPr>
        <w:t>French translation</w:t>
      </w:r>
      <w:r w:rsidRPr="00BB7F26">
        <w:rPr>
          <w:b/>
          <w:i/>
        </w:rPr>
        <w:t>:</w:t>
      </w:r>
      <w:r w:rsidRPr="00BB7F26">
        <w:rPr>
          <w:b/>
          <w:i/>
          <w:lang w:val="fr-FR"/>
        </w:rPr>
        <w:t xml:space="preserve"> </w:t>
      </w:r>
      <w:r w:rsidR="00BB7F26" w:rsidRPr="00BB7F26">
        <w:rPr>
          <w:b/>
          <w:lang w:val="fr-FR"/>
        </w:rPr>
        <w:t>objets symboliques</w:t>
      </w:r>
    </w:p>
    <w:p w14:paraId="33BEA5FF" w14:textId="77777777" w:rsidR="0080415D" w:rsidRPr="00BB7F26" w:rsidRDefault="0080415D" w:rsidP="0080415D">
      <w:pPr>
        <w:rPr>
          <w:lang w:val="fr-FR"/>
        </w:rPr>
      </w:pPr>
      <w:r w:rsidRPr="00BB7F26">
        <w:rPr>
          <w:b/>
          <w:lang w:val="fr-FR"/>
        </w:rPr>
        <w:t>Scope note:</w:t>
      </w:r>
      <w:r w:rsidRPr="00BB7F26">
        <w:rPr>
          <w:lang w:val="fr-FR"/>
        </w:rPr>
        <w:t xml:space="preserve"> </w:t>
      </w:r>
      <w:r w:rsidR="00BB7F26" w:rsidRPr="00BB7F26">
        <w:rPr>
          <w:lang w:val="fr-FR"/>
        </w:rPr>
        <w:t>Ce terme désigne les symboles identifiables et/ou les agrégations de symboles qui ont une structure objectivement reconnaissable et qui sont documentés comme des unités (ensembles de signes). Les objets symboliques peuvent servir à désigner ou à communiquer un contenu propositionnel mais ne dépendent pas de ce qu’ils désignent ou communiquent. Ils peuvent exister sur un ou plusieurs supports sans que cela leur retire ou ajoute à leur identité de symbole. Le fait d’être objectivement reconnaissables et documentés comme unités rend les objets symboliques indépendants de leur support matériel et de leur contenu symbolique. En conséquence ils peuvent avoir ou non une signification spécifique.</w:t>
      </w:r>
    </w:p>
    <w:p w14:paraId="33F2E7B4" w14:textId="77777777"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BB7F26">
        <w:rPr>
          <w:b/>
          <w:i/>
          <w:lang w:val="de-DE"/>
        </w:rPr>
        <w:t xml:space="preserve">: </w:t>
      </w:r>
      <w:r w:rsidR="00BB7F26" w:rsidRPr="00BB7F26">
        <w:rPr>
          <w:b/>
          <w:lang w:val="de-DE"/>
        </w:rPr>
        <w:t>Symbolische Objekte</w:t>
      </w:r>
    </w:p>
    <w:p w14:paraId="08AFA37C" w14:textId="77777777" w:rsidR="0080415D" w:rsidRPr="00BB7F26" w:rsidRDefault="0080415D" w:rsidP="0080415D">
      <w:pPr>
        <w:rPr>
          <w:lang w:val="de-DE"/>
        </w:rPr>
      </w:pPr>
      <w:r w:rsidRPr="00BB7F26">
        <w:rPr>
          <w:b/>
          <w:lang w:val="de-DE"/>
        </w:rPr>
        <w:t>Scope note:</w:t>
      </w:r>
      <w:r w:rsidRPr="00BB7F26">
        <w:rPr>
          <w:lang w:val="de-DE"/>
        </w:rPr>
        <w:t xml:space="preserve">  </w:t>
      </w:r>
      <w:r w:rsidR="00BB7F26" w:rsidRPr="00BB7F26">
        <w:rPr>
          <w:lang w:val="de-DE"/>
        </w:rPr>
        <w:t>Dieser Term umfasst identifizierbare Symbole oder Ansammlungen von Symbolen, die eine objektiv erkennbare Struktur haben und als einzelne Elemente (Satz oder Anordnung von Zeichen) dokumentiert sind. Symbolische Objekte mögen dazu dienen, etwas zu be-/kennzeichnen oder einen bestimmten Inhalt auszudrücken, sind aber unabhängig von dem was sie ausdrücken oder kennzeichnen. Sie können auf einem oder mehreren Trägern gleichzeitig existieren, ohne dass die Träger die Identität der symbolischen Objekte verändern. Da sie objektiv erkennbar und als einzelne Elemente dokumentiert sind, sind symbolische Objekte unabhängig sowohl von ihrem materiellen Träger als auch von dem symbolisierten Inhalt. Folglich können symbolische Objekte eine spezifische Bedeutung haben, müssen aber nicht</w:t>
      </w:r>
      <w:r w:rsidRPr="00BB7F26">
        <w:rPr>
          <w:lang w:val="de-DE"/>
        </w:rPr>
        <w:t>.</w:t>
      </w:r>
    </w:p>
    <w:p w14:paraId="551F7D46" w14:textId="77777777" w:rsidR="0080415D" w:rsidRPr="0072550A" w:rsidRDefault="0080415D" w:rsidP="0080415D">
      <w:pPr>
        <w:shd w:val="clear" w:color="auto" w:fill="F2F2F2" w:themeFill="background1" w:themeFillShade="F2"/>
        <w:spacing w:before="240"/>
        <w:rPr>
          <w:lang w:val="el-GR"/>
        </w:rPr>
      </w:pPr>
      <w:r w:rsidRPr="00EC6815">
        <w:rPr>
          <w:b/>
          <w:u w:val="single"/>
          <w:lang w:val="de-DE"/>
        </w:rPr>
        <w:t>Greek</w:t>
      </w:r>
      <w:r w:rsidRPr="0072550A">
        <w:rPr>
          <w:b/>
          <w:u w:val="single"/>
          <w:lang w:val="el-GR"/>
        </w:rPr>
        <w:t xml:space="preserve"> </w:t>
      </w:r>
      <w:r w:rsidRPr="00EC6815">
        <w:rPr>
          <w:b/>
          <w:u w:val="single"/>
          <w:lang w:val="de-DE"/>
        </w:rPr>
        <w:t>translation</w:t>
      </w:r>
      <w:r w:rsidRPr="0072550A">
        <w:rPr>
          <w:b/>
          <w:i/>
          <w:lang w:val="el-GR"/>
        </w:rPr>
        <w:t xml:space="preserve">: </w:t>
      </w:r>
      <w:r w:rsidR="00BB7F26" w:rsidRPr="00BB7F26">
        <w:rPr>
          <w:b/>
          <w:lang w:val="el-GR"/>
        </w:rPr>
        <w:t>συμβολικά</w:t>
      </w:r>
      <w:r w:rsidR="00BB7F26" w:rsidRPr="0072550A">
        <w:rPr>
          <w:b/>
          <w:lang w:val="el-GR"/>
        </w:rPr>
        <w:t xml:space="preserve"> </w:t>
      </w:r>
      <w:r w:rsidR="00BB7F26" w:rsidRPr="00BB7F26">
        <w:rPr>
          <w:b/>
          <w:lang w:val="el-GR"/>
        </w:rPr>
        <w:t>αντικείμενα</w:t>
      </w:r>
    </w:p>
    <w:p w14:paraId="3415CD3B" w14:textId="6226A89D" w:rsidR="0080415D" w:rsidRDefault="0080415D" w:rsidP="0080415D">
      <w:pPr>
        <w:rPr>
          <w:lang w:val="el-GR"/>
        </w:rPr>
      </w:pPr>
      <w:r w:rsidRPr="00BB7F26">
        <w:rPr>
          <w:b/>
        </w:rPr>
        <w:t>Scope</w:t>
      </w:r>
      <w:r w:rsidRPr="00BB7F26">
        <w:rPr>
          <w:b/>
          <w:lang w:val="el-GR"/>
        </w:rPr>
        <w:t xml:space="preserve"> </w:t>
      </w:r>
      <w:r w:rsidRPr="00BB7F26">
        <w:rPr>
          <w:b/>
        </w:rPr>
        <w:t>note</w:t>
      </w:r>
      <w:r w:rsidRPr="00BB7F26">
        <w:rPr>
          <w:b/>
          <w:lang w:val="el-GR"/>
        </w:rPr>
        <w:t>:</w:t>
      </w:r>
      <w:r w:rsidRPr="00BB7F26">
        <w:rPr>
          <w:lang w:val="el-GR"/>
        </w:rPr>
        <w:t xml:space="preserve">  </w:t>
      </w:r>
      <w:r w:rsidR="00BB7F26" w:rsidRPr="00BB7F26">
        <w:rPr>
          <w:lang w:val="el-GR"/>
        </w:rPr>
        <w:t xml:space="preserve">Η ιεραρχία αυτή περιλαμβάνει σύμβολα ή πεπερασμένα σύνολα τύπων συμβόλων, τα οποία είναι αντικειμενικά αναγνωρίσιμα και θεωρούνται ολοκληρωμένες λειτουργικά μονάδες (σειρές ή διατάξεις συμβόλων). Η λειτουργία των συμβολικών αντικειμένων έγκειται στο ότι μπορεί να δηλώνουν κάτι ή να κοινοποιούν κάποιο περιεχόμενο, αλλά τα ίδια τα συμβολικά αντικείμενα είναι ανεξάρτητα από αυτό που δηλώνουν ή κοινοποιούν. Επιπλέον, μπορεί να εκφέρονται από διαφόρους υλικούς φορείς ταυτόχρονα χωρίς αυτό να προσθέτει ή να αφαιρεί κάτι στον προσδιορισμό της ταυτότητας των συμβόλων. Εφόσον λοιπόν τα συμβολικά αντικείμενα είναι αντικειμενικά αναγνωρίσιμα και συνιστούν λειτουργικά ολοκληρωμένες μονάδες (σειρές ή διατάξεις συμβόλων), είναι ανεξάρτητα τόσο από τον υλικό φορέα, από τον οποίο εκφέρονται κάθε φορά, όσο και από το </w:t>
      </w:r>
      <w:proofErr w:type="spellStart"/>
      <w:r w:rsidR="00BB7F26" w:rsidRPr="00BB7F26">
        <w:rPr>
          <w:lang w:val="el-GR"/>
        </w:rPr>
        <w:t>συμβολιζόμενο</w:t>
      </w:r>
      <w:proofErr w:type="spellEnd"/>
      <w:r w:rsidR="00BB7F26" w:rsidRPr="00BB7F26">
        <w:rPr>
          <w:lang w:val="el-GR"/>
        </w:rPr>
        <w:t xml:space="preserve"> περιεχόμενο, στο οποίο μπορεί να αναφέρονται και άρα είναι πιθανόν να μην έχουν τα ίδια κάθε φορά κάποιο αναγνωρίσιμο νόημα</w:t>
      </w:r>
      <w:r w:rsidRPr="00BB7F26">
        <w:rPr>
          <w:lang w:val="el-GR"/>
        </w:rPr>
        <w:t>.</w:t>
      </w:r>
    </w:p>
    <w:p w14:paraId="40DBC559" w14:textId="4825C5A0" w:rsidR="00797A6E" w:rsidRPr="000928F6" w:rsidRDefault="00AE0F60" w:rsidP="00DE7F43">
      <w:pPr>
        <w:keepNext/>
        <w:shd w:val="clear" w:color="auto" w:fill="F2F2F2" w:themeFill="background1" w:themeFillShade="F2"/>
        <w:spacing w:before="240"/>
        <w:rPr>
          <w:b/>
          <w:u w:val="single"/>
          <w:lang w:val="pt-PT"/>
        </w:rPr>
      </w:pPr>
      <w:r w:rsidRPr="000928F6">
        <w:rPr>
          <w:b/>
          <w:u w:val="single"/>
          <w:lang w:val="pt-PT"/>
        </w:rPr>
        <w:t>Portuguese</w:t>
      </w:r>
      <w:r w:rsidR="00797A6E" w:rsidRPr="000928F6">
        <w:rPr>
          <w:b/>
          <w:u w:val="single"/>
          <w:lang w:val="pt-PT"/>
        </w:rPr>
        <w:t xml:space="preserve"> translation: </w:t>
      </w:r>
      <w:r w:rsidRPr="000928F6">
        <w:rPr>
          <w:b/>
          <w:u w:val="single"/>
          <w:lang w:val="pt-PT"/>
        </w:rPr>
        <w:t>objetos simbólicos</w:t>
      </w:r>
    </w:p>
    <w:p w14:paraId="18356D3E" w14:textId="77777777" w:rsidR="00AE0F60" w:rsidRPr="00AE0F60" w:rsidRDefault="00797A6E" w:rsidP="00AE0F60">
      <w:pPr>
        <w:rPr>
          <w:lang w:val="pt-PT"/>
        </w:rPr>
      </w:pPr>
      <w:r w:rsidRPr="00AE0F60">
        <w:rPr>
          <w:b/>
          <w:lang w:val="pt-PT"/>
        </w:rPr>
        <w:t>Scope note:</w:t>
      </w:r>
      <w:r w:rsidRPr="00AE0F60">
        <w:rPr>
          <w:lang w:val="pt-PT"/>
        </w:rPr>
        <w:t xml:space="preserve"> </w:t>
      </w:r>
      <w:r w:rsidR="00AE0F60" w:rsidRPr="00AE0F60">
        <w:rPr>
          <w:lang w:val="pt-PT"/>
        </w:rPr>
        <w:t>Este conceito classifica símbolos identificáveis e/ou qualquer agregação de símbolos, com uma estrutura objetivamente reconhecível e que sejam documentados como unidades (conjuntos ou matrizes de signos). Os objetos simbólicos podem servir para designar algo, ou para comunicar algum conteúdo proposicional, mas não dependem do que designam ou comunicam. Eles podem existir num ou mais suportes em simultâneo sem que este característica altere a identidade dos símbolos. Sendo objetivamente reconhecíveis e documentados como unidades, os objetos simbólicos são independentes do suporte material e também do conteúdo simbolizado. Consequentemente, os objetos simbólicos podem ou não ter um significado específico.</w:t>
      </w:r>
    </w:p>
    <w:p w14:paraId="001F6881" w14:textId="04EEB25C" w:rsidR="00797A6E" w:rsidRPr="00AE0F60" w:rsidRDefault="00AE0F60" w:rsidP="00AE0F60">
      <w:pPr>
        <w:rPr>
          <w:lang w:val="pt-PT"/>
        </w:rPr>
      </w:pPr>
      <w:r w:rsidRPr="00AE0F60">
        <w:rPr>
          <w:lang w:val="pt-PT"/>
        </w:rPr>
        <w:t>Exemplos de conceitos subordinados: “objetos de informação”, “partes estruturais de objetos de informação”.</w:t>
      </w:r>
    </w:p>
    <w:p w14:paraId="436F325D" w14:textId="77777777" w:rsidR="00AE120F" w:rsidRPr="00B73ACF" w:rsidRDefault="00AE120F" w:rsidP="0006612D">
      <w:pPr>
        <w:pStyle w:val="2Heading"/>
      </w:pPr>
      <w:bookmarkStart w:id="924" w:name="_Toc461033592"/>
      <w:bookmarkStart w:id="925" w:name="_Toc461033800"/>
      <w:bookmarkStart w:id="926" w:name="_Toc461034153"/>
      <w:bookmarkStart w:id="927" w:name="_Toc461034353"/>
      <w:bookmarkStart w:id="928" w:name="_Toc461034553"/>
      <w:bookmarkStart w:id="929" w:name="_Toc461036158"/>
      <w:bookmarkStart w:id="930" w:name="_Toc461036869"/>
      <w:bookmarkStart w:id="931" w:name="_Toc440540975"/>
      <w:bookmarkStart w:id="932" w:name="_Toc440541099"/>
      <w:bookmarkStart w:id="933" w:name="_Toc440541161"/>
      <w:bookmarkStart w:id="934" w:name="_Toc440541224"/>
      <w:bookmarkStart w:id="935" w:name="_Toc440541297"/>
      <w:bookmarkStart w:id="936" w:name="_Toc461033593"/>
      <w:bookmarkStart w:id="937" w:name="_Toc461033801"/>
      <w:bookmarkStart w:id="938" w:name="_Toc461034154"/>
      <w:bookmarkStart w:id="939" w:name="_Toc461034354"/>
      <w:bookmarkStart w:id="940" w:name="_Toc461034554"/>
      <w:bookmarkStart w:id="941" w:name="_Toc461036159"/>
      <w:bookmarkStart w:id="942" w:name="_Toc461036870"/>
      <w:bookmarkStart w:id="943" w:name="_Toc461033594"/>
      <w:bookmarkStart w:id="944" w:name="_Toc461033802"/>
      <w:bookmarkStart w:id="945" w:name="_Toc461034155"/>
      <w:bookmarkStart w:id="946" w:name="_Toc461034355"/>
      <w:bookmarkStart w:id="947" w:name="_Toc461034555"/>
      <w:bookmarkStart w:id="948" w:name="_Toc461036160"/>
      <w:bookmarkStart w:id="949" w:name="_Toc461036871"/>
      <w:bookmarkStart w:id="950" w:name="_Toc461033595"/>
      <w:bookmarkStart w:id="951" w:name="_Toc461033803"/>
      <w:bookmarkStart w:id="952" w:name="_Toc461034156"/>
      <w:bookmarkStart w:id="953" w:name="_Toc461034356"/>
      <w:bookmarkStart w:id="954" w:name="_Toc461034556"/>
      <w:bookmarkStart w:id="955" w:name="_Toc461036161"/>
      <w:bookmarkStart w:id="956" w:name="_Toc461036872"/>
      <w:bookmarkStart w:id="957" w:name="_Toc461033596"/>
      <w:bookmarkStart w:id="958" w:name="_Toc461033804"/>
      <w:bookmarkStart w:id="959" w:name="_Toc461034157"/>
      <w:bookmarkStart w:id="960" w:name="_Toc461034357"/>
      <w:bookmarkStart w:id="961" w:name="_Toc461034557"/>
      <w:bookmarkStart w:id="962" w:name="_Toc461036162"/>
      <w:bookmarkStart w:id="963" w:name="_Toc461036873"/>
      <w:bookmarkStart w:id="964" w:name="_Toc461033597"/>
      <w:bookmarkStart w:id="965" w:name="_Toc461033805"/>
      <w:bookmarkStart w:id="966" w:name="_Toc461034158"/>
      <w:bookmarkStart w:id="967" w:name="_Toc461034358"/>
      <w:bookmarkStart w:id="968" w:name="_Toc461034558"/>
      <w:bookmarkStart w:id="969" w:name="_Toc461036163"/>
      <w:bookmarkStart w:id="970" w:name="_Toc461036874"/>
      <w:bookmarkStart w:id="971" w:name="_Toc461033598"/>
      <w:bookmarkStart w:id="972" w:name="_Toc461033806"/>
      <w:bookmarkStart w:id="973" w:name="_Toc461034159"/>
      <w:bookmarkStart w:id="974" w:name="_Toc461034359"/>
      <w:bookmarkStart w:id="975" w:name="_Toc461034559"/>
      <w:bookmarkStart w:id="976" w:name="_Toc461036164"/>
      <w:bookmarkStart w:id="977" w:name="_Toc461036875"/>
      <w:bookmarkStart w:id="978" w:name="_Toc461033599"/>
      <w:bookmarkStart w:id="979" w:name="_Toc461033807"/>
      <w:bookmarkStart w:id="980" w:name="_Toc461034160"/>
      <w:bookmarkStart w:id="981" w:name="_Toc461034360"/>
      <w:bookmarkStart w:id="982" w:name="_Toc461034560"/>
      <w:bookmarkStart w:id="983" w:name="_Toc461036165"/>
      <w:bookmarkStart w:id="984" w:name="_Toc461036876"/>
      <w:bookmarkStart w:id="985" w:name="_Toc424577660"/>
      <w:bookmarkStart w:id="986" w:name="_Toc424742587"/>
      <w:bookmarkStart w:id="987" w:name="_Toc440290422"/>
      <w:bookmarkStart w:id="988" w:name="_Toc440293166"/>
      <w:bookmarkStart w:id="989" w:name="_Toc440293958"/>
      <w:bookmarkStart w:id="990" w:name="_Toc440388422"/>
      <w:bookmarkStart w:id="991" w:name="_Toc96353768"/>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rsidRPr="00793539">
        <w:t xml:space="preserve">Hierarchy </w:t>
      </w:r>
      <w:r w:rsidR="004C275E">
        <w:t xml:space="preserve">top term </w:t>
      </w:r>
      <w:r w:rsidRPr="00793539">
        <w:t>“</w:t>
      </w:r>
      <w:r w:rsidR="004C275E">
        <w:t>p</w:t>
      </w:r>
      <w:r w:rsidRPr="00793539">
        <w:t xml:space="preserve">ropositional </w:t>
      </w:r>
      <w:r w:rsidR="004C275E">
        <w:t>o</w:t>
      </w:r>
      <w:r w:rsidRPr="00793539">
        <w:t>bjects”</w:t>
      </w:r>
      <w:bookmarkEnd w:id="985"/>
      <w:bookmarkEnd w:id="986"/>
      <w:bookmarkEnd w:id="987"/>
      <w:bookmarkEnd w:id="988"/>
      <w:bookmarkEnd w:id="989"/>
      <w:bookmarkEnd w:id="990"/>
      <w:bookmarkEnd w:id="991"/>
      <w:r w:rsidRPr="00793539">
        <w:t xml:space="preserve"> </w:t>
      </w:r>
    </w:p>
    <w:p w14:paraId="1BEC0323" w14:textId="77777777" w:rsidR="00AE120F" w:rsidRDefault="00AE120F" w:rsidP="00C41486">
      <w:r w:rsidRPr="0006612D">
        <w:rPr>
          <w:b/>
          <w:iCs/>
        </w:rPr>
        <w:t>Scope note:</w:t>
      </w:r>
      <w:r w:rsidRPr="002118A8">
        <w:rPr>
          <w:rStyle w:val="Heading7Char"/>
          <w:b w:val="0"/>
        </w:rPr>
        <w:t xml:space="preserve"> </w:t>
      </w:r>
      <w:r w:rsidRPr="0006612D">
        <w:t>This term classifies mental contents produced by human activity, representing data of physical, logical or psychological realities or even fiction. These objects, though expressed by the use of symbols, do not depend on them, a fact that allows their transcription to another set of symbols. However a propositional object sometimes cannot be differentiated distinctively from the used symbols (e.g. a poem).</w:t>
      </w:r>
    </w:p>
    <w:p w14:paraId="48411807" w14:textId="77777777" w:rsidR="004C275E" w:rsidRDefault="004C275E" w:rsidP="004C275E">
      <w:pPr>
        <w:rPr>
          <w:i/>
        </w:rPr>
      </w:pPr>
      <w:r w:rsidRPr="00622CC8">
        <w:rPr>
          <w:i/>
        </w:rPr>
        <w:t>Narrower term examples:</w:t>
      </w:r>
    </w:p>
    <w:p w14:paraId="044394DF" w14:textId="77777777" w:rsidR="004C275E" w:rsidRPr="00261ADE" w:rsidRDefault="004C275E" w:rsidP="008E6E54">
      <w:pPr>
        <w:pStyle w:val="ListParagraph"/>
        <w:numPr>
          <w:ilvl w:val="0"/>
          <w:numId w:val="13"/>
        </w:numPr>
        <w:rPr>
          <w:b/>
          <w:bCs/>
        </w:rPr>
      </w:pPr>
      <w:r w:rsidRPr="00622CC8">
        <w:t xml:space="preserve">information objects </w:t>
      </w:r>
    </w:p>
    <w:p w14:paraId="2FB2D7B3" w14:textId="77777777" w:rsidR="004C275E" w:rsidRPr="0080415D" w:rsidRDefault="004C275E" w:rsidP="008E6E54">
      <w:pPr>
        <w:pStyle w:val="ListParagraph"/>
        <w:numPr>
          <w:ilvl w:val="0"/>
          <w:numId w:val="13"/>
        </w:numPr>
        <w:rPr>
          <w:b/>
          <w:bCs/>
        </w:rPr>
      </w:pPr>
      <w:r>
        <w:t>structural parts of information objects</w:t>
      </w:r>
      <w:r w:rsidR="00C16E91">
        <w:t xml:space="preserve"> (</w:t>
      </w:r>
      <w:r w:rsidR="00C16E91">
        <w:rPr>
          <w:lang w:val="el-GR"/>
        </w:rPr>
        <w:t>ο</w:t>
      </w:r>
      <w:r w:rsidR="00C16E91" w:rsidRPr="00261ADE">
        <w:t xml:space="preserve"> </w:t>
      </w:r>
      <w:r w:rsidR="00C16E91">
        <w:rPr>
          <w:lang w:val="el-GR"/>
        </w:rPr>
        <w:t>συγκεκριμένος</w:t>
      </w:r>
      <w:r w:rsidR="00C16E91" w:rsidRPr="00261ADE">
        <w:t xml:space="preserve"> </w:t>
      </w:r>
      <w:r w:rsidR="00C16E91">
        <w:rPr>
          <w:lang w:val="el-GR"/>
        </w:rPr>
        <w:t>όρος</w:t>
      </w:r>
      <w:r w:rsidR="00C16E91" w:rsidRPr="00261ADE">
        <w:t xml:space="preserve"> </w:t>
      </w:r>
      <w:r w:rsidR="00C16E91">
        <w:rPr>
          <w:lang w:val="el-GR"/>
        </w:rPr>
        <w:t>είναι</w:t>
      </w:r>
      <w:r w:rsidR="00C16E91" w:rsidRPr="00261ADE">
        <w:t xml:space="preserve"> </w:t>
      </w:r>
      <w:r w:rsidR="00C16E91">
        <w:rPr>
          <w:lang w:val="el-GR"/>
        </w:rPr>
        <w:t>ΝΤ</w:t>
      </w:r>
      <w:r w:rsidR="00C16E91" w:rsidRPr="00261ADE">
        <w:t xml:space="preserve"> </w:t>
      </w:r>
      <w:r w:rsidR="00C16E91">
        <w:rPr>
          <w:lang w:val="el-GR"/>
        </w:rPr>
        <w:t>του</w:t>
      </w:r>
      <w:r w:rsidR="00C16E91" w:rsidRPr="00261ADE">
        <w:t xml:space="preserve"> </w:t>
      </w:r>
      <w:r w:rsidR="00C16E91">
        <w:rPr>
          <w:lang w:val="el-GR"/>
        </w:rPr>
        <w:t>όρου</w:t>
      </w:r>
      <w:r w:rsidR="00C16E91" w:rsidRPr="00261ADE">
        <w:t xml:space="preserve"> </w:t>
      </w:r>
      <w:r w:rsidR="00C16E91">
        <w:t>information objects)</w:t>
      </w:r>
    </w:p>
    <w:p w14:paraId="7B09B9B4" w14:textId="77777777" w:rsidR="0080415D" w:rsidRPr="00BB7F26" w:rsidRDefault="0080415D" w:rsidP="00C474C5">
      <w:pPr>
        <w:keepNext/>
        <w:shd w:val="clear" w:color="auto" w:fill="F2F2F2" w:themeFill="background1" w:themeFillShade="F2"/>
        <w:spacing w:before="240"/>
        <w:rPr>
          <w:b/>
          <w:lang w:val="fr-FR"/>
        </w:rPr>
      </w:pPr>
      <w:r w:rsidRPr="0015536C">
        <w:rPr>
          <w:b/>
          <w:u w:val="single"/>
          <w:lang w:val="fr-FR"/>
        </w:rPr>
        <w:t>French translation</w:t>
      </w:r>
      <w:r w:rsidRPr="0015536C">
        <w:rPr>
          <w:b/>
          <w:i/>
          <w:lang w:val="fr-FR"/>
        </w:rPr>
        <w:t>:</w:t>
      </w:r>
      <w:r w:rsidRPr="00BB7F26">
        <w:rPr>
          <w:b/>
          <w:i/>
          <w:lang w:val="fr-FR"/>
        </w:rPr>
        <w:t xml:space="preserve"> </w:t>
      </w:r>
      <w:r w:rsidR="00BB7F26" w:rsidRPr="00BB7F26">
        <w:rPr>
          <w:b/>
          <w:lang w:val="fr-FR"/>
        </w:rPr>
        <w:t>objets propositionnels</w:t>
      </w:r>
    </w:p>
    <w:p w14:paraId="3F2619C3" w14:textId="77777777" w:rsidR="0080415D" w:rsidRPr="00BB7F26" w:rsidRDefault="0080415D" w:rsidP="0080415D">
      <w:pPr>
        <w:rPr>
          <w:lang w:val="fr-FR"/>
        </w:rPr>
      </w:pPr>
      <w:r w:rsidRPr="00BB7F26">
        <w:rPr>
          <w:b/>
          <w:lang w:val="fr-FR"/>
        </w:rPr>
        <w:t>Scope note:</w:t>
      </w:r>
      <w:r w:rsidRPr="00BB7F26">
        <w:rPr>
          <w:lang w:val="fr-FR"/>
        </w:rPr>
        <w:t xml:space="preserve"> </w:t>
      </w:r>
      <w:r w:rsidR="00BB7F26" w:rsidRPr="00BB7F26">
        <w:rPr>
          <w:lang w:val="fr-FR"/>
        </w:rPr>
        <w:t>Ce terme désigne les contenus mentaux produit par l’activité humaine représentant des données de la réalité physique, logique, psychologique ou même de la fiction. Ces objets, bien qu’exprimés au moyen de symboles, ne dépendent pas de ces symboles, ce qui permet leur transcription aux moyens d’un autre système de symboles. Cependant un objet propositionnel ne peut parfois pas être dissocié des symboles utilisés, par exemple un poème.</w:t>
      </w:r>
    </w:p>
    <w:p w14:paraId="33B732EB" w14:textId="77777777"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BB7F26">
        <w:rPr>
          <w:b/>
          <w:i/>
          <w:lang w:val="de-DE"/>
        </w:rPr>
        <w:t xml:space="preserve">: </w:t>
      </w:r>
      <w:r w:rsidR="00BB7F26" w:rsidRPr="00BB7F26">
        <w:rPr>
          <w:b/>
          <w:lang w:val="de-DE"/>
        </w:rPr>
        <w:t>Aussageobjekte</w:t>
      </w:r>
    </w:p>
    <w:p w14:paraId="16293C7D" w14:textId="77777777" w:rsidR="0080415D" w:rsidRPr="00BB7F26" w:rsidRDefault="0080415D" w:rsidP="0080415D">
      <w:pPr>
        <w:rPr>
          <w:lang w:val="de-DE"/>
        </w:rPr>
      </w:pPr>
      <w:r w:rsidRPr="00BB7F26">
        <w:rPr>
          <w:b/>
          <w:lang w:val="de-DE"/>
        </w:rPr>
        <w:t>Scope note:</w:t>
      </w:r>
      <w:r w:rsidRPr="00BB7F26">
        <w:rPr>
          <w:lang w:val="de-DE"/>
        </w:rPr>
        <w:t xml:space="preserve">  </w:t>
      </w:r>
      <w:r w:rsidR="00BB7F26" w:rsidRPr="00BB7F26">
        <w:rPr>
          <w:lang w:val="de-DE"/>
        </w:rPr>
        <w:t>Inhalte, welche Daten physischer, logischer oder psychologischer Realität oder auch Fiktion darstellen. Obwohl sie mit Hilfe von Symbolen ausgedrückt werden, sind diese Objekte davon unabhängig, was ihre Transformation in andere Symbole ermöglicht. Trotzdem kann ein Aussageobjekt manchmal nicht klar von dem genutzten Symbol getrennt werden (z. B. Gedicht).</w:t>
      </w:r>
    </w:p>
    <w:p w14:paraId="47023617" w14:textId="77777777" w:rsidR="0080415D" w:rsidRPr="00BB7F26" w:rsidRDefault="0080415D" w:rsidP="0080415D">
      <w:pPr>
        <w:shd w:val="clear" w:color="auto" w:fill="F2F2F2" w:themeFill="background1" w:themeFillShade="F2"/>
        <w:spacing w:before="240"/>
        <w:rPr>
          <w:lang w:val="el-GR"/>
        </w:rPr>
      </w:pPr>
      <w:r w:rsidRPr="00BB7F26">
        <w:rPr>
          <w:b/>
          <w:u w:val="single"/>
        </w:rPr>
        <w:t>Greek</w:t>
      </w:r>
      <w:r w:rsidRPr="00BB7F26">
        <w:rPr>
          <w:b/>
          <w:u w:val="single"/>
          <w:lang w:val="el-GR"/>
        </w:rPr>
        <w:t xml:space="preserve"> </w:t>
      </w:r>
      <w:r w:rsidRPr="00BB7F26">
        <w:rPr>
          <w:b/>
          <w:u w:val="single"/>
        </w:rPr>
        <w:t>translation</w:t>
      </w:r>
      <w:r w:rsidRPr="00BB7F26">
        <w:rPr>
          <w:b/>
          <w:i/>
          <w:lang w:val="el-GR"/>
        </w:rPr>
        <w:t xml:space="preserve">: </w:t>
      </w:r>
      <w:r w:rsidR="00BB7F26" w:rsidRPr="00BB7F26">
        <w:rPr>
          <w:b/>
          <w:lang w:val="el-GR"/>
        </w:rPr>
        <w:t>προτασιακά αντικείμενα</w:t>
      </w:r>
    </w:p>
    <w:p w14:paraId="3AE1F06A" w14:textId="26D2E2FE" w:rsidR="0080415D" w:rsidRDefault="0080415D" w:rsidP="0080415D">
      <w:pPr>
        <w:rPr>
          <w:lang w:val="el-GR"/>
        </w:rPr>
      </w:pPr>
      <w:r w:rsidRPr="00BB7F26">
        <w:rPr>
          <w:b/>
        </w:rPr>
        <w:t>Scope</w:t>
      </w:r>
      <w:r w:rsidRPr="00BB7F26">
        <w:rPr>
          <w:b/>
          <w:lang w:val="el-GR"/>
        </w:rPr>
        <w:t xml:space="preserve"> </w:t>
      </w:r>
      <w:r w:rsidRPr="00BB7F26">
        <w:rPr>
          <w:b/>
        </w:rPr>
        <w:t>note</w:t>
      </w:r>
      <w:r w:rsidRPr="00BB7F26">
        <w:rPr>
          <w:b/>
          <w:lang w:val="el-GR"/>
        </w:rPr>
        <w:t>:</w:t>
      </w:r>
      <w:r w:rsidRPr="00BB7F26">
        <w:rPr>
          <w:lang w:val="el-GR"/>
        </w:rPr>
        <w:t xml:space="preserve">  </w:t>
      </w:r>
      <w:r w:rsidR="00BB7F26" w:rsidRPr="00BB7F26">
        <w:rPr>
          <w:lang w:val="el-GR"/>
        </w:rPr>
        <w:t>Περιλαμβάνει περιεχόμενα του νου που είναι δημιουργήματα της ανθρώπινης δραστηριότητας και αναπαριστούν δεδομένα της φυσικής, λογικής ή ψυχολογικής πραγματικότητας ή ακόμα και προϊόντα της φαντασίας. Τα περιεχόμενα αυτά, ενώ εκφέρονται μέσω της χρήσης συμβόλων, είναι ανεξάρτητα από αυτά, γεγονός που καθιστά δυνατή τη μεταγραφή τους σε άλλο σύστημα συμβόλων. Το γεγονός αυτό δεν αποκλείει την περίπτωση, ένα προτασιακό περιεχόμενο να μην μπορεί να χωριστεί με σαφήνεια από τα σύμβολα, με τα οποία εκφέρεται (π.χ. ένα ποίημα).Επίσης, τα περιεχόμενα αυτά είναι ανεξάρτητα από το υλικό – χαρτί, ηλεκτρονικά μέσα κτλ. – του εκάστοτε φορέα εκφοράς τους.</w:t>
      </w:r>
    </w:p>
    <w:p w14:paraId="2CEDF741" w14:textId="110BE6E2" w:rsidR="00762CC5" w:rsidRPr="00762CC5" w:rsidRDefault="00762CC5" w:rsidP="00762CC5">
      <w:pPr>
        <w:shd w:val="clear" w:color="auto" w:fill="F2F2F2" w:themeFill="background1" w:themeFillShade="F2"/>
        <w:spacing w:before="240"/>
        <w:rPr>
          <w:b/>
          <w:u w:val="single"/>
          <w:lang w:val="pt-PT"/>
        </w:rPr>
      </w:pPr>
      <w:r w:rsidRPr="00762CC5">
        <w:rPr>
          <w:b/>
          <w:u w:val="single"/>
          <w:lang w:val="pt-PT"/>
        </w:rPr>
        <w:t>Portuguese translation: objetos proposicionais</w:t>
      </w:r>
    </w:p>
    <w:p w14:paraId="13DC8CA2" w14:textId="77777777" w:rsidR="00762CC5" w:rsidRPr="00762CC5" w:rsidRDefault="00762CC5" w:rsidP="00762CC5">
      <w:pPr>
        <w:rPr>
          <w:lang w:val="pt-PT"/>
        </w:rPr>
      </w:pPr>
      <w:r w:rsidRPr="00AE0F60">
        <w:rPr>
          <w:b/>
          <w:lang w:val="pt-PT"/>
        </w:rPr>
        <w:t>Scope note:</w:t>
      </w:r>
      <w:r w:rsidRPr="00AE0F60">
        <w:rPr>
          <w:lang w:val="pt-PT"/>
        </w:rPr>
        <w:t xml:space="preserve"> </w:t>
      </w:r>
    </w:p>
    <w:p w14:paraId="0F0BE82A" w14:textId="77777777" w:rsidR="00762CC5" w:rsidRPr="00762CC5" w:rsidRDefault="00762CC5" w:rsidP="00762CC5">
      <w:pPr>
        <w:rPr>
          <w:lang w:val="pt-PT"/>
        </w:rPr>
      </w:pPr>
      <w:r w:rsidRPr="00762CC5">
        <w:rPr>
          <w:lang w:val="pt-PT"/>
        </w:rPr>
        <w:t>Este conceito classifica conteúdos mentais produzidos pela atividade humana, representando dados de realidades físicas, lógicas, psicológicas ou mesmo fictícias. Estes objetos, embora expressos pelo uso de símbolos, não dependem deles, facto que permite a sua transcrição para outro conjunto de símbolos. No entanto, um objeto proposicional às vezes não pode ser diferenciado dos símbolos utilizados (por exemplo, um poema).</w:t>
      </w:r>
    </w:p>
    <w:p w14:paraId="0FE5FE3D" w14:textId="757E4ACD" w:rsidR="00762CC5" w:rsidRPr="00AE0F60" w:rsidRDefault="00762CC5" w:rsidP="00762CC5">
      <w:pPr>
        <w:rPr>
          <w:lang w:val="pt-PT"/>
        </w:rPr>
      </w:pPr>
      <w:r w:rsidRPr="00762CC5">
        <w:rPr>
          <w:lang w:val="pt-PT"/>
        </w:rPr>
        <w:t>Exemplos de conceitos subordinados: “objetos de informação”, “partes estruturais de objetos de informação”</w:t>
      </w:r>
      <w:r w:rsidRPr="00AE0F60">
        <w:rPr>
          <w:lang w:val="pt-PT"/>
        </w:rPr>
        <w:t>.</w:t>
      </w:r>
    </w:p>
    <w:p w14:paraId="08D0E71B" w14:textId="77777777" w:rsidR="00AE120F" w:rsidRPr="00B73ACF" w:rsidRDefault="00AE120F" w:rsidP="0006612D">
      <w:pPr>
        <w:pStyle w:val="2Heading"/>
      </w:pPr>
      <w:bookmarkStart w:id="992" w:name="_Toc461033601"/>
      <w:bookmarkStart w:id="993" w:name="_Toc461033809"/>
      <w:bookmarkStart w:id="994" w:name="_Toc461034162"/>
      <w:bookmarkStart w:id="995" w:name="_Toc461034362"/>
      <w:bookmarkStart w:id="996" w:name="_Toc461034562"/>
      <w:bookmarkStart w:id="997" w:name="_Toc461036167"/>
      <w:bookmarkStart w:id="998" w:name="_Toc461036878"/>
      <w:bookmarkStart w:id="999" w:name="_Toc461033602"/>
      <w:bookmarkStart w:id="1000" w:name="_Toc461033810"/>
      <w:bookmarkStart w:id="1001" w:name="_Toc461034163"/>
      <w:bookmarkStart w:id="1002" w:name="_Toc461034363"/>
      <w:bookmarkStart w:id="1003" w:name="_Toc461034563"/>
      <w:bookmarkStart w:id="1004" w:name="_Toc461036168"/>
      <w:bookmarkStart w:id="1005" w:name="_Toc461036879"/>
      <w:bookmarkStart w:id="1006" w:name="_Toc461033603"/>
      <w:bookmarkStart w:id="1007" w:name="_Toc461033811"/>
      <w:bookmarkStart w:id="1008" w:name="_Toc461034164"/>
      <w:bookmarkStart w:id="1009" w:name="_Toc461034364"/>
      <w:bookmarkStart w:id="1010" w:name="_Toc461034564"/>
      <w:bookmarkStart w:id="1011" w:name="_Toc461036169"/>
      <w:bookmarkStart w:id="1012" w:name="_Toc461036880"/>
      <w:bookmarkStart w:id="1013" w:name="_Toc461033604"/>
      <w:bookmarkStart w:id="1014" w:name="_Toc461033812"/>
      <w:bookmarkStart w:id="1015" w:name="_Toc461034165"/>
      <w:bookmarkStart w:id="1016" w:name="_Toc461034365"/>
      <w:bookmarkStart w:id="1017" w:name="_Toc461034565"/>
      <w:bookmarkStart w:id="1018" w:name="_Toc461036170"/>
      <w:bookmarkStart w:id="1019" w:name="_Toc461036881"/>
      <w:bookmarkStart w:id="1020" w:name="_Toc461033605"/>
      <w:bookmarkStart w:id="1021" w:name="_Toc461033813"/>
      <w:bookmarkStart w:id="1022" w:name="_Toc461034166"/>
      <w:bookmarkStart w:id="1023" w:name="_Toc461034366"/>
      <w:bookmarkStart w:id="1024" w:name="_Toc461034566"/>
      <w:bookmarkStart w:id="1025" w:name="_Toc461036171"/>
      <w:bookmarkStart w:id="1026" w:name="_Toc461036882"/>
      <w:bookmarkStart w:id="1027" w:name="_Toc461033606"/>
      <w:bookmarkStart w:id="1028" w:name="_Toc461033814"/>
      <w:bookmarkStart w:id="1029" w:name="_Toc461034167"/>
      <w:bookmarkStart w:id="1030" w:name="_Toc461034367"/>
      <w:bookmarkStart w:id="1031" w:name="_Toc461034567"/>
      <w:bookmarkStart w:id="1032" w:name="_Toc461036172"/>
      <w:bookmarkStart w:id="1033" w:name="_Toc461036883"/>
      <w:bookmarkStart w:id="1034" w:name="_Toc461033607"/>
      <w:bookmarkStart w:id="1035" w:name="_Toc461033815"/>
      <w:bookmarkStart w:id="1036" w:name="_Toc461034168"/>
      <w:bookmarkStart w:id="1037" w:name="_Toc461034368"/>
      <w:bookmarkStart w:id="1038" w:name="_Toc461034568"/>
      <w:bookmarkStart w:id="1039" w:name="_Toc461036173"/>
      <w:bookmarkStart w:id="1040" w:name="_Toc461036884"/>
      <w:bookmarkStart w:id="1041" w:name="_Toc461033608"/>
      <w:bookmarkStart w:id="1042" w:name="_Toc461033816"/>
      <w:bookmarkStart w:id="1043" w:name="_Toc461034169"/>
      <w:bookmarkStart w:id="1044" w:name="_Toc461034369"/>
      <w:bookmarkStart w:id="1045" w:name="_Toc461034569"/>
      <w:bookmarkStart w:id="1046" w:name="_Toc461036174"/>
      <w:bookmarkStart w:id="1047" w:name="_Toc461036885"/>
      <w:bookmarkStart w:id="1048" w:name="_Toc461033609"/>
      <w:bookmarkStart w:id="1049" w:name="_Toc461033817"/>
      <w:bookmarkStart w:id="1050" w:name="_Toc461034170"/>
      <w:bookmarkStart w:id="1051" w:name="_Toc461034370"/>
      <w:bookmarkStart w:id="1052" w:name="_Toc461034570"/>
      <w:bookmarkStart w:id="1053" w:name="_Toc461036175"/>
      <w:bookmarkStart w:id="1054" w:name="_Toc461036886"/>
      <w:bookmarkStart w:id="1055" w:name="_Toc461033610"/>
      <w:bookmarkStart w:id="1056" w:name="_Toc461033818"/>
      <w:bookmarkStart w:id="1057" w:name="_Toc461034171"/>
      <w:bookmarkStart w:id="1058" w:name="_Toc461034371"/>
      <w:bookmarkStart w:id="1059" w:name="_Toc461034571"/>
      <w:bookmarkStart w:id="1060" w:name="_Toc461036176"/>
      <w:bookmarkStart w:id="1061" w:name="_Toc461036887"/>
      <w:bookmarkStart w:id="1062" w:name="_Toc461033611"/>
      <w:bookmarkStart w:id="1063" w:name="_Toc461033819"/>
      <w:bookmarkStart w:id="1064" w:name="_Toc461034172"/>
      <w:bookmarkStart w:id="1065" w:name="_Toc461034372"/>
      <w:bookmarkStart w:id="1066" w:name="_Toc461034572"/>
      <w:bookmarkStart w:id="1067" w:name="_Toc461036177"/>
      <w:bookmarkStart w:id="1068" w:name="_Toc461036888"/>
      <w:bookmarkStart w:id="1069" w:name="_Toc461033612"/>
      <w:bookmarkStart w:id="1070" w:name="_Toc461033820"/>
      <w:bookmarkStart w:id="1071" w:name="_Toc461034173"/>
      <w:bookmarkStart w:id="1072" w:name="_Toc461034373"/>
      <w:bookmarkStart w:id="1073" w:name="_Toc461034573"/>
      <w:bookmarkStart w:id="1074" w:name="_Toc461036178"/>
      <w:bookmarkStart w:id="1075" w:name="_Toc461036889"/>
      <w:bookmarkStart w:id="1076" w:name="_Toc461033613"/>
      <w:bookmarkStart w:id="1077" w:name="_Toc461033821"/>
      <w:bookmarkStart w:id="1078" w:name="_Toc461034174"/>
      <w:bookmarkStart w:id="1079" w:name="_Toc461034374"/>
      <w:bookmarkStart w:id="1080" w:name="_Toc461034574"/>
      <w:bookmarkStart w:id="1081" w:name="_Toc461036179"/>
      <w:bookmarkStart w:id="1082" w:name="_Toc461036890"/>
      <w:bookmarkStart w:id="1083" w:name="_Toc424577661"/>
      <w:bookmarkStart w:id="1084" w:name="_Toc424742590"/>
      <w:bookmarkStart w:id="1085" w:name="_Toc440290433"/>
      <w:bookmarkStart w:id="1086" w:name="_Toc440293169"/>
      <w:bookmarkStart w:id="1087" w:name="_Toc440293964"/>
      <w:bookmarkStart w:id="1088" w:name="_Toc440388427"/>
      <w:bookmarkStart w:id="1089" w:name="_Toc96353769"/>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r w:rsidRPr="00793539">
        <w:t xml:space="preserve">Hierarchy </w:t>
      </w:r>
      <w:r w:rsidR="004C275E">
        <w:t xml:space="preserve">top term </w:t>
      </w:r>
      <w:r w:rsidRPr="00793539">
        <w:t>“</w:t>
      </w:r>
      <w:r w:rsidR="004C275E">
        <w:t>m</w:t>
      </w:r>
      <w:r w:rsidRPr="00793539">
        <w:t>ethods”</w:t>
      </w:r>
      <w:bookmarkEnd w:id="1083"/>
      <w:bookmarkEnd w:id="1084"/>
      <w:bookmarkEnd w:id="1085"/>
      <w:bookmarkEnd w:id="1086"/>
      <w:bookmarkEnd w:id="1087"/>
      <w:bookmarkEnd w:id="1088"/>
      <w:bookmarkEnd w:id="1089"/>
    </w:p>
    <w:p w14:paraId="513EAD0E" w14:textId="77777777" w:rsidR="00AE120F" w:rsidRDefault="00AE120F" w:rsidP="00C41486">
      <w:r w:rsidRPr="0006612D">
        <w:rPr>
          <w:b/>
          <w:iCs/>
        </w:rPr>
        <w:t>Scope note:</w:t>
      </w:r>
      <w:r w:rsidRPr="002118A8">
        <w:rPr>
          <w:rStyle w:val="Heading7Char"/>
          <w:b w:val="0"/>
        </w:rPr>
        <w:t xml:space="preserve"> </w:t>
      </w:r>
      <w:r w:rsidRPr="0006612D">
        <w:t>This term classifies systems of specifications, restrictions and regulations about the design (this involves setting the principles, specifying the requirements and the means for achieving the desired result, estimating the consequences and the expected outcome) and/or the performance of the necessary activities (application of the selected principles and rules, provision and activation of the means and requirements for the realization of the chosen goals,  re-estimation of the consequences) in order to achieve certain results of a specific type.</w:t>
      </w:r>
    </w:p>
    <w:p w14:paraId="6C81DF67" w14:textId="77777777" w:rsidR="004C275E" w:rsidRDefault="004C275E" w:rsidP="004C275E">
      <w:pPr>
        <w:rPr>
          <w:i/>
        </w:rPr>
      </w:pPr>
      <w:r w:rsidRPr="00622CC8">
        <w:rPr>
          <w:i/>
        </w:rPr>
        <w:t>Narrower term examples:</w:t>
      </w:r>
    </w:p>
    <w:p w14:paraId="4D647325" w14:textId="77777777" w:rsidR="005C2C03" w:rsidRPr="00622CC8" w:rsidRDefault="005C2C03" w:rsidP="008E6E54">
      <w:pPr>
        <w:pStyle w:val="ListParagraph"/>
        <w:numPr>
          <w:ilvl w:val="0"/>
          <w:numId w:val="13"/>
        </w:numPr>
        <w:rPr>
          <w:b/>
          <w:bCs/>
        </w:rPr>
      </w:pPr>
      <w:r>
        <w:t>procedures</w:t>
      </w:r>
    </w:p>
    <w:p w14:paraId="21A22EAE" w14:textId="77777777" w:rsidR="005C2C03" w:rsidRDefault="005C2C03" w:rsidP="008E6E54">
      <w:pPr>
        <w:pStyle w:val="ListParagraph"/>
        <w:numPr>
          <w:ilvl w:val="0"/>
          <w:numId w:val="13"/>
        </w:numPr>
      </w:pPr>
      <w:r>
        <w:t>techniques</w:t>
      </w:r>
    </w:p>
    <w:p w14:paraId="65E593B0" w14:textId="77777777" w:rsidR="0080415D" w:rsidRPr="00BB7F26" w:rsidRDefault="0080415D" w:rsidP="0080415D">
      <w:pPr>
        <w:shd w:val="clear" w:color="auto" w:fill="F2F2F2" w:themeFill="background1" w:themeFillShade="F2"/>
        <w:spacing w:before="240"/>
        <w:rPr>
          <w:b/>
          <w:lang w:val="fr-FR"/>
        </w:rPr>
      </w:pPr>
      <w:r w:rsidRPr="00BB7F26">
        <w:rPr>
          <w:b/>
          <w:u w:val="single"/>
        </w:rPr>
        <w:t>French translation</w:t>
      </w:r>
      <w:r w:rsidRPr="00BB7F26">
        <w:rPr>
          <w:b/>
          <w:i/>
        </w:rPr>
        <w:t>:</w:t>
      </w:r>
      <w:r w:rsidRPr="00BB7F26">
        <w:rPr>
          <w:b/>
          <w:i/>
          <w:lang w:val="fr-FR"/>
        </w:rPr>
        <w:t xml:space="preserve"> </w:t>
      </w:r>
      <w:r w:rsidR="00BB7F26" w:rsidRPr="0015536C">
        <w:rPr>
          <w:b/>
          <w:lang w:val="fr-FR"/>
        </w:rPr>
        <w:t>méthodes</w:t>
      </w:r>
    </w:p>
    <w:p w14:paraId="335FB5E8" w14:textId="77777777" w:rsidR="0080415D" w:rsidRPr="00BB7F26" w:rsidRDefault="0080415D" w:rsidP="0080415D">
      <w:pPr>
        <w:rPr>
          <w:lang w:val="fr-FR"/>
        </w:rPr>
      </w:pPr>
      <w:r w:rsidRPr="00BB7F26">
        <w:rPr>
          <w:b/>
          <w:lang w:val="fr-FR"/>
        </w:rPr>
        <w:t>Scope note:</w:t>
      </w:r>
      <w:r w:rsidRPr="00BB7F26">
        <w:rPr>
          <w:lang w:val="fr-FR"/>
        </w:rPr>
        <w:t xml:space="preserve"> </w:t>
      </w:r>
      <w:r w:rsidR="00BB7F26" w:rsidRPr="00BB7F26">
        <w:rPr>
          <w:lang w:val="fr-FR"/>
        </w:rPr>
        <w:t>Ce terme désigne les systèmes de spécifications, restrictions et régulations pour la conception et/ou la réalisation d’activités nécessaires dans le but d’obtenir certains résultats d’un type particulier. La conception implique de poser les principes, de spécifier les exigences et les moyens pour obtenir le résultat voulu, d'estimer les conséquences et le résultat final. Les activités nécessaires impliquent l’application de principes et de règles, la fourniture et la mise en œuvre de moyens et exigences pour la réalisation des objectifs, la réévaluation des conséquences.</w:t>
      </w:r>
    </w:p>
    <w:p w14:paraId="79D25F7E" w14:textId="77777777"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BB7F26">
        <w:rPr>
          <w:b/>
          <w:i/>
          <w:lang w:val="de-DE"/>
        </w:rPr>
        <w:t xml:space="preserve">: </w:t>
      </w:r>
      <w:r w:rsidR="00BB7F26" w:rsidRPr="00BB7F26">
        <w:rPr>
          <w:b/>
          <w:lang w:val="de-DE"/>
        </w:rPr>
        <w:t>Methoden</w:t>
      </w:r>
    </w:p>
    <w:p w14:paraId="16A6594A" w14:textId="77777777" w:rsidR="0080415D" w:rsidRPr="0015536C" w:rsidRDefault="0080415D" w:rsidP="0080415D">
      <w:pPr>
        <w:rPr>
          <w:lang w:val="de-DE"/>
        </w:rPr>
      </w:pPr>
      <w:r w:rsidRPr="00BB7F26">
        <w:rPr>
          <w:b/>
          <w:lang w:val="de-DE"/>
        </w:rPr>
        <w:t>Scope note:</w:t>
      </w:r>
      <w:r w:rsidRPr="00BB7F26">
        <w:rPr>
          <w:lang w:val="de-DE"/>
        </w:rPr>
        <w:t xml:space="preserve">  </w:t>
      </w:r>
      <w:r w:rsidR="00BB7F26" w:rsidRPr="00BB7F26">
        <w:rPr>
          <w:lang w:val="de-DE"/>
        </w:rPr>
        <w:t>Dieser Term klassifiziert Systeme von Vorgaben, Beschränkungen und Regulierungen zur Entwicklung (Festlegen von Grundlagen, Spezifizierung von Anforderungen und von Mitteln, um das Resultat zu erzielen, die Konsequenzen und das Ergebnis einzuschätzen), Planung und/oder Durchführung von Aktivitäten, die zur Erzielung bestimmter Resultate nötig sind (Anwendung der ausgewählten Grundlagen und Regeln, Bereitstellung und Anwendung der Mittel für die Realisierung der gesteckten Ziele, Neubewertung der Konsequenzen).</w:t>
      </w:r>
    </w:p>
    <w:p w14:paraId="06BC30BF" w14:textId="77777777" w:rsidR="0080415D" w:rsidRPr="00BB7F26" w:rsidRDefault="0080415D" w:rsidP="0080415D">
      <w:pPr>
        <w:shd w:val="clear" w:color="auto" w:fill="F2F2F2" w:themeFill="background1" w:themeFillShade="F2"/>
        <w:spacing w:before="240"/>
        <w:rPr>
          <w:lang w:val="el-GR"/>
        </w:rPr>
      </w:pPr>
      <w:r w:rsidRPr="00BB7F26">
        <w:rPr>
          <w:b/>
          <w:u w:val="single"/>
        </w:rPr>
        <w:t>Greek</w:t>
      </w:r>
      <w:r w:rsidRPr="00BB7F26">
        <w:rPr>
          <w:b/>
          <w:u w:val="single"/>
          <w:lang w:val="el-GR"/>
        </w:rPr>
        <w:t xml:space="preserve"> </w:t>
      </w:r>
      <w:r w:rsidRPr="00BB7F26">
        <w:rPr>
          <w:b/>
          <w:u w:val="single"/>
        </w:rPr>
        <w:t>translation</w:t>
      </w:r>
      <w:r w:rsidRPr="00BB7F26">
        <w:rPr>
          <w:b/>
          <w:i/>
          <w:lang w:val="el-GR"/>
        </w:rPr>
        <w:t xml:space="preserve">: </w:t>
      </w:r>
      <w:r w:rsidR="00BB7F26" w:rsidRPr="00BB7F26">
        <w:rPr>
          <w:b/>
          <w:lang w:val="el-GR"/>
        </w:rPr>
        <w:t>μέθοδοι</w:t>
      </w:r>
    </w:p>
    <w:p w14:paraId="7CA6C016" w14:textId="0FC84821" w:rsidR="0080415D" w:rsidRDefault="0080415D" w:rsidP="0080415D">
      <w:pPr>
        <w:rPr>
          <w:lang w:val="el-GR"/>
        </w:rPr>
      </w:pPr>
      <w:r w:rsidRPr="00BB7F26">
        <w:rPr>
          <w:b/>
        </w:rPr>
        <w:t>Scope</w:t>
      </w:r>
      <w:r w:rsidRPr="00BB7F26">
        <w:rPr>
          <w:b/>
          <w:lang w:val="el-GR"/>
        </w:rPr>
        <w:t xml:space="preserve"> </w:t>
      </w:r>
      <w:r w:rsidRPr="00BB7F26">
        <w:rPr>
          <w:b/>
        </w:rPr>
        <w:t>note</w:t>
      </w:r>
      <w:r w:rsidRPr="00BB7F26">
        <w:rPr>
          <w:b/>
          <w:lang w:val="el-GR"/>
        </w:rPr>
        <w:t>:</w:t>
      </w:r>
      <w:r w:rsidRPr="00BB7F26">
        <w:rPr>
          <w:lang w:val="el-GR"/>
        </w:rPr>
        <w:t xml:space="preserve">  </w:t>
      </w:r>
      <w:r w:rsidR="00BB7F26" w:rsidRPr="00BB7F26">
        <w:rPr>
          <w:lang w:val="el-GR"/>
        </w:rPr>
        <w:t>Η ιεραρχία αυτή περιλαμβάνει συστήματα κάποιων προδιαγραφών, περιορισμών και κανόνων που αφορούν στον σχεδιασμό (υιοθέτηση αρχών, επιλογή προϋποθέσεων, όρων και μέσων για την επίτευξη του επιθυμητού αποτελέσματος, υπολογισμός των συνεπειών και των αναμενόμενων αποτελεσμάτων) και/ή στην εκτέλεση (εφαρμογή των αρχών και των κανόνων, εφοδιασμός και ενεργοποίηση των μέσων και των όρων για την πραγματοποίηση ενός σκοπού, επανεξέταση των συνεπειών) των απαραίτητων ενεργειών, προκειμένου να επιτευχθεί ένα αποτέλεσμα ορισμένου είδους.</w:t>
      </w:r>
    </w:p>
    <w:p w14:paraId="687A2449" w14:textId="191C29AA" w:rsidR="00797A6E" w:rsidRPr="000928F6" w:rsidRDefault="00762CC5" w:rsidP="009F78B6">
      <w:pPr>
        <w:keepNext/>
        <w:shd w:val="clear" w:color="auto" w:fill="F2F2F2" w:themeFill="background1" w:themeFillShade="F2"/>
        <w:spacing w:before="240"/>
        <w:rPr>
          <w:b/>
          <w:u w:val="single"/>
          <w:lang w:val="pt-PT"/>
        </w:rPr>
      </w:pPr>
      <w:r w:rsidRPr="000928F6">
        <w:rPr>
          <w:b/>
          <w:u w:val="single"/>
          <w:lang w:val="pt-PT"/>
        </w:rPr>
        <w:t>Portuguese</w:t>
      </w:r>
      <w:r w:rsidR="00797A6E" w:rsidRPr="000928F6">
        <w:rPr>
          <w:b/>
          <w:u w:val="single"/>
          <w:lang w:val="pt-PT"/>
        </w:rPr>
        <w:t xml:space="preserve"> translation: méthod</w:t>
      </w:r>
      <w:r w:rsidRPr="000928F6">
        <w:rPr>
          <w:b/>
          <w:u w:val="single"/>
          <w:lang w:val="pt-PT"/>
        </w:rPr>
        <w:t>o</w:t>
      </w:r>
      <w:r w:rsidR="00797A6E" w:rsidRPr="000928F6">
        <w:rPr>
          <w:b/>
          <w:u w:val="single"/>
          <w:lang w:val="pt-PT"/>
        </w:rPr>
        <w:t>s</w:t>
      </w:r>
    </w:p>
    <w:p w14:paraId="75FA90CE" w14:textId="77777777" w:rsidR="00762CC5" w:rsidRPr="000928F6" w:rsidRDefault="00797A6E" w:rsidP="00762CC5">
      <w:pPr>
        <w:rPr>
          <w:lang w:val="pt-PT"/>
        </w:rPr>
      </w:pPr>
      <w:r w:rsidRPr="000928F6">
        <w:rPr>
          <w:b/>
          <w:lang w:val="pt-PT"/>
        </w:rPr>
        <w:t>Scope note:</w:t>
      </w:r>
      <w:r w:rsidRPr="000928F6">
        <w:rPr>
          <w:lang w:val="pt-PT"/>
        </w:rPr>
        <w:t xml:space="preserve"> </w:t>
      </w:r>
      <w:r w:rsidR="00762CC5" w:rsidRPr="000928F6">
        <w:rPr>
          <w:lang w:val="pt-PT"/>
        </w:rPr>
        <w:t>Este conceito classifica sistemas de especificações, restrições e regulamentos sobre a conceção e/ou o desempenho das atividades necessárias para alcançar um tipo específico de resultados. A conceção implica estabelecer os princípios, especificar os requisitos e os meios para alcançar o resultado desejado, estimar as consequências e o resultado final. As atividades necessárias envolvem a aplicação dos princípios e regras selecionados, provisão e aplicação dos meios e requisitos para a realização dos objetivos e a reavaliação das consequências.</w:t>
      </w:r>
    </w:p>
    <w:p w14:paraId="1183CC7E" w14:textId="0B73E0C3" w:rsidR="00797A6E" w:rsidRPr="000928F6" w:rsidRDefault="00762CC5" w:rsidP="00762CC5">
      <w:pPr>
        <w:rPr>
          <w:i/>
          <w:lang w:val="pt-PT"/>
        </w:rPr>
      </w:pPr>
      <w:r w:rsidRPr="000928F6">
        <w:rPr>
          <w:lang w:val="pt-PT"/>
        </w:rPr>
        <w:t>Exemplos de conceitos subordinados: “procedimentos”, “técnicas”.</w:t>
      </w:r>
      <w:r w:rsidR="00797A6E" w:rsidRPr="000928F6">
        <w:rPr>
          <w:lang w:val="pt-PT"/>
        </w:rPr>
        <w:t>.</w:t>
      </w:r>
    </w:p>
    <w:p w14:paraId="24240EBE" w14:textId="77777777" w:rsidR="00AE120F" w:rsidRPr="00B73ACF" w:rsidRDefault="00AE120F" w:rsidP="0006612D">
      <w:pPr>
        <w:pStyle w:val="2Heading"/>
      </w:pPr>
      <w:bookmarkStart w:id="1090" w:name="_Toc461036181"/>
      <w:bookmarkStart w:id="1091" w:name="_Toc461036892"/>
      <w:bookmarkStart w:id="1092" w:name="_Toc461036182"/>
      <w:bookmarkStart w:id="1093" w:name="_Toc461036893"/>
      <w:bookmarkStart w:id="1094" w:name="_Toc461036183"/>
      <w:bookmarkStart w:id="1095" w:name="_Toc461036894"/>
      <w:bookmarkStart w:id="1096" w:name="_Toc461036184"/>
      <w:bookmarkStart w:id="1097" w:name="_Toc461036895"/>
      <w:bookmarkStart w:id="1098" w:name="_Toc461036185"/>
      <w:bookmarkStart w:id="1099" w:name="_Toc461036896"/>
      <w:bookmarkStart w:id="1100" w:name="_Toc440290437"/>
      <w:bookmarkStart w:id="1101" w:name="_Toc440293171"/>
      <w:bookmarkStart w:id="1102" w:name="_Toc440293968"/>
      <w:bookmarkStart w:id="1103" w:name="_Toc440388431"/>
      <w:bookmarkStart w:id="1104" w:name="_Toc96353770"/>
      <w:bookmarkEnd w:id="1090"/>
      <w:bookmarkEnd w:id="1091"/>
      <w:bookmarkEnd w:id="1092"/>
      <w:bookmarkEnd w:id="1093"/>
      <w:bookmarkEnd w:id="1094"/>
      <w:bookmarkEnd w:id="1095"/>
      <w:bookmarkEnd w:id="1096"/>
      <w:bookmarkEnd w:id="1097"/>
      <w:bookmarkEnd w:id="1098"/>
      <w:bookmarkEnd w:id="1099"/>
      <w:r w:rsidRPr="00793539">
        <w:t xml:space="preserve">Hierarchy </w:t>
      </w:r>
      <w:r w:rsidR="004C275E">
        <w:t xml:space="preserve">top term </w:t>
      </w:r>
      <w:r w:rsidRPr="00793539">
        <w:t>“</w:t>
      </w:r>
      <w:r w:rsidR="004C275E">
        <w:t>c</w:t>
      </w:r>
      <w:r w:rsidRPr="00793539">
        <w:t>oncepts”</w:t>
      </w:r>
      <w:bookmarkEnd w:id="1100"/>
      <w:bookmarkEnd w:id="1101"/>
      <w:bookmarkEnd w:id="1102"/>
      <w:bookmarkEnd w:id="1103"/>
      <w:bookmarkEnd w:id="1104"/>
    </w:p>
    <w:p w14:paraId="16566784" w14:textId="77777777" w:rsidR="00AE120F" w:rsidRPr="00AE7B5B" w:rsidRDefault="00AE120F">
      <w:r w:rsidRPr="0006612D">
        <w:rPr>
          <w:b/>
          <w:bCs/>
        </w:rPr>
        <w:t xml:space="preserve">Scope Note: </w:t>
      </w:r>
      <w:r w:rsidRPr="0006612D">
        <w:t>This term classifies concepts for use in categorizing and/ or systematizing aspects of our perceptible reality. These concept types express fundamental ways of viewing reality and are drawn from different conceptual contexts, each expressing a particular standpoint. They arise from the discussion and comparison of the formulation, definition and use of concepts in different disciplines. They are thus, among other things, meant to play a kind of mediating role between various disciplines and are proposed towards the end of establishing a common inter-disciplinary and inter-thematic conceptual framework.</w:t>
      </w:r>
    </w:p>
    <w:p w14:paraId="0BCDFA4A" w14:textId="77777777" w:rsidR="004C275E" w:rsidRDefault="004C275E" w:rsidP="004C275E">
      <w:pPr>
        <w:rPr>
          <w:i/>
        </w:rPr>
      </w:pPr>
      <w:r w:rsidRPr="00622CC8">
        <w:rPr>
          <w:i/>
        </w:rPr>
        <w:t>Narrower term examples:</w:t>
      </w:r>
    </w:p>
    <w:p w14:paraId="7807995C" w14:textId="77777777" w:rsidR="004C275E" w:rsidRPr="00261ADE" w:rsidRDefault="004C275E" w:rsidP="008E6E54">
      <w:pPr>
        <w:pStyle w:val="ListParagraph"/>
        <w:numPr>
          <w:ilvl w:val="0"/>
          <w:numId w:val="13"/>
        </w:numPr>
        <w:rPr>
          <w:b/>
          <w:bCs/>
        </w:rPr>
      </w:pPr>
      <w:r>
        <w:t>i</w:t>
      </w:r>
      <w:r w:rsidRPr="00E22385">
        <w:t>dentity</w:t>
      </w:r>
      <w:r w:rsidRPr="00622CC8">
        <w:t xml:space="preserve"> </w:t>
      </w:r>
    </w:p>
    <w:p w14:paraId="56934C44" w14:textId="77777777" w:rsidR="008E64F2" w:rsidRDefault="004C275E" w:rsidP="008E6E54">
      <w:pPr>
        <w:pStyle w:val="ListParagraph"/>
        <w:numPr>
          <w:ilvl w:val="0"/>
          <w:numId w:val="13"/>
        </w:numPr>
      </w:pPr>
      <w:r>
        <w:t>s</w:t>
      </w:r>
      <w:r w:rsidRPr="00A43C9F">
        <w:t>ocial identity</w:t>
      </w:r>
    </w:p>
    <w:p w14:paraId="6BE1B1A1" w14:textId="77777777" w:rsidR="00680E7B" w:rsidRDefault="00680E7B" w:rsidP="008E6E54">
      <w:pPr>
        <w:pStyle w:val="ListParagraph"/>
        <w:numPr>
          <w:ilvl w:val="0"/>
          <w:numId w:val="13"/>
        </w:numPr>
      </w:pPr>
      <w:r>
        <w:t>g</w:t>
      </w:r>
      <w:r w:rsidRPr="00A43C9F">
        <w:t xml:space="preserve">ender </w:t>
      </w:r>
      <w:r>
        <w:t>i</w:t>
      </w:r>
      <w:r w:rsidRPr="00A43C9F">
        <w:t>dentity</w:t>
      </w:r>
    </w:p>
    <w:p w14:paraId="4C686107" w14:textId="77777777" w:rsidR="0080415D" w:rsidRPr="00120F66" w:rsidRDefault="0080415D" w:rsidP="00BB7F26">
      <w:pPr>
        <w:keepNext/>
        <w:shd w:val="clear" w:color="auto" w:fill="F2F2F2" w:themeFill="background1" w:themeFillShade="F2"/>
        <w:spacing w:before="240"/>
        <w:rPr>
          <w:b/>
          <w:lang w:val="fr-FR"/>
        </w:rPr>
      </w:pPr>
      <w:r w:rsidRPr="00120F66">
        <w:rPr>
          <w:b/>
          <w:u w:val="single"/>
        </w:rPr>
        <w:t>French translation</w:t>
      </w:r>
      <w:r w:rsidRPr="00120F66">
        <w:rPr>
          <w:b/>
          <w:i/>
        </w:rPr>
        <w:t>:</w:t>
      </w:r>
      <w:r w:rsidRPr="00120F66">
        <w:rPr>
          <w:b/>
          <w:i/>
          <w:lang w:val="fr-FR"/>
        </w:rPr>
        <w:t xml:space="preserve"> </w:t>
      </w:r>
      <w:r w:rsidR="00120F66" w:rsidRPr="00120F66">
        <w:rPr>
          <w:b/>
          <w:lang w:val="fr-FR"/>
        </w:rPr>
        <w:t>concepts</w:t>
      </w:r>
    </w:p>
    <w:p w14:paraId="5B5F26FA" w14:textId="77777777" w:rsidR="0080415D" w:rsidRPr="00120F66" w:rsidRDefault="0080415D" w:rsidP="0080415D">
      <w:pPr>
        <w:rPr>
          <w:lang w:val="fr-FR"/>
        </w:rPr>
      </w:pPr>
      <w:r w:rsidRPr="00120F66">
        <w:rPr>
          <w:b/>
          <w:lang w:val="fr-FR"/>
        </w:rPr>
        <w:t>Scope note:</w:t>
      </w:r>
      <w:r w:rsidRPr="00120F66">
        <w:rPr>
          <w:lang w:val="fr-FR"/>
        </w:rPr>
        <w:t xml:space="preserve"> </w:t>
      </w:r>
      <w:r w:rsidR="00120F66" w:rsidRPr="00120F66">
        <w:rPr>
          <w:lang w:val="fr-FR"/>
        </w:rPr>
        <w:t>Ce terme désigne les concepts utilisés pour catégoriser et/ou systématiser les aspects de notre réalité sensible. Ils expriment les façons fondamentales de voir la réalité et sont tirés de différents contextes conceptuels, chacun exprimant un point de vue particulier. Ils résultent de la discussion et de la comparaison de la formulation, définition et utilisation des concepts dans différentes disciplines. Ils sont donc, entre autres, destinés à jouer un rôle de médiation entre les différentes disciplines et sont proposés dans le but d’établir un cadre conceptuel interdisciplinaire et inter-thématique.</w:t>
      </w:r>
    </w:p>
    <w:p w14:paraId="6C673210" w14:textId="77777777"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120F66">
        <w:rPr>
          <w:b/>
          <w:i/>
          <w:lang w:val="de-DE"/>
        </w:rPr>
        <w:t xml:space="preserve">: </w:t>
      </w:r>
      <w:r w:rsidR="00120F66" w:rsidRPr="00120F66">
        <w:rPr>
          <w:b/>
          <w:lang w:val="de-DE"/>
        </w:rPr>
        <w:t>Konzepte</w:t>
      </w:r>
    </w:p>
    <w:p w14:paraId="4DF88992" w14:textId="77777777" w:rsidR="0080415D" w:rsidRPr="00120F66" w:rsidRDefault="0080415D" w:rsidP="0080415D">
      <w:pPr>
        <w:rPr>
          <w:lang w:val="de-DE"/>
        </w:rPr>
      </w:pPr>
      <w:r w:rsidRPr="00120F66">
        <w:rPr>
          <w:b/>
          <w:lang w:val="de-DE"/>
        </w:rPr>
        <w:t>Scope note:</w:t>
      </w:r>
      <w:r w:rsidRPr="00120F66">
        <w:rPr>
          <w:lang w:val="de-DE"/>
        </w:rPr>
        <w:t xml:space="preserve">  </w:t>
      </w:r>
      <w:r w:rsidR="00120F66" w:rsidRPr="00120F66">
        <w:rPr>
          <w:lang w:val="de-DE"/>
        </w:rPr>
        <w:t>Unter diesem Term sind Konzepte klassifiziert, die zur Kategorisierung und/oder Systematisierung von Aspekten unserer wahrnehmbaren Realität dienen. Diese Typen von Konzepten drücken fundamentale Wege der Realitätswahrnehmung aus und rühren von unterschiedlichen konzeptionellen Kontexten, die alle eine eigene Sichtweise vertreten. Sie entstehen aus der Diskussion und aus dem Vergleich mit Formulierungen, Definitionen und dem Gebrauch dieser Konzepte in verschiedenen Disziplinen. Daher spielen sie unter anderem eine Vermittlerrolle zwischen verschiedenen Disziplinen und schaffen einen interdisziplinären und interthematischen konzeptionellen Rahmen.</w:t>
      </w:r>
    </w:p>
    <w:p w14:paraId="52C28652" w14:textId="77777777" w:rsidR="0080415D" w:rsidRPr="00120F66" w:rsidRDefault="0080415D" w:rsidP="00C474C5">
      <w:pPr>
        <w:keepNext/>
        <w:shd w:val="clear" w:color="auto" w:fill="F2F2F2" w:themeFill="background1" w:themeFillShade="F2"/>
        <w:spacing w:before="240"/>
        <w:rPr>
          <w:lang w:val="el-GR"/>
        </w:rPr>
      </w:pPr>
      <w:r w:rsidRPr="00120F66">
        <w:rPr>
          <w:b/>
          <w:u w:val="single"/>
        </w:rPr>
        <w:t>Greek</w:t>
      </w:r>
      <w:r w:rsidRPr="00120F66">
        <w:rPr>
          <w:b/>
          <w:u w:val="single"/>
          <w:lang w:val="el-GR"/>
        </w:rPr>
        <w:t xml:space="preserve"> </w:t>
      </w:r>
      <w:r w:rsidRPr="00120F66">
        <w:rPr>
          <w:b/>
          <w:u w:val="single"/>
        </w:rPr>
        <w:t>translation</w:t>
      </w:r>
      <w:r w:rsidRPr="00120F66">
        <w:rPr>
          <w:b/>
          <w:i/>
          <w:lang w:val="el-GR"/>
        </w:rPr>
        <w:t xml:space="preserve">: </w:t>
      </w:r>
      <w:r w:rsidR="00120F66" w:rsidRPr="00120F66">
        <w:rPr>
          <w:b/>
          <w:lang w:val="el-GR"/>
        </w:rPr>
        <w:t xml:space="preserve">έννοιες   </w:t>
      </w:r>
    </w:p>
    <w:p w14:paraId="0BA7E14B" w14:textId="16883E51" w:rsidR="0080415D" w:rsidRDefault="0080415D" w:rsidP="0080415D">
      <w:pPr>
        <w:rPr>
          <w:lang w:val="el-GR"/>
        </w:rPr>
      </w:pPr>
      <w:r w:rsidRPr="00120F66">
        <w:rPr>
          <w:b/>
        </w:rPr>
        <w:t>Scope</w:t>
      </w:r>
      <w:r w:rsidRPr="00120F66">
        <w:rPr>
          <w:b/>
          <w:lang w:val="el-GR"/>
        </w:rPr>
        <w:t xml:space="preserve"> </w:t>
      </w:r>
      <w:r w:rsidRPr="00120F66">
        <w:rPr>
          <w:b/>
        </w:rPr>
        <w:t>note</w:t>
      </w:r>
      <w:r w:rsidRPr="00120F66">
        <w:rPr>
          <w:b/>
          <w:lang w:val="el-GR"/>
        </w:rPr>
        <w:t>:</w:t>
      </w:r>
      <w:r w:rsidRPr="00120F66">
        <w:rPr>
          <w:lang w:val="el-GR"/>
        </w:rPr>
        <w:t xml:space="preserve">  </w:t>
      </w:r>
      <w:r w:rsidR="00120F66" w:rsidRPr="00120F66">
        <w:rPr>
          <w:lang w:val="el-GR"/>
        </w:rPr>
        <w:t>Η ιεραρχία αυτή περιλαμβάνει τύπους εννοιών ως τρόπων θεώρησης ή/και συστηματοποίησης πλευρών της πραγματικότητας που προσλαμβάνουμε. Οι έννοιες ως τύποι εκφράζουν θεμελιώδεις τρόπους θέασης της πραγματικότητας και συνάγονται από επιμέρους εννοιολογικά πλαίσια, τα οποία εκφράζουν κάθε φορά μια συγκεκριμένη σκοπιά. Οι τύποι εννοιών προκύπτουν από τη συζήτηση και σύγκριση του σχηματισμού, του ορισμού και της χρήσης εννοιών από διαφορετικά επιστημονικά πεδία. Έχουν έτσι, μεταξύ άλλων, ένα είδος διαμεσολαβητικού ρόλου ανάμεσα σε διάφορες επιστήμες και τείνουν με αυτόν τον τρόπο στη διαμόρφωση ενός κοινού διεπιστημονικού και διαθεματικού εννοιολογικού πλαισίου.</w:t>
      </w:r>
    </w:p>
    <w:p w14:paraId="5DABAF0B" w14:textId="7172A575" w:rsidR="00797A6E" w:rsidRPr="000928F6" w:rsidRDefault="00762CC5" w:rsidP="00762CC5">
      <w:pPr>
        <w:keepNext/>
        <w:shd w:val="clear" w:color="auto" w:fill="F2F2F2" w:themeFill="background1" w:themeFillShade="F2"/>
        <w:spacing w:before="240"/>
        <w:rPr>
          <w:b/>
          <w:u w:val="single"/>
          <w:lang w:val="pt-PT"/>
        </w:rPr>
      </w:pPr>
      <w:r w:rsidRPr="000928F6">
        <w:rPr>
          <w:b/>
          <w:u w:val="single"/>
          <w:lang w:val="pt-PT"/>
        </w:rPr>
        <w:t>Portuguese</w:t>
      </w:r>
      <w:r w:rsidR="00797A6E" w:rsidRPr="000928F6">
        <w:rPr>
          <w:b/>
          <w:u w:val="single"/>
          <w:lang w:val="pt-PT"/>
        </w:rPr>
        <w:t xml:space="preserve"> translation: conce</w:t>
      </w:r>
      <w:r w:rsidRPr="000928F6">
        <w:rPr>
          <w:b/>
          <w:u w:val="single"/>
          <w:lang w:val="pt-PT"/>
        </w:rPr>
        <w:t>itos</w:t>
      </w:r>
    </w:p>
    <w:p w14:paraId="5416E318" w14:textId="77777777" w:rsidR="00762CC5" w:rsidRPr="000928F6" w:rsidRDefault="00797A6E" w:rsidP="00762CC5">
      <w:pPr>
        <w:rPr>
          <w:lang w:val="pt-PT"/>
        </w:rPr>
      </w:pPr>
      <w:r w:rsidRPr="000928F6">
        <w:rPr>
          <w:b/>
          <w:lang w:val="pt-PT"/>
        </w:rPr>
        <w:t>Scope note:</w:t>
      </w:r>
      <w:r w:rsidRPr="000928F6">
        <w:rPr>
          <w:lang w:val="pt-PT"/>
        </w:rPr>
        <w:t xml:space="preserve"> </w:t>
      </w:r>
      <w:r w:rsidR="00762CC5" w:rsidRPr="000928F6">
        <w:rPr>
          <w:lang w:val="pt-PT"/>
        </w:rPr>
        <w:t>Este conceito classifica unidades de conhecimento para uso na categorização e/ou sistematização de aspetos de nossa realidade percetível. Estes tipos de conceitos representam modos fundamentais de ver a realidade e são elaborados a partir de contextos diferentes, cada um exprimindo um ponto de vista particular. Eles surgem da discussão e comparação da formulação, definição e uso de conceitos em disciplinas diferentes. Entre outras coisas, eles destinam-se assim a desempenhar uma espécie de papel mediador entre várias disciplinas e são propostos com o objetivo de estabelecer um enquadramento conceptual interdisciplinar e intertemático.</w:t>
      </w:r>
    </w:p>
    <w:p w14:paraId="03CB5B08" w14:textId="541F61C2" w:rsidR="00797A6E" w:rsidRPr="000928F6" w:rsidRDefault="00762CC5" w:rsidP="00762CC5">
      <w:pPr>
        <w:rPr>
          <w:lang w:val="pt-PT"/>
        </w:rPr>
      </w:pPr>
      <w:r w:rsidRPr="000928F6">
        <w:rPr>
          <w:lang w:val="pt-PT"/>
        </w:rPr>
        <w:t>Exemplos de conceitos subordinados: “identidade”, “identidade social”, “identidade de género”.</w:t>
      </w:r>
    </w:p>
    <w:p w14:paraId="427AA422" w14:textId="77777777" w:rsidR="00AE120F" w:rsidRPr="00E0651F" w:rsidRDefault="00AE120F" w:rsidP="008E6E54">
      <w:pPr>
        <w:pStyle w:val="1Heading"/>
        <w:ind w:left="426" w:hanging="426"/>
      </w:pPr>
      <w:bookmarkStart w:id="1105" w:name="_Toc461033616"/>
      <w:bookmarkStart w:id="1106" w:name="_Toc461033824"/>
      <w:bookmarkStart w:id="1107" w:name="_Toc461034177"/>
      <w:bookmarkStart w:id="1108" w:name="_Toc461034377"/>
      <w:bookmarkStart w:id="1109" w:name="_Toc461034577"/>
      <w:bookmarkStart w:id="1110" w:name="_Toc461036187"/>
      <w:bookmarkStart w:id="1111" w:name="_Toc461036898"/>
      <w:bookmarkStart w:id="1112" w:name="_Toc461033617"/>
      <w:bookmarkStart w:id="1113" w:name="_Toc461033825"/>
      <w:bookmarkStart w:id="1114" w:name="_Toc461034178"/>
      <w:bookmarkStart w:id="1115" w:name="_Toc461034378"/>
      <w:bookmarkStart w:id="1116" w:name="_Toc461034578"/>
      <w:bookmarkStart w:id="1117" w:name="_Toc461036188"/>
      <w:bookmarkStart w:id="1118" w:name="_Toc461036899"/>
      <w:bookmarkStart w:id="1119" w:name="_Toc461033618"/>
      <w:bookmarkStart w:id="1120" w:name="_Toc461033826"/>
      <w:bookmarkStart w:id="1121" w:name="_Toc461034179"/>
      <w:bookmarkStart w:id="1122" w:name="_Toc461034379"/>
      <w:bookmarkStart w:id="1123" w:name="_Toc461034579"/>
      <w:bookmarkStart w:id="1124" w:name="_Toc461036189"/>
      <w:bookmarkStart w:id="1125" w:name="_Toc461036900"/>
      <w:bookmarkStart w:id="1126" w:name="_Toc461033619"/>
      <w:bookmarkStart w:id="1127" w:name="_Toc461033827"/>
      <w:bookmarkStart w:id="1128" w:name="_Toc461034180"/>
      <w:bookmarkStart w:id="1129" w:name="_Toc461034380"/>
      <w:bookmarkStart w:id="1130" w:name="_Toc461034580"/>
      <w:bookmarkStart w:id="1131" w:name="_Toc461036190"/>
      <w:bookmarkStart w:id="1132" w:name="_Toc461036901"/>
      <w:bookmarkStart w:id="1133" w:name="_Toc461033620"/>
      <w:bookmarkStart w:id="1134" w:name="_Toc461033828"/>
      <w:bookmarkStart w:id="1135" w:name="_Toc461034181"/>
      <w:bookmarkStart w:id="1136" w:name="_Toc461034381"/>
      <w:bookmarkStart w:id="1137" w:name="_Toc461034581"/>
      <w:bookmarkStart w:id="1138" w:name="_Toc461036191"/>
      <w:bookmarkStart w:id="1139" w:name="_Toc461036902"/>
      <w:bookmarkStart w:id="1140" w:name="_Toc461033621"/>
      <w:bookmarkStart w:id="1141" w:name="_Toc461033829"/>
      <w:bookmarkStart w:id="1142" w:name="_Toc461034182"/>
      <w:bookmarkStart w:id="1143" w:name="_Toc461034382"/>
      <w:bookmarkStart w:id="1144" w:name="_Toc461034582"/>
      <w:bookmarkStart w:id="1145" w:name="_Toc461036192"/>
      <w:bookmarkStart w:id="1146" w:name="_Toc461036903"/>
      <w:bookmarkStart w:id="1147" w:name="_Toc461033622"/>
      <w:bookmarkStart w:id="1148" w:name="_Toc461033830"/>
      <w:bookmarkStart w:id="1149" w:name="_Toc461034183"/>
      <w:bookmarkStart w:id="1150" w:name="_Toc461034383"/>
      <w:bookmarkStart w:id="1151" w:name="_Toc461034583"/>
      <w:bookmarkStart w:id="1152" w:name="_Toc461036193"/>
      <w:bookmarkStart w:id="1153" w:name="_Toc461036904"/>
      <w:bookmarkStart w:id="1154" w:name="_Toc461033623"/>
      <w:bookmarkStart w:id="1155" w:name="_Toc461033831"/>
      <w:bookmarkStart w:id="1156" w:name="_Toc461034184"/>
      <w:bookmarkStart w:id="1157" w:name="_Toc461034384"/>
      <w:bookmarkStart w:id="1158" w:name="_Toc461034584"/>
      <w:bookmarkStart w:id="1159" w:name="_Toc461036194"/>
      <w:bookmarkStart w:id="1160" w:name="_Toc461036905"/>
      <w:bookmarkStart w:id="1161" w:name="_Toc424577664"/>
      <w:bookmarkStart w:id="1162" w:name="_Toc424742594"/>
      <w:bookmarkStart w:id="1163" w:name="_Toc440290438"/>
      <w:bookmarkStart w:id="1164" w:name="_Toc440293172"/>
      <w:bookmarkStart w:id="1165" w:name="_Toc440293969"/>
      <w:bookmarkStart w:id="1166" w:name="_Toc440388432"/>
      <w:bookmarkStart w:id="1167" w:name="_Toc96353771"/>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r w:rsidRPr="000E592F">
        <w:t>Facet “Groups and Collectivities”</w:t>
      </w:r>
      <w:bookmarkEnd w:id="1161"/>
      <w:bookmarkEnd w:id="1162"/>
      <w:bookmarkEnd w:id="1163"/>
      <w:bookmarkEnd w:id="1164"/>
      <w:bookmarkEnd w:id="1165"/>
      <w:bookmarkEnd w:id="1166"/>
      <w:bookmarkEnd w:id="1167"/>
      <w:r w:rsidRPr="000E592F">
        <w:t xml:space="preserve"> </w:t>
      </w:r>
    </w:p>
    <w:p w14:paraId="75F7746E" w14:textId="77777777" w:rsidR="00AE120F" w:rsidRPr="0006612D" w:rsidRDefault="00AE120F" w:rsidP="0006612D">
      <w:pPr>
        <w:rPr>
          <w:lang w:val="en-GB"/>
        </w:rPr>
      </w:pPr>
      <w:r w:rsidRPr="0006612D">
        <w:rPr>
          <w:b/>
          <w:lang w:val="en-GB"/>
        </w:rPr>
        <w:t>Scope note:</w:t>
      </w:r>
      <w:r w:rsidRPr="0006612D">
        <w:rPr>
          <w:lang w:val="en-GB"/>
        </w:rPr>
        <w:t xml:space="preserve"> </w:t>
      </w:r>
      <w:r w:rsidR="0078200E" w:rsidRPr="0006612D">
        <w:rPr>
          <w:lang w:val="en-GB"/>
        </w:rPr>
        <w:t xml:space="preserve">This facet comprises relations of whatever character (economic, religious, athletic, political, national etc.) that arise from the joint actions of at least two people. These relations should be based on the adoption of common beliefs, </w:t>
      </w:r>
      <w:r w:rsidR="0078200E">
        <w:rPr>
          <w:lang w:val="en-GB"/>
        </w:rPr>
        <w:t xml:space="preserve">traditions, </w:t>
      </w:r>
      <w:r w:rsidR="0078200E" w:rsidRPr="0006612D">
        <w:rPr>
          <w:lang w:val="en-GB"/>
        </w:rPr>
        <w:t>objectives and/or actions as well as showing organizational features.</w:t>
      </w:r>
    </w:p>
    <w:p w14:paraId="313A9620" w14:textId="77777777" w:rsidR="00AE120F" w:rsidRDefault="00AE120F" w:rsidP="0006612D">
      <w:pPr>
        <w:pStyle w:val="Topterm"/>
      </w:pPr>
      <w:r w:rsidRPr="00284C9D">
        <w:t>Top</w:t>
      </w:r>
      <w:r>
        <w:t xml:space="preserve"> t</w:t>
      </w:r>
      <w:r w:rsidRPr="00284C9D">
        <w:t xml:space="preserve">erm: </w:t>
      </w:r>
      <w:r>
        <w:t>groups and collectivities</w:t>
      </w:r>
    </w:p>
    <w:p w14:paraId="2F9E0E56" w14:textId="77777777" w:rsidR="00AE120F" w:rsidRDefault="00AE120F" w:rsidP="00C41486">
      <w:pPr>
        <w:rPr>
          <w:lang w:val="en-GB"/>
        </w:rPr>
      </w:pPr>
      <w:r w:rsidRPr="0006612D">
        <w:rPr>
          <w:b/>
          <w:lang w:val="en-GB"/>
        </w:rPr>
        <w:t>Scope note:</w:t>
      </w:r>
      <w:r w:rsidRPr="0006612D">
        <w:rPr>
          <w:lang w:val="en-GB"/>
        </w:rPr>
        <w:t xml:space="preserve"> this term classifies relations of whatever character (economic, religious, athletic, political, national etc.) that arise from the joint actions of at least two people. These relations should be based </w:t>
      </w:r>
      <w:r w:rsidRPr="0006612D">
        <w:t>o</w:t>
      </w:r>
      <w:r w:rsidRPr="0006612D">
        <w:rPr>
          <w:lang w:val="en-GB"/>
        </w:rPr>
        <w:t xml:space="preserve">n the adoption of common beliefs, </w:t>
      </w:r>
      <w:r w:rsidR="0078200E">
        <w:rPr>
          <w:lang w:val="en-GB"/>
        </w:rPr>
        <w:t xml:space="preserve">traditions, </w:t>
      </w:r>
      <w:r w:rsidRPr="0006612D">
        <w:rPr>
          <w:lang w:val="en-GB"/>
        </w:rPr>
        <w:t>objectives and/or actions as well as showing organizational features.</w:t>
      </w:r>
    </w:p>
    <w:p w14:paraId="5D98C25F" w14:textId="77777777" w:rsidR="00680E7B" w:rsidRDefault="00680E7B" w:rsidP="00680E7B">
      <w:pPr>
        <w:rPr>
          <w:i/>
        </w:rPr>
      </w:pPr>
      <w:r w:rsidRPr="00622CC8">
        <w:rPr>
          <w:i/>
        </w:rPr>
        <w:t>Narrower term examples:</w:t>
      </w:r>
    </w:p>
    <w:p w14:paraId="48659B24" w14:textId="77777777" w:rsidR="00680E7B" w:rsidRDefault="00680E7B" w:rsidP="008E6E54">
      <w:pPr>
        <w:pStyle w:val="ListParagraph"/>
        <w:numPr>
          <w:ilvl w:val="0"/>
          <w:numId w:val="13"/>
        </w:numPr>
      </w:pPr>
      <w:r>
        <w:t>e</w:t>
      </w:r>
      <w:r w:rsidRPr="00E22385">
        <w:t>thnicities</w:t>
      </w:r>
      <w:r w:rsidRPr="00FC4D5A">
        <w:t xml:space="preserve"> </w:t>
      </w:r>
    </w:p>
    <w:p w14:paraId="7CFD8BBE" w14:textId="77777777" w:rsidR="00680E7B" w:rsidRDefault="00680E7B" w:rsidP="008E6E54">
      <w:pPr>
        <w:pStyle w:val="ListParagraph"/>
        <w:numPr>
          <w:ilvl w:val="0"/>
          <w:numId w:val="13"/>
        </w:numPr>
      </w:pPr>
      <w:r>
        <w:t>p</w:t>
      </w:r>
      <w:r w:rsidRPr="00E22385">
        <w:t xml:space="preserve">olitical parties </w:t>
      </w:r>
    </w:p>
    <w:p w14:paraId="25E6E5CC" w14:textId="77777777" w:rsidR="00680E7B" w:rsidRDefault="00680E7B" w:rsidP="008E6E54">
      <w:pPr>
        <w:pStyle w:val="ListParagraph"/>
        <w:numPr>
          <w:ilvl w:val="0"/>
          <w:numId w:val="13"/>
        </w:numPr>
      </w:pPr>
      <w:r>
        <w:t>a</w:t>
      </w:r>
      <w:r w:rsidRPr="00E22385">
        <w:t>rtistic groups</w:t>
      </w:r>
    </w:p>
    <w:p w14:paraId="260A7AA2" w14:textId="77777777" w:rsidR="00680E7B" w:rsidRDefault="00680E7B" w:rsidP="008E6E54">
      <w:pPr>
        <w:pStyle w:val="ListParagraph"/>
        <w:numPr>
          <w:ilvl w:val="0"/>
          <w:numId w:val="13"/>
        </w:numPr>
      </w:pPr>
      <w:r>
        <w:t>g</w:t>
      </w:r>
      <w:r w:rsidRPr="00E22385">
        <w:t>roups of demonstrators</w:t>
      </w:r>
    </w:p>
    <w:p w14:paraId="7B0F632D" w14:textId="77777777" w:rsidR="0080415D" w:rsidRPr="0015536C" w:rsidRDefault="0080415D" w:rsidP="00120F66">
      <w:pPr>
        <w:keepNext/>
        <w:shd w:val="clear" w:color="auto" w:fill="F2F2F2" w:themeFill="background1" w:themeFillShade="F2"/>
        <w:spacing w:before="240"/>
        <w:rPr>
          <w:b/>
          <w:lang w:val="fr-FR"/>
        </w:rPr>
      </w:pPr>
      <w:r w:rsidRPr="0015536C">
        <w:rPr>
          <w:b/>
          <w:u w:val="single"/>
          <w:lang w:val="fr-FR"/>
        </w:rPr>
        <w:t>French translation</w:t>
      </w:r>
      <w:r w:rsidRPr="0015536C">
        <w:rPr>
          <w:b/>
          <w:lang w:val="fr-FR"/>
        </w:rPr>
        <w:t xml:space="preserve">: </w:t>
      </w:r>
      <w:r w:rsidR="0015536C" w:rsidRPr="0015536C">
        <w:rPr>
          <w:b/>
          <w:lang w:val="fr-FR"/>
        </w:rPr>
        <w:t>Groupes et Collectivités</w:t>
      </w:r>
    </w:p>
    <w:p w14:paraId="185CBCBF" w14:textId="77777777" w:rsidR="0080415D" w:rsidRPr="0015536C" w:rsidRDefault="0080415D" w:rsidP="0080415D">
      <w:pPr>
        <w:rPr>
          <w:lang w:val="fr-FR"/>
        </w:rPr>
      </w:pPr>
      <w:r w:rsidRPr="0015536C">
        <w:rPr>
          <w:b/>
          <w:lang w:val="fr-FR"/>
        </w:rPr>
        <w:t>Scope note:</w:t>
      </w:r>
      <w:r w:rsidRPr="0015536C">
        <w:rPr>
          <w:lang w:val="fr-FR"/>
        </w:rPr>
        <w:t xml:space="preserve"> </w:t>
      </w:r>
      <w:r w:rsidR="0015536C" w:rsidRPr="0015536C">
        <w:rPr>
          <w:lang w:val="fr-FR"/>
        </w:rPr>
        <w:t>Cette facette désigne les relations de toute nature (économique, religieuse, sportives, politiques, nationale etc.) qui émanent de l’action conjuguée d’au moins deux personnes. Ces relations doivent être fondées sur l’adhésion à des croyances, traditions, objectifs et/ou actions communes et présenter également des caractéristiques</w:t>
      </w:r>
      <w:r w:rsidRPr="0015536C">
        <w:rPr>
          <w:lang w:val="fr-FR"/>
        </w:rPr>
        <w:t>.</w:t>
      </w:r>
    </w:p>
    <w:p w14:paraId="38C1A78E" w14:textId="77777777" w:rsidR="0080415D" w:rsidRPr="004A5EC1" w:rsidRDefault="0080415D" w:rsidP="009F78B6">
      <w:pPr>
        <w:pStyle w:val="Topterm"/>
        <w:rPr>
          <w:lang w:val="fr-FR"/>
        </w:rPr>
      </w:pPr>
      <w:r w:rsidRPr="004A5EC1">
        <w:rPr>
          <w:lang w:val="fr-FR"/>
        </w:rPr>
        <w:t xml:space="preserve">Top term: </w:t>
      </w:r>
      <w:r w:rsidR="00BA4453" w:rsidRPr="004A5EC1">
        <w:rPr>
          <w:lang w:val="fr-FR"/>
        </w:rPr>
        <w:t>groupes et collectivités</w:t>
      </w:r>
    </w:p>
    <w:p w14:paraId="7845C6F4" w14:textId="77777777" w:rsidR="0080415D" w:rsidRPr="0015536C" w:rsidRDefault="0080415D" w:rsidP="0080415D">
      <w:pPr>
        <w:rPr>
          <w:lang w:val="fr-FR"/>
        </w:rPr>
      </w:pPr>
      <w:r w:rsidRPr="00BA4453">
        <w:rPr>
          <w:b/>
          <w:lang w:val="fr-FR"/>
        </w:rPr>
        <w:t>Scope note:</w:t>
      </w:r>
      <w:r w:rsidRPr="00BA4453">
        <w:rPr>
          <w:lang w:val="fr-FR"/>
        </w:rPr>
        <w:t xml:space="preserve"> </w:t>
      </w:r>
      <w:r w:rsidR="00BA4453" w:rsidRPr="00BA4453">
        <w:rPr>
          <w:lang w:val="fr-FR"/>
        </w:rPr>
        <w:t>Ce terme désigne les relations de toute nature (économique, religieuse, sportives, politiques, nationale etc.) qui émanent de l’action conjuguée d’au moins deux personnes. Ces relations doivent être fondées sur l’adhésion à des croyances, traditions, objectifs et/ou actions communes et présenter également des caractéristiques organisationnelles</w:t>
      </w:r>
      <w:r w:rsidRPr="00BA4453">
        <w:rPr>
          <w:lang w:val="fr-FR"/>
        </w:rPr>
        <w:t>.</w:t>
      </w:r>
    </w:p>
    <w:p w14:paraId="27EE6CB6" w14:textId="77777777"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15536C">
        <w:rPr>
          <w:b/>
          <w:lang w:val="de-DE"/>
        </w:rPr>
        <w:t xml:space="preserve">: </w:t>
      </w:r>
      <w:r w:rsidR="0015536C" w:rsidRPr="0015536C">
        <w:rPr>
          <w:b/>
          <w:lang w:val="de-DE"/>
        </w:rPr>
        <w:t>Gruppen und Vereinigungen</w:t>
      </w:r>
    </w:p>
    <w:p w14:paraId="00CD5584" w14:textId="77777777" w:rsidR="0080415D" w:rsidRPr="0015536C" w:rsidRDefault="0080415D" w:rsidP="0080415D">
      <w:pPr>
        <w:rPr>
          <w:lang w:val="de-DE"/>
        </w:rPr>
      </w:pPr>
      <w:r w:rsidRPr="0015536C">
        <w:rPr>
          <w:b/>
          <w:lang w:val="de-DE"/>
        </w:rPr>
        <w:t>Scope note:</w:t>
      </w:r>
      <w:r w:rsidRPr="0015536C">
        <w:rPr>
          <w:lang w:val="de-DE"/>
        </w:rPr>
        <w:t xml:space="preserve"> </w:t>
      </w:r>
      <w:r w:rsidR="0015536C" w:rsidRPr="0015536C">
        <w:rPr>
          <w:lang w:val="de-DE"/>
        </w:rPr>
        <w:t>Unter dieser Facette werden Beziehungen jeglicher Art klassifiziert (ökonomisch, religiös, athletisch, politisch, national usw.), welche aus gemeinsamen Handlungen mindestens zweier Individuen entstehen. Diese Beziehungen sollten auf der Annahme gemeinsamer Glaubensgrundsätze, Traditionen, Objektive und/oder Handlungen wie auch organisatorischer Merkmale beruhen.</w:t>
      </w:r>
    </w:p>
    <w:p w14:paraId="605662CC" w14:textId="77777777" w:rsidR="0080415D" w:rsidRPr="00BA4453" w:rsidRDefault="0080415D" w:rsidP="00C474C5">
      <w:pPr>
        <w:keepNext/>
        <w:spacing w:before="240"/>
        <w:rPr>
          <w:b/>
          <w:bCs/>
          <w:lang w:val="de-DE"/>
        </w:rPr>
      </w:pPr>
      <w:r w:rsidRPr="00BA4453">
        <w:rPr>
          <w:b/>
          <w:lang w:val="de-DE"/>
        </w:rPr>
        <w:t>Top term:</w:t>
      </w:r>
      <w:r w:rsidRPr="00BA4453">
        <w:rPr>
          <w:lang w:val="de-DE"/>
        </w:rPr>
        <w:t xml:space="preserve"> </w:t>
      </w:r>
      <w:r w:rsidR="00BA4453" w:rsidRPr="00BA4453">
        <w:rPr>
          <w:b/>
          <w:lang w:val="de-DE"/>
        </w:rPr>
        <w:t>Gruppen und Vereinigungen</w:t>
      </w:r>
    </w:p>
    <w:p w14:paraId="6D190EA4" w14:textId="77777777" w:rsidR="0080415D" w:rsidRPr="00BA4453" w:rsidRDefault="0080415D" w:rsidP="0080415D">
      <w:pPr>
        <w:rPr>
          <w:lang w:val="de-DE"/>
        </w:rPr>
      </w:pPr>
      <w:r w:rsidRPr="00BA4453">
        <w:rPr>
          <w:b/>
          <w:lang w:val="de-DE"/>
        </w:rPr>
        <w:t>Scope note:</w:t>
      </w:r>
      <w:r w:rsidRPr="00BA4453">
        <w:rPr>
          <w:lang w:val="de-DE"/>
        </w:rPr>
        <w:t xml:space="preserve"> </w:t>
      </w:r>
      <w:r w:rsidR="00BA4453" w:rsidRPr="00BA4453">
        <w:rPr>
          <w:lang w:val="de-DE"/>
        </w:rPr>
        <w:t>Unter diesem Term werden Beziehungen jeglicher Art klassifiziert (ökonomisch, religiös, athletisch, politisch, national usw.), welche aus gemeinsamen Handlungen mindestens zweier Individuen entstehen. Diese Beziehungen sollten auf der Annahme gemeinsamer Glaubensgrundsätze, Traditionen, Objektive und/oder Handlungen wie auch organisatorischer Merkmale beruhen.</w:t>
      </w:r>
    </w:p>
    <w:p w14:paraId="75538969" w14:textId="77777777" w:rsidR="0080415D" w:rsidRPr="0015536C" w:rsidRDefault="0080415D" w:rsidP="0080415D">
      <w:pPr>
        <w:shd w:val="clear" w:color="auto" w:fill="F2F2F2" w:themeFill="background1" w:themeFillShade="F2"/>
        <w:spacing w:before="240"/>
        <w:rPr>
          <w:lang w:val="el-GR"/>
        </w:rPr>
      </w:pPr>
      <w:r w:rsidRPr="0015536C">
        <w:rPr>
          <w:b/>
          <w:u w:val="single"/>
        </w:rPr>
        <w:t>Greek</w:t>
      </w:r>
      <w:r w:rsidRPr="0015536C">
        <w:rPr>
          <w:b/>
          <w:u w:val="single"/>
          <w:lang w:val="el-GR"/>
        </w:rPr>
        <w:t xml:space="preserve"> </w:t>
      </w:r>
      <w:r w:rsidRPr="0015536C">
        <w:rPr>
          <w:b/>
          <w:u w:val="single"/>
        </w:rPr>
        <w:t>translation</w:t>
      </w:r>
      <w:r w:rsidRPr="0015536C">
        <w:rPr>
          <w:b/>
          <w:lang w:val="el-GR"/>
        </w:rPr>
        <w:t xml:space="preserve">: </w:t>
      </w:r>
      <w:r w:rsidR="0015536C" w:rsidRPr="0015536C">
        <w:rPr>
          <w:b/>
          <w:lang w:val="el-GR"/>
        </w:rPr>
        <w:t>Συλλογικότητες και Ομάδες</w:t>
      </w:r>
    </w:p>
    <w:p w14:paraId="20CB6746" w14:textId="77777777" w:rsidR="0080415D" w:rsidRPr="0015536C" w:rsidRDefault="0080415D" w:rsidP="0080415D">
      <w:pPr>
        <w:rPr>
          <w:lang w:val="el-GR"/>
        </w:rPr>
      </w:pPr>
      <w:r w:rsidRPr="0015536C">
        <w:rPr>
          <w:b/>
        </w:rPr>
        <w:t>Scope</w:t>
      </w:r>
      <w:r w:rsidRPr="0015536C">
        <w:rPr>
          <w:b/>
          <w:lang w:val="el-GR"/>
        </w:rPr>
        <w:t xml:space="preserve"> </w:t>
      </w:r>
      <w:r w:rsidRPr="0015536C">
        <w:rPr>
          <w:b/>
        </w:rPr>
        <w:t>note</w:t>
      </w:r>
      <w:r w:rsidRPr="0015536C">
        <w:rPr>
          <w:b/>
          <w:lang w:val="el-GR"/>
        </w:rPr>
        <w:t>:</w:t>
      </w:r>
      <w:r w:rsidRPr="0015536C">
        <w:rPr>
          <w:lang w:val="el-GR"/>
        </w:rPr>
        <w:t xml:space="preserve"> </w:t>
      </w:r>
      <w:r w:rsidR="0015536C" w:rsidRPr="0015536C">
        <w:rPr>
          <w:lang w:val="el-GR"/>
        </w:rPr>
        <w:t>Το θέμα αυτό περιλαμβάνει σχέσεις οποιουδήποτε χαρακτήρα (οικονομικού, θρησκευτικού, αθλητικού, πολιτικού, εθνικού κτλ.) ως αποτέλεσμα κοινών ενεργειών δύο τουλάχιστον ατόμων. Οι σχέσεις αυτές θα πρέπει να στηρίζονται στην υιοθέτηση κοινών πεποιθήσεων ή/και στόχων ή/και δράσεων και να παρουσιάζουν οργανωτικά χαρακτηριστικά.</w:t>
      </w:r>
    </w:p>
    <w:p w14:paraId="3645B216" w14:textId="77777777" w:rsidR="0080415D" w:rsidRPr="00BA4453" w:rsidRDefault="0080415D" w:rsidP="0015536C">
      <w:pPr>
        <w:rPr>
          <w:b/>
          <w:bCs/>
          <w:lang w:val="el-GR"/>
        </w:rPr>
      </w:pPr>
      <w:r w:rsidRPr="00BA4453">
        <w:rPr>
          <w:b/>
          <w:lang w:val="el-GR"/>
        </w:rPr>
        <w:t>Top term:</w:t>
      </w:r>
      <w:r w:rsidRPr="00BA4453">
        <w:rPr>
          <w:lang w:val="el-GR"/>
        </w:rPr>
        <w:t xml:space="preserve"> </w:t>
      </w:r>
      <w:r w:rsidR="00BA4453" w:rsidRPr="00BA4453">
        <w:rPr>
          <w:lang w:val="el-GR"/>
        </w:rPr>
        <w:t xml:space="preserve"> </w:t>
      </w:r>
      <w:r w:rsidR="00BA4453" w:rsidRPr="00BA4453">
        <w:rPr>
          <w:b/>
          <w:lang w:val="el-GR"/>
        </w:rPr>
        <w:t>συλλογικότητες και ομάδες</w:t>
      </w:r>
    </w:p>
    <w:p w14:paraId="2ACDBEAD" w14:textId="154874C6" w:rsidR="0080415D" w:rsidRDefault="00BA4453" w:rsidP="0080415D">
      <w:pPr>
        <w:rPr>
          <w:lang w:val="el-GR"/>
        </w:rPr>
      </w:pPr>
      <w:proofErr w:type="spellStart"/>
      <w:r>
        <w:rPr>
          <w:b/>
          <w:lang w:val="el-GR"/>
        </w:rPr>
        <w:t>Scope</w:t>
      </w:r>
      <w:proofErr w:type="spellEnd"/>
      <w:r>
        <w:rPr>
          <w:b/>
          <w:lang w:val="el-GR"/>
        </w:rPr>
        <w:t xml:space="preserve"> </w:t>
      </w:r>
      <w:proofErr w:type="spellStart"/>
      <w:r w:rsidR="0080415D" w:rsidRPr="00BA4453">
        <w:rPr>
          <w:b/>
          <w:lang w:val="el-GR"/>
        </w:rPr>
        <w:t>note</w:t>
      </w:r>
      <w:proofErr w:type="spellEnd"/>
      <w:r w:rsidR="0080415D" w:rsidRPr="00BA4453">
        <w:rPr>
          <w:b/>
          <w:lang w:val="el-GR"/>
        </w:rPr>
        <w:t>:</w:t>
      </w:r>
      <w:r w:rsidR="0080415D" w:rsidRPr="00BA4453">
        <w:rPr>
          <w:lang w:val="el-GR"/>
        </w:rPr>
        <w:t xml:space="preserve"> </w:t>
      </w:r>
      <w:r w:rsidRPr="00BA4453">
        <w:rPr>
          <w:lang w:val="el-GR"/>
        </w:rPr>
        <w:t>Ο όρος περιγράφει σχέσεις οποιουδήποτε χαρακτήρα (οικονομικού, θρησκευτικού, αθλητικού, πολιτικού, εθνικού κτλ.) ως αποτέλεσμα κοινών ενεργειών δύο τουλάχιστον ατόμων. Οι σχέσεις αυτές θα πρέπει να στηρίζονται στην υιοθέτηση κοινών πεποιθήσεων ή/και στόχων ή/και δράσεων και να παρουσιάζουν οργανωτικά χαρακτηριστικά.</w:t>
      </w:r>
    </w:p>
    <w:p w14:paraId="65D1E349" w14:textId="71BE402B" w:rsidR="00797A6E" w:rsidRPr="008C6ECC" w:rsidRDefault="00762CC5" w:rsidP="00CB04FB">
      <w:pPr>
        <w:shd w:val="clear" w:color="auto" w:fill="F2F2F2" w:themeFill="background1" w:themeFillShade="F2"/>
        <w:spacing w:before="240"/>
        <w:rPr>
          <w:b/>
          <w:u w:val="single"/>
          <w:lang w:val="pt-PT"/>
        </w:rPr>
      </w:pPr>
      <w:r w:rsidRPr="008C6ECC">
        <w:rPr>
          <w:b/>
          <w:u w:val="single"/>
          <w:lang w:val="pt-PT"/>
        </w:rPr>
        <w:t>Portuguese</w:t>
      </w:r>
      <w:r w:rsidR="00797A6E" w:rsidRPr="008C6ECC">
        <w:rPr>
          <w:b/>
          <w:u w:val="single"/>
          <w:lang w:val="pt-PT"/>
        </w:rPr>
        <w:t xml:space="preserve"> translation: Group</w:t>
      </w:r>
      <w:r w:rsidRPr="008C6ECC">
        <w:rPr>
          <w:b/>
          <w:u w:val="single"/>
          <w:lang w:val="pt-PT"/>
        </w:rPr>
        <w:t>o</w:t>
      </w:r>
      <w:r w:rsidR="00797A6E" w:rsidRPr="008C6ECC">
        <w:rPr>
          <w:b/>
          <w:u w:val="single"/>
          <w:lang w:val="pt-PT"/>
        </w:rPr>
        <w:t xml:space="preserve">s et </w:t>
      </w:r>
      <w:r w:rsidRPr="008C6ECC">
        <w:rPr>
          <w:b/>
          <w:u w:val="single"/>
          <w:lang w:val="pt-PT"/>
        </w:rPr>
        <w:t>Coletividades</w:t>
      </w:r>
    </w:p>
    <w:p w14:paraId="40095C7C" w14:textId="15178868" w:rsidR="00797A6E" w:rsidRPr="008C6ECC" w:rsidRDefault="00797A6E" w:rsidP="00CB04FB">
      <w:pPr>
        <w:rPr>
          <w:lang w:val="pt-PT"/>
        </w:rPr>
      </w:pPr>
      <w:r w:rsidRPr="008C6ECC">
        <w:rPr>
          <w:b/>
          <w:lang w:val="pt-PT"/>
        </w:rPr>
        <w:t>Scope note:</w:t>
      </w:r>
      <w:r w:rsidRPr="008C6ECC">
        <w:rPr>
          <w:lang w:val="pt-PT"/>
        </w:rPr>
        <w:t xml:space="preserve"> </w:t>
      </w:r>
      <w:r w:rsidR="00762CC5" w:rsidRPr="008C6ECC">
        <w:rPr>
          <w:lang w:val="pt-PT"/>
        </w:rPr>
        <w:t>Esta faceta inclui as relações de qualquer tipo (económico, religioso, atlético, político, nacional, etc.) que surgem da ação conjunta de pelo menos duas pessoas. Estas relações devem basear-se na adoção de crenças, tradições, objetivos e/ou ações comuns, bem como mostrar características organizacionais.</w:t>
      </w:r>
      <w:r w:rsidRPr="008C6ECC">
        <w:rPr>
          <w:lang w:val="pt-PT"/>
        </w:rPr>
        <w:t>.</w:t>
      </w:r>
    </w:p>
    <w:p w14:paraId="422DC947" w14:textId="4F15AEEF" w:rsidR="00797A6E" w:rsidRPr="00A44FA3" w:rsidRDefault="00797A6E" w:rsidP="009F78B6">
      <w:pPr>
        <w:pStyle w:val="Topterm"/>
        <w:rPr>
          <w:lang w:val="pt-PT"/>
        </w:rPr>
      </w:pPr>
      <w:r w:rsidRPr="00A44FA3">
        <w:rPr>
          <w:lang w:val="pt-PT"/>
        </w:rPr>
        <w:t>Top term: group</w:t>
      </w:r>
      <w:r w:rsidR="00CB04FB" w:rsidRPr="00A44FA3">
        <w:rPr>
          <w:lang w:val="pt-PT"/>
        </w:rPr>
        <w:t>o</w:t>
      </w:r>
      <w:r w:rsidRPr="00A44FA3">
        <w:rPr>
          <w:lang w:val="pt-PT"/>
        </w:rPr>
        <w:t>s e cole</w:t>
      </w:r>
      <w:r w:rsidR="00CB04FB" w:rsidRPr="00A44FA3">
        <w:rPr>
          <w:lang w:val="pt-PT"/>
        </w:rPr>
        <w:t>t</w:t>
      </w:r>
      <w:r w:rsidRPr="00A44FA3">
        <w:rPr>
          <w:lang w:val="pt-PT"/>
        </w:rPr>
        <w:t>ivi</w:t>
      </w:r>
      <w:r w:rsidR="00CB04FB" w:rsidRPr="00A44FA3">
        <w:rPr>
          <w:lang w:val="pt-PT"/>
        </w:rPr>
        <w:t>dade</w:t>
      </w:r>
      <w:r w:rsidRPr="00A44FA3">
        <w:rPr>
          <w:lang w:val="pt-PT"/>
        </w:rPr>
        <w:t>s</w:t>
      </w:r>
    </w:p>
    <w:p w14:paraId="426499BA" w14:textId="77777777" w:rsidR="00CB04FB" w:rsidRPr="008C6ECC" w:rsidRDefault="00797A6E" w:rsidP="00CB04FB">
      <w:pPr>
        <w:rPr>
          <w:lang w:val="pt-PT"/>
        </w:rPr>
      </w:pPr>
      <w:r w:rsidRPr="008C6ECC">
        <w:rPr>
          <w:b/>
          <w:lang w:val="pt-PT"/>
        </w:rPr>
        <w:t>Scope note:</w:t>
      </w:r>
      <w:r w:rsidRPr="008C6ECC">
        <w:rPr>
          <w:lang w:val="pt-PT"/>
        </w:rPr>
        <w:t xml:space="preserve"> </w:t>
      </w:r>
      <w:r w:rsidR="00CB04FB" w:rsidRPr="008C6ECC">
        <w:rPr>
          <w:lang w:val="pt-PT"/>
        </w:rPr>
        <w:t>Este conceito classifica relações de qualquer tipo (económico, religioso, atlético, político, nacional, etc.) que surgem da ação conjunta de pelo menos duas pessoas. Estas relações devem basear-se na adoção de crenças, tradições, objetivos e/ou ações comuns, bem como mostrar características organizacionais.</w:t>
      </w:r>
    </w:p>
    <w:p w14:paraId="17B47A0B" w14:textId="0EC5410C" w:rsidR="00797A6E" w:rsidRPr="008C6ECC" w:rsidRDefault="00CB04FB" w:rsidP="00CB04FB">
      <w:pPr>
        <w:rPr>
          <w:lang w:val="pt-PT"/>
        </w:rPr>
      </w:pPr>
      <w:r w:rsidRPr="008C6ECC">
        <w:rPr>
          <w:lang w:val="pt-PT"/>
        </w:rPr>
        <w:t>Exemplos de conceitos subordinados: “etnias”, “partidos políticos”, “grupos artísticos”, “grupos de manifestantes”</w:t>
      </w:r>
      <w:r w:rsidR="00797A6E" w:rsidRPr="008C6ECC">
        <w:rPr>
          <w:lang w:val="pt-PT"/>
        </w:rPr>
        <w:t>.</w:t>
      </w:r>
    </w:p>
    <w:p w14:paraId="3218ADAB" w14:textId="77777777" w:rsidR="00AE120F" w:rsidRPr="00E0651F" w:rsidRDefault="00AE120F" w:rsidP="008E6E54">
      <w:pPr>
        <w:pStyle w:val="1Heading"/>
        <w:ind w:left="426" w:hanging="426"/>
        <w:rPr>
          <w:shd w:val="clear" w:color="auto" w:fill="FFFFFF"/>
        </w:rPr>
      </w:pPr>
      <w:bookmarkStart w:id="1168" w:name="_Toc461033625"/>
      <w:bookmarkStart w:id="1169" w:name="_Toc461033833"/>
      <w:bookmarkStart w:id="1170" w:name="_Toc461034186"/>
      <w:bookmarkStart w:id="1171" w:name="_Toc461034386"/>
      <w:bookmarkStart w:id="1172" w:name="_Toc461034586"/>
      <w:bookmarkStart w:id="1173" w:name="_Toc461036196"/>
      <w:bookmarkStart w:id="1174" w:name="_Toc461036907"/>
      <w:bookmarkStart w:id="1175" w:name="_Toc461033626"/>
      <w:bookmarkStart w:id="1176" w:name="_Toc461033834"/>
      <w:bookmarkStart w:id="1177" w:name="_Toc461034187"/>
      <w:bookmarkStart w:id="1178" w:name="_Toc461034387"/>
      <w:bookmarkStart w:id="1179" w:name="_Toc461034587"/>
      <w:bookmarkStart w:id="1180" w:name="_Toc461036197"/>
      <w:bookmarkStart w:id="1181" w:name="_Toc461036908"/>
      <w:bookmarkStart w:id="1182" w:name="_Toc461033627"/>
      <w:bookmarkStart w:id="1183" w:name="_Toc461033835"/>
      <w:bookmarkStart w:id="1184" w:name="_Toc461034188"/>
      <w:bookmarkStart w:id="1185" w:name="_Toc461034388"/>
      <w:bookmarkStart w:id="1186" w:name="_Toc461034588"/>
      <w:bookmarkStart w:id="1187" w:name="_Toc461036198"/>
      <w:bookmarkStart w:id="1188" w:name="_Toc461036909"/>
      <w:bookmarkStart w:id="1189" w:name="_Toc461033628"/>
      <w:bookmarkStart w:id="1190" w:name="_Toc461033836"/>
      <w:bookmarkStart w:id="1191" w:name="_Toc461034189"/>
      <w:bookmarkStart w:id="1192" w:name="_Toc461034389"/>
      <w:bookmarkStart w:id="1193" w:name="_Toc461034589"/>
      <w:bookmarkStart w:id="1194" w:name="_Toc461036199"/>
      <w:bookmarkStart w:id="1195" w:name="_Toc461036910"/>
      <w:bookmarkStart w:id="1196" w:name="_Toc461033629"/>
      <w:bookmarkStart w:id="1197" w:name="_Toc461033837"/>
      <w:bookmarkStart w:id="1198" w:name="_Toc461034190"/>
      <w:bookmarkStart w:id="1199" w:name="_Toc461034390"/>
      <w:bookmarkStart w:id="1200" w:name="_Toc461034590"/>
      <w:bookmarkStart w:id="1201" w:name="_Toc461036200"/>
      <w:bookmarkStart w:id="1202" w:name="_Toc461036911"/>
      <w:bookmarkStart w:id="1203" w:name="_Toc461033630"/>
      <w:bookmarkStart w:id="1204" w:name="_Toc461033838"/>
      <w:bookmarkStart w:id="1205" w:name="_Toc461034191"/>
      <w:bookmarkStart w:id="1206" w:name="_Toc461034391"/>
      <w:bookmarkStart w:id="1207" w:name="_Toc461034591"/>
      <w:bookmarkStart w:id="1208" w:name="_Toc461036201"/>
      <w:bookmarkStart w:id="1209" w:name="_Toc461036912"/>
      <w:bookmarkStart w:id="1210" w:name="_Toc461033631"/>
      <w:bookmarkStart w:id="1211" w:name="_Toc461033839"/>
      <w:bookmarkStart w:id="1212" w:name="_Toc461034192"/>
      <w:bookmarkStart w:id="1213" w:name="_Toc461034392"/>
      <w:bookmarkStart w:id="1214" w:name="_Toc461034592"/>
      <w:bookmarkStart w:id="1215" w:name="_Toc461036202"/>
      <w:bookmarkStart w:id="1216" w:name="_Toc461036913"/>
      <w:bookmarkStart w:id="1217" w:name="_Toc461033632"/>
      <w:bookmarkStart w:id="1218" w:name="_Toc461033840"/>
      <w:bookmarkStart w:id="1219" w:name="_Toc461034193"/>
      <w:bookmarkStart w:id="1220" w:name="_Toc461034393"/>
      <w:bookmarkStart w:id="1221" w:name="_Toc461034593"/>
      <w:bookmarkStart w:id="1222" w:name="_Toc461036203"/>
      <w:bookmarkStart w:id="1223" w:name="_Toc461036914"/>
      <w:bookmarkStart w:id="1224" w:name="_Toc461033633"/>
      <w:bookmarkStart w:id="1225" w:name="_Toc461033841"/>
      <w:bookmarkStart w:id="1226" w:name="_Toc461034194"/>
      <w:bookmarkStart w:id="1227" w:name="_Toc461034394"/>
      <w:bookmarkStart w:id="1228" w:name="_Toc461034594"/>
      <w:bookmarkStart w:id="1229" w:name="_Toc461036204"/>
      <w:bookmarkStart w:id="1230" w:name="_Toc461036915"/>
      <w:bookmarkStart w:id="1231" w:name="_Toc461033634"/>
      <w:bookmarkStart w:id="1232" w:name="_Toc461033842"/>
      <w:bookmarkStart w:id="1233" w:name="_Toc461034195"/>
      <w:bookmarkStart w:id="1234" w:name="_Toc461034395"/>
      <w:bookmarkStart w:id="1235" w:name="_Toc461034595"/>
      <w:bookmarkStart w:id="1236" w:name="_Toc461036205"/>
      <w:bookmarkStart w:id="1237" w:name="_Toc461036916"/>
      <w:bookmarkStart w:id="1238" w:name="_Toc440538764"/>
      <w:bookmarkStart w:id="1239" w:name="_Toc440538830"/>
      <w:bookmarkStart w:id="1240" w:name="_Toc440539406"/>
      <w:bookmarkStart w:id="1241" w:name="_Toc440540986"/>
      <w:bookmarkStart w:id="1242" w:name="_Toc440541110"/>
      <w:bookmarkStart w:id="1243" w:name="_Toc440541172"/>
      <w:bookmarkStart w:id="1244" w:name="_Toc440541235"/>
      <w:bookmarkStart w:id="1245" w:name="_Toc440541308"/>
      <w:bookmarkStart w:id="1246" w:name="_Toc440538765"/>
      <w:bookmarkStart w:id="1247" w:name="_Toc440538831"/>
      <w:bookmarkStart w:id="1248" w:name="_Toc440539407"/>
      <w:bookmarkStart w:id="1249" w:name="_Toc440540987"/>
      <w:bookmarkStart w:id="1250" w:name="_Toc440541111"/>
      <w:bookmarkStart w:id="1251" w:name="_Toc440541173"/>
      <w:bookmarkStart w:id="1252" w:name="_Toc440541236"/>
      <w:bookmarkStart w:id="1253" w:name="_Toc440541309"/>
      <w:bookmarkStart w:id="1254" w:name="_Toc440538766"/>
      <w:bookmarkStart w:id="1255" w:name="_Toc440538832"/>
      <w:bookmarkStart w:id="1256" w:name="_Toc440539408"/>
      <w:bookmarkStart w:id="1257" w:name="_Toc440540988"/>
      <w:bookmarkStart w:id="1258" w:name="_Toc440541112"/>
      <w:bookmarkStart w:id="1259" w:name="_Toc440541174"/>
      <w:bookmarkStart w:id="1260" w:name="_Toc440541237"/>
      <w:bookmarkStart w:id="1261" w:name="_Toc440541310"/>
      <w:bookmarkStart w:id="1262" w:name="_Toc440290445"/>
      <w:bookmarkStart w:id="1263" w:name="_Toc440293174"/>
      <w:bookmarkStart w:id="1264" w:name="_Toc440293972"/>
      <w:bookmarkStart w:id="1265" w:name="_Toc440388434"/>
      <w:bookmarkStart w:id="1266" w:name="_Toc96353772"/>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sidRPr="0006612D">
        <w:t>Facet “</w:t>
      </w:r>
      <w:r w:rsidR="00680E7B">
        <w:rPr>
          <w:shd w:val="clear" w:color="auto" w:fill="FFFFFF"/>
        </w:rPr>
        <w:t>R</w:t>
      </w:r>
      <w:r w:rsidRPr="000E592F">
        <w:rPr>
          <w:shd w:val="clear" w:color="auto" w:fill="FFFFFF"/>
        </w:rPr>
        <w:t>oles”</w:t>
      </w:r>
      <w:bookmarkEnd w:id="1262"/>
      <w:bookmarkEnd w:id="1263"/>
      <w:bookmarkEnd w:id="1264"/>
      <w:bookmarkEnd w:id="1265"/>
      <w:bookmarkEnd w:id="1266"/>
    </w:p>
    <w:p w14:paraId="77CB4326" w14:textId="77777777" w:rsidR="00AE120F" w:rsidRDefault="00AE120F">
      <w:r w:rsidRPr="0006612D">
        <w:rPr>
          <w:b/>
        </w:rPr>
        <w:t>Scope Note:</w:t>
      </w:r>
      <w:r>
        <w:rPr>
          <w:b/>
        </w:rPr>
        <w:t xml:space="preserve"> </w:t>
      </w:r>
      <w:r w:rsidRPr="00416921">
        <w:t>This</w:t>
      </w:r>
      <w:r>
        <w:t xml:space="preserve"> facet comprises the types of attitudes and/or social behaviors that are expected of a person and which result from or are acquired through the relation of that person with other individuals or social groups.</w:t>
      </w:r>
    </w:p>
    <w:p w14:paraId="4BDBF454" w14:textId="77777777" w:rsidR="00AE120F" w:rsidRDefault="00AE120F" w:rsidP="0006612D">
      <w:pPr>
        <w:pStyle w:val="Topterm"/>
        <w:rPr>
          <w:shd w:val="clear" w:color="auto" w:fill="FFFFFF"/>
        </w:rPr>
      </w:pPr>
      <w:r w:rsidRPr="000E592F">
        <w:t xml:space="preserve">Top term: </w:t>
      </w:r>
      <w:r>
        <w:rPr>
          <w:shd w:val="clear" w:color="auto" w:fill="FFFFFF"/>
        </w:rPr>
        <w:t>roles</w:t>
      </w:r>
    </w:p>
    <w:p w14:paraId="5039072B" w14:textId="77777777" w:rsidR="00AE120F" w:rsidRDefault="00AE120F">
      <w:r>
        <w:rPr>
          <w:b/>
          <w:shd w:val="clear" w:color="auto" w:fill="FFFFFF"/>
        </w:rPr>
        <w:t xml:space="preserve">Scope Note: </w:t>
      </w:r>
      <w:r>
        <w:t>This term classifies attitudes and/or social behaviors that are expected of a person and which result from or are acquired through the relation of that person with other individuals or social groups.</w:t>
      </w:r>
    </w:p>
    <w:p w14:paraId="36D4CF7E" w14:textId="77777777" w:rsidR="0080415D" w:rsidRPr="0015536C" w:rsidRDefault="0080415D" w:rsidP="0080415D">
      <w:pPr>
        <w:shd w:val="clear" w:color="auto" w:fill="F2F2F2" w:themeFill="background1" w:themeFillShade="F2"/>
        <w:spacing w:before="240"/>
        <w:rPr>
          <w:b/>
          <w:lang w:val="fr-FR"/>
        </w:rPr>
      </w:pPr>
      <w:r w:rsidRPr="0015536C">
        <w:rPr>
          <w:b/>
          <w:u w:val="single"/>
          <w:lang w:val="fr-FR"/>
        </w:rPr>
        <w:t>French translation</w:t>
      </w:r>
      <w:r w:rsidRPr="0015536C">
        <w:rPr>
          <w:b/>
          <w:lang w:val="fr-FR"/>
        </w:rPr>
        <w:t xml:space="preserve">: </w:t>
      </w:r>
      <w:r w:rsidR="0015536C" w:rsidRPr="0015536C">
        <w:rPr>
          <w:b/>
          <w:lang w:val="fr-FR"/>
        </w:rPr>
        <w:t>Rôles</w:t>
      </w:r>
    </w:p>
    <w:p w14:paraId="1D28EA92" w14:textId="77777777" w:rsidR="0080415D" w:rsidRPr="0015536C" w:rsidRDefault="0080415D" w:rsidP="0080415D">
      <w:pPr>
        <w:rPr>
          <w:lang w:val="fr-FR"/>
        </w:rPr>
      </w:pPr>
      <w:r w:rsidRPr="0015536C">
        <w:rPr>
          <w:b/>
          <w:lang w:val="fr-FR"/>
        </w:rPr>
        <w:t>Scope note:</w:t>
      </w:r>
      <w:r w:rsidRPr="0015536C">
        <w:rPr>
          <w:lang w:val="fr-FR"/>
        </w:rPr>
        <w:t xml:space="preserve"> </w:t>
      </w:r>
      <w:r w:rsidR="0015536C" w:rsidRPr="0015536C">
        <w:rPr>
          <w:lang w:val="fr-FR"/>
        </w:rPr>
        <w:t>Cette facette désigne les types de conduites ou comportements sociaux qui sont attendus d’une personne et qui résultent de ou sont acquis par la relation de cette personne avec d’autres individus ou groupes sociaux</w:t>
      </w:r>
      <w:r w:rsidRPr="0015536C">
        <w:rPr>
          <w:lang w:val="fr-FR"/>
        </w:rPr>
        <w:t>.</w:t>
      </w:r>
    </w:p>
    <w:p w14:paraId="45BB95B1" w14:textId="77777777" w:rsidR="0080415D" w:rsidRPr="004A5EC1" w:rsidRDefault="0080415D" w:rsidP="009F78B6">
      <w:pPr>
        <w:pStyle w:val="Topterm"/>
        <w:rPr>
          <w:lang w:val="fr-FR"/>
        </w:rPr>
      </w:pPr>
      <w:r w:rsidRPr="004A5EC1">
        <w:rPr>
          <w:lang w:val="fr-FR"/>
        </w:rPr>
        <w:t xml:space="preserve">Top term: </w:t>
      </w:r>
      <w:r w:rsidR="00BA4453" w:rsidRPr="004A5EC1">
        <w:rPr>
          <w:lang w:val="fr-FR"/>
        </w:rPr>
        <w:t>rôles</w:t>
      </w:r>
    </w:p>
    <w:p w14:paraId="486A790C" w14:textId="77777777" w:rsidR="0080415D" w:rsidRPr="0015536C" w:rsidRDefault="0080415D" w:rsidP="0080415D">
      <w:pPr>
        <w:rPr>
          <w:lang w:val="fr-FR"/>
        </w:rPr>
      </w:pPr>
      <w:r w:rsidRPr="00BA4453">
        <w:rPr>
          <w:b/>
          <w:lang w:val="fr-FR"/>
        </w:rPr>
        <w:t>Scope note:</w:t>
      </w:r>
      <w:r w:rsidRPr="00BA4453">
        <w:rPr>
          <w:lang w:val="fr-FR"/>
        </w:rPr>
        <w:t xml:space="preserve"> </w:t>
      </w:r>
      <w:r w:rsidR="00BA4453" w:rsidRPr="00BA4453">
        <w:rPr>
          <w:lang w:val="fr-FR"/>
        </w:rPr>
        <w:t>Ce terme désigne les types de conduites ou comportements sociaux qui sont attendus d’une personne et qui résultent de ou sont acquis par la relation de cette personne avec d’autres individus ou groupes sociaux.</w:t>
      </w:r>
    </w:p>
    <w:p w14:paraId="37B2A1B8" w14:textId="77777777"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15536C">
        <w:rPr>
          <w:b/>
          <w:lang w:val="de-DE"/>
        </w:rPr>
        <w:t xml:space="preserve">: </w:t>
      </w:r>
      <w:r w:rsidR="0015536C" w:rsidRPr="0015536C">
        <w:rPr>
          <w:b/>
          <w:lang w:val="de-DE"/>
        </w:rPr>
        <w:t>Rollen</w:t>
      </w:r>
    </w:p>
    <w:p w14:paraId="5AF2D9F2" w14:textId="77777777" w:rsidR="0080415D" w:rsidRPr="0015536C" w:rsidRDefault="0080415D" w:rsidP="0080415D">
      <w:pPr>
        <w:rPr>
          <w:lang w:val="de-DE"/>
        </w:rPr>
      </w:pPr>
      <w:r w:rsidRPr="0015536C">
        <w:rPr>
          <w:b/>
          <w:lang w:val="de-DE"/>
        </w:rPr>
        <w:t>Scope note:</w:t>
      </w:r>
      <w:r w:rsidRPr="0015536C">
        <w:rPr>
          <w:lang w:val="de-DE"/>
        </w:rPr>
        <w:t xml:space="preserve"> </w:t>
      </w:r>
      <w:r w:rsidR="0015536C" w:rsidRPr="0015536C">
        <w:rPr>
          <w:lang w:val="de-DE"/>
        </w:rPr>
        <w:t>Diese Facette umfasst Typen von Haltungen und/oder sozialen Verhaltensweisen, die von einer Person erwartet werden und aus der Beziehung dieses Individuums zu anderen Personen und sozialen Gruppen resultieren oder durch diese erworben werden.</w:t>
      </w:r>
    </w:p>
    <w:p w14:paraId="31A00B68" w14:textId="77777777" w:rsidR="0080415D" w:rsidRPr="00A44FA3" w:rsidRDefault="0080415D" w:rsidP="009F78B6">
      <w:pPr>
        <w:pStyle w:val="Topterm"/>
        <w:rPr>
          <w:lang w:val="de-DE"/>
        </w:rPr>
      </w:pPr>
      <w:r w:rsidRPr="00A44FA3">
        <w:rPr>
          <w:lang w:val="de-DE"/>
        </w:rPr>
        <w:t>Top term</w:t>
      </w:r>
      <w:r w:rsidR="00BA4453" w:rsidRPr="00A44FA3">
        <w:rPr>
          <w:lang w:val="de-DE"/>
        </w:rPr>
        <w:t>: Rollen</w:t>
      </w:r>
    </w:p>
    <w:p w14:paraId="63E25D3C" w14:textId="77777777" w:rsidR="0080415D" w:rsidRPr="00BA4453" w:rsidRDefault="0080415D" w:rsidP="0080415D">
      <w:pPr>
        <w:rPr>
          <w:lang w:val="de-DE"/>
        </w:rPr>
      </w:pPr>
      <w:r w:rsidRPr="00BA4453">
        <w:rPr>
          <w:b/>
          <w:lang w:val="de-DE"/>
        </w:rPr>
        <w:t>Scope note:</w:t>
      </w:r>
      <w:r w:rsidRPr="00BA4453">
        <w:rPr>
          <w:lang w:val="de-DE"/>
        </w:rPr>
        <w:t xml:space="preserve"> </w:t>
      </w:r>
      <w:r w:rsidR="00BA4453" w:rsidRPr="00BA4453">
        <w:rPr>
          <w:lang w:val="de-DE"/>
        </w:rPr>
        <w:t>Dieser Term umfasst Typen von Haltungen und/oder sozialen Verhaltensweisen, die von einer Person erwartet werden und aus der Beziehung dieses Individuums zu anderen Personen und sozialen Gruppen resultieren oder durch diese erworben werden.</w:t>
      </w:r>
    </w:p>
    <w:p w14:paraId="7E1FB96F" w14:textId="77777777" w:rsidR="0080415D" w:rsidRPr="008C6ECC" w:rsidRDefault="0080415D" w:rsidP="008C6ECC">
      <w:pPr>
        <w:shd w:val="clear" w:color="auto" w:fill="F2F2F2" w:themeFill="background1" w:themeFillShade="F2"/>
        <w:spacing w:before="240"/>
        <w:rPr>
          <w:b/>
          <w:u w:val="single"/>
          <w:lang w:val="el-GR"/>
        </w:rPr>
      </w:pPr>
      <w:r w:rsidRPr="008C6ECC">
        <w:rPr>
          <w:b/>
          <w:u w:val="single"/>
        </w:rPr>
        <w:t>Greek</w:t>
      </w:r>
      <w:r w:rsidRPr="000928F6">
        <w:rPr>
          <w:b/>
          <w:u w:val="single"/>
          <w:lang w:val="el-GR"/>
        </w:rPr>
        <w:t xml:space="preserve"> </w:t>
      </w:r>
      <w:r w:rsidRPr="008C6ECC">
        <w:rPr>
          <w:b/>
          <w:u w:val="single"/>
        </w:rPr>
        <w:t>translation</w:t>
      </w:r>
      <w:r w:rsidRPr="008C6ECC">
        <w:rPr>
          <w:b/>
          <w:u w:val="single"/>
          <w:lang w:val="el-GR"/>
        </w:rPr>
        <w:t xml:space="preserve">: </w:t>
      </w:r>
      <w:r w:rsidR="0015536C" w:rsidRPr="008C6ECC">
        <w:rPr>
          <w:b/>
          <w:u w:val="single"/>
          <w:lang w:val="el-GR"/>
        </w:rPr>
        <w:t>Ρόλοι</w:t>
      </w:r>
    </w:p>
    <w:p w14:paraId="2219D415" w14:textId="77777777" w:rsidR="0080415D" w:rsidRPr="008C6ECC" w:rsidRDefault="0080415D" w:rsidP="0080415D">
      <w:pPr>
        <w:rPr>
          <w:lang w:val="el-GR"/>
        </w:rPr>
      </w:pPr>
      <w:r w:rsidRPr="008C6ECC">
        <w:rPr>
          <w:b/>
        </w:rPr>
        <w:t>Scope</w:t>
      </w:r>
      <w:r w:rsidRPr="000928F6">
        <w:rPr>
          <w:b/>
          <w:lang w:val="el-GR"/>
        </w:rPr>
        <w:t xml:space="preserve"> </w:t>
      </w:r>
      <w:r w:rsidRPr="008C6ECC">
        <w:rPr>
          <w:b/>
        </w:rPr>
        <w:t>note</w:t>
      </w:r>
      <w:r w:rsidRPr="008C6ECC">
        <w:rPr>
          <w:b/>
          <w:lang w:val="el-GR"/>
        </w:rPr>
        <w:t>:</w:t>
      </w:r>
      <w:r w:rsidRPr="008C6ECC">
        <w:rPr>
          <w:lang w:val="el-GR"/>
        </w:rPr>
        <w:t xml:space="preserve"> </w:t>
      </w:r>
      <w:r w:rsidR="0015536C" w:rsidRPr="008C6ECC">
        <w:rPr>
          <w:lang w:val="el-GR"/>
        </w:rPr>
        <w:t>Το θέμα περιλαμβάνει τύπους στάσεων ή/και κοινωνικών συμπεριφορών που αναμένονται από ένα πρόσωπο και που προκύπτουν ή αποκτώνται από τη σχέση του με άλλα πρόσωπα ή κοινωνικές ομάδες.</w:t>
      </w:r>
    </w:p>
    <w:p w14:paraId="53E9EDBD" w14:textId="77777777" w:rsidR="0080415D" w:rsidRPr="008C6ECC" w:rsidRDefault="0080415D" w:rsidP="0080415D">
      <w:pPr>
        <w:pStyle w:val="Topterm"/>
        <w:rPr>
          <w:b w:val="0"/>
          <w:bCs w:val="0"/>
          <w:lang w:val="el-GR"/>
        </w:rPr>
      </w:pPr>
      <w:r w:rsidRPr="008C6ECC">
        <w:t>Top</w:t>
      </w:r>
      <w:r w:rsidRPr="000928F6">
        <w:rPr>
          <w:lang w:val="el-GR"/>
        </w:rPr>
        <w:t xml:space="preserve"> </w:t>
      </w:r>
      <w:r w:rsidRPr="008C6ECC">
        <w:t>term</w:t>
      </w:r>
      <w:r w:rsidRPr="008C6ECC">
        <w:rPr>
          <w:lang w:val="el-GR"/>
        </w:rPr>
        <w:t xml:space="preserve">: </w:t>
      </w:r>
      <w:r w:rsidR="00BA4453" w:rsidRPr="008C6ECC">
        <w:rPr>
          <w:lang w:val="el-GR"/>
        </w:rPr>
        <w:t>ρόλοι</w:t>
      </w:r>
    </w:p>
    <w:p w14:paraId="505249C5" w14:textId="6E2078D7" w:rsidR="0080415D" w:rsidRPr="008C6ECC" w:rsidRDefault="0080415D" w:rsidP="0080415D">
      <w:pPr>
        <w:rPr>
          <w:lang w:val="el-GR"/>
        </w:rPr>
      </w:pPr>
      <w:r w:rsidRPr="008C6ECC">
        <w:rPr>
          <w:b/>
        </w:rPr>
        <w:t>Scope</w:t>
      </w:r>
      <w:r w:rsidRPr="000928F6">
        <w:rPr>
          <w:b/>
          <w:lang w:val="el-GR"/>
        </w:rPr>
        <w:t xml:space="preserve"> </w:t>
      </w:r>
      <w:r w:rsidRPr="008C6ECC">
        <w:rPr>
          <w:b/>
        </w:rPr>
        <w:t>note</w:t>
      </w:r>
      <w:r w:rsidRPr="008C6ECC">
        <w:rPr>
          <w:b/>
          <w:lang w:val="el-GR"/>
        </w:rPr>
        <w:t>:</w:t>
      </w:r>
      <w:r w:rsidRPr="008C6ECC">
        <w:rPr>
          <w:lang w:val="el-GR"/>
        </w:rPr>
        <w:t xml:space="preserve"> </w:t>
      </w:r>
      <w:r w:rsidR="008A582D" w:rsidRPr="008C6ECC">
        <w:rPr>
          <w:lang w:val="el-GR"/>
        </w:rPr>
        <w:t>Ο όρος περιγράφει τύπους στάσεων ή/και κοινωνικών συμπεριφορών που αναμένονται από ένα πρόσωπο και που προκύπτουν ή αποκτώνται από τη σχέση του με άλλα πρόσωπα ή κοινωνικές ομάδες</w:t>
      </w:r>
      <w:r w:rsidRPr="008C6ECC">
        <w:rPr>
          <w:lang w:val="el-GR"/>
        </w:rPr>
        <w:t>.</w:t>
      </w:r>
    </w:p>
    <w:p w14:paraId="257A6208" w14:textId="24EA61FD" w:rsidR="00797A6E" w:rsidRPr="008C6ECC" w:rsidRDefault="008C6ECC" w:rsidP="008C6ECC">
      <w:pPr>
        <w:shd w:val="clear" w:color="auto" w:fill="F2F2F2" w:themeFill="background1" w:themeFillShade="F2"/>
        <w:spacing w:before="240"/>
        <w:rPr>
          <w:b/>
          <w:u w:val="single"/>
          <w:lang w:val="pt-PT"/>
        </w:rPr>
      </w:pPr>
      <w:r w:rsidRPr="008C6ECC">
        <w:rPr>
          <w:b/>
          <w:u w:val="single"/>
          <w:lang w:val="pt-PT"/>
        </w:rPr>
        <w:t>Portuguese</w:t>
      </w:r>
      <w:r w:rsidR="00797A6E" w:rsidRPr="008C6ECC">
        <w:rPr>
          <w:b/>
          <w:u w:val="single"/>
          <w:lang w:val="pt-PT"/>
        </w:rPr>
        <w:t xml:space="preserve"> translation: </w:t>
      </w:r>
      <w:r w:rsidRPr="008C6ECC">
        <w:rPr>
          <w:b/>
          <w:u w:val="single"/>
          <w:lang w:val="pt-PT"/>
        </w:rPr>
        <w:t>Papéis</w:t>
      </w:r>
    </w:p>
    <w:p w14:paraId="630F96B5" w14:textId="408DE893" w:rsidR="00797A6E" w:rsidRPr="008C6ECC" w:rsidRDefault="00797A6E" w:rsidP="008C6ECC">
      <w:pPr>
        <w:rPr>
          <w:lang w:val="pt-PT"/>
        </w:rPr>
      </w:pPr>
      <w:r w:rsidRPr="008C6ECC">
        <w:rPr>
          <w:b/>
          <w:lang w:val="pt-PT"/>
        </w:rPr>
        <w:t>Scope note:</w:t>
      </w:r>
      <w:r w:rsidRPr="008C6ECC">
        <w:rPr>
          <w:lang w:val="pt-PT"/>
        </w:rPr>
        <w:t xml:space="preserve"> </w:t>
      </w:r>
      <w:r w:rsidR="008C6ECC" w:rsidRPr="008C6ECC">
        <w:rPr>
          <w:lang w:val="pt-PT"/>
        </w:rPr>
        <w:t>Esta faceta inclui os tipos de atitudes e/ou comportamentos sociais que se esperam de uma pessoa e que resultam, ou são adquiridos, através da relação dessa pessoa com outros indivíduos ou grupos sociais.</w:t>
      </w:r>
    </w:p>
    <w:p w14:paraId="68159ABB" w14:textId="0DAC11CA" w:rsidR="00797A6E" w:rsidRPr="008B788E" w:rsidRDefault="00797A6E" w:rsidP="009F78B6">
      <w:pPr>
        <w:pStyle w:val="Topterm"/>
        <w:rPr>
          <w:lang w:val="pt-PT"/>
        </w:rPr>
      </w:pPr>
      <w:r w:rsidRPr="008B788E">
        <w:rPr>
          <w:lang w:val="pt-PT"/>
        </w:rPr>
        <w:t xml:space="preserve">Top term: </w:t>
      </w:r>
      <w:r w:rsidR="008C6ECC" w:rsidRPr="008B788E">
        <w:rPr>
          <w:lang w:val="pt-PT"/>
        </w:rPr>
        <w:t>papéis</w:t>
      </w:r>
    </w:p>
    <w:p w14:paraId="6EC8B628" w14:textId="6AF26820" w:rsidR="00797A6E" w:rsidRPr="009F78B6" w:rsidRDefault="00797A6E" w:rsidP="009F78B6">
      <w:pPr>
        <w:rPr>
          <w:lang w:val="pt-PT"/>
        </w:rPr>
      </w:pPr>
      <w:r w:rsidRPr="008C6ECC">
        <w:rPr>
          <w:b/>
          <w:lang w:val="pt-PT"/>
        </w:rPr>
        <w:t>Scope note:</w:t>
      </w:r>
      <w:r w:rsidRPr="008C6ECC">
        <w:rPr>
          <w:lang w:val="pt-PT"/>
        </w:rPr>
        <w:t xml:space="preserve"> </w:t>
      </w:r>
      <w:r w:rsidR="008C6ECC" w:rsidRPr="008C6ECC">
        <w:rPr>
          <w:lang w:val="pt-PT"/>
        </w:rPr>
        <w:t>Este conceito classifica as atitudes e/ou comportamentos sociais que se esperam de uma pessoa e que resultam, ou são adquiridos, através da relação dessa pessoa com outros indivíduos ou grupos sociais.</w:t>
      </w:r>
    </w:p>
    <w:p w14:paraId="7FE4E9CC" w14:textId="77777777" w:rsidR="00AE120F" w:rsidRPr="0006612D" w:rsidRDefault="00AE120F" w:rsidP="0006612D">
      <w:pPr>
        <w:pStyle w:val="2Heading"/>
        <w:rPr>
          <w:b w:val="0"/>
          <w:bCs/>
        </w:rPr>
      </w:pPr>
      <w:bookmarkStart w:id="1267" w:name="_Toc440290446"/>
      <w:bookmarkStart w:id="1268" w:name="_Toc440293175"/>
      <w:bookmarkStart w:id="1269" w:name="_Toc440293973"/>
      <w:bookmarkStart w:id="1270" w:name="_Toc440388435"/>
      <w:bookmarkStart w:id="1271" w:name="_Toc96353773"/>
      <w:r w:rsidRPr="005C0227">
        <w:t>Hierarchy</w:t>
      </w:r>
      <w:r w:rsidRPr="0006612D">
        <w:t xml:space="preserve"> </w:t>
      </w:r>
      <w:r w:rsidR="00680E7B">
        <w:t xml:space="preserve">top term </w:t>
      </w:r>
      <w:r w:rsidRPr="0006612D">
        <w:t>“</w:t>
      </w:r>
      <w:r w:rsidR="00680E7B">
        <w:t>o</w:t>
      </w:r>
      <w:r w:rsidRPr="0006612D">
        <w:t>ffices”</w:t>
      </w:r>
      <w:bookmarkEnd w:id="1267"/>
      <w:bookmarkEnd w:id="1268"/>
      <w:bookmarkEnd w:id="1269"/>
      <w:bookmarkEnd w:id="1270"/>
      <w:bookmarkEnd w:id="1271"/>
    </w:p>
    <w:p w14:paraId="0BEA3225" w14:textId="77777777" w:rsidR="006D3209" w:rsidRDefault="00AE120F">
      <w:r w:rsidRPr="0006612D">
        <w:rPr>
          <w:b/>
        </w:rPr>
        <w:t>Scope note:</w:t>
      </w:r>
      <w:r w:rsidRPr="001045C2">
        <w:t xml:space="preserve"> </w:t>
      </w:r>
      <w:r w:rsidR="006D3209" w:rsidRPr="006D3209">
        <w:t xml:space="preserve">This term classifies official roles attributed to individuals, which grant </w:t>
      </w:r>
      <w:proofErr w:type="gramStart"/>
      <w:r w:rsidR="006D3209" w:rsidRPr="006D3209">
        <w:t>them</w:t>
      </w:r>
      <w:proofErr w:type="gramEnd"/>
      <w:r w:rsidR="006D3209" w:rsidRPr="006D3209">
        <w:t xml:space="preserve"> rights and/or dictate obligations in relation to exerting these rights and/or to performing of administrative and management duties of institutional bodies. These properties are institutionally and socially recognized and acquire meaning only in the context of an organized community.</w:t>
      </w:r>
    </w:p>
    <w:p w14:paraId="329272CF" w14:textId="7C382590" w:rsidR="00A40543" w:rsidRPr="0015536C" w:rsidRDefault="00A40543" w:rsidP="009F78B6">
      <w:pPr>
        <w:keepNext/>
        <w:shd w:val="clear" w:color="auto" w:fill="F2F2F2" w:themeFill="background1" w:themeFillShade="F2"/>
        <w:spacing w:before="240"/>
        <w:rPr>
          <w:b/>
          <w:lang w:val="fr-FR"/>
        </w:rPr>
      </w:pPr>
      <w:r w:rsidRPr="0015536C">
        <w:rPr>
          <w:b/>
          <w:u w:val="single"/>
          <w:lang w:val="fr-FR"/>
        </w:rPr>
        <w:t>French translation</w:t>
      </w:r>
      <w:r w:rsidRPr="0015536C">
        <w:rPr>
          <w:b/>
          <w:i/>
          <w:lang w:val="fr-FR"/>
        </w:rPr>
        <w:t xml:space="preserve">: </w:t>
      </w:r>
      <w:r w:rsidR="00211151">
        <w:rPr>
          <w:b/>
          <w:lang w:val="fr-FR"/>
        </w:rPr>
        <w:t>offic</w:t>
      </w:r>
      <w:r w:rsidR="0015536C" w:rsidRPr="0015536C">
        <w:rPr>
          <w:b/>
          <w:lang w:val="fr-FR"/>
        </w:rPr>
        <w:t>es</w:t>
      </w:r>
    </w:p>
    <w:p w14:paraId="374B3FF9" w14:textId="2A0212AF" w:rsidR="00A40543" w:rsidRPr="00211151" w:rsidRDefault="00A40543" w:rsidP="00A40543">
      <w:pPr>
        <w:rPr>
          <w:color w:val="auto"/>
          <w:lang w:val="fr-FR"/>
        </w:rPr>
      </w:pPr>
      <w:r w:rsidRPr="00211151">
        <w:rPr>
          <w:b/>
          <w:color w:val="auto"/>
          <w:lang w:val="fr-FR"/>
        </w:rPr>
        <w:t>Scope note:</w:t>
      </w:r>
      <w:r w:rsidRPr="00211151">
        <w:rPr>
          <w:color w:val="auto"/>
          <w:lang w:val="fr-FR"/>
        </w:rPr>
        <w:t xml:space="preserve"> </w:t>
      </w:r>
      <w:r w:rsidR="00612F6F" w:rsidRPr="00211151">
        <w:rPr>
          <w:color w:val="auto"/>
          <w:lang w:val="fr-FR"/>
        </w:rPr>
        <w:t>Ce terme désigne les rôles officiels attribués à des individus leur accordant des droits et/ou leur dictant des obligations en relation avec l’exercice de ces droits et/ou l’accomplissement de devoirs d’administration et de direction de corps institutionnels. Ces propriétés sont reconnues institutionnellement et socialement et n’ont de sens que dans le contexte d’une communauté organisée.</w:t>
      </w:r>
    </w:p>
    <w:p w14:paraId="5CE205F4" w14:textId="77777777" w:rsidR="00A40543" w:rsidRPr="000928F6" w:rsidRDefault="00A40543" w:rsidP="00A40543">
      <w:pPr>
        <w:shd w:val="clear" w:color="auto" w:fill="F2F2F2" w:themeFill="background1" w:themeFillShade="F2"/>
        <w:spacing w:before="240"/>
        <w:rPr>
          <w:color w:val="auto"/>
          <w:lang w:val="de-DE"/>
        </w:rPr>
      </w:pPr>
      <w:r w:rsidRPr="000928F6">
        <w:rPr>
          <w:b/>
          <w:color w:val="auto"/>
          <w:u w:val="single"/>
          <w:lang w:val="de-DE"/>
        </w:rPr>
        <w:t>German translation</w:t>
      </w:r>
      <w:r w:rsidRPr="000928F6">
        <w:rPr>
          <w:b/>
          <w:i/>
          <w:color w:val="auto"/>
          <w:lang w:val="de-DE"/>
        </w:rPr>
        <w:t xml:space="preserve">: </w:t>
      </w:r>
      <w:r w:rsidR="0015536C" w:rsidRPr="000928F6">
        <w:rPr>
          <w:b/>
          <w:color w:val="auto"/>
          <w:lang w:val="de-DE"/>
        </w:rPr>
        <w:t>Ämter</w:t>
      </w:r>
    </w:p>
    <w:p w14:paraId="660B3AF4" w14:textId="77777777" w:rsidR="00A40543" w:rsidRPr="00211151" w:rsidRDefault="00A40543" w:rsidP="00A40543">
      <w:pPr>
        <w:rPr>
          <w:color w:val="auto"/>
          <w:lang w:val="de-DE"/>
        </w:rPr>
      </w:pPr>
      <w:r w:rsidRPr="00211151">
        <w:rPr>
          <w:b/>
          <w:color w:val="auto"/>
          <w:lang w:val="de-DE"/>
        </w:rPr>
        <w:t>Scope note:</w:t>
      </w:r>
      <w:r w:rsidRPr="00211151">
        <w:rPr>
          <w:color w:val="auto"/>
          <w:lang w:val="de-DE"/>
        </w:rPr>
        <w:t xml:space="preserve">  </w:t>
      </w:r>
      <w:r w:rsidR="0015536C" w:rsidRPr="00211151">
        <w:rPr>
          <w:color w:val="auto"/>
          <w:lang w:val="de-DE"/>
        </w:rPr>
        <w:t>Dieser Term umfasst offizielle Funktionen, die einem Individuum oder einer sozialen Gruppe zugesprochen werden. Solche Funktionen gewähren den Trägern Rechte und/oder schreiben Pflichten bezüglich der Ausübung dieser Rechte und/oder der Ausübung der administrativen und organisatorischen Aufgaben von institutionellen Einrichtungen vor. Diese Funktionen sind entweder institutionell oder sozial anerkannt und erhalten ihren Sinngehalt ausschließlich in dem Kontext einer organisierten Gesellschaft.</w:t>
      </w:r>
    </w:p>
    <w:p w14:paraId="57E19042" w14:textId="77777777" w:rsidR="00A40543" w:rsidRPr="00211151" w:rsidRDefault="00A40543" w:rsidP="00A40543">
      <w:pPr>
        <w:shd w:val="clear" w:color="auto" w:fill="F2F2F2" w:themeFill="background1" w:themeFillShade="F2"/>
        <w:spacing w:before="240"/>
        <w:rPr>
          <w:color w:val="auto"/>
          <w:lang w:val="el-GR"/>
        </w:rPr>
      </w:pPr>
      <w:r w:rsidRPr="00211151">
        <w:rPr>
          <w:b/>
          <w:color w:val="auto"/>
          <w:u w:val="single"/>
        </w:rPr>
        <w:t>Greek</w:t>
      </w:r>
      <w:r w:rsidRPr="00211151">
        <w:rPr>
          <w:b/>
          <w:color w:val="auto"/>
          <w:u w:val="single"/>
          <w:lang w:val="el-GR"/>
        </w:rPr>
        <w:t xml:space="preserve"> </w:t>
      </w:r>
      <w:r w:rsidRPr="00211151">
        <w:rPr>
          <w:b/>
          <w:color w:val="auto"/>
          <w:u w:val="single"/>
        </w:rPr>
        <w:t>translation</w:t>
      </w:r>
      <w:r w:rsidRPr="00211151">
        <w:rPr>
          <w:b/>
          <w:i/>
          <w:color w:val="auto"/>
          <w:lang w:val="el-GR"/>
        </w:rPr>
        <w:t xml:space="preserve">: </w:t>
      </w:r>
      <w:r w:rsidR="0015536C" w:rsidRPr="00211151">
        <w:rPr>
          <w:b/>
          <w:color w:val="auto"/>
          <w:lang w:val="el-GR"/>
        </w:rPr>
        <w:t>αξιώματα</w:t>
      </w:r>
    </w:p>
    <w:p w14:paraId="03682A38" w14:textId="60A3A9D9" w:rsidR="00A40543" w:rsidRDefault="00A40543" w:rsidP="00A40543">
      <w:pPr>
        <w:rPr>
          <w:color w:val="auto"/>
          <w:lang w:val="el-GR"/>
        </w:rPr>
      </w:pPr>
      <w:r w:rsidRPr="00211151">
        <w:rPr>
          <w:b/>
          <w:color w:val="auto"/>
        </w:rPr>
        <w:t>Scope</w:t>
      </w:r>
      <w:r w:rsidRPr="00211151">
        <w:rPr>
          <w:b/>
          <w:color w:val="auto"/>
          <w:lang w:val="el-GR"/>
        </w:rPr>
        <w:t xml:space="preserve"> </w:t>
      </w:r>
      <w:r w:rsidRPr="00211151">
        <w:rPr>
          <w:b/>
          <w:color w:val="auto"/>
        </w:rPr>
        <w:t>note</w:t>
      </w:r>
      <w:r w:rsidRPr="00211151">
        <w:rPr>
          <w:b/>
          <w:color w:val="auto"/>
          <w:lang w:val="el-GR"/>
        </w:rPr>
        <w:t>:</w:t>
      </w:r>
      <w:r w:rsidRPr="00211151">
        <w:rPr>
          <w:color w:val="auto"/>
          <w:lang w:val="el-GR"/>
        </w:rPr>
        <w:t xml:space="preserve">  </w:t>
      </w:r>
      <w:r w:rsidR="00AA1351" w:rsidRPr="00AA1351">
        <w:rPr>
          <w:color w:val="auto"/>
          <w:lang w:val="el-GR"/>
        </w:rPr>
        <w:t>Η ιεραρχία περιλαμβάνει θεσμικούς ρόλους τους οποίους καταλαμβάνουν φυσικά πρόσωπα. Από τους ρόλους αυτούς απορρέουν δικαιώματα και υποχρεώσεις που δεσμεύουν τον φέροντα το αξίωμα να πράττει σύμφωνα με τα προβλεπόμενα από το αξίωμά του ˙ να εξασκεί δικαιώματα  ή/και να εκτελεί καθήκοντα που σχετίζονται με τη διοίκηση και τη διαχείριση θεσμικών οργάνων. Οι ιδιότητες που απορρέουν από τα αξιώματα είναι θεσμικά και κοινωνικά αναγνωρισμένες και αποκτούν νόημα μόνο στο πλαίσιο μίας οργανωμένης κοινότητας.</w:t>
      </w:r>
    </w:p>
    <w:p w14:paraId="06133E89" w14:textId="6A187C82" w:rsidR="00797A6E" w:rsidRPr="000928F6" w:rsidRDefault="00494EF1" w:rsidP="00494EF1">
      <w:pPr>
        <w:shd w:val="clear" w:color="auto" w:fill="F2F2F2" w:themeFill="background1" w:themeFillShade="F2"/>
        <w:spacing w:before="240"/>
        <w:rPr>
          <w:b/>
          <w:color w:val="auto"/>
          <w:u w:val="single"/>
          <w:lang w:val="pt-PT"/>
        </w:rPr>
      </w:pPr>
      <w:r w:rsidRPr="000928F6">
        <w:rPr>
          <w:b/>
          <w:color w:val="auto"/>
          <w:u w:val="single"/>
          <w:lang w:val="pt-PT"/>
        </w:rPr>
        <w:t>Portuguese</w:t>
      </w:r>
      <w:r w:rsidR="00797A6E" w:rsidRPr="000928F6">
        <w:rPr>
          <w:b/>
          <w:color w:val="auto"/>
          <w:u w:val="single"/>
          <w:lang w:val="pt-PT"/>
        </w:rPr>
        <w:t xml:space="preserve"> translation: </w:t>
      </w:r>
      <w:r w:rsidRPr="000928F6">
        <w:rPr>
          <w:b/>
          <w:color w:val="auto"/>
          <w:u w:val="single"/>
          <w:lang w:val="pt-PT"/>
        </w:rPr>
        <w:t>cargos</w:t>
      </w:r>
    </w:p>
    <w:p w14:paraId="01B7DFD9" w14:textId="06A54588" w:rsidR="00797A6E" w:rsidRPr="00494EF1" w:rsidRDefault="00797A6E" w:rsidP="00494EF1">
      <w:pPr>
        <w:rPr>
          <w:color w:val="auto"/>
          <w:lang w:val="pt-PT"/>
        </w:rPr>
      </w:pPr>
      <w:r w:rsidRPr="00494EF1">
        <w:rPr>
          <w:b/>
          <w:color w:val="auto"/>
          <w:lang w:val="pt-PT"/>
        </w:rPr>
        <w:t>Scope note:</w:t>
      </w:r>
      <w:r w:rsidRPr="00494EF1">
        <w:rPr>
          <w:color w:val="auto"/>
          <w:lang w:val="pt-PT"/>
        </w:rPr>
        <w:t xml:space="preserve"> </w:t>
      </w:r>
      <w:r w:rsidR="00494EF1" w:rsidRPr="00494EF1">
        <w:rPr>
          <w:color w:val="auto"/>
          <w:lang w:val="pt-PT"/>
        </w:rPr>
        <w:t>Este conceito classifica as funções oficiais atribuídas a indivíduos, que lhes conferem direitos e/ou determinam obrigações em relação ao exercício desses direitos e/ou ao desempenho de funções administrativas e de gestão de órgãos institucionais. Estas propriedades são reconhecidas institucional e socialmente, e apenas têm sentido no contexto de uma comunidade organizada</w:t>
      </w:r>
      <w:r w:rsidRPr="00494EF1">
        <w:rPr>
          <w:color w:val="auto"/>
          <w:lang w:val="pt-PT"/>
        </w:rPr>
        <w:t>.</w:t>
      </w:r>
    </w:p>
    <w:p w14:paraId="4E284B95" w14:textId="77777777" w:rsidR="00AE120F" w:rsidRPr="0006612D" w:rsidRDefault="00AE120F" w:rsidP="0006612D">
      <w:pPr>
        <w:pStyle w:val="2Heading"/>
        <w:rPr>
          <w:b w:val="0"/>
          <w:bCs/>
        </w:rPr>
      </w:pPr>
      <w:bookmarkStart w:id="1272" w:name="_Toc440290447"/>
      <w:bookmarkStart w:id="1273" w:name="_Toc440293176"/>
      <w:bookmarkStart w:id="1274" w:name="_Toc440293974"/>
      <w:bookmarkStart w:id="1275" w:name="_Toc440388436"/>
      <w:bookmarkStart w:id="1276" w:name="_Toc96353774"/>
      <w:r w:rsidRPr="005C0227">
        <w:t>Hierarchy</w:t>
      </w:r>
      <w:r w:rsidR="00680E7B">
        <w:t xml:space="preserve"> top term</w:t>
      </w:r>
      <w:r w:rsidRPr="0006612D">
        <w:t xml:space="preserve"> “</w:t>
      </w:r>
      <w:r w:rsidR="00680E7B">
        <w:t>r</w:t>
      </w:r>
      <w:r w:rsidRPr="0076623B">
        <w:t xml:space="preserve">oles of </w:t>
      </w:r>
      <w:r w:rsidR="00680E7B">
        <w:t>in</w:t>
      </w:r>
      <w:r w:rsidR="00680E7B" w:rsidRPr="0076623B">
        <w:t>terpersonal</w:t>
      </w:r>
      <w:r w:rsidRPr="0076623B">
        <w:t xml:space="preserve"> </w:t>
      </w:r>
      <w:r w:rsidR="00680E7B">
        <w:t>r</w:t>
      </w:r>
      <w:r w:rsidRPr="0006612D">
        <w:t>elations”</w:t>
      </w:r>
      <w:bookmarkEnd w:id="1272"/>
      <w:bookmarkEnd w:id="1273"/>
      <w:bookmarkEnd w:id="1274"/>
      <w:bookmarkEnd w:id="1275"/>
      <w:bookmarkEnd w:id="1276"/>
    </w:p>
    <w:p w14:paraId="7AE87788" w14:textId="77777777" w:rsidR="00AE120F" w:rsidRDefault="00AE120F">
      <w:r w:rsidRPr="00261ADE">
        <w:rPr>
          <w:b/>
        </w:rPr>
        <w:t>Scope note:</w:t>
      </w:r>
      <w:r w:rsidRPr="009418F3">
        <w:t xml:space="preserve"> </w:t>
      </w:r>
      <w:r>
        <w:t>This term classifies attitudes and/ or behaviors that characterize the interpersonal relations of people who are linked through kinship, marriage or adoption. It also comprises the types of attitudes and/ or behaviors of people linked through religious, spiritual, friendly, rivalrous and/ or antagonistic relations.</w:t>
      </w:r>
    </w:p>
    <w:p w14:paraId="433E8588" w14:textId="77777777" w:rsidR="00A40543" w:rsidRPr="00677130" w:rsidRDefault="00A40543" w:rsidP="0015536C">
      <w:pPr>
        <w:keepNext/>
        <w:shd w:val="clear" w:color="auto" w:fill="F2F2F2" w:themeFill="background1" w:themeFillShade="F2"/>
        <w:spacing w:before="240"/>
        <w:rPr>
          <w:b/>
          <w:lang w:val="fr-FR"/>
        </w:rPr>
      </w:pPr>
      <w:r w:rsidRPr="00677130">
        <w:rPr>
          <w:b/>
          <w:u w:val="single"/>
          <w:lang w:val="fr-FR"/>
        </w:rPr>
        <w:t>French translation</w:t>
      </w:r>
      <w:r w:rsidRPr="00677130">
        <w:rPr>
          <w:b/>
          <w:i/>
          <w:lang w:val="fr-FR"/>
        </w:rPr>
        <w:t xml:space="preserve">: </w:t>
      </w:r>
      <w:r w:rsidR="0015536C" w:rsidRPr="00677130">
        <w:rPr>
          <w:b/>
          <w:lang w:val="fr-FR"/>
        </w:rPr>
        <w:t>rôles dans les relations interpersonnelle</w:t>
      </w:r>
      <w:r w:rsidR="00677130" w:rsidRPr="00677130">
        <w:rPr>
          <w:b/>
          <w:lang w:val="fr-FR"/>
        </w:rPr>
        <w:t>s</w:t>
      </w:r>
    </w:p>
    <w:p w14:paraId="50958640" w14:textId="77777777" w:rsidR="00A40543" w:rsidRPr="00677130" w:rsidRDefault="00A40543" w:rsidP="00A40543">
      <w:pPr>
        <w:rPr>
          <w:lang w:val="fr-FR"/>
        </w:rPr>
      </w:pPr>
      <w:r w:rsidRPr="00677130">
        <w:rPr>
          <w:b/>
          <w:lang w:val="fr-FR"/>
        </w:rPr>
        <w:t>Scope note:</w:t>
      </w:r>
      <w:r w:rsidRPr="00677130">
        <w:rPr>
          <w:lang w:val="fr-FR"/>
        </w:rPr>
        <w:t xml:space="preserve"> </w:t>
      </w:r>
      <w:r w:rsidR="0015536C" w:rsidRPr="00677130">
        <w:rPr>
          <w:lang w:val="fr-FR"/>
        </w:rPr>
        <w:t>Ce terme désigne les conduites et/ou comportements qui caractérisent les relations interpersonnelles de personnes liées par la parenté, le mariage ou l’adoption. Il inclut les conduites et/ou comportements de personnes liées par des relations religieuses, spirituelles, amicales, de rivalité et/ou antagonistes</w:t>
      </w:r>
      <w:r w:rsidRPr="00677130">
        <w:rPr>
          <w:lang w:val="fr-FR"/>
        </w:rPr>
        <w:t>.</w:t>
      </w:r>
    </w:p>
    <w:p w14:paraId="134C28E8" w14:textId="77777777" w:rsidR="00A40543" w:rsidRPr="00677130" w:rsidRDefault="00A40543" w:rsidP="00A40543">
      <w:pPr>
        <w:shd w:val="clear" w:color="auto" w:fill="F2F2F2" w:themeFill="background1" w:themeFillShade="F2"/>
        <w:spacing w:before="240"/>
        <w:rPr>
          <w:lang w:val="de-DE"/>
        </w:rPr>
      </w:pPr>
      <w:r w:rsidRPr="00677130">
        <w:rPr>
          <w:b/>
          <w:u w:val="single"/>
          <w:lang w:val="de-DE"/>
        </w:rPr>
        <w:t>German translation</w:t>
      </w:r>
      <w:r w:rsidRPr="00677130">
        <w:rPr>
          <w:b/>
          <w:i/>
          <w:lang w:val="de-DE"/>
        </w:rPr>
        <w:t xml:space="preserve">: </w:t>
      </w:r>
      <w:r w:rsidR="0015536C" w:rsidRPr="00677130">
        <w:rPr>
          <w:b/>
          <w:lang w:val="de-DE"/>
        </w:rPr>
        <w:t>Rollen zwischenmenschlicher Beziehungen</w:t>
      </w:r>
    </w:p>
    <w:p w14:paraId="6BCA1615" w14:textId="77777777" w:rsidR="00A40543" w:rsidRPr="00677130" w:rsidRDefault="00A40543" w:rsidP="00A40543">
      <w:pPr>
        <w:rPr>
          <w:lang w:val="de-DE"/>
        </w:rPr>
      </w:pPr>
      <w:r w:rsidRPr="00677130">
        <w:rPr>
          <w:b/>
          <w:lang w:val="de-DE"/>
        </w:rPr>
        <w:t>Scope note:</w:t>
      </w:r>
      <w:r w:rsidRPr="00677130">
        <w:rPr>
          <w:lang w:val="de-DE"/>
        </w:rPr>
        <w:t xml:space="preserve">  </w:t>
      </w:r>
      <w:r w:rsidR="0015536C" w:rsidRPr="00677130">
        <w:rPr>
          <w:lang w:val="de-DE"/>
        </w:rPr>
        <w:t>Dieser Term klassifiziert Haltungen und/oder Verhaltensweisen, die zwischenmenschliche Beziehungen von Personen charakterisieren, die durch Verwandtschaft, Heirat oder Adoption miteinander verbunden sind. Außerdem beinhaltet er Typen von Handlungen und/oder Verhaltensweisen von Personen, die durch religiöse, spirituelle, freundschaftliche, feindliche und /oder antagonistische Beziehungen miteinander verbunden sind.</w:t>
      </w:r>
    </w:p>
    <w:p w14:paraId="42BE209C" w14:textId="77777777" w:rsidR="00A40543" w:rsidRPr="00677130" w:rsidRDefault="00A40543" w:rsidP="00A40543">
      <w:pPr>
        <w:shd w:val="clear" w:color="auto" w:fill="F2F2F2" w:themeFill="background1" w:themeFillShade="F2"/>
        <w:spacing w:before="240"/>
        <w:rPr>
          <w:lang w:val="el-GR"/>
        </w:rPr>
      </w:pPr>
      <w:r w:rsidRPr="00677130">
        <w:rPr>
          <w:b/>
          <w:u w:val="single"/>
        </w:rPr>
        <w:t>Greek</w:t>
      </w:r>
      <w:r w:rsidRPr="00677130">
        <w:rPr>
          <w:b/>
          <w:u w:val="single"/>
          <w:lang w:val="el-GR"/>
        </w:rPr>
        <w:t xml:space="preserve"> </w:t>
      </w:r>
      <w:r w:rsidRPr="00677130">
        <w:rPr>
          <w:b/>
          <w:u w:val="single"/>
        </w:rPr>
        <w:t>translation</w:t>
      </w:r>
      <w:r w:rsidRPr="00677130">
        <w:rPr>
          <w:b/>
          <w:lang w:val="el-GR"/>
        </w:rPr>
        <w:t xml:space="preserve">: </w:t>
      </w:r>
      <w:r w:rsidR="0015536C" w:rsidRPr="00677130">
        <w:rPr>
          <w:b/>
          <w:lang w:val="el-GR"/>
        </w:rPr>
        <w:t>ρόλοι διαπροσωπικών σχέσεων</w:t>
      </w:r>
    </w:p>
    <w:p w14:paraId="12F5D99D" w14:textId="3D5D0661" w:rsidR="00A40543" w:rsidRDefault="00A40543" w:rsidP="00A40543">
      <w:pPr>
        <w:rPr>
          <w:lang w:val="el-GR"/>
        </w:rPr>
      </w:pPr>
      <w:r w:rsidRPr="00677130">
        <w:rPr>
          <w:b/>
        </w:rPr>
        <w:t>Scope</w:t>
      </w:r>
      <w:r w:rsidRPr="00677130">
        <w:rPr>
          <w:b/>
          <w:lang w:val="el-GR"/>
        </w:rPr>
        <w:t xml:space="preserve"> </w:t>
      </w:r>
      <w:r w:rsidRPr="00677130">
        <w:rPr>
          <w:b/>
        </w:rPr>
        <w:t>note</w:t>
      </w:r>
      <w:r w:rsidRPr="00677130">
        <w:rPr>
          <w:b/>
          <w:lang w:val="el-GR"/>
        </w:rPr>
        <w:t>:</w:t>
      </w:r>
      <w:r w:rsidRPr="00677130">
        <w:rPr>
          <w:lang w:val="el-GR"/>
        </w:rPr>
        <w:t xml:space="preserve">  </w:t>
      </w:r>
      <w:r w:rsidR="0015536C" w:rsidRPr="00677130">
        <w:rPr>
          <w:lang w:val="el-GR"/>
        </w:rPr>
        <w:t>Η ιεραρχία περιλαμβάνει τύπους στάσεων ή/ και συμπεριφορών που χαρακτηρίζουν τις διαπροσωπικές σχέσεις ατόμων που συνδέονται με δεσμούς αίματος, γάμου, υιοθεσίας ή αναδοχής. Περιλαμβάνει επίσης τύπους στάσεων ή/ και συμπεριφορών ατόμων που συνδέονται, μεταξύ άλλων, με θρησκευτικές, πνευματικές ή φιλικές σχέσεις ή σχέσεις αντιπαλότητας ή/ και ανταγωνισμού.</w:t>
      </w:r>
    </w:p>
    <w:p w14:paraId="15EFA8D9" w14:textId="6CC7A69C" w:rsidR="00797A6E" w:rsidRPr="000928F6" w:rsidRDefault="00494EF1" w:rsidP="00494EF1">
      <w:pPr>
        <w:shd w:val="clear" w:color="auto" w:fill="F2F2F2" w:themeFill="background1" w:themeFillShade="F2"/>
        <w:spacing w:before="240"/>
        <w:rPr>
          <w:b/>
          <w:u w:val="single"/>
          <w:lang w:val="pt-PT"/>
        </w:rPr>
      </w:pPr>
      <w:r w:rsidRPr="000928F6">
        <w:rPr>
          <w:b/>
          <w:u w:val="single"/>
          <w:lang w:val="pt-PT"/>
        </w:rPr>
        <w:t>Portuguese</w:t>
      </w:r>
      <w:r w:rsidR="00797A6E" w:rsidRPr="000928F6">
        <w:rPr>
          <w:b/>
          <w:u w:val="single"/>
          <w:lang w:val="pt-PT"/>
        </w:rPr>
        <w:t xml:space="preserve"> translation: </w:t>
      </w:r>
      <w:r w:rsidRPr="000928F6">
        <w:rPr>
          <w:b/>
          <w:u w:val="single"/>
          <w:lang w:val="pt-PT"/>
        </w:rPr>
        <w:t>papéis em relações interpessoais</w:t>
      </w:r>
    </w:p>
    <w:p w14:paraId="34CA823E" w14:textId="056022F0" w:rsidR="00797A6E" w:rsidRPr="000928F6" w:rsidRDefault="00797A6E" w:rsidP="009F78B6">
      <w:pPr>
        <w:rPr>
          <w:lang w:val="pt-PT"/>
        </w:rPr>
      </w:pPr>
      <w:r w:rsidRPr="000928F6">
        <w:rPr>
          <w:b/>
          <w:lang w:val="pt-PT"/>
        </w:rPr>
        <w:t>Scope note:</w:t>
      </w:r>
      <w:r w:rsidRPr="000928F6">
        <w:rPr>
          <w:lang w:val="pt-PT"/>
        </w:rPr>
        <w:t xml:space="preserve"> </w:t>
      </w:r>
      <w:r w:rsidR="00494EF1" w:rsidRPr="000928F6">
        <w:rPr>
          <w:lang w:val="pt-PT"/>
        </w:rPr>
        <w:t>Esse conceito classifica atitudes e/ou comportamentos que caracterizam as relações interpessoais de pessoas que estão ligadas por parentesco, casamento ou adoção. Abrange também os tipos de atitudes e/ou comportamentos de pessoas ligadas por relações religiosas, espirituais, de amizade, rivalidade e/ou de antagonismo.</w:t>
      </w:r>
      <w:r w:rsidRPr="000928F6">
        <w:rPr>
          <w:lang w:val="pt-PT"/>
        </w:rPr>
        <w:t>.</w:t>
      </w:r>
    </w:p>
    <w:p w14:paraId="7CAA26CF" w14:textId="77777777" w:rsidR="00AE120F" w:rsidRPr="0006612D" w:rsidRDefault="00AE120F" w:rsidP="008E6E54">
      <w:pPr>
        <w:pStyle w:val="1Heading"/>
        <w:ind w:left="426" w:hanging="426"/>
        <w:rPr>
          <w:b w:val="0"/>
        </w:rPr>
      </w:pPr>
      <w:bookmarkStart w:id="1277" w:name="_Toc440290448"/>
      <w:bookmarkStart w:id="1278" w:name="_Toc440293177"/>
      <w:bookmarkStart w:id="1279" w:name="_Toc440293975"/>
      <w:bookmarkStart w:id="1280" w:name="_Toc440388437"/>
      <w:bookmarkStart w:id="1281" w:name="_Toc96353775"/>
      <w:r w:rsidRPr="005C0227">
        <w:t>Facet</w:t>
      </w:r>
      <w:r w:rsidRPr="0006612D">
        <w:t xml:space="preserve"> </w:t>
      </w:r>
      <w:r w:rsidRPr="001259FC">
        <w:rPr>
          <w:sz w:val="26"/>
        </w:rPr>
        <w:t>“</w:t>
      </w:r>
      <w:r w:rsidRPr="0006612D">
        <w:t>Geopolitical Units</w:t>
      </w:r>
      <w:bookmarkEnd w:id="1277"/>
      <w:bookmarkEnd w:id="1278"/>
      <w:bookmarkEnd w:id="1279"/>
      <w:bookmarkEnd w:id="1280"/>
      <w:r w:rsidRPr="001259FC">
        <w:rPr>
          <w:sz w:val="26"/>
        </w:rPr>
        <w:t>”</w:t>
      </w:r>
      <w:bookmarkEnd w:id="1281"/>
    </w:p>
    <w:p w14:paraId="26B0E41B" w14:textId="661AAF17" w:rsidR="0046563F" w:rsidRPr="009F78B6" w:rsidRDefault="00AE120F" w:rsidP="009F78B6">
      <w:pPr>
        <w:rPr>
          <w:color w:val="auto"/>
        </w:rPr>
      </w:pPr>
      <w:r w:rsidRPr="00261ADE">
        <w:rPr>
          <w:b/>
        </w:rPr>
        <w:t>Scope note:</w:t>
      </w:r>
      <w:r w:rsidRPr="0006612D">
        <w:t xml:space="preserve"> This facet comprises types of administrative divisions used by a state or other sovereign or political structure within the boundaries of its jurisdiction. Intrinsic features of these units include, among others, the extent of the area over which they are applied/exercised, the chronological extent during which they are in force, their governing bodies and the degree of autonomy they are granted in relation to managing and exploiting of their resources.</w:t>
      </w:r>
    </w:p>
    <w:p w14:paraId="5E1615CD" w14:textId="663BFEF5" w:rsidR="00AE120F" w:rsidRPr="0006612D" w:rsidRDefault="00AE120F" w:rsidP="0006612D">
      <w:pPr>
        <w:pStyle w:val="Topterm"/>
        <w:rPr>
          <w:b w:val="0"/>
        </w:rPr>
      </w:pPr>
      <w:r w:rsidRPr="00114CBC">
        <w:t xml:space="preserve">Top term: </w:t>
      </w:r>
      <w:r>
        <w:t>g</w:t>
      </w:r>
      <w:r w:rsidRPr="00114CBC">
        <w:t xml:space="preserve">eopolitical </w:t>
      </w:r>
      <w:r>
        <w:t>u</w:t>
      </w:r>
      <w:r w:rsidRPr="0006612D">
        <w:t>nits</w:t>
      </w:r>
    </w:p>
    <w:p w14:paraId="104F3018" w14:textId="77777777" w:rsidR="00AE120F" w:rsidRDefault="00AE120F">
      <w:r w:rsidRPr="00DB7D0F">
        <w:rPr>
          <w:b/>
        </w:rPr>
        <w:t>Scope note:</w:t>
      </w:r>
      <w:r w:rsidRPr="0006612D">
        <w:t xml:space="preserve"> This term classifies administrative divisions used by a state or other sovereign or political structure within the boundaries of its jurisdiction. Intrinsic features of these units include, among others, the extent of the area over which they are applied/exercised, the chronological extent during which they are in force, their governing bodies and the degree of autonomy they are granted in relation to managing and exploiting of their resources.</w:t>
      </w:r>
    </w:p>
    <w:p w14:paraId="48F4BB4C" w14:textId="77777777" w:rsidR="0080415D" w:rsidRPr="00677130" w:rsidRDefault="0080415D" w:rsidP="0080415D">
      <w:pPr>
        <w:shd w:val="clear" w:color="auto" w:fill="F2F2F2" w:themeFill="background1" w:themeFillShade="F2"/>
        <w:spacing w:before="240"/>
        <w:rPr>
          <w:b/>
          <w:lang w:val="fr-FR"/>
        </w:rPr>
      </w:pPr>
      <w:r w:rsidRPr="00677130">
        <w:rPr>
          <w:b/>
          <w:u w:val="single"/>
          <w:lang w:val="fr-FR"/>
        </w:rPr>
        <w:t>French translation</w:t>
      </w:r>
      <w:r w:rsidRPr="00677130">
        <w:rPr>
          <w:b/>
          <w:lang w:val="fr-FR"/>
        </w:rPr>
        <w:t xml:space="preserve">: </w:t>
      </w:r>
      <w:r w:rsidR="00677130" w:rsidRPr="00677130">
        <w:rPr>
          <w:b/>
          <w:lang w:val="fr-FR"/>
        </w:rPr>
        <w:t>Unités géopolitiques</w:t>
      </w:r>
    </w:p>
    <w:p w14:paraId="6EE9FD86" w14:textId="6AA86C76" w:rsidR="0046563F" w:rsidRPr="009F78B6" w:rsidRDefault="0080415D" w:rsidP="009F78B6">
      <w:pPr>
        <w:rPr>
          <w:lang w:val="fr-FR"/>
        </w:rPr>
      </w:pPr>
      <w:r w:rsidRPr="00677130">
        <w:rPr>
          <w:b/>
          <w:lang w:val="fr-FR"/>
        </w:rPr>
        <w:t>Scope note:</w:t>
      </w:r>
      <w:r w:rsidRPr="00677130">
        <w:rPr>
          <w:lang w:val="fr-FR"/>
        </w:rPr>
        <w:t xml:space="preserve"> </w:t>
      </w:r>
      <w:r w:rsidR="00677130" w:rsidRPr="00677130">
        <w:rPr>
          <w:lang w:val="fr-FR"/>
        </w:rPr>
        <w:t>Cette facette désigne les types de divisions administratives utilisées par un État ou toute autre structure politique souveraine au sein de ses limites de juridiction. Les caractéristiques intrinsèques de ses unités incluent, entre autres, l'étendue de la zone sur laquelle elles sont appliquées/exercées, l'étendue chronologique pendant laquelle elles sont en vigueur, leurs corps gouvernants et le degré d'autonomie qui leur est attribué par rapport à la gestion et à l'exploitation de leurs ressources</w:t>
      </w:r>
      <w:r w:rsidRPr="00677130">
        <w:rPr>
          <w:lang w:val="fr-FR"/>
        </w:rPr>
        <w:t>.</w:t>
      </w:r>
    </w:p>
    <w:p w14:paraId="04EE4373" w14:textId="32CC9E84" w:rsidR="0080415D" w:rsidRPr="008B788E" w:rsidRDefault="0080415D" w:rsidP="009F78B6">
      <w:pPr>
        <w:pStyle w:val="Topterm"/>
        <w:rPr>
          <w:lang w:val="fr-FR"/>
        </w:rPr>
      </w:pPr>
      <w:r w:rsidRPr="008B788E">
        <w:rPr>
          <w:lang w:val="fr-FR"/>
        </w:rPr>
        <w:t xml:space="preserve">Top term: </w:t>
      </w:r>
      <w:r w:rsidR="00BA4453" w:rsidRPr="008B788E">
        <w:rPr>
          <w:lang w:val="fr-FR"/>
        </w:rPr>
        <w:t>unités géopolitiques</w:t>
      </w:r>
    </w:p>
    <w:p w14:paraId="439E3638" w14:textId="77777777" w:rsidR="0080415D" w:rsidRPr="0015536C" w:rsidRDefault="0080415D" w:rsidP="00BA4453">
      <w:pPr>
        <w:rPr>
          <w:lang w:val="fr-FR"/>
        </w:rPr>
      </w:pPr>
      <w:r w:rsidRPr="00BA4453">
        <w:rPr>
          <w:b/>
          <w:lang w:val="fr-FR"/>
        </w:rPr>
        <w:t>Scope note:</w:t>
      </w:r>
      <w:r w:rsidRPr="00BA4453">
        <w:rPr>
          <w:lang w:val="fr-FR"/>
        </w:rPr>
        <w:t xml:space="preserve"> </w:t>
      </w:r>
      <w:r w:rsidR="00BA4453" w:rsidRPr="00BA4453">
        <w:rPr>
          <w:lang w:val="fr-FR"/>
        </w:rPr>
        <w:t>Ce terme désigne les types de divisions administratives utilisées par un État ou toute autre structure politique souveraine au sein de ses limites de juridiction. Les caractéristiques intrinsèques de ses unités incluent, entre autres, l'étendue de la zone sur laquelle elles sont appliquées/exercées, l'étendue chronologique pendant laquelle elles sont en vigueur, leurs corps gouvernants et le degré d'autonomie qui leur est attribué par rapport à la gestion et à l'exploitation de leurs ressources</w:t>
      </w:r>
      <w:r w:rsidRPr="00BA4453">
        <w:rPr>
          <w:lang w:val="fr-FR"/>
        </w:rPr>
        <w:t>.</w:t>
      </w:r>
    </w:p>
    <w:p w14:paraId="2792D8F6" w14:textId="77777777" w:rsidR="0080415D" w:rsidRPr="00677130" w:rsidRDefault="0080415D" w:rsidP="009F78B6">
      <w:pPr>
        <w:keepNext/>
        <w:shd w:val="clear" w:color="auto" w:fill="F2F2F2" w:themeFill="background1" w:themeFillShade="F2"/>
        <w:spacing w:before="240"/>
        <w:rPr>
          <w:lang w:val="de-DE"/>
        </w:rPr>
      </w:pPr>
      <w:r w:rsidRPr="00677130">
        <w:rPr>
          <w:b/>
          <w:u w:val="single"/>
          <w:lang w:val="de-DE"/>
        </w:rPr>
        <w:t>German translation</w:t>
      </w:r>
      <w:r w:rsidRPr="00677130">
        <w:rPr>
          <w:b/>
          <w:lang w:val="de-DE"/>
        </w:rPr>
        <w:t xml:space="preserve">: </w:t>
      </w:r>
      <w:r w:rsidR="00677130" w:rsidRPr="00677130">
        <w:rPr>
          <w:b/>
          <w:lang w:val="de-DE"/>
        </w:rPr>
        <w:t>Geopolitische Einheiten</w:t>
      </w:r>
    </w:p>
    <w:p w14:paraId="2BF94F31" w14:textId="71AADDDF" w:rsidR="0046563F" w:rsidRPr="009F78B6" w:rsidRDefault="0080415D" w:rsidP="009F78B6">
      <w:pPr>
        <w:rPr>
          <w:lang w:val="de-DE"/>
        </w:rPr>
      </w:pPr>
      <w:r w:rsidRPr="00677130">
        <w:rPr>
          <w:b/>
          <w:lang w:val="de-DE"/>
        </w:rPr>
        <w:t>Scope note:</w:t>
      </w:r>
      <w:r w:rsidRPr="00677130">
        <w:rPr>
          <w:lang w:val="de-DE"/>
        </w:rPr>
        <w:t xml:space="preserve"> </w:t>
      </w:r>
      <w:r w:rsidR="00677130" w:rsidRPr="00677130">
        <w:rPr>
          <w:lang w:val="de-DE"/>
        </w:rPr>
        <w:t>Dieser Facette beinhaltetTypen von administrativen Einheiten, die von staatlichen oder anderen souveränen/unabhängigen oder politischen Körperschaften innerhalb der Grenzen ihrer Jurisdiktion genutzt werden. Wesentliche Eigenschaften dieser Einheiten sind u. a. ihre geographische Ausdehnung, ihre chronologische Ausdehnung, ihre Regierungsgremien und der Grad ihrer Autonomie, die ihnen in Bezug auf die Verwaltung ihrer Ressourcen zugesprochen sind.</w:t>
      </w:r>
    </w:p>
    <w:p w14:paraId="00EF577B" w14:textId="2F8F6A99" w:rsidR="0080415D" w:rsidRPr="00A44FA3" w:rsidRDefault="0080415D" w:rsidP="009F78B6">
      <w:pPr>
        <w:pStyle w:val="Topterm"/>
        <w:rPr>
          <w:lang w:val="de-DE"/>
        </w:rPr>
      </w:pPr>
      <w:r w:rsidRPr="00A44FA3">
        <w:rPr>
          <w:lang w:val="de-DE"/>
        </w:rPr>
        <w:t xml:space="preserve">Top term: </w:t>
      </w:r>
      <w:r w:rsidR="00BA4453" w:rsidRPr="00A44FA3">
        <w:rPr>
          <w:lang w:val="de-DE"/>
        </w:rPr>
        <w:t>Geopolitische Einheiten</w:t>
      </w:r>
    </w:p>
    <w:p w14:paraId="78FBC7CC" w14:textId="77777777" w:rsidR="0080415D" w:rsidRPr="00BA4453" w:rsidRDefault="0080415D" w:rsidP="0080415D">
      <w:pPr>
        <w:rPr>
          <w:lang w:val="de-DE"/>
        </w:rPr>
      </w:pPr>
      <w:r w:rsidRPr="00BA4453">
        <w:rPr>
          <w:b/>
          <w:lang w:val="de-DE"/>
        </w:rPr>
        <w:t>Scope note:</w:t>
      </w:r>
      <w:r w:rsidRPr="00BA4453">
        <w:rPr>
          <w:lang w:val="de-DE"/>
        </w:rPr>
        <w:t xml:space="preserve"> </w:t>
      </w:r>
      <w:r w:rsidR="00BA4453" w:rsidRPr="00BA4453">
        <w:rPr>
          <w:lang w:val="de-DE"/>
        </w:rPr>
        <w:t>Dieser Term beinhaltet Typen von administrativen Einheiten, die von staatlichen oder anderen souveränen/unabhängigen oder politischen Körperschaften innerhalb der Grenzen ihrer Jurisdiktion genutzt werden. Wesentliche Eigensc</w:t>
      </w:r>
      <w:r w:rsidR="00BA4453">
        <w:rPr>
          <w:lang w:val="de-DE"/>
        </w:rPr>
        <w:t>haften dieser Einheiten sind u.</w:t>
      </w:r>
      <w:r w:rsidR="00BA4453" w:rsidRPr="00BA4453">
        <w:rPr>
          <w:lang w:val="de-DE"/>
        </w:rPr>
        <w:t>a. ihre geographische Ausdehnung, ihre chronologische Ausdehnung, ihre Regierungsgremien und der Grad ihrer Autonomie, die ihnen in Bezug auf die Verwaltung ihrer Ressourcen zugesprochen sind.</w:t>
      </w:r>
    </w:p>
    <w:p w14:paraId="6E2CCD33" w14:textId="77777777" w:rsidR="0080415D" w:rsidRPr="00677130" w:rsidRDefault="0080415D" w:rsidP="0080415D">
      <w:pPr>
        <w:shd w:val="clear" w:color="auto" w:fill="F2F2F2" w:themeFill="background1" w:themeFillShade="F2"/>
        <w:spacing w:before="240"/>
        <w:rPr>
          <w:lang w:val="el-GR"/>
        </w:rPr>
      </w:pPr>
      <w:r w:rsidRPr="00677130">
        <w:rPr>
          <w:b/>
          <w:u w:val="single"/>
        </w:rPr>
        <w:t>Greek</w:t>
      </w:r>
      <w:r w:rsidRPr="00677130">
        <w:rPr>
          <w:b/>
          <w:u w:val="single"/>
          <w:lang w:val="el-GR"/>
        </w:rPr>
        <w:t xml:space="preserve"> </w:t>
      </w:r>
      <w:r w:rsidRPr="00677130">
        <w:rPr>
          <w:b/>
          <w:u w:val="single"/>
        </w:rPr>
        <w:t>translation</w:t>
      </w:r>
      <w:r w:rsidRPr="00677130">
        <w:rPr>
          <w:b/>
          <w:lang w:val="el-GR"/>
        </w:rPr>
        <w:t xml:space="preserve">: </w:t>
      </w:r>
      <w:r w:rsidR="00677130" w:rsidRPr="00677130">
        <w:rPr>
          <w:b/>
          <w:lang w:val="el-GR"/>
        </w:rPr>
        <w:t>Γεωπολιτικές μονάδες</w:t>
      </w:r>
    </w:p>
    <w:p w14:paraId="6716D95C" w14:textId="7D984FCB" w:rsidR="0046563F" w:rsidRPr="009F78B6" w:rsidRDefault="0080415D" w:rsidP="009F78B6">
      <w:pPr>
        <w:rPr>
          <w:lang w:val="el-GR"/>
        </w:rPr>
      </w:pPr>
      <w:r w:rsidRPr="00677130">
        <w:rPr>
          <w:b/>
        </w:rPr>
        <w:t>Scope</w:t>
      </w:r>
      <w:r w:rsidRPr="00677130">
        <w:rPr>
          <w:b/>
          <w:lang w:val="el-GR"/>
        </w:rPr>
        <w:t xml:space="preserve"> </w:t>
      </w:r>
      <w:r w:rsidRPr="00677130">
        <w:rPr>
          <w:b/>
        </w:rPr>
        <w:t>note</w:t>
      </w:r>
      <w:r w:rsidRPr="00677130">
        <w:rPr>
          <w:b/>
          <w:lang w:val="el-GR"/>
        </w:rPr>
        <w:t>:</w:t>
      </w:r>
      <w:r w:rsidRPr="00677130">
        <w:rPr>
          <w:lang w:val="el-GR"/>
        </w:rPr>
        <w:t xml:space="preserve"> </w:t>
      </w:r>
      <w:r w:rsidR="00677130" w:rsidRPr="00677130">
        <w:rPr>
          <w:lang w:val="el-GR"/>
        </w:rPr>
        <w:t>Το θέμα αυτό περιγράφει τύπους διοικητικών διαιρέσεων τους οποίους εφαρμόζει ένα κράτος ή άλλο κρατικό ή πολιτικό μόρφωμα στην επικράτεια δικαιοδοσίας του. Εγγενή χαρακτηριστικά των τύπων αυτών αποτελούν, μεταξύ άλλων, η εδαφική έκταση στην οποία υλοποιούνται/ ασκούνται, η χρονική διάρκεια που είναι σε ισχύ, οι φορείς άσκησης εξουσίας που έχουν στη διάθεσή τους και ο βαθμός αυτονομίας τους σε θέματα διοίκησης και εκμετάλλευσης των πόρων τους.</w:t>
      </w:r>
    </w:p>
    <w:p w14:paraId="09BA1E5B" w14:textId="40D283CB" w:rsidR="0080415D" w:rsidRPr="00A44FA3" w:rsidRDefault="0080415D" w:rsidP="009F78B6">
      <w:pPr>
        <w:pStyle w:val="Topterm"/>
        <w:rPr>
          <w:lang w:val="el-GR"/>
        </w:rPr>
      </w:pPr>
      <w:r w:rsidRPr="009F78B6">
        <w:t>Top</w:t>
      </w:r>
      <w:r w:rsidRPr="00A44FA3">
        <w:rPr>
          <w:lang w:val="el-GR"/>
        </w:rPr>
        <w:t xml:space="preserve"> </w:t>
      </w:r>
      <w:r w:rsidRPr="009F78B6">
        <w:t>term</w:t>
      </w:r>
      <w:r w:rsidRPr="00A44FA3">
        <w:rPr>
          <w:lang w:val="el-GR"/>
        </w:rPr>
        <w:t xml:space="preserve">: </w:t>
      </w:r>
      <w:r w:rsidR="00BA4453" w:rsidRPr="00A44FA3">
        <w:rPr>
          <w:lang w:val="el-GR"/>
        </w:rPr>
        <w:t>γεωπολιτικές μονάδες</w:t>
      </w:r>
    </w:p>
    <w:p w14:paraId="442B459A" w14:textId="058E1F24" w:rsidR="0080415D" w:rsidRDefault="0080415D" w:rsidP="0080415D">
      <w:pPr>
        <w:rPr>
          <w:lang w:val="el-GR"/>
        </w:rPr>
      </w:pPr>
      <w:proofErr w:type="spellStart"/>
      <w:r w:rsidRPr="00BA4453">
        <w:rPr>
          <w:b/>
          <w:lang w:val="el-GR"/>
        </w:rPr>
        <w:t>Scope</w:t>
      </w:r>
      <w:proofErr w:type="spellEnd"/>
      <w:r w:rsidRPr="00BA4453">
        <w:rPr>
          <w:b/>
          <w:lang w:val="el-GR"/>
        </w:rPr>
        <w:t xml:space="preserve"> </w:t>
      </w:r>
      <w:proofErr w:type="spellStart"/>
      <w:r w:rsidRPr="00BA4453">
        <w:rPr>
          <w:b/>
          <w:lang w:val="el-GR"/>
        </w:rPr>
        <w:t>note</w:t>
      </w:r>
      <w:proofErr w:type="spellEnd"/>
      <w:r w:rsidRPr="00BA4453">
        <w:rPr>
          <w:b/>
          <w:lang w:val="el-GR"/>
        </w:rPr>
        <w:t>:</w:t>
      </w:r>
      <w:r w:rsidRPr="00BA4453">
        <w:rPr>
          <w:lang w:val="el-GR"/>
        </w:rPr>
        <w:t xml:space="preserve"> </w:t>
      </w:r>
      <w:r w:rsidR="00BA4453" w:rsidRPr="00BA4453">
        <w:rPr>
          <w:lang w:val="el-GR"/>
        </w:rPr>
        <w:t>Ο όρος περιγράφει τύπους διοικητικών διαιρέσεων τους οποίους εφαρμόζει ένα κράτος ή άλλο κρατικό ή πολιτικό μόρφωμα στην επικράτεια δικαιοδοσίας του. Εγγενή χαρακτηριστικά των τύπων αυτών αποτελούν, μεταξύ άλλων, η εδαφική έκταση στην οποία υλοποιούνται/ ασκούνται, η χρονική διάρκεια που είναι σε ισχύ, οι φορείς άσκησης εξουσίας που έχουν στη διάθεσή τους και ο βαθμός αυτονομίας τους σε θέματα διοίκησης και εκμετάλλευσης των πόρων τους.</w:t>
      </w:r>
    </w:p>
    <w:p w14:paraId="797FA5EC" w14:textId="4D829BEA" w:rsidR="009150EC" w:rsidRPr="000928F6" w:rsidRDefault="00494EF1" w:rsidP="00494EF1">
      <w:pPr>
        <w:shd w:val="clear" w:color="auto" w:fill="F2F2F2" w:themeFill="background1" w:themeFillShade="F2"/>
        <w:spacing w:before="240"/>
        <w:rPr>
          <w:b/>
          <w:u w:val="single"/>
          <w:lang w:val="pt-PT"/>
        </w:rPr>
      </w:pPr>
      <w:r w:rsidRPr="000928F6">
        <w:rPr>
          <w:b/>
          <w:u w:val="single"/>
          <w:lang w:val="pt-PT"/>
        </w:rPr>
        <w:t xml:space="preserve">Portuguese </w:t>
      </w:r>
      <w:r w:rsidR="009150EC" w:rsidRPr="000928F6">
        <w:rPr>
          <w:b/>
          <w:u w:val="single"/>
          <w:lang w:val="pt-PT"/>
        </w:rPr>
        <w:t xml:space="preserve">translation: </w:t>
      </w:r>
      <w:r w:rsidRPr="000928F6">
        <w:rPr>
          <w:b/>
          <w:u w:val="single"/>
          <w:lang w:val="pt-PT"/>
        </w:rPr>
        <w:t>Unidades Geopolíticas</w:t>
      </w:r>
    </w:p>
    <w:p w14:paraId="6746972C" w14:textId="3B581286" w:rsidR="009150EC" w:rsidRPr="009F78B6" w:rsidRDefault="009150EC" w:rsidP="009F78B6">
      <w:pPr>
        <w:rPr>
          <w:lang w:val="pt-PT"/>
        </w:rPr>
      </w:pPr>
      <w:r w:rsidRPr="000928F6">
        <w:rPr>
          <w:b/>
          <w:lang w:val="pt-PT"/>
        </w:rPr>
        <w:t>Scope note:</w:t>
      </w:r>
      <w:r w:rsidRPr="000928F6">
        <w:rPr>
          <w:lang w:val="pt-PT"/>
        </w:rPr>
        <w:t xml:space="preserve"> </w:t>
      </w:r>
      <w:r w:rsidR="00494EF1" w:rsidRPr="000928F6">
        <w:rPr>
          <w:lang w:val="pt-PT"/>
        </w:rPr>
        <w:t>Esta faceta inclui tipos de divisões administrativas utilizadas por um estado ou outra estrutura soberana ou política dentro dos limites da sua jurisdição. As características intrínsecas destas unidades incluem, entre outras, a extensão da área sobre a qual são aplicadas/exercidas, o período cronológico em que vigoram, os seus órgãos sociais e o grau de autonomia que lhes é conferido em relação à gestão e exploração dos seus recursos.</w:t>
      </w:r>
    </w:p>
    <w:p w14:paraId="1A2268A0" w14:textId="004A99F9" w:rsidR="009150EC" w:rsidRPr="00A44FA3" w:rsidRDefault="009150EC" w:rsidP="009F78B6">
      <w:pPr>
        <w:pStyle w:val="Topterm"/>
        <w:rPr>
          <w:lang w:val="pt-PT"/>
        </w:rPr>
      </w:pPr>
      <w:r w:rsidRPr="00A44FA3">
        <w:rPr>
          <w:lang w:val="pt-PT"/>
        </w:rPr>
        <w:t xml:space="preserve">Top term: </w:t>
      </w:r>
      <w:r w:rsidR="00494EF1" w:rsidRPr="00A44FA3">
        <w:rPr>
          <w:lang w:val="pt-PT"/>
        </w:rPr>
        <w:t>unidades geopolíticas</w:t>
      </w:r>
    </w:p>
    <w:p w14:paraId="384D4A05" w14:textId="0CB8CF2A" w:rsidR="009150EC" w:rsidRPr="000928F6" w:rsidRDefault="009150EC" w:rsidP="009F78B6">
      <w:pPr>
        <w:rPr>
          <w:lang w:val="pt-PT"/>
        </w:rPr>
      </w:pPr>
      <w:r w:rsidRPr="000928F6">
        <w:rPr>
          <w:b/>
          <w:lang w:val="pt-PT"/>
        </w:rPr>
        <w:t>Scope note:</w:t>
      </w:r>
      <w:r w:rsidRPr="000928F6">
        <w:rPr>
          <w:lang w:val="pt-PT"/>
        </w:rPr>
        <w:t xml:space="preserve"> </w:t>
      </w:r>
      <w:r w:rsidR="00494EF1" w:rsidRPr="000928F6">
        <w:rPr>
          <w:lang w:val="pt-PT"/>
        </w:rPr>
        <w:t>Este conceito classifica divisões administrativas utilizadas por um estado ou outra estrutura soberana ou política dentro dos limites da sua jurisdição. As características intrínsecas destas unidades incluem, entre outras, a extensão da área sobre a qual são aplicadas/exercidas, o período cronológico em que vigoram, os seus órgãos sociais e o grau de autonomia que lhes é conferido em relação à gestão e exploração dos seus recursos</w:t>
      </w:r>
      <w:r w:rsidRPr="000928F6">
        <w:rPr>
          <w:lang w:val="pt-PT"/>
        </w:rPr>
        <w:t>.</w:t>
      </w:r>
    </w:p>
    <w:p w14:paraId="3DF74636" w14:textId="77777777" w:rsidR="00B422FC" w:rsidRPr="00B422FC" w:rsidRDefault="00B422FC" w:rsidP="0081185F">
      <w:pPr>
        <w:pStyle w:val="1Heading"/>
        <w:keepNext/>
        <w:ind w:left="360"/>
        <w:rPr>
          <w:lang w:val="el-GR"/>
        </w:rPr>
      </w:pPr>
      <w:bookmarkStart w:id="1282" w:name="_Toc96353776"/>
      <w:r>
        <w:t>Facet “Geometric Extents”</w:t>
      </w:r>
      <w:bookmarkEnd w:id="1282"/>
      <w:r>
        <w:t xml:space="preserve"> </w:t>
      </w:r>
    </w:p>
    <w:p w14:paraId="7CA1A531" w14:textId="231AFAF4" w:rsidR="001D0B5C" w:rsidRDefault="00B422FC" w:rsidP="00B422FC">
      <w:r w:rsidRPr="00B422FC">
        <w:rPr>
          <w:b/>
        </w:rPr>
        <w:t>Scope note:</w:t>
      </w:r>
      <w:r w:rsidRPr="00B422FC">
        <w:t xml:space="preserve"> This facet comprises kinds of designations and definitions of spatial extents based on either geometric expressions or spatial properties of observable features -like mountains, lakes, buildings, cities, etc. -and social constructs -referring to the spatial extent of territories that fall within the jurisdiction of some geopolitical or other administrative unit. </w:t>
      </w:r>
    </w:p>
    <w:p w14:paraId="41371464" w14:textId="62ED27F5" w:rsidR="001D0B5C" w:rsidRDefault="005966DB" w:rsidP="00B422FC">
      <w:r w:rsidRPr="001D0B5C">
        <w:t>Note</w:t>
      </w:r>
      <w:r w:rsidR="00B422FC" w:rsidRPr="00B422FC">
        <w:t xml:space="preserve">: The terms and hierarchies of this facet can be coordinated with the suitable type of phenomenal place, in the sense of CRMgeo, [1] classified accordingly under Physical Features, Built Environment or Geopolitical Units. </w:t>
      </w:r>
    </w:p>
    <w:p w14:paraId="5D1F7603" w14:textId="77777777" w:rsidR="00B422FC" w:rsidRPr="00B422FC" w:rsidRDefault="00B422FC" w:rsidP="00B422FC">
      <w:pPr>
        <w:rPr>
          <w:color w:val="auto"/>
        </w:rPr>
      </w:pPr>
      <w:r w:rsidRPr="0072550A">
        <w:rPr>
          <w:lang w:val="de-DE"/>
        </w:rPr>
        <w:t xml:space="preserve">[1] Hiebel, G.H, Doerr, M. (2013). </w:t>
      </w:r>
      <w:r w:rsidRPr="00B422FC">
        <w:t xml:space="preserve">An ontological </w:t>
      </w:r>
      <w:proofErr w:type="spellStart"/>
      <w:r w:rsidRPr="00B422FC">
        <w:t>spatio</w:t>
      </w:r>
      <w:proofErr w:type="spellEnd"/>
      <w:r w:rsidRPr="00B422FC">
        <w:t>-temporal refinement for the CIDOC CRM and GIS standards. 19th Annual meeting of the European Association of Archaeologists (EAA2013) 2013, Pilsen, Czech Repu</w:t>
      </w:r>
      <w:r w:rsidR="001D0B5C">
        <w:t>blic, 4-8 September 2013, p. 20.</w:t>
      </w:r>
    </w:p>
    <w:p w14:paraId="4B15F303" w14:textId="77777777" w:rsidR="00B422FC" w:rsidRPr="00B422FC" w:rsidRDefault="00B422FC" w:rsidP="00B422FC">
      <w:pPr>
        <w:spacing w:before="240"/>
        <w:rPr>
          <w:bCs/>
        </w:rPr>
      </w:pPr>
      <w:r w:rsidRPr="00B422FC">
        <w:rPr>
          <w:b/>
          <w:bCs/>
        </w:rPr>
        <w:t>Top term: g</w:t>
      </w:r>
      <w:r w:rsidR="00905D2C">
        <w:rPr>
          <w:b/>
          <w:bCs/>
        </w:rPr>
        <w:t>eometric extents</w:t>
      </w:r>
    </w:p>
    <w:p w14:paraId="24188A57" w14:textId="58E69CA0" w:rsidR="001D0B5C" w:rsidRDefault="00B422FC" w:rsidP="00B422FC">
      <w:r w:rsidRPr="00B422FC">
        <w:rPr>
          <w:b/>
        </w:rPr>
        <w:t>Scope note:</w:t>
      </w:r>
      <w:r w:rsidRPr="00B422FC">
        <w:t xml:space="preserve"> </w:t>
      </w:r>
      <w:r w:rsidR="001D0B5C" w:rsidRPr="001D0B5C">
        <w:t xml:space="preserve">This term classifies kinds of designations and definitions of spatial extents based on either geometric expressions or spatial properties of observable features -like mountains, lakes, buildings, cities, etc. -and social constructs -referring to the spatial extent of territories that fall within the jurisdiction of some geopolitical or other administrative unit. </w:t>
      </w:r>
    </w:p>
    <w:p w14:paraId="33B476BD" w14:textId="4865C8E8" w:rsidR="00B422FC" w:rsidRDefault="005966DB" w:rsidP="005966DB">
      <w:pPr>
        <w:spacing w:before="240"/>
      </w:pPr>
      <w:r w:rsidRPr="001D0B5C">
        <w:t>Note:</w:t>
      </w:r>
      <w:r w:rsidR="001D0B5C" w:rsidRPr="001D0B5C">
        <w:t xml:space="preserve"> The terms listed as Geometric extents can be coordinated with the suitable type of phenomenal place, in the sense of CRMgeo, classified accordingly under Physical Features, Built Environment or Geopolitical Units.</w:t>
      </w:r>
    </w:p>
    <w:p w14:paraId="703E26C5" w14:textId="17A92FE9" w:rsidR="00905D2C" w:rsidRPr="006F5565" w:rsidRDefault="00905D2C" w:rsidP="00905D2C">
      <w:pPr>
        <w:shd w:val="clear" w:color="auto" w:fill="F2F2F2" w:themeFill="background1" w:themeFillShade="F2"/>
        <w:spacing w:before="240"/>
        <w:rPr>
          <w:b/>
          <w:lang w:val="fr-FR"/>
        </w:rPr>
      </w:pPr>
      <w:r w:rsidRPr="0015536C">
        <w:rPr>
          <w:b/>
          <w:u w:val="single"/>
          <w:lang w:val="fr-FR"/>
        </w:rPr>
        <w:t>French translation</w:t>
      </w:r>
      <w:r w:rsidRPr="006F5565">
        <w:rPr>
          <w:b/>
          <w:lang w:val="fr-FR"/>
        </w:rPr>
        <w:t xml:space="preserve">: </w:t>
      </w:r>
      <w:r w:rsidR="00612F6F">
        <w:rPr>
          <w:b/>
          <w:lang w:val="fr-FR"/>
        </w:rPr>
        <w:t>Étendues Géométriques</w:t>
      </w:r>
    </w:p>
    <w:p w14:paraId="2846BBE7" w14:textId="77777777" w:rsidR="00612F6F" w:rsidRPr="00612F6F" w:rsidRDefault="00905D2C" w:rsidP="00612F6F">
      <w:pPr>
        <w:rPr>
          <w:lang w:val="fr-FR"/>
        </w:rPr>
      </w:pPr>
      <w:r w:rsidRPr="006F5565">
        <w:rPr>
          <w:b/>
          <w:lang w:val="fr-FR"/>
        </w:rPr>
        <w:t>Scope note:</w:t>
      </w:r>
      <w:r w:rsidRPr="006F5565">
        <w:rPr>
          <w:lang w:val="fr-FR"/>
        </w:rPr>
        <w:t xml:space="preserve"> </w:t>
      </w:r>
      <w:r w:rsidR="00612F6F" w:rsidRPr="00612F6F">
        <w:rPr>
          <w:lang w:val="fr-FR"/>
        </w:rPr>
        <w:t>Cette facette comprend les intitulés et les définitions d’étendues spatiales fondées à la fois sur les expressions géométriques ou propriétés spatiales d’entités observables – comme les montagnes, lacs, immeubles, villes, etc. – et sur les constructions sociales – en rapport aux étendues spatiales de territoires soumis à la juridiction d’unités géopolitiques ou administratives.</w:t>
      </w:r>
    </w:p>
    <w:p w14:paraId="637074BC" w14:textId="54E0A59D" w:rsidR="00612F6F" w:rsidRPr="00612F6F" w:rsidRDefault="005966DB" w:rsidP="005966DB">
      <w:pPr>
        <w:spacing w:before="240"/>
        <w:rPr>
          <w:lang w:val="fr-FR"/>
        </w:rPr>
      </w:pPr>
      <w:r w:rsidRPr="00612F6F">
        <w:rPr>
          <w:lang w:val="fr-FR"/>
        </w:rPr>
        <w:t xml:space="preserve">Note : </w:t>
      </w:r>
      <w:r w:rsidR="00612F6F" w:rsidRPr="00612F6F">
        <w:rPr>
          <w:lang w:val="fr-FR"/>
        </w:rPr>
        <w:t>les termes entrant dans la catégorie des étendues géométriques peuvent être associés au type ad hoc de lieu phénoménal selon le CRMgeo [1] et classés en conséquence sous Caractéristiques physiques, Environnement bâti ou Unités géométriques.</w:t>
      </w:r>
    </w:p>
    <w:p w14:paraId="4D8481ED" w14:textId="0115D9C9" w:rsidR="00612F6F" w:rsidRPr="000928F6" w:rsidRDefault="00612F6F" w:rsidP="0081185F">
      <w:r w:rsidRPr="000928F6">
        <w:rPr>
          <w:lang w:val="de-DE"/>
        </w:rPr>
        <w:t xml:space="preserve">[1] Hiebel, G.H, Doerr, M. (2013). </w:t>
      </w:r>
      <w:r w:rsidRPr="000928F6">
        <w:t xml:space="preserve">An ontological </w:t>
      </w:r>
      <w:proofErr w:type="spellStart"/>
      <w:r w:rsidRPr="000928F6">
        <w:t>spatio</w:t>
      </w:r>
      <w:proofErr w:type="spellEnd"/>
      <w:r w:rsidRPr="000928F6">
        <w:t>-temporal refinement for the CIDOC CRM and GIS standards. 19th Annual meeting of the European Association of Archaeologists (EAA2013) 2013, Pilsen, Czech Republic, 4-8 September 2013, p. 20.</w:t>
      </w:r>
    </w:p>
    <w:p w14:paraId="22B0C6DF" w14:textId="12C20ED1" w:rsidR="00905D2C" w:rsidRPr="008B788E" w:rsidRDefault="00905D2C" w:rsidP="0081185F">
      <w:pPr>
        <w:spacing w:before="240"/>
        <w:rPr>
          <w:b/>
          <w:bCs/>
          <w:lang w:val="fr-FR"/>
        </w:rPr>
      </w:pPr>
      <w:r w:rsidRPr="008B788E">
        <w:rPr>
          <w:b/>
          <w:bCs/>
          <w:lang w:val="fr-FR"/>
        </w:rPr>
        <w:t xml:space="preserve">Top term: </w:t>
      </w:r>
      <w:r w:rsidR="00612F6F" w:rsidRPr="008B788E">
        <w:rPr>
          <w:b/>
          <w:bCs/>
          <w:lang w:val="fr-FR"/>
        </w:rPr>
        <w:t>étendues géométriques</w:t>
      </w:r>
    </w:p>
    <w:p w14:paraId="6A8253D7" w14:textId="0104D054" w:rsidR="00612F6F" w:rsidRDefault="00905D2C" w:rsidP="00612F6F">
      <w:pPr>
        <w:rPr>
          <w:lang w:val="fr-FR"/>
        </w:rPr>
      </w:pPr>
      <w:r w:rsidRPr="00D56B4A">
        <w:rPr>
          <w:b/>
          <w:lang w:val="fr-FR"/>
        </w:rPr>
        <w:t>Scope note:</w:t>
      </w:r>
      <w:r w:rsidRPr="00D56B4A">
        <w:rPr>
          <w:lang w:val="fr-FR"/>
        </w:rPr>
        <w:t xml:space="preserve"> </w:t>
      </w:r>
      <w:r w:rsidR="00612F6F" w:rsidRPr="00612F6F">
        <w:rPr>
          <w:lang w:val="fr-FR"/>
        </w:rPr>
        <w:t>Ce terme catégorise les intitulés et les définitions d’étendues spatiales fondées à la fois sur les expressions géométriques ou propriétés spatiales d’entités observables – comme les montagnes, lacs, immeubles, villes, etc. – et sur les constructions sociales – en rapport aux étendues spatiales de territoires soumis à la juridiction d’unités géopolitiques ou administratives.</w:t>
      </w:r>
    </w:p>
    <w:p w14:paraId="72CA0B83" w14:textId="1CE319D8" w:rsidR="00905D2C" w:rsidRPr="00D56B4A" w:rsidRDefault="005966DB" w:rsidP="005966DB">
      <w:pPr>
        <w:spacing w:before="240"/>
        <w:rPr>
          <w:lang w:val="fr-FR"/>
        </w:rPr>
      </w:pPr>
      <w:r w:rsidRPr="00612F6F">
        <w:rPr>
          <w:lang w:val="fr-FR"/>
        </w:rPr>
        <w:t>Note</w:t>
      </w:r>
      <w:r w:rsidR="00612F6F" w:rsidRPr="00612F6F">
        <w:rPr>
          <w:lang w:val="fr-FR"/>
        </w:rPr>
        <w:t xml:space="preserve"> : les termes entrant dans la catégorie des étendues géométriques peuvent être associés au type ad hoc de lieu phénoménal selon le CRMgeo et classés en conséquence sous Caractéristiques physiques.</w:t>
      </w:r>
    </w:p>
    <w:p w14:paraId="4C288AC3" w14:textId="77777777" w:rsidR="00905D2C" w:rsidRPr="000928F6" w:rsidRDefault="00905D2C" w:rsidP="00905D2C">
      <w:pPr>
        <w:shd w:val="clear" w:color="auto" w:fill="F2F2F2" w:themeFill="background1" w:themeFillShade="F2"/>
        <w:spacing w:before="240"/>
        <w:rPr>
          <w:lang w:val="de-DE"/>
        </w:rPr>
      </w:pPr>
      <w:r w:rsidRPr="000928F6">
        <w:rPr>
          <w:b/>
          <w:u w:val="single"/>
          <w:lang w:val="de-DE"/>
        </w:rPr>
        <w:t>German translation</w:t>
      </w:r>
      <w:r w:rsidRPr="000928F6">
        <w:rPr>
          <w:b/>
          <w:lang w:val="de-DE"/>
        </w:rPr>
        <w:t xml:space="preserve">: </w:t>
      </w:r>
    </w:p>
    <w:p w14:paraId="4A604384" w14:textId="77777777" w:rsidR="00905D2C" w:rsidRPr="000928F6" w:rsidRDefault="00905D2C" w:rsidP="00905D2C">
      <w:pPr>
        <w:rPr>
          <w:lang w:val="de-DE"/>
        </w:rPr>
      </w:pPr>
      <w:r w:rsidRPr="000928F6">
        <w:rPr>
          <w:b/>
          <w:lang w:val="de-DE"/>
        </w:rPr>
        <w:t>Scope note:</w:t>
      </w:r>
      <w:r w:rsidRPr="000928F6">
        <w:rPr>
          <w:lang w:val="de-DE"/>
        </w:rPr>
        <w:t xml:space="preserve"> Diese Facette beinhaltet  .</w:t>
      </w:r>
    </w:p>
    <w:p w14:paraId="6A0AEF46" w14:textId="65622147" w:rsidR="00905D2C" w:rsidRPr="00FD4087" w:rsidRDefault="00905D2C" w:rsidP="00905D2C">
      <w:pPr>
        <w:rPr>
          <w:b/>
          <w:bCs/>
          <w:lang w:val="de-DE"/>
        </w:rPr>
      </w:pPr>
      <w:r w:rsidRPr="00FD4087">
        <w:rPr>
          <w:b/>
          <w:lang w:val="de-DE"/>
        </w:rPr>
        <w:t xml:space="preserve">Top term:  </w:t>
      </w:r>
    </w:p>
    <w:p w14:paraId="408A45D8" w14:textId="77777777" w:rsidR="00905D2C" w:rsidRPr="00FD4087" w:rsidRDefault="00905D2C" w:rsidP="00905D2C">
      <w:pPr>
        <w:rPr>
          <w:lang w:val="de-DE"/>
        </w:rPr>
      </w:pPr>
      <w:r w:rsidRPr="00FD4087">
        <w:rPr>
          <w:b/>
          <w:lang w:val="de-DE"/>
        </w:rPr>
        <w:t>Scope note:</w:t>
      </w:r>
      <w:r w:rsidRPr="00FD4087">
        <w:rPr>
          <w:lang w:val="de-DE"/>
        </w:rPr>
        <w:t xml:space="preserve"> Dieser Term beinhaltet  .</w:t>
      </w:r>
    </w:p>
    <w:p w14:paraId="13A63B26" w14:textId="02B819C3" w:rsidR="00905D2C" w:rsidRPr="00FD4087" w:rsidRDefault="00905D2C" w:rsidP="00905D2C">
      <w:pPr>
        <w:shd w:val="clear" w:color="auto" w:fill="F2F2F2" w:themeFill="background1" w:themeFillShade="F2"/>
        <w:spacing w:before="240"/>
        <w:rPr>
          <w:lang w:val="de-DE"/>
        </w:rPr>
      </w:pPr>
      <w:r w:rsidRPr="00FD4087">
        <w:rPr>
          <w:b/>
          <w:u w:val="single"/>
          <w:lang w:val="de-DE"/>
        </w:rPr>
        <w:t>Greek translation</w:t>
      </w:r>
      <w:r w:rsidRPr="00FD4087">
        <w:rPr>
          <w:b/>
          <w:lang w:val="de-DE"/>
        </w:rPr>
        <w:t xml:space="preserve">: </w:t>
      </w:r>
      <w:r w:rsidR="00612F6F">
        <w:rPr>
          <w:b/>
          <w:lang w:val="el-GR"/>
        </w:rPr>
        <w:t>Γεωμετρικές</w:t>
      </w:r>
      <w:r w:rsidR="00612F6F" w:rsidRPr="00FD4087">
        <w:rPr>
          <w:b/>
          <w:lang w:val="de-DE"/>
        </w:rPr>
        <w:t xml:space="preserve"> </w:t>
      </w:r>
      <w:r w:rsidR="00612F6F">
        <w:rPr>
          <w:b/>
          <w:lang w:val="el-GR"/>
        </w:rPr>
        <w:t>Εκφράσεις</w:t>
      </w:r>
      <w:r w:rsidR="00612F6F" w:rsidRPr="00FD4087">
        <w:rPr>
          <w:b/>
          <w:lang w:val="de-DE"/>
        </w:rPr>
        <w:t xml:space="preserve"> </w:t>
      </w:r>
      <w:r w:rsidR="00612F6F">
        <w:rPr>
          <w:b/>
          <w:lang w:val="el-GR"/>
        </w:rPr>
        <w:t>Τόπου</w:t>
      </w:r>
    </w:p>
    <w:p w14:paraId="4EED0D70" w14:textId="77777777" w:rsidR="00612F6F" w:rsidRPr="00612F6F" w:rsidRDefault="00905D2C" w:rsidP="00612F6F">
      <w:pPr>
        <w:rPr>
          <w:lang w:val="el-GR"/>
        </w:rPr>
      </w:pPr>
      <w:r w:rsidRPr="006F5565">
        <w:rPr>
          <w:b/>
        </w:rPr>
        <w:t>Scope</w:t>
      </w:r>
      <w:r w:rsidRPr="006F5565">
        <w:rPr>
          <w:b/>
          <w:lang w:val="el-GR"/>
        </w:rPr>
        <w:t xml:space="preserve"> </w:t>
      </w:r>
      <w:r w:rsidRPr="006F5565">
        <w:rPr>
          <w:b/>
        </w:rPr>
        <w:t>note</w:t>
      </w:r>
      <w:r w:rsidRPr="006F5565">
        <w:rPr>
          <w:b/>
          <w:lang w:val="el-GR"/>
        </w:rPr>
        <w:t>:</w:t>
      </w:r>
      <w:r w:rsidRPr="006F5565">
        <w:rPr>
          <w:lang w:val="el-GR"/>
        </w:rPr>
        <w:t xml:space="preserve"> Το θέμα αυτό </w:t>
      </w:r>
      <w:r w:rsidR="00612F6F" w:rsidRPr="00612F6F">
        <w:rPr>
          <w:lang w:val="el-GR"/>
        </w:rPr>
        <w:t xml:space="preserve">περιγράφει τα είδη ονομασίας ή προσδιορισμού χωρικών εκτάσεων, τα οποία βασίζονται είτε σε γεωμετρικές μεθόδους είτε στις χωρικές ιδιότητες χαρακτηριστικών/μορφωμάτων (πχ. χωρικές ιδιότητες βουνών, λιμνών, κτηρίων, πόλεων, </w:t>
      </w:r>
      <w:proofErr w:type="spellStart"/>
      <w:r w:rsidR="00612F6F" w:rsidRPr="00612F6F">
        <w:rPr>
          <w:lang w:val="el-GR"/>
        </w:rPr>
        <w:t>κ.ά</w:t>
      </w:r>
      <w:proofErr w:type="spellEnd"/>
      <w:r w:rsidR="00612F6F" w:rsidRPr="00612F6F">
        <w:rPr>
          <w:lang w:val="el-GR"/>
        </w:rPr>
        <w:t xml:space="preserve">) ή κοινωνικών κατασκευών (πχ. αποτύπωση της χωρικής έκτασης περιοχών που εμπίπτουν στην επικράτεια μιας γεωπολιτικής ή </w:t>
      </w:r>
      <w:proofErr w:type="spellStart"/>
      <w:r w:rsidR="00612F6F" w:rsidRPr="00612F6F">
        <w:rPr>
          <w:lang w:val="el-GR"/>
        </w:rPr>
        <w:t>αλλης</w:t>
      </w:r>
      <w:proofErr w:type="spellEnd"/>
      <w:r w:rsidR="00612F6F" w:rsidRPr="00612F6F">
        <w:rPr>
          <w:lang w:val="el-GR"/>
        </w:rPr>
        <w:t xml:space="preserve"> διοικητικής μονάδας) που υπόκεινται σε παρατήρηση.</w:t>
      </w:r>
    </w:p>
    <w:p w14:paraId="443E2167" w14:textId="6F03F304" w:rsidR="005966DB" w:rsidRDefault="00612F6F" w:rsidP="0081185F">
      <w:pPr>
        <w:spacing w:before="240"/>
        <w:rPr>
          <w:lang w:val="el-GR"/>
        </w:rPr>
      </w:pPr>
      <w:r w:rsidRPr="00612F6F">
        <w:rPr>
          <w:lang w:val="el-GR"/>
        </w:rPr>
        <w:t>Παρατηρήσεις: Οι όροι και οι ιεραρχίες που ταξινομούνται στο τρέχον θέμα μπορούν να συσχετιστούν με τον φαινομενολογικό/φαινομενικό χώρο που καταλαμβάνουν οι χωρικές εκτάσεις τις οποίες αποτυπώνουν -κατά τα πρότυπα του CRMgeo [1] -και να υπαχθούν στις ιεραρχίες των υλικών μορφωμάτων, του δομημένου περιβάλλοντος ή των γεωπολιτικών μονάδων, αντίστοιχα.</w:t>
      </w:r>
    </w:p>
    <w:p w14:paraId="6B37E5D0" w14:textId="7E37F850" w:rsidR="00905D2C" w:rsidRPr="00A44FA3" w:rsidRDefault="00612F6F" w:rsidP="0081185F">
      <w:pPr>
        <w:spacing w:before="240"/>
      </w:pPr>
      <w:r w:rsidRPr="00A44FA3">
        <w:rPr>
          <w:lang w:val="de-DE"/>
        </w:rPr>
        <w:t xml:space="preserve">[1] Hiebel, G.H, Doerr, M. (2013). </w:t>
      </w:r>
      <w:r w:rsidRPr="00A44FA3">
        <w:t xml:space="preserve">An ontological </w:t>
      </w:r>
      <w:proofErr w:type="spellStart"/>
      <w:r w:rsidRPr="00A44FA3">
        <w:t>spatio</w:t>
      </w:r>
      <w:proofErr w:type="spellEnd"/>
      <w:r w:rsidRPr="00A44FA3">
        <w:t>-temporal refinement for the CIDOC CRM and GIS standards. 19th Annual meeting of the European Association of Archaeologists (EAA2013) 2013, Pilsen, Czech Republic, 4-8 September 2013</w:t>
      </w:r>
      <w:r w:rsidR="00905D2C" w:rsidRPr="00A44FA3">
        <w:t>.</w:t>
      </w:r>
    </w:p>
    <w:p w14:paraId="5A784191" w14:textId="68045E32" w:rsidR="00905D2C" w:rsidRPr="00BA4453" w:rsidRDefault="00905D2C" w:rsidP="00D52FB7">
      <w:pPr>
        <w:spacing w:before="240"/>
        <w:rPr>
          <w:b/>
          <w:bCs/>
          <w:lang w:val="el-GR"/>
        </w:rPr>
      </w:pPr>
      <w:r w:rsidRPr="00BA4453">
        <w:rPr>
          <w:b/>
          <w:lang w:val="el-GR"/>
        </w:rPr>
        <w:t xml:space="preserve">Top </w:t>
      </w:r>
      <w:r w:rsidRPr="00BA4453">
        <w:rPr>
          <w:b/>
          <w:lang w:val="de-DE"/>
        </w:rPr>
        <w:t>term</w:t>
      </w:r>
      <w:r w:rsidRPr="00BA4453">
        <w:rPr>
          <w:b/>
          <w:lang w:val="el-GR"/>
        </w:rPr>
        <w:t xml:space="preserve">: </w:t>
      </w:r>
      <w:r w:rsidR="00AF63CC">
        <w:rPr>
          <w:b/>
          <w:lang w:val="el-GR"/>
        </w:rPr>
        <w:t>γεωμετρικές εκφράσεις τόπου</w:t>
      </w:r>
    </w:p>
    <w:p w14:paraId="5EBD10C5" w14:textId="4E9567D5" w:rsidR="00612F6F" w:rsidRPr="00612F6F" w:rsidRDefault="00905D2C" w:rsidP="00612F6F">
      <w:pPr>
        <w:rPr>
          <w:lang w:val="el-GR"/>
        </w:rPr>
      </w:pPr>
      <w:proofErr w:type="spellStart"/>
      <w:r w:rsidRPr="00BA4453">
        <w:rPr>
          <w:b/>
          <w:lang w:val="el-GR"/>
        </w:rPr>
        <w:t>Scope</w:t>
      </w:r>
      <w:proofErr w:type="spellEnd"/>
      <w:r w:rsidRPr="00BA4453">
        <w:rPr>
          <w:b/>
          <w:lang w:val="el-GR"/>
        </w:rPr>
        <w:t xml:space="preserve"> </w:t>
      </w:r>
      <w:proofErr w:type="spellStart"/>
      <w:r w:rsidRPr="00BA4453">
        <w:rPr>
          <w:b/>
          <w:lang w:val="el-GR"/>
        </w:rPr>
        <w:t>note</w:t>
      </w:r>
      <w:proofErr w:type="spellEnd"/>
      <w:r w:rsidRPr="00BA4453">
        <w:rPr>
          <w:b/>
          <w:lang w:val="el-GR"/>
        </w:rPr>
        <w:t>:</w:t>
      </w:r>
      <w:r w:rsidRPr="00BA4453">
        <w:rPr>
          <w:lang w:val="el-GR"/>
        </w:rPr>
        <w:t xml:space="preserve"> Ο όρος </w:t>
      </w:r>
      <w:r w:rsidR="00612F6F" w:rsidRPr="00612F6F">
        <w:rPr>
          <w:lang w:val="el-GR"/>
        </w:rPr>
        <w:t xml:space="preserve">αναφέρεται στα είδη ονομασίας ή προσδιορισμού χωρικών εκτάσεων, τα οποία βασίζονται είτε σε γεωμετρικές μεθόδους είτε στις χωρικές ιδιότητες χαρακτηριστικών/μορφωμάτων (πχ. χωρικές ιδιότητες βουνών, λιμνών, κτηρίων, πόλεων, </w:t>
      </w:r>
      <w:proofErr w:type="spellStart"/>
      <w:r w:rsidR="00612F6F" w:rsidRPr="00612F6F">
        <w:rPr>
          <w:lang w:val="el-GR"/>
        </w:rPr>
        <w:t>κ.ά</w:t>
      </w:r>
      <w:proofErr w:type="spellEnd"/>
      <w:r w:rsidR="00612F6F" w:rsidRPr="00612F6F">
        <w:rPr>
          <w:lang w:val="el-GR"/>
        </w:rPr>
        <w:t xml:space="preserve">) ή κοινωνικών κατασκευών (πχ. αποτύπωση της χωρικής έκτασης περιοχών που εμπίπτουν στην επικράτεια μιας γεωπολιτικής ή </w:t>
      </w:r>
      <w:proofErr w:type="spellStart"/>
      <w:r w:rsidR="00612F6F" w:rsidRPr="00612F6F">
        <w:rPr>
          <w:lang w:val="el-GR"/>
        </w:rPr>
        <w:t>αλλης</w:t>
      </w:r>
      <w:proofErr w:type="spellEnd"/>
      <w:r w:rsidR="00612F6F" w:rsidRPr="00612F6F">
        <w:rPr>
          <w:lang w:val="el-GR"/>
        </w:rPr>
        <w:t xml:space="preserve"> διοικητικής μονάδας) που υπόκεινται σε παρατήρηση.</w:t>
      </w:r>
    </w:p>
    <w:p w14:paraId="2FEFC000" w14:textId="70C848D8" w:rsidR="00612F6F" w:rsidRDefault="00612F6F" w:rsidP="005966DB">
      <w:pPr>
        <w:spacing w:before="240"/>
        <w:rPr>
          <w:lang w:val="el-GR"/>
        </w:rPr>
      </w:pPr>
      <w:r w:rsidRPr="00612F6F">
        <w:rPr>
          <w:lang w:val="el-GR"/>
        </w:rPr>
        <w:t>Παρατηρήσεις: Οι όροι και οι ιεραρχίες που ταξινομούνται στο τρέχον θέμα μπορούν να συσχετιστούν με τον φαινομενολογικό/φαινομενικό χώρο που καταλαμβάνουν οι χωρικές εκτάσεις τις οποίες αποτυπώνουν -κατά τα πρότυπα του CRMgeo -και να υπαχθούν στις ιεραρχίες των υλικών μορφωμάτων, του δομημένου περιβάλλοντος ή των γεωπολιτικών μονάδων, αντίστοιχα.</w:t>
      </w:r>
    </w:p>
    <w:p w14:paraId="54F65495" w14:textId="04F7E61F" w:rsidR="009150EC" w:rsidRPr="000928F6" w:rsidRDefault="0011189E" w:rsidP="0011189E">
      <w:pPr>
        <w:shd w:val="clear" w:color="auto" w:fill="F2F2F2" w:themeFill="background1" w:themeFillShade="F2"/>
        <w:spacing w:before="240"/>
        <w:rPr>
          <w:b/>
          <w:u w:val="single"/>
          <w:lang w:val="pt-PT"/>
        </w:rPr>
      </w:pPr>
      <w:r w:rsidRPr="000928F6">
        <w:rPr>
          <w:b/>
          <w:u w:val="single"/>
          <w:lang w:val="pt-PT"/>
        </w:rPr>
        <w:t>Portuguese</w:t>
      </w:r>
      <w:r w:rsidR="009150EC" w:rsidRPr="000928F6">
        <w:rPr>
          <w:b/>
          <w:u w:val="single"/>
          <w:lang w:val="pt-PT"/>
        </w:rPr>
        <w:t xml:space="preserve"> translation: </w:t>
      </w:r>
      <w:r w:rsidRPr="000928F6">
        <w:rPr>
          <w:b/>
          <w:u w:val="single"/>
          <w:lang w:val="pt-PT"/>
        </w:rPr>
        <w:t>Extensões Geométricas</w:t>
      </w:r>
    </w:p>
    <w:p w14:paraId="6D06AB67" w14:textId="77777777" w:rsidR="0011189E" w:rsidRPr="0011189E" w:rsidRDefault="009150EC" w:rsidP="0011189E">
      <w:pPr>
        <w:rPr>
          <w:lang w:val="pt-PT"/>
        </w:rPr>
      </w:pPr>
      <w:r w:rsidRPr="0011189E">
        <w:rPr>
          <w:b/>
          <w:lang w:val="pt-PT"/>
        </w:rPr>
        <w:t>Scope note:</w:t>
      </w:r>
      <w:r w:rsidRPr="0011189E">
        <w:rPr>
          <w:lang w:val="pt-PT"/>
        </w:rPr>
        <w:t xml:space="preserve"> </w:t>
      </w:r>
      <w:r w:rsidR="0011189E" w:rsidRPr="0011189E">
        <w:rPr>
          <w:lang w:val="pt-PT"/>
        </w:rPr>
        <w:t xml:space="preserve">Esta faceta inclui tipos de extensões espaciais baseados em expressões geométricas ou propriedades espaciais de características observáveis - como montanhas, lagos, edifícios, cidades, etc. - e construções sociais - referindo-se à extensão espacial de territórios que se enquadram na jurisdição de alguma unidade geopolítica ou administrativa. </w:t>
      </w:r>
    </w:p>
    <w:p w14:paraId="6E0E81D9" w14:textId="197D0A73" w:rsidR="0011189E" w:rsidRPr="00A44FA3" w:rsidRDefault="0011189E" w:rsidP="0081185F">
      <w:pPr>
        <w:spacing w:before="240"/>
        <w:rPr>
          <w:lang w:val="pt-PT"/>
        </w:rPr>
      </w:pPr>
      <w:r w:rsidRPr="00A44FA3">
        <w:rPr>
          <w:lang w:val="pt-PT"/>
        </w:rPr>
        <w:t>NOTA: Os conceitos e hierarquias desta faceta podem ser coordenados com o tipo adequado de lugar fenomenal, no sentido de CRMgeo [1], classificado em Características Físicas, Ambiente Construído ou Unidades Geopolíticas.</w:t>
      </w:r>
    </w:p>
    <w:p w14:paraId="7B721ED3" w14:textId="6301134F" w:rsidR="009150EC" w:rsidRPr="00A44FA3" w:rsidRDefault="0011189E" w:rsidP="0081185F">
      <w:pPr>
        <w:spacing w:before="240"/>
      </w:pPr>
      <w:r w:rsidRPr="00A44FA3">
        <w:rPr>
          <w:lang w:val="de-DE"/>
        </w:rPr>
        <w:t xml:space="preserve">[1] Hiebel, G.H, Doerr, M. (2013). </w:t>
      </w:r>
      <w:r w:rsidRPr="00A44FA3">
        <w:t xml:space="preserve">An ontological </w:t>
      </w:r>
      <w:proofErr w:type="spellStart"/>
      <w:r w:rsidRPr="00A44FA3">
        <w:t>spatio</w:t>
      </w:r>
      <w:proofErr w:type="spellEnd"/>
      <w:r w:rsidRPr="00A44FA3">
        <w:t>-temporal refinement for the CIDOC CRM and GIS standards. 19th Annual meeting of the European Association of Archaeologists (EAA2013) 2013, Pilsen, Czech Republic, 4-8 September 2013, p. 20.</w:t>
      </w:r>
    </w:p>
    <w:p w14:paraId="641577AA" w14:textId="77777777" w:rsidR="009150EC" w:rsidRPr="008B788E" w:rsidRDefault="009150EC" w:rsidP="0081185F">
      <w:pPr>
        <w:keepNext/>
        <w:spacing w:before="240"/>
        <w:rPr>
          <w:b/>
          <w:lang w:val="pt-PT"/>
        </w:rPr>
      </w:pPr>
      <w:r w:rsidRPr="008B788E">
        <w:rPr>
          <w:b/>
          <w:lang w:val="pt-PT"/>
        </w:rPr>
        <w:t>Top term: étendues géométriques</w:t>
      </w:r>
    </w:p>
    <w:p w14:paraId="2383FD75" w14:textId="77777777" w:rsidR="0081185F" w:rsidRDefault="009150EC" w:rsidP="0011189E">
      <w:pPr>
        <w:rPr>
          <w:lang w:val="pt-PT"/>
        </w:rPr>
      </w:pPr>
      <w:r w:rsidRPr="0011189E">
        <w:rPr>
          <w:b/>
          <w:lang w:val="pt-PT"/>
        </w:rPr>
        <w:t>Scope note:</w:t>
      </w:r>
      <w:r w:rsidRPr="0011189E">
        <w:rPr>
          <w:lang w:val="pt-PT"/>
        </w:rPr>
        <w:t xml:space="preserve"> </w:t>
      </w:r>
      <w:r w:rsidR="0011189E" w:rsidRPr="0011189E">
        <w:rPr>
          <w:lang w:val="pt-PT"/>
        </w:rPr>
        <w:t xml:space="preserve">Este conceito classifica tipos de extensões espaciais baseados em expressões geométricas ou propriedades espaciais de características observáveis - como montanhas, lagos, edifícios, cidades, etc. - e construções sociais - referindo-se à extensão espacial de territórios que se enquadram na jurisdição de alguma unidade geopolítica ou administrativa. </w:t>
      </w:r>
    </w:p>
    <w:p w14:paraId="241E9C30" w14:textId="7EB5E7A1" w:rsidR="0011189E" w:rsidRPr="0011189E" w:rsidRDefault="0011189E" w:rsidP="0011189E">
      <w:pPr>
        <w:rPr>
          <w:lang w:val="pt-PT"/>
        </w:rPr>
      </w:pPr>
      <w:r w:rsidRPr="0011189E">
        <w:rPr>
          <w:lang w:val="pt-PT"/>
        </w:rPr>
        <w:t>NOTA: Os conceitos e hierarquias desta faceta podem ser coordenados com o tipo adequado de lugar fenomenal, no sentido de CRMgeo, classificado em Características Físicas, Ambiente Construído ou Unidades Geopolíticas.</w:t>
      </w:r>
    </w:p>
    <w:p w14:paraId="5E5983C4" w14:textId="77777777" w:rsidR="00B422FC" w:rsidRPr="00B422FC" w:rsidRDefault="00B422FC" w:rsidP="00B422FC">
      <w:pPr>
        <w:pStyle w:val="2Heading"/>
        <w:rPr>
          <w:lang w:val="el-GR"/>
        </w:rPr>
      </w:pPr>
      <w:bookmarkStart w:id="1283" w:name="_Toc96353777"/>
      <w:r>
        <w:t>Hierarchy top term “points”</w:t>
      </w:r>
      <w:bookmarkEnd w:id="1283"/>
    </w:p>
    <w:p w14:paraId="285ADF52" w14:textId="77777777" w:rsidR="001D0B5C" w:rsidRDefault="00B422FC" w:rsidP="00B422FC">
      <w:r w:rsidRPr="0006612D">
        <w:rPr>
          <w:b/>
        </w:rPr>
        <w:t>Scope note:</w:t>
      </w:r>
      <w:r w:rsidR="001D0B5C">
        <w:t xml:space="preserve"> </w:t>
      </w:r>
      <w:r w:rsidR="001D0B5C" w:rsidRPr="001D0B5C">
        <w:t xml:space="preserve">This term classifies zero-dimensional geometric primitives, representing the position [1] of the centroid of a particular feature, on a given surface –irrespective of its actual spatial extent –depending on the scale of the representation (the smaller the scale, the more likely it is for a feature to be thus represented), convenience and the type of feature the points stand for [2]. </w:t>
      </w:r>
    </w:p>
    <w:p w14:paraId="41361266" w14:textId="584A1256" w:rsidR="00B422FC" w:rsidRPr="0015536C" w:rsidRDefault="005966DB" w:rsidP="005966DB">
      <w:pPr>
        <w:spacing w:before="240"/>
      </w:pPr>
      <w:r>
        <w:t>Note</w:t>
      </w:r>
      <w:r w:rsidR="001D0B5C" w:rsidRPr="001D0B5C">
        <w:t xml:space="preserve">: The terms listed as points can be coordinated with the suitable type of phenomenal place -in the sense of CRMgeo </w:t>
      </w:r>
      <w:r w:rsidR="00AA1351">
        <w:t xml:space="preserve">[3] </w:t>
      </w:r>
      <w:r w:rsidR="001D0B5C" w:rsidRPr="001D0B5C">
        <w:t>-classified under the hierarchies of Physical Features, Built Environment or Geopolitical Units.</w:t>
      </w:r>
    </w:p>
    <w:p w14:paraId="526CA314" w14:textId="7BFA637E" w:rsidR="001D0B5C" w:rsidRDefault="001D0B5C" w:rsidP="001D0B5C">
      <w:r w:rsidRPr="001D0B5C">
        <w:t xml:space="preserve">[1] The </w:t>
      </w:r>
      <w:proofErr w:type="spellStart"/>
      <w:r w:rsidRPr="001D0B5C">
        <w:t>OpenGIS</w:t>
      </w:r>
      <w:proofErr w:type="spellEnd"/>
      <w:r w:rsidRPr="001D0B5C">
        <w:t xml:space="preserve">; Abstract Specification; Topic 5: Features </w:t>
      </w:r>
    </w:p>
    <w:p w14:paraId="2CB90FCE" w14:textId="431F7E85" w:rsidR="001D0B5C" w:rsidRDefault="001D0B5C" w:rsidP="001D0B5C">
      <w:r w:rsidRPr="001D0B5C">
        <w:t>[2]</w:t>
      </w:r>
      <w:r w:rsidR="006A4308">
        <w:t xml:space="preserve"> </w:t>
      </w:r>
      <w:hyperlink r:id="rId8" w:anchor="figure-geometry-point" w:history="1">
        <w:r w:rsidR="006A4308" w:rsidRPr="002117D3">
          <w:rPr>
            <w:rStyle w:val="Hyperlink"/>
          </w:rPr>
          <w:t>https://docs.qgis.org/2.8/en/docs/gentle_gis_introduction/vector_data.html#figure-geometry-point</w:t>
        </w:r>
      </w:hyperlink>
      <w:r>
        <w:t xml:space="preserve"> </w:t>
      </w:r>
      <w:r w:rsidRPr="001D0B5C">
        <w:t xml:space="preserve"> </w:t>
      </w:r>
    </w:p>
    <w:p w14:paraId="13DDA45F" w14:textId="2BF65802" w:rsidR="00AA1351" w:rsidRPr="0072550A" w:rsidRDefault="00AA1351" w:rsidP="001D0B5C">
      <w:r w:rsidRPr="0072550A">
        <w:rPr>
          <w:lang w:val="de-DE"/>
        </w:rPr>
        <w:t xml:space="preserve">[3] [3] Hiebel, G.H, Doerr, M. (2013). </w:t>
      </w:r>
      <w:r w:rsidRPr="0072550A">
        <w:t xml:space="preserve">An ontological </w:t>
      </w:r>
      <w:proofErr w:type="spellStart"/>
      <w:r w:rsidRPr="0072550A">
        <w:t>spatio</w:t>
      </w:r>
      <w:proofErr w:type="spellEnd"/>
      <w:r w:rsidRPr="0072550A">
        <w:t>-temporal refinement for the CIDOC CRM and GIS standards. 19th Annual meeting of the European Association of Archaeologists (EAA2013) 2013, Pilsen, Czech Republic, 4-8 September 2013.</w:t>
      </w:r>
    </w:p>
    <w:p w14:paraId="52A02DFF" w14:textId="6D49670A" w:rsidR="00905D2C" w:rsidRPr="000928F6" w:rsidRDefault="00905D2C" w:rsidP="00905D2C">
      <w:pPr>
        <w:keepNext/>
        <w:shd w:val="clear" w:color="auto" w:fill="F2F2F2" w:themeFill="background1" w:themeFillShade="F2"/>
        <w:spacing w:before="240"/>
        <w:rPr>
          <w:b/>
          <w:lang w:val="fr-FR"/>
        </w:rPr>
      </w:pPr>
      <w:r w:rsidRPr="00905D2C">
        <w:rPr>
          <w:b/>
          <w:u w:val="single"/>
          <w:lang w:val="fr-FR"/>
        </w:rPr>
        <w:t>French translation</w:t>
      </w:r>
      <w:r w:rsidRPr="003C6802">
        <w:rPr>
          <w:b/>
          <w:lang w:val="fr-FR"/>
        </w:rPr>
        <w:t xml:space="preserve">: </w:t>
      </w:r>
      <w:r w:rsidR="003C6802" w:rsidRPr="000928F6">
        <w:rPr>
          <w:b/>
          <w:lang w:val="fr-FR"/>
        </w:rPr>
        <w:t>points</w:t>
      </w:r>
    </w:p>
    <w:p w14:paraId="36572F8F" w14:textId="77777777" w:rsidR="000A087C" w:rsidRPr="000A087C" w:rsidRDefault="00905D2C" w:rsidP="000A087C">
      <w:pPr>
        <w:rPr>
          <w:lang w:val="fr-FR"/>
        </w:rPr>
      </w:pPr>
      <w:r w:rsidRPr="00BB7F26">
        <w:rPr>
          <w:b/>
          <w:lang w:val="fr-FR"/>
        </w:rPr>
        <w:t>Scope note:</w:t>
      </w:r>
      <w:r w:rsidRPr="00BB7F26">
        <w:rPr>
          <w:lang w:val="fr-FR"/>
        </w:rPr>
        <w:t xml:space="preserve"> </w:t>
      </w:r>
      <w:r w:rsidR="000A087C" w:rsidRPr="000A087C">
        <w:rPr>
          <w:lang w:val="fr-FR"/>
        </w:rPr>
        <w:t xml:space="preserve">Ce terme catégorise les primitives géométriques adimensionnelles représentant la position [1] du </w:t>
      </w:r>
      <w:proofErr w:type="spellStart"/>
      <w:r w:rsidR="000A087C" w:rsidRPr="000A087C">
        <w:rPr>
          <w:lang w:val="fr-FR"/>
        </w:rPr>
        <w:t>centroïde</w:t>
      </w:r>
      <w:proofErr w:type="spellEnd"/>
      <w:r w:rsidR="000A087C" w:rsidRPr="000A087C">
        <w:rPr>
          <w:lang w:val="fr-FR"/>
        </w:rPr>
        <w:t xml:space="preserve"> d’une entité particulière, sur une surface donnée – indépendamment de son étendue spatiale réelle – en fonction de l’échelle de la représentation (plus l’échelle est petite plus l’entité est susceptible d’être représentée de cette façon) [2]</w:t>
      </w:r>
    </w:p>
    <w:p w14:paraId="66117982" w14:textId="1B8CF144" w:rsidR="00905D2C" w:rsidRDefault="005966DB" w:rsidP="005966DB">
      <w:pPr>
        <w:spacing w:before="240"/>
        <w:rPr>
          <w:lang w:val="fr-FR"/>
        </w:rPr>
      </w:pPr>
      <w:r>
        <w:rPr>
          <w:lang w:val="fr-FR"/>
        </w:rPr>
        <w:t>Note</w:t>
      </w:r>
      <w:r w:rsidR="000A087C" w:rsidRPr="000A087C">
        <w:rPr>
          <w:lang w:val="fr-FR"/>
        </w:rPr>
        <w:t xml:space="preserve"> : les termes entrant dans la catégorie des points peuvent être associés au type ad hoc de lieu phénoménal selon le sens du CRMgeo [</w:t>
      </w:r>
      <w:r w:rsidR="003C6802" w:rsidRPr="0072550A">
        <w:rPr>
          <w:lang w:val="fr-FR"/>
        </w:rPr>
        <w:t>3</w:t>
      </w:r>
      <w:r w:rsidR="000A087C" w:rsidRPr="000A087C">
        <w:rPr>
          <w:lang w:val="fr-FR"/>
        </w:rPr>
        <w:t>] – classés sous les hiérarchies Caractéristiques physiques, Environnement bâti ou Unités géopolitiques.</w:t>
      </w:r>
    </w:p>
    <w:p w14:paraId="750E1C67" w14:textId="7370FFE2" w:rsidR="003C6802" w:rsidRDefault="003C6802" w:rsidP="000A087C">
      <w:pPr>
        <w:rPr>
          <w:lang w:val="fr-FR"/>
        </w:rPr>
      </w:pPr>
    </w:p>
    <w:p w14:paraId="0D58A95D" w14:textId="77777777" w:rsidR="003C6802" w:rsidRPr="000928F6" w:rsidRDefault="003C6802" w:rsidP="003C6802">
      <w:r w:rsidRPr="000928F6">
        <w:t xml:space="preserve">[1] The </w:t>
      </w:r>
      <w:proofErr w:type="spellStart"/>
      <w:r w:rsidRPr="000928F6">
        <w:t>OpenGIS</w:t>
      </w:r>
      <w:proofErr w:type="spellEnd"/>
      <w:r w:rsidRPr="000928F6">
        <w:t>; Abstract Specification; Topic 5: Features</w:t>
      </w:r>
    </w:p>
    <w:p w14:paraId="1D661A8C" w14:textId="2A459F51" w:rsidR="003C6802" w:rsidRPr="000928F6" w:rsidRDefault="003C6802" w:rsidP="003C6802">
      <w:r w:rsidRPr="000928F6">
        <w:t xml:space="preserve">[2] </w:t>
      </w:r>
      <w:hyperlink r:id="rId9" w:anchor="figure-geometry-point" w:history="1">
        <w:r w:rsidRPr="000928F6">
          <w:rPr>
            <w:rStyle w:val="Hyperlink"/>
          </w:rPr>
          <w:t>https://docs.qgis.org/2.8/fr/docs/gentle_gis_introduction/vector_data.html#figure-geometry-point</w:t>
        </w:r>
      </w:hyperlink>
      <w:r w:rsidRPr="000928F6">
        <w:t xml:space="preserve">. </w:t>
      </w:r>
    </w:p>
    <w:p w14:paraId="5115668E" w14:textId="10A0EE1A" w:rsidR="003C6802" w:rsidRPr="0072550A" w:rsidRDefault="003C6802" w:rsidP="000A087C">
      <w:r w:rsidRPr="0072550A">
        <w:rPr>
          <w:lang w:val="de-DE"/>
        </w:rPr>
        <w:t xml:space="preserve">[3] Hiebel, G.H, Doerr, M. (2013). </w:t>
      </w:r>
      <w:r w:rsidRPr="0072550A">
        <w:t xml:space="preserve">An ontological </w:t>
      </w:r>
      <w:proofErr w:type="spellStart"/>
      <w:r w:rsidRPr="0072550A">
        <w:t>spatio</w:t>
      </w:r>
      <w:proofErr w:type="spellEnd"/>
      <w:r w:rsidRPr="0072550A">
        <w:t>-temporal refinement for the CIDOC CRM and GIS standards. 19th Annual meeting of the European Association of Archaeologists (EAA2013) 2013, Pilsen, Czech Republic, 4-8 September 2013.</w:t>
      </w:r>
    </w:p>
    <w:p w14:paraId="476F6351" w14:textId="29A0B27A" w:rsidR="00905D2C" w:rsidRPr="0072550A" w:rsidRDefault="00905D2C" w:rsidP="00905D2C">
      <w:pPr>
        <w:shd w:val="clear" w:color="auto" w:fill="F2F2F2" w:themeFill="background1" w:themeFillShade="F2"/>
        <w:spacing w:before="240"/>
      </w:pPr>
      <w:r w:rsidRPr="0072550A">
        <w:rPr>
          <w:b/>
          <w:u w:val="single"/>
        </w:rPr>
        <w:t>German translation</w:t>
      </w:r>
      <w:r w:rsidRPr="0072550A">
        <w:rPr>
          <w:b/>
        </w:rPr>
        <w:t xml:space="preserve">: </w:t>
      </w:r>
    </w:p>
    <w:p w14:paraId="1741F445" w14:textId="77777777" w:rsidR="00905D2C" w:rsidRPr="00F02479" w:rsidRDefault="00905D2C" w:rsidP="00905D2C">
      <w:r w:rsidRPr="00F02479">
        <w:rPr>
          <w:b/>
        </w:rPr>
        <w:t>Scope note:</w:t>
      </w:r>
      <w:r w:rsidRPr="00F02479">
        <w:t xml:space="preserve">  </w:t>
      </w:r>
      <w:proofErr w:type="spellStart"/>
      <w:r w:rsidRPr="00F02479">
        <w:t>Dieser</w:t>
      </w:r>
      <w:proofErr w:type="spellEnd"/>
      <w:r w:rsidRPr="00F02479">
        <w:t xml:space="preserve"> Term </w:t>
      </w:r>
      <w:proofErr w:type="spellStart"/>
      <w:proofErr w:type="gramStart"/>
      <w:r w:rsidRPr="00F02479">
        <w:t>umfasst</w:t>
      </w:r>
      <w:proofErr w:type="spellEnd"/>
      <w:r w:rsidRPr="00F02479">
        <w:t xml:space="preserve">  .</w:t>
      </w:r>
      <w:proofErr w:type="gramEnd"/>
    </w:p>
    <w:p w14:paraId="5844A660" w14:textId="5AB91615" w:rsidR="00905D2C" w:rsidRPr="00F02479" w:rsidRDefault="00905D2C" w:rsidP="00905D2C">
      <w:pPr>
        <w:shd w:val="clear" w:color="auto" w:fill="F2F2F2" w:themeFill="background1" w:themeFillShade="F2"/>
        <w:spacing w:before="240"/>
      </w:pPr>
      <w:r w:rsidRPr="0072550A">
        <w:rPr>
          <w:b/>
          <w:u w:val="single"/>
        </w:rPr>
        <w:t>Greek</w:t>
      </w:r>
      <w:r w:rsidRPr="00DD5A2C">
        <w:rPr>
          <w:b/>
          <w:u w:val="single"/>
        </w:rPr>
        <w:t xml:space="preserve"> </w:t>
      </w:r>
      <w:r w:rsidRPr="0072550A">
        <w:rPr>
          <w:b/>
          <w:u w:val="single"/>
        </w:rPr>
        <w:t>translation</w:t>
      </w:r>
      <w:r w:rsidRPr="00DD5A2C">
        <w:rPr>
          <w:b/>
        </w:rPr>
        <w:t xml:space="preserve">: </w:t>
      </w:r>
      <w:r w:rsidR="003C6802">
        <w:rPr>
          <w:b/>
          <w:lang w:val="el-GR"/>
        </w:rPr>
        <w:t>σημεία</w:t>
      </w:r>
      <w:r w:rsidR="003C6802" w:rsidRPr="00DD5A2C">
        <w:rPr>
          <w:b/>
        </w:rPr>
        <w:t xml:space="preserve"> </w:t>
      </w:r>
      <w:r w:rsidR="003C6802">
        <w:rPr>
          <w:b/>
          <w:lang w:val="el-GR"/>
        </w:rPr>
        <w:t>αναφοράς</w:t>
      </w:r>
    </w:p>
    <w:p w14:paraId="0AA89744" w14:textId="77777777" w:rsidR="003C6802" w:rsidRPr="003C6802" w:rsidRDefault="00905D2C" w:rsidP="003C6802">
      <w:pPr>
        <w:rPr>
          <w:lang w:val="el-GR"/>
        </w:rPr>
      </w:pPr>
      <w:r w:rsidRPr="00BB7F26">
        <w:rPr>
          <w:b/>
        </w:rPr>
        <w:t>Scope</w:t>
      </w:r>
      <w:r w:rsidRPr="00BB7F26">
        <w:rPr>
          <w:b/>
          <w:lang w:val="el-GR"/>
        </w:rPr>
        <w:t xml:space="preserve"> </w:t>
      </w:r>
      <w:r w:rsidRPr="00BB7F26">
        <w:rPr>
          <w:b/>
        </w:rPr>
        <w:t>note</w:t>
      </w:r>
      <w:r w:rsidRPr="00BB7F26">
        <w:rPr>
          <w:b/>
          <w:lang w:val="el-GR"/>
        </w:rPr>
        <w:t>:</w:t>
      </w:r>
      <w:r w:rsidRPr="00BB7F26">
        <w:rPr>
          <w:lang w:val="el-GR"/>
        </w:rPr>
        <w:t xml:space="preserve"> </w:t>
      </w:r>
      <w:r w:rsidR="003C6802" w:rsidRPr="003C6802">
        <w:rPr>
          <w:lang w:val="el-GR"/>
        </w:rPr>
        <w:t>Ο όρος αναφέρεται σε γεωμετρικά στοιχεία μηδενικών διαστάσεων που αναπαριστούν τη θέση ενός υλικού μορφώματος πάνω σε μια επιφάνεια, ανεξάρτητα από τις πραγματικές διαστάσεις του μορφώματος αυτού στον χώρο [1], [2].</w:t>
      </w:r>
    </w:p>
    <w:p w14:paraId="00BFC879" w14:textId="77777777" w:rsidR="003C6802" w:rsidRPr="003C6802" w:rsidRDefault="003C6802" w:rsidP="003C6802">
      <w:pPr>
        <w:rPr>
          <w:lang w:val="el-GR"/>
        </w:rPr>
      </w:pPr>
      <w:r w:rsidRPr="003C6802">
        <w:rPr>
          <w:lang w:val="el-GR"/>
        </w:rPr>
        <w:t>Η ταξινόμηση των υλικών μορφωμάτων ως σημείων υπαγορεύεται σε μεγάλο βαθμό (i) από την κλίμακα που χρησιμοποιείται για την αναπαράστασή τους (κατά κανόνα, όσο πιο μικρή είναι η κλίμακα, τόσο πιθανότερο είναι για ένα μόρφωμα να παρασταθεί ως σημείο), (</w:t>
      </w:r>
      <w:proofErr w:type="spellStart"/>
      <w:r w:rsidRPr="003C6802">
        <w:rPr>
          <w:lang w:val="el-GR"/>
        </w:rPr>
        <w:t>ii</w:t>
      </w:r>
      <w:proofErr w:type="spellEnd"/>
      <w:r w:rsidRPr="003C6802">
        <w:rPr>
          <w:lang w:val="el-GR"/>
        </w:rPr>
        <w:t>) από πρακτικούς λόγους, καθώς και (</w:t>
      </w:r>
      <w:proofErr w:type="spellStart"/>
      <w:r w:rsidRPr="003C6802">
        <w:rPr>
          <w:lang w:val="el-GR"/>
        </w:rPr>
        <w:t>iii</w:t>
      </w:r>
      <w:proofErr w:type="spellEnd"/>
      <w:r w:rsidRPr="003C6802">
        <w:rPr>
          <w:lang w:val="el-GR"/>
        </w:rPr>
        <w:t>) από το είδος των υλικών μορφωμάτων που αντιπροσωπεύουν τα σημεία.</w:t>
      </w:r>
    </w:p>
    <w:p w14:paraId="1D169ACC" w14:textId="77777777" w:rsidR="001F2A5D" w:rsidRDefault="003C6802" w:rsidP="001F2A5D">
      <w:pPr>
        <w:spacing w:before="240"/>
        <w:rPr>
          <w:lang w:val="el-GR"/>
        </w:rPr>
      </w:pPr>
      <w:r w:rsidRPr="003C6802">
        <w:rPr>
          <w:lang w:val="el-GR"/>
        </w:rPr>
        <w:t>Παρατηρήσεις: τα σημεία που αναπαριστούν υλικά μορφώματα μπορούν να συσχετιστούν με τον φαινομενολογικό/φαινομενικό χώρο που τα μορφώματα αυτά καταλαμβάνουν -κατά τα πρότυπα του CRMgeo [3] -και να υπαχθούν στις ιεραρχίες των υλικών μορφωμάτων, του δομημένου περιβάλλοντος ή των γεωπολιτικών μονάδων, αντίστοιχα.</w:t>
      </w:r>
    </w:p>
    <w:p w14:paraId="672B034B" w14:textId="76545A3C" w:rsidR="003C6802" w:rsidRPr="001F2A5D" w:rsidRDefault="003C6802" w:rsidP="001F2A5D">
      <w:pPr>
        <w:spacing w:before="240"/>
      </w:pPr>
      <w:r w:rsidRPr="001F2A5D">
        <w:t xml:space="preserve">[1] The </w:t>
      </w:r>
      <w:proofErr w:type="spellStart"/>
      <w:r w:rsidRPr="001F2A5D">
        <w:t>OpenGIS</w:t>
      </w:r>
      <w:proofErr w:type="spellEnd"/>
      <w:r w:rsidRPr="001F2A5D">
        <w:t>; Abstract Specification; Topic 5: Features</w:t>
      </w:r>
    </w:p>
    <w:p w14:paraId="782A4C34" w14:textId="4BFDA896" w:rsidR="003C6802" w:rsidRPr="0072550A" w:rsidRDefault="003C6802" w:rsidP="003C6802">
      <w:r w:rsidRPr="0072550A">
        <w:t xml:space="preserve">[2] </w:t>
      </w:r>
      <w:hyperlink r:id="rId10" w:anchor="figure-geometry-point" w:history="1">
        <w:r w:rsidRPr="0072550A">
          <w:rPr>
            <w:rStyle w:val="Hyperlink"/>
          </w:rPr>
          <w:t>https://docs.qgis.org/2.8/en/docs/gentle_gis_introduction/vector_data.html#figure-geometry-point</w:t>
        </w:r>
      </w:hyperlink>
      <w:r w:rsidRPr="0072550A">
        <w:t xml:space="preserve"> </w:t>
      </w:r>
    </w:p>
    <w:p w14:paraId="5CAF8A43" w14:textId="10A2331F" w:rsidR="00905D2C" w:rsidRPr="0072550A" w:rsidRDefault="003C6802" w:rsidP="003C6802">
      <w:r w:rsidRPr="0072550A">
        <w:rPr>
          <w:lang w:val="de-DE"/>
        </w:rPr>
        <w:t xml:space="preserve">[3] Hiebel, G.H, Doerr, M. (2013). </w:t>
      </w:r>
      <w:r w:rsidRPr="0072550A">
        <w:t xml:space="preserve">An ontological </w:t>
      </w:r>
      <w:proofErr w:type="spellStart"/>
      <w:r w:rsidRPr="0072550A">
        <w:t>spatio</w:t>
      </w:r>
      <w:proofErr w:type="spellEnd"/>
      <w:r w:rsidRPr="0072550A">
        <w:t>-temporal refinement for the CIDOC CRM and GIS standards. 19th Annual meeting of the European Association of Archaeologists (EAA2013) 2013, Pilsen, Czech Republic, 4-8 September 2013.</w:t>
      </w:r>
    </w:p>
    <w:p w14:paraId="30CC637E" w14:textId="6B50794E" w:rsidR="009150EC" w:rsidRPr="0011189E" w:rsidRDefault="0011189E" w:rsidP="0011189E">
      <w:pPr>
        <w:shd w:val="clear" w:color="auto" w:fill="F2F2F2" w:themeFill="background1" w:themeFillShade="F2"/>
        <w:spacing w:before="240"/>
        <w:rPr>
          <w:b/>
          <w:u w:val="single"/>
          <w:lang w:val="pt-PT"/>
        </w:rPr>
      </w:pPr>
      <w:r w:rsidRPr="0011189E">
        <w:rPr>
          <w:b/>
          <w:u w:val="single"/>
          <w:lang w:val="pt-PT"/>
        </w:rPr>
        <w:t>Portuguese</w:t>
      </w:r>
      <w:r w:rsidR="009150EC" w:rsidRPr="0011189E">
        <w:rPr>
          <w:b/>
          <w:u w:val="single"/>
          <w:lang w:val="pt-PT"/>
        </w:rPr>
        <w:t xml:space="preserve"> translation: pont</w:t>
      </w:r>
      <w:r w:rsidRPr="0011189E">
        <w:rPr>
          <w:b/>
          <w:u w:val="single"/>
          <w:lang w:val="pt-PT"/>
        </w:rPr>
        <w:t>o</w:t>
      </w:r>
      <w:r w:rsidR="009150EC" w:rsidRPr="0011189E">
        <w:rPr>
          <w:b/>
          <w:u w:val="single"/>
          <w:lang w:val="pt-PT"/>
        </w:rPr>
        <w:t>s</w:t>
      </w:r>
    </w:p>
    <w:p w14:paraId="4BF01AA1" w14:textId="77777777" w:rsidR="0011189E" w:rsidRPr="0011189E" w:rsidRDefault="009150EC" w:rsidP="0011189E">
      <w:pPr>
        <w:rPr>
          <w:lang w:val="pt-PT"/>
        </w:rPr>
      </w:pPr>
      <w:r w:rsidRPr="0011189E">
        <w:rPr>
          <w:b/>
          <w:lang w:val="pt-PT"/>
        </w:rPr>
        <w:t>Scope note:</w:t>
      </w:r>
      <w:r w:rsidRPr="0011189E">
        <w:rPr>
          <w:lang w:val="pt-PT"/>
        </w:rPr>
        <w:t xml:space="preserve"> </w:t>
      </w:r>
      <w:r w:rsidR="0011189E" w:rsidRPr="0011189E">
        <w:rPr>
          <w:lang w:val="pt-PT"/>
        </w:rPr>
        <w:t>Este conceito classifica primitivas geométricas de dimensão zero, representando a posição [1] do centroide de uma determinada característica, numa dada superfície – independentemente da sua extensão espacial – dependendo da escala da representação (quanto menor a escala, mais provável que uma característica seja assim representada), conveniência e o tipo de característica que os pontos representam [2].</w:t>
      </w:r>
    </w:p>
    <w:p w14:paraId="0B90EE7C" w14:textId="77777777" w:rsidR="001F2A5D" w:rsidRDefault="0011189E" w:rsidP="001F2A5D">
      <w:pPr>
        <w:rPr>
          <w:lang w:val="pt-PT"/>
        </w:rPr>
      </w:pPr>
      <w:r w:rsidRPr="0011189E">
        <w:rPr>
          <w:lang w:val="pt-PT"/>
        </w:rPr>
        <w:t>Nota: Os termos listados como pontos podem ser coordenados com o tipo adequado de lugar fenomenal - no sentido de CRMgeo [3] - classificado em Características Físicas, Ambiente Construído ou Unidades Geopolíticas.</w:t>
      </w:r>
    </w:p>
    <w:p w14:paraId="3F23AFA0" w14:textId="2CDBE946" w:rsidR="0011189E" w:rsidRPr="000928F6" w:rsidRDefault="0011189E" w:rsidP="001F2A5D">
      <w:pPr>
        <w:spacing w:before="240"/>
      </w:pPr>
      <w:r w:rsidRPr="000928F6">
        <w:t xml:space="preserve">[1] The </w:t>
      </w:r>
      <w:proofErr w:type="spellStart"/>
      <w:r w:rsidRPr="000928F6">
        <w:t>OpenGIS</w:t>
      </w:r>
      <w:proofErr w:type="spellEnd"/>
      <w:r w:rsidRPr="000928F6">
        <w:t>; Abstract Specification; Topic 5: Features</w:t>
      </w:r>
    </w:p>
    <w:p w14:paraId="57156371" w14:textId="5D396B3E" w:rsidR="0011189E" w:rsidRPr="000928F6" w:rsidRDefault="0011189E" w:rsidP="0011189E">
      <w:r w:rsidRPr="000928F6">
        <w:t xml:space="preserve">[2] </w:t>
      </w:r>
      <w:hyperlink r:id="rId11" w:anchor="figure-geometry-point" w:history="1">
        <w:r w:rsidRPr="000928F6">
          <w:rPr>
            <w:rStyle w:val="Hyperlink"/>
          </w:rPr>
          <w:t>https://docs.qgis.org/2.8/en/docs/gentle_gis_introduction/vector_data.html#figure-geometry-point</w:t>
        </w:r>
      </w:hyperlink>
      <w:r w:rsidRPr="000928F6">
        <w:t xml:space="preserve"> </w:t>
      </w:r>
    </w:p>
    <w:p w14:paraId="398FDA45" w14:textId="14B359FF" w:rsidR="009150EC" w:rsidRPr="000928F6" w:rsidRDefault="0011189E" w:rsidP="0011189E">
      <w:r w:rsidRPr="000928F6">
        <w:rPr>
          <w:lang w:val="de-DE"/>
        </w:rPr>
        <w:t xml:space="preserve">[3] Hiebel, G.H, Doerr, M. (2013). </w:t>
      </w:r>
      <w:r w:rsidRPr="000928F6">
        <w:t xml:space="preserve">An ontological </w:t>
      </w:r>
      <w:proofErr w:type="spellStart"/>
      <w:r w:rsidRPr="000928F6">
        <w:t>spatio</w:t>
      </w:r>
      <w:proofErr w:type="spellEnd"/>
      <w:r w:rsidRPr="000928F6">
        <w:t>-temporal refinement for the CIDOC CRM and GIS standards. 19th Annual meeting of the European Association of Archaeologists (EAA2013) 2013, Pilsen, Czech Republic, 4-8 September 2013.</w:t>
      </w:r>
    </w:p>
    <w:p w14:paraId="30F41637" w14:textId="77777777" w:rsidR="00B422FC" w:rsidRDefault="00B422FC" w:rsidP="00B422FC">
      <w:pPr>
        <w:pStyle w:val="2Heading"/>
      </w:pPr>
      <w:bookmarkStart w:id="1284" w:name="_Toc96353778"/>
      <w:r>
        <w:t>Hierarchy top term “linear extents”</w:t>
      </w:r>
      <w:bookmarkEnd w:id="1284"/>
    </w:p>
    <w:p w14:paraId="1F0F22E3" w14:textId="77777777" w:rsidR="001D0B5C" w:rsidRDefault="00B422FC" w:rsidP="00B422FC">
      <w:r w:rsidRPr="0006612D">
        <w:rPr>
          <w:b/>
        </w:rPr>
        <w:t>Scope note:</w:t>
      </w:r>
      <w:r w:rsidRPr="001045C2">
        <w:t xml:space="preserve"> </w:t>
      </w:r>
      <w:r w:rsidR="001D0B5C" w:rsidRPr="001D0B5C">
        <w:t>This term classifies one-dimensional shapes on a surface that are either straight or curved and can be defined by a connected series of unique x</w:t>
      </w:r>
      <w:proofErr w:type="gramStart"/>
      <w:r w:rsidR="001D0B5C" w:rsidRPr="001D0B5C">
        <w:t>,y</w:t>
      </w:r>
      <w:proofErr w:type="gramEnd"/>
      <w:r w:rsidR="001D0B5C" w:rsidRPr="001D0B5C">
        <w:t xml:space="preserve"> coordinate pairs/points forming a continuous path. The said points are all contained in it [2]. Linear extents can be used to show the geometry of linear features such as roads, rivers, contours, footpaths, flight paths and so on. </w:t>
      </w:r>
    </w:p>
    <w:p w14:paraId="22BA32FC" w14:textId="080878CE" w:rsidR="00B422FC" w:rsidRPr="0015536C" w:rsidRDefault="005966DB" w:rsidP="005966DB">
      <w:pPr>
        <w:spacing w:before="240"/>
      </w:pPr>
      <w:r>
        <w:t>Note</w:t>
      </w:r>
      <w:r w:rsidR="001D0B5C" w:rsidRPr="001D0B5C">
        <w:t>: The kind of Physical feature, Built environment or Geopolitical unit -or part thereof, f.i. a mountain range, a road, a borders between two countries -providing the linear extent can be specified by coordinating this term with the suitable feature type, such as “linear extents of Physical features/ Built environments/ Geopolitical units”.</w:t>
      </w:r>
    </w:p>
    <w:p w14:paraId="5C42C330" w14:textId="7ED400D0" w:rsidR="001D0B5C" w:rsidRDefault="001D0B5C" w:rsidP="001D0B5C">
      <w:r w:rsidRPr="001D0B5C">
        <w:t xml:space="preserve">[1] </w:t>
      </w:r>
      <w:hyperlink r:id="rId12" w:anchor="figure-geometry-polyline" w:history="1">
        <w:r w:rsidRPr="002057B2">
          <w:rPr>
            <w:rStyle w:val="Hyperlink"/>
          </w:rPr>
          <w:t>https://docs.qgis.org/2.8/en/docs/gentle_gis_introduction/vector_data.html#figure-geometry-polyline</w:t>
        </w:r>
      </w:hyperlink>
      <w:r w:rsidRPr="001D0B5C">
        <w:t xml:space="preserve"> </w:t>
      </w:r>
    </w:p>
    <w:p w14:paraId="0846F9E2" w14:textId="26301CDB" w:rsidR="001D0B5C" w:rsidRDefault="001D0B5C" w:rsidP="001D0B5C">
      <w:r w:rsidRPr="001D0B5C">
        <w:t xml:space="preserve">[2] </w:t>
      </w:r>
      <w:hyperlink r:id="rId13" w:history="1">
        <w:r w:rsidRPr="002057B2">
          <w:rPr>
            <w:rStyle w:val="Hyperlink"/>
          </w:rPr>
          <w:t>https://en.wikipedia.org/wiki/Line_(geometry)</w:t>
        </w:r>
      </w:hyperlink>
      <w:r w:rsidRPr="001D0B5C">
        <w:t xml:space="preserve"> </w:t>
      </w:r>
    </w:p>
    <w:p w14:paraId="25ED06BB" w14:textId="28780E76" w:rsidR="00905D2C" w:rsidRPr="000928F6" w:rsidRDefault="00905D2C" w:rsidP="00905D2C">
      <w:pPr>
        <w:keepNext/>
        <w:shd w:val="clear" w:color="auto" w:fill="F2F2F2" w:themeFill="background1" w:themeFillShade="F2"/>
        <w:spacing w:before="240"/>
        <w:rPr>
          <w:b/>
          <w:lang w:val="fr-FR"/>
        </w:rPr>
      </w:pPr>
      <w:r w:rsidRPr="00905D2C">
        <w:rPr>
          <w:b/>
          <w:u w:val="single"/>
          <w:lang w:val="fr-FR"/>
        </w:rPr>
        <w:t>French translation</w:t>
      </w:r>
      <w:r w:rsidR="003C6802" w:rsidRPr="000928F6">
        <w:rPr>
          <w:b/>
          <w:lang w:val="fr-FR"/>
        </w:rPr>
        <w:t>: étendues linéaires</w:t>
      </w:r>
    </w:p>
    <w:p w14:paraId="3A303C72" w14:textId="77777777" w:rsidR="003C6802" w:rsidRPr="003C6802" w:rsidRDefault="00905D2C" w:rsidP="003C6802">
      <w:pPr>
        <w:rPr>
          <w:lang w:val="fr-FR"/>
        </w:rPr>
      </w:pPr>
      <w:r w:rsidRPr="00BB7F26">
        <w:rPr>
          <w:b/>
          <w:lang w:val="fr-FR"/>
        </w:rPr>
        <w:t>Scope note:</w:t>
      </w:r>
      <w:r w:rsidRPr="00BB7F26">
        <w:rPr>
          <w:lang w:val="fr-FR"/>
        </w:rPr>
        <w:t xml:space="preserve"> Ce terme </w:t>
      </w:r>
      <w:r w:rsidR="003C6802" w:rsidRPr="003C6802">
        <w:rPr>
          <w:lang w:val="fr-FR"/>
        </w:rPr>
        <w:t>catégorise les formes unidimensionnelles sur une surface qui sont soit droites, soit courbes et peuvent être définies par une série de paires/points x y uniques, reliés pour former un chemin continu. Lesdits points y sont tous contenus [2]. Les étendues linéaires peuvent être utilisées pour désigner la géométrie d’entités linéaires comme les routes, fleuves, contours, sentiers, voies aériennes, etc.</w:t>
      </w:r>
    </w:p>
    <w:p w14:paraId="1127ED2F" w14:textId="493D044A" w:rsidR="00905D2C" w:rsidRPr="004A5EC1" w:rsidRDefault="005966DB" w:rsidP="001F2A5D">
      <w:pPr>
        <w:spacing w:before="240"/>
        <w:rPr>
          <w:lang w:val="fr-FR"/>
        </w:rPr>
      </w:pPr>
      <w:r w:rsidRPr="004A5EC1">
        <w:rPr>
          <w:lang w:val="fr-FR"/>
        </w:rPr>
        <w:t xml:space="preserve">Note: </w:t>
      </w:r>
      <w:r w:rsidR="003C6802" w:rsidRPr="004A5EC1">
        <w:rPr>
          <w:lang w:val="fr-FR"/>
        </w:rPr>
        <w:t>Le type de Caractéristique physique, Environnement bâti ou Unité géopolitique – ou partie d’entre eux, par exemple une chaîne de montagnes, une frontière entre deux pays – constituant l’étendue linéaire peut être spécifié en associant ce terme avec la catégorie ad hoc comme « étendues linéaires de Caractéristiques physiques/Environnement bâti/Unités géopolitiques »</w:t>
      </w:r>
      <w:r w:rsidR="00905D2C" w:rsidRPr="004A5EC1">
        <w:rPr>
          <w:lang w:val="fr-FR"/>
        </w:rPr>
        <w:t>.</w:t>
      </w:r>
    </w:p>
    <w:p w14:paraId="30983E90" w14:textId="1ECFC99D" w:rsidR="003C6802" w:rsidRPr="00A44FA3" w:rsidRDefault="003C6802" w:rsidP="001F2A5D">
      <w:pPr>
        <w:spacing w:before="240"/>
        <w:rPr>
          <w:lang w:val="fr-FR"/>
        </w:rPr>
      </w:pPr>
      <w:r w:rsidRPr="00A44FA3">
        <w:rPr>
          <w:lang w:val="fr-FR"/>
        </w:rPr>
        <w:t>[1]</w:t>
      </w:r>
      <w:r w:rsidR="001F2A5D" w:rsidRPr="00A44FA3">
        <w:rPr>
          <w:lang w:val="fr-FR"/>
        </w:rPr>
        <w:t xml:space="preserve"> </w:t>
      </w:r>
      <w:hyperlink r:id="rId14" w:anchor="figure-geometry-polyline" w:history="1">
        <w:r w:rsidR="001F2A5D" w:rsidRPr="00A44FA3">
          <w:rPr>
            <w:rStyle w:val="Hyperlink"/>
            <w:lang w:val="fr-FR"/>
          </w:rPr>
          <w:t>https://docs.qgis.org/2.8/en/docs/gentle_gis_introduction/vector_data.html#figure-geometry-polyline</w:t>
        </w:r>
      </w:hyperlink>
      <w:r w:rsidR="001F2A5D" w:rsidRPr="00A44FA3">
        <w:rPr>
          <w:lang w:val="fr-FR"/>
        </w:rPr>
        <w:t xml:space="preserve">  </w:t>
      </w:r>
      <w:r w:rsidRPr="00A44FA3">
        <w:rPr>
          <w:lang w:val="fr-FR"/>
        </w:rPr>
        <w:t xml:space="preserve"> </w:t>
      </w:r>
    </w:p>
    <w:p w14:paraId="5BA4DDAC" w14:textId="7E49187F" w:rsidR="003C6802" w:rsidRPr="00DD5A2C" w:rsidRDefault="003C6802" w:rsidP="003C6802">
      <w:pPr>
        <w:rPr>
          <w:lang w:val="fr-FR"/>
        </w:rPr>
      </w:pPr>
      <w:r w:rsidRPr="00DD5A2C">
        <w:rPr>
          <w:lang w:val="fr-FR"/>
        </w:rPr>
        <w:t xml:space="preserve">[2] </w:t>
      </w:r>
      <w:hyperlink r:id="rId15" w:history="1">
        <w:r w:rsidR="00F02479" w:rsidRPr="00DD5A2C">
          <w:rPr>
            <w:rStyle w:val="Hyperlink"/>
            <w:lang w:val="fr-FR"/>
          </w:rPr>
          <w:t>https://en.wikipedia.org/wiki/Line_(geometry)</w:t>
        </w:r>
      </w:hyperlink>
      <w:r w:rsidR="00F02479" w:rsidRPr="00DD5A2C">
        <w:rPr>
          <w:lang w:val="fr-FR"/>
        </w:rPr>
        <w:t xml:space="preserve"> </w:t>
      </w:r>
      <w:r w:rsidRPr="00DD5A2C">
        <w:rPr>
          <w:lang w:val="fr-FR"/>
        </w:rPr>
        <w:t xml:space="preserve"> </w:t>
      </w:r>
    </w:p>
    <w:p w14:paraId="43C2CEDC" w14:textId="77777777" w:rsidR="00905D2C" w:rsidRPr="0072550A" w:rsidRDefault="00905D2C" w:rsidP="00905D2C">
      <w:pPr>
        <w:shd w:val="clear" w:color="auto" w:fill="F2F2F2" w:themeFill="background1" w:themeFillShade="F2"/>
        <w:spacing w:before="240"/>
      </w:pPr>
      <w:r w:rsidRPr="0072550A">
        <w:rPr>
          <w:b/>
          <w:u w:val="single"/>
        </w:rPr>
        <w:t>German translation</w:t>
      </w:r>
      <w:r w:rsidRPr="0072550A">
        <w:rPr>
          <w:b/>
          <w:i/>
        </w:rPr>
        <w:t xml:space="preserve">: </w:t>
      </w:r>
    </w:p>
    <w:p w14:paraId="23869CE6" w14:textId="77777777" w:rsidR="00905D2C" w:rsidRPr="00DD5A2C" w:rsidRDefault="00905D2C" w:rsidP="00905D2C">
      <w:r w:rsidRPr="00DD5A2C">
        <w:rPr>
          <w:b/>
        </w:rPr>
        <w:t>Scope note:</w:t>
      </w:r>
      <w:r w:rsidRPr="00DD5A2C">
        <w:t xml:space="preserve">  </w:t>
      </w:r>
      <w:proofErr w:type="spellStart"/>
      <w:r w:rsidRPr="00DD5A2C">
        <w:t>Dieser</w:t>
      </w:r>
      <w:proofErr w:type="spellEnd"/>
      <w:r w:rsidRPr="00DD5A2C">
        <w:t xml:space="preserve"> Term </w:t>
      </w:r>
      <w:proofErr w:type="spellStart"/>
      <w:proofErr w:type="gramStart"/>
      <w:r w:rsidRPr="00DD5A2C">
        <w:t>umfasst</w:t>
      </w:r>
      <w:proofErr w:type="spellEnd"/>
      <w:r w:rsidRPr="00DD5A2C">
        <w:t xml:space="preserve">  .</w:t>
      </w:r>
      <w:proofErr w:type="gramEnd"/>
    </w:p>
    <w:p w14:paraId="7E3DE843" w14:textId="6C643C81" w:rsidR="00905D2C" w:rsidRPr="0072550A" w:rsidRDefault="00905D2C" w:rsidP="00905D2C">
      <w:pPr>
        <w:shd w:val="clear" w:color="auto" w:fill="F2F2F2" w:themeFill="background1" w:themeFillShade="F2"/>
        <w:spacing w:before="240"/>
      </w:pPr>
      <w:r w:rsidRPr="0072550A">
        <w:rPr>
          <w:b/>
          <w:u w:val="single"/>
        </w:rPr>
        <w:t>Greek translation</w:t>
      </w:r>
      <w:r w:rsidRPr="0072550A">
        <w:rPr>
          <w:b/>
        </w:rPr>
        <w:t xml:space="preserve">: </w:t>
      </w:r>
      <w:r w:rsidR="003C6802">
        <w:rPr>
          <w:b/>
          <w:lang w:val="el-GR"/>
        </w:rPr>
        <w:t>γραμμικές</w:t>
      </w:r>
      <w:r w:rsidR="003C6802" w:rsidRPr="0072550A">
        <w:rPr>
          <w:b/>
        </w:rPr>
        <w:t xml:space="preserve"> </w:t>
      </w:r>
      <w:r w:rsidR="003C6802">
        <w:rPr>
          <w:b/>
          <w:lang w:val="el-GR"/>
        </w:rPr>
        <w:t>αναπαραστάσεις</w:t>
      </w:r>
    </w:p>
    <w:p w14:paraId="32FFDEC2" w14:textId="77777777" w:rsidR="003C6802" w:rsidRPr="003C6802" w:rsidRDefault="00905D2C" w:rsidP="003C6802">
      <w:pPr>
        <w:rPr>
          <w:lang w:val="el-GR"/>
        </w:rPr>
      </w:pPr>
      <w:r w:rsidRPr="00BB7F26">
        <w:rPr>
          <w:b/>
        </w:rPr>
        <w:t>Scope</w:t>
      </w:r>
      <w:r w:rsidRPr="00BB7F26">
        <w:rPr>
          <w:b/>
          <w:lang w:val="el-GR"/>
        </w:rPr>
        <w:t xml:space="preserve"> </w:t>
      </w:r>
      <w:r w:rsidRPr="00BB7F26">
        <w:rPr>
          <w:b/>
        </w:rPr>
        <w:t>note</w:t>
      </w:r>
      <w:r w:rsidRPr="00BB7F26">
        <w:rPr>
          <w:b/>
          <w:lang w:val="el-GR"/>
        </w:rPr>
        <w:t>:</w:t>
      </w:r>
      <w:r w:rsidR="003C6802">
        <w:rPr>
          <w:lang w:val="el-GR"/>
        </w:rPr>
        <w:t xml:space="preserve"> </w:t>
      </w:r>
      <w:r w:rsidR="003C6802" w:rsidRPr="003C6802">
        <w:rPr>
          <w:lang w:val="el-GR"/>
        </w:rPr>
        <w:t>Ο όρος αναφέρεται σε ευθεία ή κυρτά γεωμετρικά σχήματα που ορίζονται από ένα συνεχές σύνολο σημείων, το καθένα από τα οποία προσδιορίζεται μοναδικά από ένα ζεύγος αριθμών (x</w:t>
      </w:r>
      <w:proofErr w:type="gramStart"/>
      <w:r w:rsidR="003C6802" w:rsidRPr="003C6802">
        <w:rPr>
          <w:lang w:val="el-GR"/>
        </w:rPr>
        <w:t>,y</w:t>
      </w:r>
      <w:proofErr w:type="gramEnd"/>
      <w:r w:rsidR="003C6802" w:rsidRPr="003C6802">
        <w:rPr>
          <w:lang w:val="el-GR"/>
        </w:rPr>
        <w:t>) στο καρτεσιανό επίπεδο. Τα σημεία περιέχονται στην γραμμική αναπαράσταση. [1], [2]</w:t>
      </w:r>
    </w:p>
    <w:p w14:paraId="1D1181C2" w14:textId="77777777" w:rsidR="003C6802" w:rsidRPr="003C6802" w:rsidRDefault="003C6802" w:rsidP="003C6802">
      <w:pPr>
        <w:rPr>
          <w:lang w:val="el-GR"/>
        </w:rPr>
      </w:pPr>
      <w:r w:rsidRPr="003C6802">
        <w:rPr>
          <w:lang w:val="el-GR"/>
        </w:rPr>
        <w:t>Οι γραμμικές αναπαραστάσεις μπορούν να χρησιμοποιηθούν για να αναπαραστήσουν με γραμμικό τρόπο μορφώματα, όπως δρόμους, ποταμούς, περιγράμματα, μονοπάτια, κ.ά.</w:t>
      </w:r>
    </w:p>
    <w:p w14:paraId="2DB6225F" w14:textId="19711A1F" w:rsidR="003C6802" w:rsidRPr="003C6802" w:rsidRDefault="003C6802" w:rsidP="001F2A5D">
      <w:pPr>
        <w:spacing w:before="240"/>
        <w:rPr>
          <w:lang w:val="el-GR"/>
        </w:rPr>
      </w:pPr>
      <w:r w:rsidRPr="00A44FA3">
        <w:rPr>
          <w:lang w:val="el-GR"/>
        </w:rPr>
        <w:t>Παρατηρήσεις: Το είδος του υλικού μορφώματος, του δομημένου περιβάλλοντος ή της</w:t>
      </w:r>
      <w:r w:rsidRPr="003C6802">
        <w:rPr>
          <w:lang w:val="el-GR"/>
        </w:rPr>
        <w:t xml:space="preserve"> γεωπολιτικής μονάδας (ή μέρος αυτού, πχ. μια οροσειρά, ένας δρόμος, η συνοριακή γραμμή ανάμεσα σε δύο κράτη) που αποτυπώνει μια γραμμική αναπαράσταση μπορεί να εξειδικευτεί περαιτέρω, αν συσχετιστεί με τον κατάλληλο τύπο μορφώματος. Για παράδειγμα: γραμμικές αναπαραστάσεις υλικών μορφωμάτων, γραμμικές αναπαραστάσεις δομημένου περιβάλλοντος, γραμμικές αναπαραστάσεις γεωπολιτικών μονάδων.</w:t>
      </w:r>
    </w:p>
    <w:p w14:paraId="53D769A9" w14:textId="6988DE13" w:rsidR="001F2A5D" w:rsidRPr="001F2A5D" w:rsidRDefault="001F2A5D" w:rsidP="001F2A5D">
      <w:pPr>
        <w:spacing w:before="240"/>
        <w:rPr>
          <w:lang w:val="el-GR"/>
        </w:rPr>
      </w:pPr>
      <w:r w:rsidRPr="001F2A5D">
        <w:rPr>
          <w:lang w:val="el-GR"/>
        </w:rPr>
        <w:t xml:space="preserve">[1] </w:t>
      </w:r>
      <w:hyperlink r:id="rId16" w:anchor="figure-geometry-polyline" w:history="1">
        <w:r w:rsidRPr="00913DF7">
          <w:rPr>
            <w:rStyle w:val="Hyperlink"/>
          </w:rPr>
          <w:t>https</w:t>
        </w:r>
        <w:r w:rsidRPr="001F2A5D">
          <w:rPr>
            <w:rStyle w:val="Hyperlink"/>
            <w:lang w:val="el-GR"/>
          </w:rPr>
          <w:t>://</w:t>
        </w:r>
        <w:r w:rsidRPr="00913DF7">
          <w:rPr>
            <w:rStyle w:val="Hyperlink"/>
          </w:rPr>
          <w:t>docs</w:t>
        </w:r>
        <w:r w:rsidRPr="001F2A5D">
          <w:rPr>
            <w:rStyle w:val="Hyperlink"/>
            <w:lang w:val="el-GR"/>
          </w:rPr>
          <w:t>.</w:t>
        </w:r>
        <w:proofErr w:type="spellStart"/>
        <w:r w:rsidRPr="00913DF7">
          <w:rPr>
            <w:rStyle w:val="Hyperlink"/>
          </w:rPr>
          <w:t>qgis</w:t>
        </w:r>
        <w:proofErr w:type="spellEnd"/>
        <w:r w:rsidRPr="001F2A5D">
          <w:rPr>
            <w:rStyle w:val="Hyperlink"/>
            <w:lang w:val="el-GR"/>
          </w:rPr>
          <w:t>.</w:t>
        </w:r>
        <w:r w:rsidRPr="00913DF7">
          <w:rPr>
            <w:rStyle w:val="Hyperlink"/>
          </w:rPr>
          <w:t>org</w:t>
        </w:r>
        <w:r w:rsidRPr="001F2A5D">
          <w:rPr>
            <w:rStyle w:val="Hyperlink"/>
            <w:lang w:val="el-GR"/>
          </w:rPr>
          <w:t>/2.8/</w:t>
        </w:r>
        <w:proofErr w:type="spellStart"/>
        <w:r w:rsidRPr="00913DF7">
          <w:rPr>
            <w:rStyle w:val="Hyperlink"/>
          </w:rPr>
          <w:t>en</w:t>
        </w:r>
        <w:proofErr w:type="spellEnd"/>
        <w:r w:rsidRPr="001F2A5D">
          <w:rPr>
            <w:rStyle w:val="Hyperlink"/>
            <w:lang w:val="el-GR"/>
          </w:rPr>
          <w:t>/</w:t>
        </w:r>
        <w:r w:rsidRPr="00913DF7">
          <w:rPr>
            <w:rStyle w:val="Hyperlink"/>
          </w:rPr>
          <w:t>docs</w:t>
        </w:r>
        <w:r w:rsidRPr="001F2A5D">
          <w:rPr>
            <w:rStyle w:val="Hyperlink"/>
            <w:lang w:val="el-GR"/>
          </w:rPr>
          <w:t>/</w:t>
        </w:r>
        <w:r w:rsidRPr="00913DF7">
          <w:rPr>
            <w:rStyle w:val="Hyperlink"/>
          </w:rPr>
          <w:t>gentle</w:t>
        </w:r>
        <w:r w:rsidRPr="001F2A5D">
          <w:rPr>
            <w:rStyle w:val="Hyperlink"/>
            <w:lang w:val="el-GR"/>
          </w:rPr>
          <w:t>_</w:t>
        </w:r>
        <w:proofErr w:type="spellStart"/>
        <w:r w:rsidRPr="00913DF7">
          <w:rPr>
            <w:rStyle w:val="Hyperlink"/>
          </w:rPr>
          <w:t>gis</w:t>
        </w:r>
        <w:proofErr w:type="spellEnd"/>
        <w:r w:rsidRPr="001F2A5D">
          <w:rPr>
            <w:rStyle w:val="Hyperlink"/>
            <w:lang w:val="el-GR"/>
          </w:rPr>
          <w:t>_</w:t>
        </w:r>
        <w:r w:rsidRPr="00913DF7">
          <w:rPr>
            <w:rStyle w:val="Hyperlink"/>
          </w:rPr>
          <w:t>introduction</w:t>
        </w:r>
        <w:r w:rsidRPr="001F2A5D">
          <w:rPr>
            <w:rStyle w:val="Hyperlink"/>
            <w:lang w:val="el-GR"/>
          </w:rPr>
          <w:t>/</w:t>
        </w:r>
        <w:r w:rsidRPr="00913DF7">
          <w:rPr>
            <w:rStyle w:val="Hyperlink"/>
          </w:rPr>
          <w:t>vector</w:t>
        </w:r>
        <w:r w:rsidRPr="001F2A5D">
          <w:rPr>
            <w:rStyle w:val="Hyperlink"/>
            <w:lang w:val="el-GR"/>
          </w:rPr>
          <w:t>_</w:t>
        </w:r>
        <w:r w:rsidRPr="00913DF7">
          <w:rPr>
            <w:rStyle w:val="Hyperlink"/>
          </w:rPr>
          <w:t>data</w:t>
        </w:r>
        <w:r w:rsidRPr="001F2A5D">
          <w:rPr>
            <w:rStyle w:val="Hyperlink"/>
            <w:lang w:val="el-GR"/>
          </w:rPr>
          <w:t>.</w:t>
        </w:r>
        <w:r w:rsidRPr="00913DF7">
          <w:rPr>
            <w:rStyle w:val="Hyperlink"/>
          </w:rPr>
          <w:t>html</w:t>
        </w:r>
        <w:r w:rsidRPr="001F2A5D">
          <w:rPr>
            <w:rStyle w:val="Hyperlink"/>
            <w:lang w:val="el-GR"/>
          </w:rPr>
          <w:t>#</w:t>
        </w:r>
        <w:r w:rsidRPr="00913DF7">
          <w:rPr>
            <w:rStyle w:val="Hyperlink"/>
          </w:rPr>
          <w:t>figure</w:t>
        </w:r>
        <w:r w:rsidRPr="001F2A5D">
          <w:rPr>
            <w:rStyle w:val="Hyperlink"/>
            <w:lang w:val="el-GR"/>
          </w:rPr>
          <w:t>-</w:t>
        </w:r>
        <w:r w:rsidRPr="00913DF7">
          <w:rPr>
            <w:rStyle w:val="Hyperlink"/>
          </w:rPr>
          <w:t>geometry</w:t>
        </w:r>
        <w:r w:rsidRPr="001F2A5D">
          <w:rPr>
            <w:rStyle w:val="Hyperlink"/>
            <w:lang w:val="el-GR"/>
          </w:rPr>
          <w:t>-</w:t>
        </w:r>
        <w:r w:rsidRPr="00913DF7">
          <w:rPr>
            <w:rStyle w:val="Hyperlink"/>
          </w:rPr>
          <w:t>polyline</w:t>
        </w:r>
      </w:hyperlink>
      <w:r w:rsidRPr="001F2A5D">
        <w:rPr>
          <w:lang w:val="el-GR"/>
        </w:rPr>
        <w:t xml:space="preserve">    </w:t>
      </w:r>
    </w:p>
    <w:p w14:paraId="280441D6" w14:textId="42BC7B49" w:rsidR="00905D2C" w:rsidRDefault="003C6802" w:rsidP="003C6802">
      <w:pPr>
        <w:rPr>
          <w:lang w:val="el-GR"/>
        </w:rPr>
      </w:pPr>
      <w:r w:rsidRPr="003C6802">
        <w:rPr>
          <w:lang w:val="el-GR"/>
        </w:rPr>
        <w:t xml:space="preserve">[2] </w:t>
      </w:r>
      <w:hyperlink r:id="rId17" w:history="1">
        <w:r w:rsidRPr="004F344C">
          <w:rPr>
            <w:rStyle w:val="Hyperlink"/>
            <w:lang w:val="el-GR"/>
          </w:rPr>
          <w:t>https://en.wikipedia.org/wiki/Line_(geometry)</w:t>
        </w:r>
      </w:hyperlink>
      <w:r>
        <w:rPr>
          <w:lang w:val="el-GR"/>
        </w:rPr>
        <w:t xml:space="preserve"> </w:t>
      </w:r>
    </w:p>
    <w:p w14:paraId="4797C95C" w14:textId="455BC3D6" w:rsidR="009150EC" w:rsidRPr="000928F6" w:rsidRDefault="00243FBF" w:rsidP="00243FBF">
      <w:pPr>
        <w:shd w:val="clear" w:color="auto" w:fill="F2F2F2" w:themeFill="background1" w:themeFillShade="F2"/>
        <w:spacing w:before="240"/>
        <w:rPr>
          <w:b/>
          <w:u w:val="single"/>
          <w:lang w:val="pt-PT"/>
        </w:rPr>
      </w:pPr>
      <w:r w:rsidRPr="000928F6">
        <w:rPr>
          <w:b/>
          <w:u w:val="single"/>
          <w:lang w:val="pt-PT"/>
        </w:rPr>
        <w:t>Portuguese</w:t>
      </w:r>
      <w:r w:rsidR="009150EC" w:rsidRPr="000928F6">
        <w:rPr>
          <w:b/>
          <w:u w:val="single"/>
          <w:lang w:val="pt-PT"/>
        </w:rPr>
        <w:t xml:space="preserve"> translation: </w:t>
      </w:r>
      <w:r w:rsidRPr="000928F6">
        <w:rPr>
          <w:b/>
          <w:u w:val="single"/>
          <w:lang w:val="pt-PT"/>
        </w:rPr>
        <w:t>extensões lineares</w:t>
      </w:r>
    </w:p>
    <w:p w14:paraId="603BFBED" w14:textId="77777777" w:rsidR="00243FBF" w:rsidRPr="000928F6" w:rsidRDefault="009150EC" w:rsidP="00243FBF">
      <w:pPr>
        <w:rPr>
          <w:lang w:val="pt-PT"/>
        </w:rPr>
      </w:pPr>
      <w:r w:rsidRPr="000928F6">
        <w:rPr>
          <w:b/>
          <w:lang w:val="pt-PT"/>
        </w:rPr>
        <w:t>Scope note:</w:t>
      </w:r>
      <w:r w:rsidRPr="000928F6">
        <w:rPr>
          <w:lang w:val="pt-PT"/>
        </w:rPr>
        <w:t xml:space="preserve"> </w:t>
      </w:r>
      <w:r w:rsidR="00243FBF" w:rsidRPr="000928F6">
        <w:rPr>
          <w:lang w:val="pt-PT"/>
        </w:rPr>
        <w:t xml:space="preserve">Este conceito classifica formas unidimensionais numa superfície, retas ou curvas, sendo definidas por uma série conectada de pares/pontos de coordenadas x,y únicos formando um caminho contínuo. Os referidos pontos estão todos contidos em si [1], [2]. </w:t>
      </w:r>
    </w:p>
    <w:p w14:paraId="46F1B99C" w14:textId="77777777" w:rsidR="00243FBF" w:rsidRPr="000928F6" w:rsidRDefault="00243FBF" w:rsidP="00243FBF">
      <w:pPr>
        <w:rPr>
          <w:lang w:val="pt-PT"/>
        </w:rPr>
      </w:pPr>
      <w:r w:rsidRPr="000928F6">
        <w:rPr>
          <w:lang w:val="pt-PT"/>
        </w:rPr>
        <w:t xml:space="preserve">As extensões lineares podem ser utilizadas para mostrar a geometria de recursos lineares, como estradas, rios, contornos, trilhas, rotas de voo e assim por diante. </w:t>
      </w:r>
    </w:p>
    <w:p w14:paraId="4584C842" w14:textId="783C9374" w:rsidR="00243FBF" w:rsidRPr="000928F6" w:rsidRDefault="00243FBF" w:rsidP="00243FBF">
      <w:pPr>
        <w:rPr>
          <w:lang w:val="pt-PT"/>
        </w:rPr>
      </w:pPr>
      <w:r w:rsidRPr="000928F6">
        <w:rPr>
          <w:lang w:val="pt-PT"/>
        </w:rPr>
        <w:t>NOTA: O tipo de característica física, ambiente construído ou unidade geopolítica - ou parte dele, por exemplo, uma cadeia de montanhas, uma estrada, uma fronteira entre dois países - que fornece a extensão linear pode ser especificado coordenando este conceito com o tipo de característica adequado, como “extensões lineares de características físicas / ambiente construído / unidades geopolíticas”.</w:t>
      </w:r>
    </w:p>
    <w:p w14:paraId="17208D8B" w14:textId="53D26713" w:rsidR="009150EC" w:rsidRPr="000928F6" w:rsidRDefault="001F2A5D" w:rsidP="001F2A5D">
      <w:pPr>
        <w:spacing w:before="240"/>
        <w:rPr>
          <w:lang w:val="pt-PT"/>
        </w:rPr>
      </w:pPr>
      <w:r w:rsidRPr="001F2A5D">
        <w:rPr>
          <w:lang w:val="pt-PT"/>
        </w:rPr>
        <w:t xml:space="preserve">[1] </w:t>
      </w:r>
      <w:hyperlink r:id="rId18" w:anchor="figure-geometry-polyline" w:history="1">
        <w:r w:rsidRPr="001F2A5D">
          <w:rPr>
            <w:rStyle w:val="Hyperlink"/>
            <w:lang w:val="pt-PT"/>
          </w:rPr>
          <w:t>https://docs.qgis.org/2.8/en/docs/gentle_gis_introduction/vector_data.html#figure-geometry-polyline</w:t>
        </w:r>
      </w:hyperlink>
      <w:r w:rsidRPr="001F2A5D">
        <w:rPr>
          <w:lang w:val="pt-PT"/>
        </w:rPr>
        <w:t xml:space="preserve">   </w:t>
      </w:r>
      <w:r w:rsidR="009150EC" w:rsidRPr="000928F6">
        <w:rPr>
          <w:lang w:val="pt-PT"/>
        </w:rPr>
        <w:t xml:space="preserve"> </w:t>
      </w:r>
    </w:p>
    <w:p w14:paraId="7E3C986F" w14:textId="49C92FA6" w:rsidR="009150EC" w:rsidRPr="000928F6" w:rsidRDefault="009150EC" w:rsidP="00243FBF">
      <w:pPr>
        <w:rPr>
          <w:lang w:val="pt-PT"/>
        </w:rPr>
      </w:pPr>
      <w:r w:rsidRPr="000928F6">
        <w:rPr>
          <w:lang w:val="pt-PT"/>
        </w:rPr>
        <w:t xml:space="preserve">[2] </w:t>
      </w:r>
      <w:r w:rsidR="00E3670A">
        <w:fldChar w:fldCharType="begin"/>
      </w:r>
      <w:r w:rsidR="00E3670A" w:rsidRPr="00DD5A2C">
        <w:rPr>
          <w:lang w:val="pt-PT"/>
        </w:rPr>
        <w:instrText xml:space="preserve"> HYPERLINK "https://en.wikipedia.org/wiki/Line_(geometry)" </w:instrText>
      </w:r>
      <w:r w:rsidR="00E3670A">
        <w:fldChar w:fldCharType="separate"/>
      </w:r>
      <w:r w:rsidRPr="000928F6">
        <w:rPr>
          <w:rStyle w:val="Hyperlink"/>
          <w:lang w:val="pt-PT"/>
        </w:rPr>
        <w:t>https://en.wikipedia.org/wiki/Line_(geometry)</w:t>
      </w:r>
      <w:r w:rsidR="00E3670A">
        <w:rPr>
          <w:rStyle w:val="Hyperlink"/>
          <w:lang w:val="pt-PT"/>
        </w:rPr>
        <w:fldChar w:fldCharType="end"/>
      </w:r>
      <w:r w:rsidRPr="000928F6">
        <w:rPr>
          <w:lang w:val="pt-PT"/>
        </w:rPr>
        <w:t xml:space="preserve"> </w:t>
      </w:r>
    </w:p>
    <w:p w14:paraId="2F88BD65" w14:textId="77777777" w:rsidR="00B422FC" w:rsidRDefault="00B422FC" w:rsidP="00B422FC">
      <w:pPr>
        <w:pStyle w:val="2Heading"/>
      </w:pPr>
      <w:bookmarkStart w:id="1285" w:name="_Toc96353779"/>
      <w:r>
        <w:t>Hierarchy top term “surface areas”</w:t>
      </w:r>
      <w:bookmarkEnd w:id="1285"/>
    </w:p>
    <w:p w14:paraId="184009F8" w14:textId="77777777" w:rsidR="00AA1351" w:rsidRDefault="00B422FC" w:rsidP="00AA1351">
      <w:r w:rsidRPr="0006612D">
        <w:rPr>
          <w:b/>
        </w:rPr>
        <w:t>Scope note:</w:t>
      </w:r>
      <w:r w:rsidRPr="001045C2">
        <w:t xml:space="preserve"> </w:t>
      </w:r>
      <w:r w:rsidR="00AA1351">
        <w:t>The term classifies quantities expressing the extent of a two dimensional feature, figure or shape defined by a connected sequence of x</w:t>
      </w:r>
      <w:proofErr w:type="gramStart"/>
      <w:r w:rsidR="00AA1351">
        <w:t>,y</w:t>
      </w:r>
      <w:proofErr w:type="gramEnd"/>
      <w:r w:rsidR="00AA1351">
        <w:t xml:space="preserve"> coordinate pairs/points, where the first and last coordinate pair/points are the same and all others are unique, thus forming a polygon. The latter can have a shared geometry, i.e. boundaries that are in common with a neighboring polygon.  Surface areas can be seen as contiguous projections onto some reference space. Examples of such areas are enclosed spaces like dams, islands, country boundaries and so on.</w:t>
      </w:r>
    </w:p>
    <w:p w14:paraId="61D603E4" w14:textId="414AEE35" w:rsidR="00B422FC" w:rsidRPr="0015536C" w:rsidRDefault="00D02F8A" w:rsidP="00D02F8A">
      <w:pPr>
        <w:spacing w:before="240"/>
      </w:pPr>
      <w:r>
        <w:t>Note</w:t>
      </w:r>
      <w:r w:rsidRPr="001D0B5C">
        <w:t>:</w:t>
      </w:r>
      <w:r w:rsidR="00AA1351">
        <w:t xml:space="preserve"> The kind of Physical feature, Built environment or Geopolitical unit providing the geometric extent -i.e. a lake, a stadium, a prefecture -can be specified by coordinating this term with the suitable feature type, such as “surface areas of Physical features/ Built environments/ Geopolitical units”.</w:t>
      </w:r>
    </w:p>
    <w:p w14:paraId="6A602B8D" w14:textId="0A72017B" w:rsidR="00905D2C" w:rsidRPr="00745DA9" w:rsidRDefault="00905D2C" w:rsidP="00905D2C">
      <w:pPr>
        <w:keepNext/>
        <w:shd w:val="clear" w:color="auto" w:fill="F2F2F2" w:themeFill="background1" w:themeFillShade="F2"/>
        <w:spacing w:before="240"/>
        <w:rPr>
          <w:b/>
          <w:lang w:val="fr-FR"/>
        </w:rPr>
      </w:pPr>
      <w:r w:rsidRPr="00905D2C">
        <w:rPr>
          <w:b/>
          <w:u w:val="single"/>
          <w:lang w:val="fr-FR"/>
        </w:rPr>
        <w:t>French translation</w:t>
      </w:r>
      <w:r w:rsidRPr="00745DA9">
        <w:rPr>
          <w:b/>
          <w:lang w:val="fr-FR"/>
        </w:rPr>
        <w:t xml:space="preserve">: </w:t>
      </w:r>
      <w:r w:rsidR="00745DA9">
        <w:rPr>
          <w:b/>
          <w:lang w:val="fr-FR"/>
        </w:rPr>
        <w:t>aires de surface</w:t>
      </w:r>
    </w:p>
    <w:p w14:paraId="35D90E27" w14:textId="77777777" w:rsidR="00745DA9" w:rsidRPr="00745DA9" w:rsidRDefault="00905D2C" w:rsidP="00745DA9">
      <w:pPr>
        <w:rPr>
          <w:lang w:val="fr-FR"/>
        </w:rPr>
      </w:pPr>
      <w:r w:rsidRPr="00BB7F26">
        <w:rPr>
          <w:b/>
          <w:lang w:val="fr-FR"/>
        </w:rPr>
        <w:t>Scope note:</w:t>
      </w:r>
      <w:r w:rsidRPr="00BB7F26">
        <w:rPr>
          <w:lang w:val="fr-FR"/>
        </w:rPr>
        <w:t xml:space="preserve"> Ce terme </w:t>
      </w:r>
      <w:r w:rsidR="00745DA9" w:rsidRPr="00745DA9">
        <w:rPr>
          <w:lang w:val="fr-FR"/>
        </w:rPr>
        <w:t>catégorise les quantités exprimant l’étendue d’une entité, figure ou forme bidimensionnelle définie par une séquence continue de paires/points x y coordonnés, où la première et la dernière paire/points coordonnés sont identiques et toutes les autres sont uniques, formant ainsi un polygone. Ces dernières peuvent avoir une géométrie partagée, par exemple des frontières communes avec un polygone voisin. Les surfaces peuvent être considérées comme des projections contiguës dans un espace de référence. En exemples de telles aires on trouvera des espaces fermés comme les barrages, les îles, les frontières entre deux pays, etc.</w:t>
      </w:r>
    </w:p>
    <w:p w14:paraId="0673A561" w14:textId="742FEFEB" w:rsidR="00905D2C" w:rsidRPr="00BB7F26" w:rsidRDefault="00D02F8A" w:rsidP="00D02F8A">
      <w:pPr>
        <w:spacing w:before="240"/>
        <w:rPr>
          <w:lang w:val="fr-FR"/>
        </w:rPr>
      </w:pPr>
      <w:r w:rsidRPr="0072550A">
        <w:rPr>
          <w:lang w:val="fr-FR"/>
        </w:rPr>
        <w:t>Note:</w:t>
      </w:r>
      <w:r w:rsidR="00745DA9" w:rsidRPr="00745DA9">
        <w:rPr>
          <w:lang w:val="fr-FR"/>
        </w:rPr>
        <w:t xml:space="preserve"> Les types de Caractéristiques physiques, Environnement bâti ou Unités géopolitiques constituant l’étendue géométrique – par exemple un lac, un stade, une préfecture – peuvent être spécifiés en associant ce terme avec l’entité ad hoc comme “aires de surface de Caractéristiques physiques/Environnement bâti/Unités géopolitiques”</w:t>
      </w:r>
      <w:r w:rsidR="00905D2C" w:rsidRPr="00BB7F26">
        <w:rPr>
          <w:lang w:val="fr-FR"/>
        </w:rPr>
        <w:t>.</w:t>
      </w:r>
    </w:p>
    <w:p w14:paraId="1D9C35F5" w14:textId="77777777" w:rsidR="00905D2C" w:rsidRPr="0072550A" w:rsidRDefault="00905D2C" w:rsidP="00905D2C">
      <w:pPr>
        <w:shd w:val="clear" w:color="auto" w:fill="F2F2F2" w:themeFill="background1" w:themeFillShade="F2"/>
        <w:spacing w:before="240"/>
        <w:rPr>
          <w:lang w:val="fr-FR"/>
        </w:rPr>
      </w:pPr>
      <w:proofErr w:type="spellStart"/>
      <w:r w:rsidRPr="0072550A">
        <w:rPr>
          <w:b/>
          <w:u w:val="single"/>
          <w:lang w:val="fr-FR"/>
        </w:rPr>
        <w:t>German</w:t>
      </w:r>
      <w:proofErr w:type="spellEnd"/>
      <w:r w:rsidRPr="0072550A">
        <w:rPr>
          <w:b/>
          <w:u w:val="single"/>
          <w:lang w:val="fr-FR"/>
        </w:rPr>
        <w:t xml:space="preserve"> translation</w:t>
      </w:r>
      <w:r w:rsidRPr="0072550A">
        <w:rPr>
          <w:b/>
          <w:i/>
          <w:lang w:val="fr-FR"/>
        </w:rPr>
        <w:t xml:space="preserve">: </w:t>
      </w:r>
    </w:p>
    <w:p w14:paraId="0CCEC8EE" w14:textId="77777777" w:rsidR="00905D2C" w:rsidRPr="00DD5A2C" w:rsidRDefault="00905D2C" w:rsidP="00905D2C">
      <w:pPr>
        <w:rPr>
          <w:lang w:val="fr-FR"/>
        </w:rPr>
      </w:pPr>
      <w:r w:rsidRPr="00DD5A2C">
        <w:rPr>
          <w:b/>
          <w:lang w:val="fr-FR"/>
        </w:rPr>
        <w:t>Scope note:</w:t>
      </w:r>
      <w:r w:rsidRPr="00DD5A2C">
        <w:rPr>
          <w:lang w:val="fr-FR"/>
        </w:rPr>
        <w:t xml:space="preserve">  </w:t>
      </w:r>
      <w:proofErr w:type="spellStart"/>
      <w:r w:rsidRPr="00DD5A2C">
        <w:rPr>
          <w:lang w:val="fr-FR"/>
        </w:rPr>
        <w:t>Dieser</w:t>
      </w:r>
      <w:proofErr w:type="spellEnd"/>
      <w:r w:rsidRPr="00DD5A2C">
        <w:rPr>
          <w:lang w:val="fr-FR"/>
        </w:rPr>
        <w:t xml:space="preserve"> Term </w:t>
      </w:r>
      <w:proofErr w:type="spellStart"/>
      <w:proofErr w:type="gramStart"/>
      <w:r w:rsidRPr="00DD5A2C">
        <w:rPr>
          <w:lang w:val="fr-FR"/>
        </w:rPr>
        <w:t>umfasst</w:t>
      </w:r>
      <w:proofErr w:type="spellEnd"/>
      <w:r w:rsidRPr="00DD5A2C">
        <w:rPr>
          <w:lang w:val="fr-FR"/>
        </w:rPr>
        <w:t xml:space="preserve">  .</w:t>
      </w:r>
      <w:proofErr w:type="gramEnd"/>
    </w:p>
    <w:p w14:paraId="73FF0C87" w14:textId="31D434C9" w:rsidR="00905D2C" w:rsidRPr="0072550A" w:rsidRDefault="00905D2C" w:rsidP="00905D2C">
      <w:pPr>
        <w:shd w:val="clear" w:color="auto" w:fill="F2F2F2" w:themeFill="background1" w:themeFillShade="F2"/>
        <w:spacing w:before="240"/>
        <w:rPr>
          <w:lang w:val="fr-FR"/>
        </w:rPr>
      </w:pPr>
      <w:r w:rsidRPr="0072550A">
        <w:rPr>
          <w:b/>
          <w:u w:val="single"/>
          <w:lang w:val="fr-FR"/>
        </w:rPr>
        <w:t>Greek translation</w:t>
      </w:r>
      <w:r w:rsidRPr="0072550A">
        <w:rPr>
          <w:b/>
          <w:lang w:val="fr-FR"/>
        </w:rPr>
        <w:t xml:space="preserve">: </w:t>
      </w:r>
      <w:r w:rsidR="00745DA9">
        <w:rPr>
          <w:b/>
          <w:lang w:val="el-GR"/>
        </w:rPr>
        <w:t>αναπαραστάσεις</w:t>
      </w:r>
      <w:r w:rsidR="00745DA9" w:rsidRPr="0072550A">
        <w:rPr>
          <w:b/>
          <w:lang w:val="fr-FR"/>
        </w:rPr>
        <w:t xml:space="preserve"> </w:t>
      </w:r>
      <w:r w:rsidR="00745DA9">
        <w:rPr>
          <w:b/>
          <w:lang w:val="el-GR"/>
        </w:rPr>
        <w:t>περίκλειστων</w:t>
      </w:r>
      <w:r w:rsidR="00745DA9" w:rsidRPr="0072550A">
        <w:rPr>
          <w:b/>
          <w:lang w:val="fr-FR"/>
        </w:rPr>
        <w:t xml:space="preserve"> </w:t>
      </w:r>
      <w:r w:rsidR="00745DA9">
        <w:rPr>
          <w:b/>
          <w:lang w:val="el-GR"/>
        </w:rPr>
        <w:t>εκτάσεων</w:t>
      </w:r>
    </w:p>
    <w:p w14:paraId="6527A679" w14:textId="2753AA4E" w:rsidR="00745DA9" w:rsidRPr="00745DA9" w:rsidRDefault="00905D2C" w:rsidP="00745DA9">
      <w:pPr>
        <w:rPr>
          <w:lang w:val="el-GR"/>
        </w:rPr>
      </w:pPr>
      <w:r w:rsidRPr="00BB7F26">
        <w:rPr>
          <w:b/>
        </w:rPr>
        <w:t>Scope</w:t>
      </w:r>
      <w:r w:rsidRPr="00BB7F26">
        <w:rPr>
          <w:b/>
          <w:lang w:val="el-GR"/>
        </w:rPr>
        <w:t xml:space="preserve"> </w:t>
      </w:r>
      <w:r w:rsidRPr="00BB7F26">
        <w:rPr>
          <w:b/>
        </w:rPr>
        <w:t>note</w:t>
      </w:r>
      <w:r w:rsidRPr="00BB7F26">
        <w:rPr>
          <w:b/>
          <w:lang w:val="el-GR"/>
        </w:rPr>
        <w:t>:</w:t>
      </w:r>
      <w:r w:rsidR="00745DA9" w:rsidRPr="0072550A">
        <w:rPr>
          <w:lang w:val="el-GR"/>
        </w:rPr>
        <w:t xml:space="preserve"> </w:t>
      </w:r>
      <w:r w:rsidR="00745DA9" w:rsidRPr="00745DA9">
        <w:rPr>
          <w:lang w:val="el-GR"/>
        </w:rPr>
        <w:t>Ο όρος αναφέρεται στις διαστάσεις της έκτασης ενός δισδιάστατου μορφώματος ή σχήματος, οριζόμενου από ένα συνεχές σύνολο σημείων, το καθένα από τα οποία προσδιορίζεται μοναδικά από ένα ζεύγος αριθμών (x</w:t>
      </w:r>
      <w:proofErr w:type="gramStart"/>
      <w:r w:rsidR="00745DA9" w:rsidRPr="00745DA9">
        <w:rPr>
          <w:lang w:val="el-GR"/>
        </w:rPr>
        <w:t>,y</w:t>
      </w:r>
      <w:proofErr w:type="gramEnd"/>
      <w:r w:rsidR="00745DA9" w:rsidRPr="00745DA9">
        <w:rPr>
          <w:lang w:val="el-GR"/>
        </w:rPr>
        <w:t>) στο καρτεσιανό επίπεδο. Το αρχικό και το τελικό σημείο του σχήματος ταυτίζονται, ενώ τα υπόλοιπα σημεία είναι διακριτά μεταξύ τους και σχηματίζουν ένα πολύγωνο. Δύο ή περισσότερα πολύγωνα είναι δυνατόν να έχουν κοινά τμήματα, αν για παράδειγμα μοιράζονται μια πλευρά τους. Οι αναπαραστάσεις των περίκλειστων εκτάσεων είναι οι προβολές διαδοχικών σημείων στο επίπεδο αναφοράς. Παραδείγματα περίκλειστων εκτάσεων αποτελούν περίκλειστες φράγματα, νησιά, η γεωγραφική έκταση μιας χώρας κ.ά.</w:t>
      </w:r>
    </w:p>
    <w:p w14:paraId="1A908E7B" w14:textId="1CDFAF03" w:rsidR="00905D2C" w:rsidRDefault="00745DA9" w:rsidP="00D02F8A">
      <w:pPr>
        <w:spacing w:before="240"/>
        <w:rPr>
          <w:lang w:val="el-GR"/>
        </w:rPr>
      </w:pPr>
      <w:r w:rsidRPr="00745DA9">
        <w:rPr>
          <w:lang w:val="el-GR"/>
        </w:rPr>
        <w:t>Παρατηρήσεις: Το είδος του υλικού μορφώματος, του δομημένου περιβάλλοντος ή της γεωπολιτικής μονάδας, το οποίο αποτυπώνεται σε μια επιφάνεια (π.χ. μια λίμνη, ένα στάδιο, ένας νομός), μπορεί να εξειδικευτεί περαιτέρω, αν συσχετιστεί με τον κατάλληλο τύπο μορφώματος. Για παράδειγμα: επιφάνειες υλικών μορφωμάτων, επιφάνειες δομημένου περιβάλλοντος, επιφάνειες γεωπολιτικών μονάδων.</w:t>
      </w:r>
    </w:p>
    <w:p w14:paraId="17F07A20" w14:textId="511CE019" w:rsidR="009150EC" w:rsidRPr="000928F6" w:rsidRDefault="00243FBF" w:rsidP="00243FBF">
      <w:pPr>
        <w:shd w:val="clear" w:color="auto" w:fill="F2F2F2" w:themeFill="background1" w:themeFillShade="F2"/>
        <w:spacing w:before="240"/>
        <w:rPr>
          <w:b/>
          <w:u w:val="single"/>
          <w:lang w:val="pt-PT"/>
        </w:rPr>
      </w:pPr>
      <w:r w:rsidRPr="000928F6">
        <w:rPr>
          <w:b/>
          <w:u w:val="single"/>
          <w:lang w:val="pt-PT"/>
        </w:rPr>
        <w:t>Portuguese</w:t>
      </w:r>
      <w:r w:rsidR="009150EC" w:rsidRPr="000928F6">
        <w:rPr>
          <w:b/>
          <w:u w:val="single"/>
          <w:lang w:val="pt-PT"/>
        </w:rPr>
        <w:t xml:space="preserve"> translation: </w:t>
      </w:r>
      <w:r w:rsidRPr="000928F6">
        <w:rPr>
          <w:b/>
          <w:u w:val="single"/>
          <w:lang w:val="pt-PT"/>
        </w:rPr>
        <w:t>áreas de superfície</w:t>
      </w:r>
    </w:p>
    <w:p w14:paraId="4EFEA3D9" w14:textId="77777777" w:rsidR="00243FBF" w:rsidRPr="000928F6" w:rsidRDefault="009150EC" w:rsidP="00243FBF">
      <w:pPr>
        <w:rPr>
          <w:lang w:val="pt-PT"/>
        </w:rPr>
      </w:pPr>
      <w:r w:rsidRPr="000928F6">
        <w:rPr>
          <w:b/>
          <w:lang w:val="pt-PT"/>
        </w:rPr>
        <w:t>Scope note:</w:t>
      </w:r>
      <w:r w:rsidRPr="000928F6">
        <w:rPr>
          <w:lang w:val="pt-PT"/>
        </w:rPr>
        <w:t xml:space="preserve"> </w:t>
      </w:r>
      <w:r w:rsidR="00243FBF" w:rsidRPr="000928F6">
        <w:rPr>
          <w:lang w:val="pt-PT"/>
        </w:rPr>
        <w:t xml:space="preserve">Este conceito classifica quantidades que expressam a extensão de uma característica, figura ou forma bidimensional definida por uma sequência conectada de pares/pontos de coordenadas x,y, onde o primeiro e o último par/pontos de coordenadas são os mesmos e todos os outros são únicos, formando assim um polígono. Este último pode ter uma geometria compartilhada, ou seja, limites que são comuns com um polígono vizinho. As áreas de superfície podem ser vistas como projeções contíguas num espaço de referência. Exemplos de tais áreas são espaços fechados como barragens, ilhas e fronteiras de países. </w:t>
      </w:r>
    </w:p>
    <w:p w14:paraId="4C49BC0A" w14:textId="22A155C9" w:rsidR="009150EC" w:rsidRPr="000928F6" w:rsidRDefault="00243FBF" w:rsidP="00243FBF">
      <w:pPr>
        <w:rPr>
          <w:lang w:val="pt-PT"/>
        </w:rPr>
      </w:pPr>
      <w:r w:rsidRPr="000928F6">
        <w:rPr>
          <w:lang w:val="pt-PT"/>
        </w:rPr>
        <w:t>NOTA: O tipo de característica física, ambiente construído ou unidade geopolítica que fornece a extensão geométrica - ou seja, um lago, um estádio, uma prefeitura - pode ser especificado coordenando este conceito com o tipo de característica adequado, como “áreas de superfície de características físicas / ambiente construído / unidades geopolíticas”.</w:t>
      </w:r>
    </w:p>
    <w:p w14:paraId="1DDD2AE0" w14:textId="77777777" w:rsidR="00B422FC" w:rsidRDefault="00B422FC" w:rsidP="00B422FC">
      <w:pPr>
        <w:pStyle w:val="2Heading"/>
      </w:pPr>
      <w:bookmarkStart w:id="1286" w:name="_Toc96353780"/>
      <w:r>
        <w:t>Hierarchy top term “3d-volumes”</w:t>
      </w:r>
      <w:bookmarkEnd w:id="1286"/>
    </w:p>
    <w:p w14:paraId="48C293E3" w14:textId="1FE3D0A0" w:rsidR="001D0B5C" w:rsidRDefault="00B422FC" w:rsidP="00B422FC">
      <w:r w:rsidRPr="0006612D">
        <w:rPr>
          <w:b/>
        </w:rPr>
        <w:t>Scope note:</w:t>
      </w:r>
      <w:r w:rsidRPr="001045C2">
        <w:t xml:space="preserve"> </w:t>
      </w:r>
      <w:r w:rsidR="001D0B5C" w:rsidRPr="001D0B5C">
        <w:t>This term characterizes physical features or material objects extending in three dimensions</w:t>
      </w:r>
      <w:r w:rsidR="001D0B5C">
        <w:t xml:space="preserve"> –</w:t>
      </w:r>
      <w:r w:rsidR="001D0B5C" w:rsidRPr="001D0B5C">
        <w:t>defined</w:t>
      </w:r>
      <w:r w:rsidR="001D0B5C">
        <w:t xml:space="preserve"> </w:t>
      </w:r>
      <w:r w:rsidR="001D0B5C" w:rsidRPr="001D0B5C">
        <w:t xml:space="preserve">along three axes of a Euclidean space. They can –but need not –be solid and can be reduced to three dimensional </w:t>
      </w:r>
      <w:proofErr w:type="spellStart"/>
      <w:r w:rsidR="001D0B5C" w:rsidRPr="001D0B5C">
        <w:t>polyhedra</w:t>
      </w:r>
      <w:proofErr w:type="spellEnd"/>
      <w:r w:rsidR="001D0B5C" w:rsidRPr="001D0B5C">
        <w:t xml:space="preserve">. </w:t>
      </w:r>
    </w:p>
    <w:p w14:paraId="6BB0545D" w14:textId="06DC2BC5" w:rsidR="00B422FC" w:rsidRPr="0015536C" w:rsidRDefault="00D02F8A" w:rsidP="00D02F8A">
      <w:pPr>
        <w:spacing w:before="240"/>
      </w:pPr>
      <w:r>
        <w:t>Note</w:t>
      </w:r>
      <w:r w:rsidRPr="001D0B5C">
        <w:t xml:space="preserve">: </w:t>
      </w:r>
      <w:r w:rsidR="001D0B5C" w:rsidRPr="001D0B5C">
        <w:t>The kind of Physical feature, Built environment or Geopolitical unit providing the geometric extent -i.e. the bed of a lake filled with water, the volume occupied by a building, or the Exclusive Economic Zone of a sovereign state represented in terms of a 3D volume -can be specified by coordinating this term with the suitable feature type, such as “</w:t>
      </w:r>
      <w:r w:rsidR="00745DA9">
        <w:t>3d-volumes</w:t>
      </w:r>
      <w:r w:rsidR="001D0B5C" w:rsidRPr="001D0B5C">
        <w:t xml:space="preserve"> of Physical features/ Built environments/ Geopolitical units”.</w:t>
      </w:r>
    </w:p>
    <w:p w14:paraId="66A15903" w14:textId="6175BE62" w:rsidR="00905D2C" w:rsidRPr="00D4618B" w:rsidRDefault="00905D2C" w:rsidP="00905D2C">
      <w:pPr>
        <w:keepNext/>
        <w:shd w:val="clear" w:color="auto" w:fill="F2F2F2" w:themeFill="background1" w:themeFillShade="F2"/>
        <w:spacing w:before="240"/>
        <w:rPr>
          <w:b/>
          <w:lang w:val="fr-FR"/>
        </w:rPr>
      </w:pPr>
      <w:r w:rsidRPr="00905D2C">
        <w:rPr>
          <w:b/>
          <w:u w:val="single"/>
          <w:lang w:val="fr-FR"/>
        </w:rPr>
        <w:t>French translation</w:t>
      </w:r>
      <w:r w:rsidRPr="00D4618B">
        <w:rPr>
          <w:b/>
          <w:lang w:val="fr-FR"/>
        </w:rPr>
        <w:t xml:space="preserve">: </w:t>
      </w:r>
      <w:r w:rsidR="00D4618B">
        <w:rPr>
          <w:b/>
          <w:lang w:val="fr-FR"/>
        </w:rPr>
        <w:t>volumes 3D</w:t>
      </w:r>
    </w:p>
    <w:p w14:paraId="456A612A" w14:textId="77777777" w:rsidR="00D4618B" w:rsidRDefault="00905D2C" w:rsidP="00905D2C">
      <w:pPr>
        <w:rPr>
          <w:lang w:val="fr-FR"/>
        </w:rPr>
      </w:pPr>
      <w:r w:rsidRPr="00BB7F26">
        <w:rPr>
          <w:b/>
          <w:lang w:val="fr-FR"/>
        </w:rPr>
        <w:t>Scope note:</w:t>
      </w:r>
      <w:r w:rsidRPr="00BB7F26">
        <w:rPr>
          <w:lang w:val="fr-FR"/>
        </w:rPr>
        <w:t xml:space="preserve"> Ce terme </w:t>
      </w:r>
      <w:r w:rsidR="00D4618B" w:rsidRPr="00D4618B">
        <w:rPr>
          <w:lang w:val="fr-FR"/>
        </w:rPr>
        <w:t xml:space="preserve">décrit les caractéristiques physiques ou entités matérielles à 3 dimensions/définies en fonction des trois axes de l’espace euclidien. Elles peuvent être – mais ne sont pas nécessairement –des solides et peuvent se réduire à des polyèdres tridimensionnels. </w:t>
      </w:r>
    </w:p>
    <w:p w14:paraId="56E0B137" w14:textId="01786E3C" w:rsidR="00905D2C" w:rsidRPr="00BB7F26" w:rsidRDefault="00D02F8A" w:rsidP="00D02F8A">
      <w:pPr>
        <w:spacing w:before="240"/>
        <w:rPr>
          <w:lang w:val="fr-FR"/>
        </w:rPr>
      </w:pPr>
      <w:r w:rsidRPr="0072550A">
        <w:rPr>
          <w:lang w:val="fr-FR"/>
        </w:rPr>
        <w:t xml:space="preserve">Note: </w:t>
      </w:r>
      <w:r w:rsidR="00D4618B" w:rsidRPr="00D4618B">
        <w:rPr>
          <w:lang w:val="fr-FR"/>
        </w:rPr>
        <w:t xml:space="preserve">Le type de </w:t>
      </w:r>
      <w:r w:rsidR="00D4618B">
        <w:rPr>
          <w:lang w:val="fr-FR"/>
        </w:rPr>
        <w:t>c</w:t>
      </w:r>
      <w:r w:rsidR="00D4618B" w:rsidRPr="00D4618B">
        <w:rPr>
          <w:lang w:val="fr-FR"/>
        </w:rPr>
        <w:t xml:space="preserve">aractéristiques physiques, </w:t>
      </w:r>
      <w:r w:rsidR="00D4618B">
        <w:rPr>
          <w:lang w:val="fr-FR"/>
        </w:rPr>
        <w:t>e</w:t>
      </w:r>
      <w:r w:rsidR="00D4618B" w:rsidRPr="00D4618B">
        <w:rPr>
          <w:lang w:val="fr-FR"/>
        </w:rPr>
        <w:t xml:space="preserve">nvironnement bâti ou </w:t>
      </w:r>
      <w:r w:rsidR="00D4618B">
        <w:rPr>
          <w:lang w:val="fr-FR"/>
        </w:rPr>
        <w:t>u</w:t>
      </w:r>
      <w:r w:rsidR="00D4618B" w:rsidRPr="00D4618B">
        <w:rPr>
          <w:lang w:val="fr-FR"/>
        </w:rPr>
        <w:t>nités géopolitiques produisant l’étendue géométrique – par exemple le lit d’un lac rempli d’eau, le volume occupé par un immeuble ou la Zone Economique Exclusive d’un état souverain représentés en termes de volume 3D – peuvent être précisés en associant ce terme avec l’entité ad hoc comme “Volumes 3 D de Caractéristiques physiques/Environnement bâti/Unités géopolitiques</w:t>
      </w:r>
      <w:r w:rsidR="00905D2C" w:rsidRPr="00BB7F26">
        <w:rPr>
          <w:lang w:val="fr-FR"/>
        </w:rPr>
        <w:t>.</w:t>
      </w:r>
    </w:p>
    <w:p w14:paraId="04FB5EC1" w14:textId="77777777" w:rsidR="00905D2C" w:rsidRPr="0072550A" w:rsidRDefault="00905D2C" w:rsidP="00905D2C">
      <w:pPr>
        <w:shd w:val="clear" w:color="auto" w:fill="F2F2F2" w:themeFill="background1" w:themeFillShade="F2"/>
        <w:spacing w:before="240"/>
      </w:pPr>
      <w:r w:rsidRPr="0072550A">
        <w:rPr>
          <w:b/>
          <w:u w:val="single"/>
        </w:rPr>
        <w:t>German translation</w:t>
      </w:r>
      <w:r w:rsidRPr="0072550A">
        <w:rPr>
          <w:b/>
          <w:i/>
        </w:rPr>
        <w:t xml:space="preserve">: </w:t>
      </w:r>
    </w:p>
    <w:p w14:paraId="3A6EC870" w14:textId="77777777" w:rsidR="00905D2C" w:rsidRPr="00DD5A2C" w:rsidRDefault="00905D2C" w:rsidP="00905D2C">
      <w:r w:rsidRPr="00DD5A2C">
        <w:rPr>
          <w:b/>
        </w:rPr>
        <w:t>Scope note:</w:t>
      </w:r>
      <w:r w:rsidRPr="00DD5A2C">
        <w:t xml:space="preserve">  </w:t>
      </w:r>
      <w:proofErr w:type="spellStart"/>
      <w:r w:rsidRPr="00DD5A2C">
        <w:t>Dieser</w:t>
      </w:r>
      <w:proofErr w:type="spellEnd"/>
      <w:r w:rsidRPr="00DD5A2C">
        <w:t xml:space="preserve"> Term </w:t>
      </w:r>
      <w:proofErr w:type="spellStart"/>
      <w:proofErr w:type="gramStart"/>
      <w:r w:rsidRPr="00DD5A2C">
        <w:t>umfasst</w:t>
      </w:r>
      <w:proofErr w:type="spellEnd"/>
      <w:r w:rsidRPr="00DD5A2C">
        <w:t xml:space="preserve">  .</w:t>
      </w:r>
      <w:proofErr w:type="gramEnd"/>
    </w:p>
    <w:p w14:paraId="470C3E9D" w14:textId="32F30CC5" w:rsidR="00905D2C" w:rsidRPr="00DD5A2C" w:rsidRDefault="00905D2C" w:rsidP="001F2A5D">
      <w:pPr>
        <w:pageBreakBefore/>
        <w:shd w:val="clear" w:color="auto" w:fill="F2F2F2" w:themeFill="background1" w:themeFillShade="F2"/>
        <w:spacing w:before="240"/>
      </w:pPr>
      <w:r w:rsidRPr="0072550A">
        <w:rPr>
          <w:b/>
          <w:u w:val="single"/>
        </w:rPr>
        <w:t>Greek</w:t>
      </w:r>
      <w:r w:rsidRPr="00F02479">
        <w:rPr>
          <w:b/>
          <w:u w:val="single"/>
        </w:rPr>
        <w:t xml:space="preserve"> </w:t>
      </w:r>
      <w:r w:rsidRPr="0072550A">
        <w:rPr>
          <w:b/>
          <w:u w:val="single"/>
        </w:rPr>
        <w:t>translation</w:t>
      </w:r>
      <w:r w:rsidRPr="00F02479">
        <w:rPr>
          <w:b/>
        </w:rPr>
        <w:t xml:space="preserve">: </w:t>
      </w:r>
      <w:r w:rsidR="00D4618B">
        <w:rPr>
          <w:b/>
          <w:lang w:val="el-GR"/>
        </w:rPr>
        <w:t>τρισδιάστατα</w:t>
      </w:r>
      <w:r w:rsidR="00D4618B" w:rsidRPr="00F02479">
        <w:rPr>
          <w:b/>
        </w:rPr>
        <w:t xml:space="preserve"> </w:t>
      </w:r>
      <w:r w:rsidR="00D4618B">
        <w:rPr>
          <w:b/>
          <w:lang w:val="el-GR"/>
        </w:rPr>
        <w:t>σχήματα</w:t>
      </w:r>
    </w:p>
    <w:p w14:paraId="207C43F1" w14:textId="77777777" w:rsidR="00D4618B" w:rsidRPr="00D4618B" w:rsidRDefault="00905D2C" w:rsidP="00D4618B">
      <w:pPr>
        <w:rPr>
          <w:lang w:val="el-GR"/>
        </w:rPr>
      </w:pPr>
      <w:r w:rsidRPr="00BB7F26">
        <w:rPr>
          <w:b/>
        </w:rPr>
        <w:t>Scope</w:t>
      </w:r>
      <w:r w:rsidRPr="0072550A">
        <w:rPr>
          <w:b/>
          <w:lang w:val="el-GR"/>
        </w:rPr>
        <w:t xml:space="preserve"> </w:t>
      </w:r>
      <w:r w:rsidRPr="00BB7F26">
        <w:rPr>
          <w:b/>
        </w:rPr>
        <w:t>note</w:t>
      </w:r>
      <w:r w:rsidRPr="0072550A">
        <w:rPr>
          <w:b/>
          <w:lang w:val="el-GR"/>
        </w:rPr>
        <w:t>:</w:t>
      </w:r>
      <w:r w:rsidR="00D4618B">
        <w:rPr>
          <w:lang w:val="el-GR"/>
        </w:rPr>
        <w:t xml:space="preserve"> </w:t>
      </w:r>
      <w:r w:rsidR="00D4618B" w:rsidRPr="00D4618B">
        <w:rPr>
          <w:lang w:val="el-GR"/>
        </w:rPr>
        <w:t>Ο όρος αναφέρεται σε μορφώματα ή αντικείμενα του φυσικού χώρου που εκτείνονται σε τρεις διαστάσεις/ορίζονται σε τρεις άξονες του Ευκλείδειου χώρου. Τα μορφώματα/αντικείμενα αυτά, δεν είναι κατ’ ανάγκη συμπαγή, ενώ μπορούν να παρασταθούν από πολύεδρα τριών διαστάσεων.</w:t>
      </w:r>
    </w:p>
    <w:p w14:paraId="3BCAE347" w14:textId="469E744F" w:rsidR="00905D2C" w:rsidRPr="0072550A" w:rsidRDefault="00D4618B" w:rsidP="00D02F8A">
      <w:pPr>
        <w:spacing w:before="240"/>
        <w:rPr>
          <w:i/>
          <w:lang w:val="el-GR"/>
        </w:rPr>
      </w:pPr>
      <w:r w:rsidRPr="00D4618B">
        <w:rPr>
          <w:lang w:val="el-GR"/>
        </w:rPr>
        <w:t xml:space="preserve">Παρατηρήσεις: Το είδος του υλικού μορφώματος, του δομημένου περιβάλλοντος ή της γεωπολιτικής μονάδας που </w:t>
      </w:r>
      <w:proofErr w:type="spellStart"/>
      <w:r w:rsidRPr="00D4618B">
        <w:rPr>
          <w:lang w:val="el-GR"/>
        </w:rPr>
        <w:t>οριοθετείται</w:t>
      </w:r>
      <w:proofErr w:type="spellEnd"/>
      <w:r w:rsidRPr="00D4618B">
        <w:rPr>
          <w:lang w:val="el-GR"/>
        </w:rPr>
        <w:t xml:space="preserve"> από επιφάνειες </w:t>
      </w:r>
      <w:proofErr w:type="spellStart"/>
      <w:r w:rsidRPr="00D4618B">
        <w:rPr>
          <w:lang w:val="el-GR"/>
        </w:rPr>
        <w:t>π.χ.ο</w:t>
      </w:r>
      <w:proofErr w:type="spellEnd"/>
      <w:r w:rsidRPr="00D4618B">
        <w:rPr>
          <w:lang w:val="el-GR"/>
        </w:rPr>
        <w:t xml:space="preserve"> πυθμένας μιας λίμνης γεμάτης νερό, ο όγκος που καταλαμβάνεται από ένα κτίριο, ή η Αποκλειστική Οικονομική Ζώνη ενός κυρίαρχου κράτους που εκφράζεται σαν τρισδιάστατος χώρος, μπορεί να εξειδικευτεί περαιτέρω, αν συσχετιστεί με τον κατάλληλο τύπο μορφώματος. Για παράδειγμα: τρισδιάστατες αποτυπώσεις υλικών μορφωμάτων, τρισδιάστατες αποτυπώσεις δομημένου περιβάλλοντος, τρισδιάστατες αποτυπώσεις γεωπολιτικών μονάδων.</w:t>
      </w:r>
    </w:p>
    <w:p w14:paraId="354F9EE3" w14:textId="77777777" w:rsidR="009150EC" w:rsidRPr="000928F6" w:rsidRDefault="009150EC" w:rsidP="00243FBF">
      <w:pPr>
        <w:shd w:val="clear" w:color="auto" w:fill="F2F2F2" w:themeFill="background1" w:themeFillShade="F2"/>
        <w:spacing w:before="240"/>
        <w:rPr>
          <w:b/>
          <w:u w:val="single"/>
          <w:lang w:val="pt-PT"/>
        </w:rPr>
      </w:pPr>
      <w:r w:rsidRPr="000928F6">
        <w:rPr>
          <w:b/>
          <w:u w:val="single"/>
          <w:lang w:val="pt-PT"/>
        </w:rPr>
        <w:t>French translation: volumes 3D</w:t>
      </w:r>
    </w:p>
    <w:p w14:paraId="4C53DBB6" w14:textId="77777777" w:rsidR="00243FBF" w:rsidRPr="000928F6" w:rsidRDefault="009150EC" w:rsidP="00243FBF">
      <w:pPr>
        <w:rPr>
          <w:lang w:val="pt-PT"/>
        </w:rPr>
      </w:pPr>
      <w:r w:rsidRPr="000928F6">
        <w:rPr>
          <w:b/>
          <w:lang w:val="pt-PT"/>
        </w:rPr>
        <w:t>Scope note:</w:t>
      </w:r>
      <w:r w:rsidRPr="000928F6">
        <w:rPr>
          <w:lang w:val="pt-PT"/>
        </w:rPr>
        <w:t xml:space="preserve"> </w:t>
      </w:r>
      <w:r w:rsidR="00243FBF" w:rsidRPr="000928F6">
        <w:rPr>
          <w:lang w:val="pt-PT"/>
        </w:rPr>
        <w:t xml:space="preserve">Este conceito classifica características físicas ou objetos materiais que se estendem em três dimensões, sendo definidos ao longo de três eixos de um espaço euclidiano. Estas entidades podem – mas não precisam – ser sólidas e podem ser reduzidas a poliedros tridimensionais. </w:t>
      </w:r>
    </w:p>
    <w:p w14:paraId="71F7BBA4" w14:textId="5065D122" w:rsidR="009150EC" w:rsidRPr="000928F6" w:rsidRDefault="00243FBF" w:rsidP="00243FBF">
      <w:pPr>
        <w:rPr>
          <w:lang w:val="pt-PT"/>
        </w:rPr>
      </w:pPr>
      <w:r w:rsidRPr="000928F6">
        <w:rPr>
          <w:lang w:val="pt-PT"/>
        </w:rPr>
        <w:t>NOTA: O tipo de caracteristica física, ambiente construído ou unidade geopolítica que fornece a extensão geométrica - ou seja, o leito de um lago cheio de água, o volume ocupado por um edifício ou a Zona Económica Exclusiva de um estado soberano representado em termos de um volume 3D - pode ser especificado coordenando este termo com o tipo de característica adequado, como “volumes 3D de características físicas / ambiente construído / unidades geopolíticas”.</w:t>
      </w:r>
    </w:p>
    <w:p w14:paraId="717DF740" w14:textId="77777777" w:rsidR="00BC35FE" w:rsidRPr="000928F6" w:rsidRDefault="00BC35FE" w:rsidP="00B422FC">
      <w:pPr>
        <w:rPr>
          <w:lang w:val="pt-PT"/>
        </w:rPr>
      </w:pPr>
      <w:r w:rsidRPr="000928F6">
        <w:rPr>
          <w:lang w:val="pt-PT"/>
        </w:rPr>
        <w:br w:type="page"/>
      </w:r>
    </w:p>
    <w:p w14:paraId="08835800" w14:textId="77777777" w:rsidR="00BC35FE" w:rsidRDefault="00BC35FE" w:rsidP="00BC35FE">
      <w:pPr>
        <w:pStyle w:val="Heading1"/>
      </w:pPr>
      <w:bookmarkStart w:id="1287" w:name="_Toc13736146"/>
      <w:bookmarkStart w:id="1288" w:name="_Toc424577667"/>
      <w:bookmarkStart w:id="1289" w:name="_Toc424742596"/>
      <w:bookmarkStart w:id="1290" w:name="_Toc440290449"/>
      <w:bookmarkStart w:id="1291" w:name="_Toc440293178"/>
      <w:bookmarkStart w:id="1292" w:name="_Toc440293976"/>
      <w:bookmarkStart w:id="1293" w:name="_Toc440388438"/>
      <w:bookmarkStart w:id="1294" w:name="_Toc96353781"/>
      <w:r>
        <w:t>License</w:t>
      </w:r>
      <w:bookmarkEnd w:id="1287"/>
      <w:bookmarkEnd w:id="1294"/>
    </w:p>
    <w:p w14:paraId="31D3B452" w14:textId="4635D4C9" w:rsidR="00BC35FE" w:rsidRDefault="00BC35FE" w:rsidP="00BC35FE">
      <w:r w:rsidRPr="00A001AD">
        <w:t>The BBT (including its documentation and RDF representation) is licensed under Creative Commons Attribution-</w:t>
      </w:r>
      <w:proofErr w:type="spellStart"/>
      <w:r w:rsidRPr="00A001AD">
        <w:t>NonCommercial</w:t>
      </w:r>
      <w:proofErr w:type="spellEnd"/>
      <w:r w:rsidRPr="00A001AD">
        <w:t>-</w:t>
      </w:r>
      <w:proofErr w:type="spellStart"/>
      <w:r w:rsidRPr="00A001AD">
        <w:t>ShareAlike</w:t>
      </w:r>
      <w:proofErr w:type="spellEnd"/>
      <w:r w:rsidRPr="00A001AD">
        <w:t xml:space="preserve"> 4.0 International (CC BY-NC-SA 4.0) license (</w:t>
      </w:r>
      <w:hyperlink r:id="rId19" w:history="1">
        <w:r w:rsidRPr="00DE36F5">
          <w:rPr>
            <w:rStyle w:val="Hyperlink"/>
          </w:rPr>
          <w:t>https://creativecommons.org/licenses/by-nc-sa/4.0/</w:t>
        </w:r>
      </w:hyperlink>
      <w:r w:rsidRPr="00A001AD">
        <w:t>).</w:t>
      </w:r>
    </w:p>
    <w:p w14:paraId="21B969BC" w14:textId="77777777" w:rsidR="00BC35FE" w:rsidRDefault="00BC35FE" w:rsidP="00BC35FE">
      <w:pPr>
        <w:pStyle w:val="Heading1"/>
      </w:pPr>
      <w:bookmarkStart w:id="1295" w:name="_Toc13736147"/>
      <w:bookmarkStart w:id="1296" w:name="_Toc96353782"/>
      <w:r>
        <w:t>Acknowledgement</w:t>
      </w:r>
      <w:r w:rsidR="00487273">
        <w:t>s</w:t>
      </w:r>
      <w:r>
        <w:t xml:space="preserve"> and funding</w:t>
      </w:r>
      <w:bookmarkEnd w:id="1295"/>
      <w:bookmarkEnd w:id="1296"/>
    </w:p>
    <w:p w14:paraId="611A10C2" w14:textId="5C183914" w:rsidR="00BC35FE" w:rsidRDefault="00BC35FE" w:rsidP="00BC35FE">
      <w:r w:rsidRPr="00FE6A67">
        <w:t>The BBT is the research outcome of work undertaken by the DARIAH Thesaurus Maintenance WG in an effort to design and establish a coherent overarching thesaurus for the humanities, under which specialist thesauri and structured vocabularies used across scholarly communities can be aligned and form a thesaurus federation.  The BBT was created and funded by the DARIAH GR Developing a Greek Research Infrastructure for the Humanities project (2013-2015). Currently it receive</w:t>
      </w:r>
      <w:r w:rsidR="006A4308">
        <w:t>d</w:t>
      </w:r>
      <w:r w:rsidRPr="00FE6A67">
        <w:t xml:space="preserve"> funding by the APOLLONIS Greek Infrastructure for Humanities, Arts and Language Research and Innovation project (2017-2020).</w:t>
      </w:r>
    </w:p>
    <w:p w14:paraId="4001DCE9" w14:textId="77777777" w:rsidR="00BC35FE" w:rsidRDefault="00BC35FE">
      <w:pPr>
        <w:spacing w:before="0"/>
        <w:jc w:val="left"/>
      </w:pPr>
      <w:r>
        <w:br w:type="page"/>
      </w:r>
    </w:p>
    <w:p w14:paraId="2284A8D8" w14:textId="77777777" w:rsidR="00AE120F" w:rsidRPr="0006612D" w:rsidRDefault="00AE120F" w:rsidP="00DC6524">
      <w:pPr>
        <w:pStyle w:val="Heading1"/>
      </w:pPr>
      <w:bookmarkStart w:id="1297" w:name="_Toc96353783"/>
      <w:r w:rsidRPr="0006612D">
        <w:t>Bibliography</w:t>
      </w:r>
      <w:bookmarkEnd w:id="1288"/>
      <w:bookmarkEnd w:id="1289"/>
      <w:bookmarkEnd w:id="1290"/>
      <w:bookmarkEnd w:id="1291"/>
      <w:bookmarkEnd w:id="1292"/>
      <w:bookmarkEnd w:id="1293"/>
      <w:bookmarkEnd w:id="1297"/>
    </w:p>
    <w:p w14:paraId="564E23E9" w14:textId="77777777" w:rsidR="00AE120F" w:rsidRDefault="00AE120F" w:rsidP="00BB7F26">
      <w:pPr>
        <w:ind w:left="720" w:hanging="720"/>
        <w:jc w:val="left"/>
      </w:pPr>
      <w:r>
        <w:t xml:space="preserve">[AAT], </w:t>
      </w:r>
      <w:r w:rsidRPr="00DF0D8B">
        <w:t xml:space="preserve">Art &amp; Architecture Thesaurus® </w:t>
      </w:r>
      <w:r w:rsidR="00BB7F26" w:rsidRPr="00DF0D8B">
        <w:t>Online</w:t>
      </w:r>
      <w:r w:rsidR="00BB7F26">
        <w:t xml:space="preserve"> </w:t>
      </w:r>
      <w:r w:rsidR="00BB7F26" w:rsidRPr="0006612D">
        <w:t>(</w:t>
      </w:r>
      <w:r w:rsidRPr="0006612D">
        <w:t>AAT). Getty Vocabulary Program. Los Angeles: J. Paul Getty Trust, Vocabulary Program, 1988-. http://www.getty.edu/research/tools/vocabularies/aat/index.html (accessed 5 July 2015)</w:t>
      </w:r>
      <w:proofErr w:type="gramStart"/>
      <w:r w:rsidRPr="0006612D">
        <w:t>.</w:t>
      </w:r>
      <w:r>
        <w:t>,</w:t>
      </w:r>
      <w:proofErr w:type="gramEnd"/>
      <w:r>
        <w:t xml:space="preserve"> </w:t>
      </w:r>
    </w:p>
    <w:p w14:paraId="0EC47964" w14:textId="77777777" w:rsidR="00AE120F" w:rsidRPr="0006612D" w:rsidRDefault="00AE120F" w:rsidP="00BB7F26">
      <w:pPr>
        <w:ind w:left="720" w:hanging="720"/>
        <w:jc w:val="left"/>
      </w:pPr>
      <w:r>
        <w:t>[</w:t>
      </w:r>
      <w:proofErr w:type="spellStart"/>
      <w:r>
        <w:t>Baader</w:t>
      </w:r>
      <w:proofErr w:type="spellEnd"/>
      <w:r>
        <w:t>, 2009], Franz</w:t>
      </w:r>
      <w:r w:rsidRPr="0006612D">
        <w:t xml:space="preserve"> </w:t>
      </w:r>
      <w:proofErr w:type="spellStart"/>
      <w:r>
        <w:t>Baader</w:t>
      </w:r>
      <w:proofErr w:type="spellEnd"/>
      <w:r w:rsidRPr="0006612D">
        <w:t xml:space="preserve">, </w:t>
      </w:r>
      <w:r>
        <w:t>Ian</w:t>
      </w:r>
      <w:r w:rsidRPr="0006612D">
        <w:t xml:space="preserve"> </w:t>
      </w:r>
      <w:proofErr w:type="spellStart"/>
      <w:r>
        <w:t>Horrocks</w:t>
      </w:r>
      <w:proofErr w:type="spellEnd"/>
      <w:r w:rsidRPr="0006612D">
        <w:t xml:space="preserve"> </w:t>
      </w:r>
      <w:r>
        <w:t>and</w:t>
      </w:r>
      <w:r w:rsidRPr="0006612D">
        <w:t xml:space="preserve"> </w:t>
      </w:r>
      <w:proofErr w:type="spellStart"/>
      <w:r>
        <w:t>Ulricke</w:t>
      </w:r>
      <w:proofErr w:type="spellEnd"/>
      <w:r w:rsidRPr="0006612D">
        <w:t xml:space="preserve"> </w:t>
      </w:r>
      <w:r>
        <w:t>Sattler</w:t>
      </w:r>
      <w:r w:rsidRPr="0006612D">
        <w:t>, “</w:t>
      </w:r>
      <w:r>
        <w:t>Description</w:t>
      </w:r>
      <w:r w:rsidRPr="0006612D">
        <w:t xml:space="preserve"> </w:t>
      </w:r>
      <w:r>
        <w:t>Logics</w:t>
      </w:r>
      <w:r w:rsidRPr="0006612D">
        <w:t xml:space="preserve">”, </w:t>
      </w:r>
      <w:r>
        <w:t>in</w:t>
      </w:r>
      <w:r w:rsidRPr="0006612D">
        <w:t xml:space="preserve">: </w:t>
      </w:r>
      <w:r>
        <w:t>Steffen</w:t>
      </w:r>
      <w:r w:rsidRPr="0006612D">
        <w:t xml:space="preserve"> </w:t>
      </w:r>
      <w:proofErr w:type="spellStart"/>
      <w:r>
        <w:t>Staab</w:t>
      </w:r>
      <w:proofErr w:type="spellEnd"/>
      <w:r w:rsidRPr="0006612D">
        <w:t xml:space="preserve">, </w:t>
      </w:r>
      <w:r>
        <w:t>Rudi</w:t>
      </w:r>
      <w:r w:rsidRPr="0006612D">
        <w:t xml:space="preserve"> </w:t>
      </w:r>
      <w:proofErr w:type="spellStart"/>
      <w:r>
        <w:t>Studer</w:t>
      </w:r>
      <w:proofErr w:type="spellEnd"/>
      <w:r w:rsidRPr="0006612D">
        <w:t xml:space="preserve"> (</w:t>
      </w:r>
      <w:proofErr w:type="spellStart"/>
      <w:r>
        <w:t>Eds</w:t>
      </w:r>
      <w:proofErr w:type="spellEnd"/>
      <w:r w:rsidRPr="0006612D">
        <w:t xml:space="preserve">), </w:t>
      </w:r>
      <w:r w:rsidRPr="004D0389">
        <w:rPr>
          <w:i/>
          <w:iCs/>
        </w:rPr>
        <w:t>Handbook</w:t>
      </w:r>
      <w:r w:rsidRPr="0006612D">
        <w:rPr>
          <w:i/>
          <w:iCs/>
        </w:rPr>
        <w:t xml:space="preserve"> </w:t>
      </w:r>
      <w:r w:rsidRPr="004D0389">
        <w:rPr>
          <w:i/>
          <w:iCs/>
        </w:rPr>
        <w:t>on</w:t>
      </w:r>
      <w:r w:rsidRPr="0006612D">
        <w:rPr>
          <w:i/>
          <w:iCs/>
        </w:rPr>
        <w:t xml:space="preserve"> </w:t>
      </w:r>
      <w:r w:rsidRPr="004D0389">
        <w:rPr>
          <w:i/>
          <w:iCs/>
        </w:rPr>
        <w:t>Ontologies</w:t>
      </w:r>
      <w:r w:rsidRPr="0006612D">
        <w:t xml:space="preserve">, </w:t>
      </w:r>
      <w:r>
        <w:t>Berlin</w:t>
      </w:r>
      <w:r w:rsidRPr="0006612D">
        <w:t xml:space="preserve"> </w:t>
      </w:r>
      <w:r>
        <w:t>Heidelberg</w:t>
      </w:r>
      <w:r w:rsidRPr="0006612D">
        <w:t xml:space="preserve">: </w:t>
      </w:r>
      <w:r>
        <w:t>Springer</w:t>
      </w:r>
      <w:r w:rsidRPr="0006612D">
        <w:t>, 2009, 21-43.</w:t>
      </w:r>
    </w:p>
    <w:p w14:paraId="22719958" w14:textId="77777777" w:rsidR="00AE120F" w:rsidRPr="0006612D" w:rsidRDefault="00AE120F" w:rsidP="00BB7F26">
      <w:pPr>
        <w:ind w:left="720" w:hanging="720"/>
        <w:jc w:val="left"/>
      </w:pPr>
      <w:r w:rsidRPr="0006612D">
        <w:t>[</w:t>
      </w:r>
      <w:proofErr w:type="spellStart"/>
      <w:r w:rsidRPr="0006612D">
        <w:t>Benenentano</w:t>
      </w:r>
      <w:proofErr w:type="spellEnd"/>
      <w:r w:rsidR="00BB7F26" w:rsidRPr="0006612D">
        <w:t>, 2004</w:t>
      </w:r>
      <w:r w:rsidRPr="0006612D">
        <w:t>]</w:t>
      </w:r>
      <w:proofErr w:type="gramStart"/>
      <w:r w:rsidRPr="0006612D">
        <w:t>,</w:t>
      </w:r>
      <w:r>
        <w:t>D</w:t>
      </w:r>
      <w:proofErr w:type="gramEnd"/>
      <w:r w:rsidRPr="0006612D">
        <w:t xml:space="preserve">. </w:t>
      </w:r>
      <w:proofErr w:type="spellStart"/>
      <w:r>
        <w:t>Beneventano</w:t>
      </w:r>
      <w:proofErr w:type="spellEnd"/>
      <w:r w:rsidRPr="0006612D">
        <w:t xml:space="preserve">, </w:t>
      </w:r>
      <w:proofErr w:type="spellStart"/>
      <w:r>
        <w:t>Fr</w:t>
      </w:r>
      <w:r w:rsidRPr="0006612D">
        <w:t>.</w:t>
      </w:r>
      <w:r>
        <w:t>Guarra</w:t>
      </w:r>
      <w:proofErr w:type="spellEnd"/>
      <w:r w:rsidRPr="0006612D">
        <w:t xml:space="preserve">, </w:t>
      </w:r>
      <w:r>
        <w:t>St</w:t>
      </w:r>
      <w:r w:rsidRPr="0006612D">
        <w:t xml:space="preserve">. </w:t>
      </w:r>
      <w:proofErr w:type="spellStart"/>
      <w:r>
        <w:t>Magnani</w:t>
      </w:r>
      <w:proofErr w:type="spellEnd"/>
      <w:r w:rsidRPr="0006612D">
        <w:t xml:space="preserve">, </w:t>
      </w:r>
      <w:r>
        <w:t>M</w:t>
      </w:r>
      <w:r w:rsidRPr="0006612D">
        <w:t xml:space="preserve">. </w:t>
      </w:r>
      <w:proofErr w:type="spellStart"/>
      <w:r>
        <w:t>Vincini</w:t>
      </w:r>
      <w:proofErr w:type="spellEnd"/>
      <w:r w:rsidRPr="0006612D">
        <w:t>, “</w:t>
      </w:r>
      <w:r>
        <w:t>A</w:t>
      </w:r>
      <w:r w:rsidRPr="0006612D">
        <w:t xml:space="preserve"> </w:t>
      </w:r>
      <w:r>
        <w:t>Web</w:t>
      </w:r>
      <w:r w:rsidRPr="0006612D">
        <w:t xml:space="preserve"> </w:t>
      </w:r>
      <w:r>
        <w:t>Service</w:t>
      </w:r>
      <w:r w:rsidRPr="0006612D">
        <w:t xml:space="preserve"> </w:t>
      </w:r>
      <w:r>
        <w:t>Based</w:t>
      </w:r>
      <w:r w:rsidRPr="0006612D">
        <w:t xml:space="preserve"> </w:t>
      </w:r>
      <w:r>
        <w:t>Framework</w:t>
      </w:r>
      <w:r w:rsidRPr="0006612D">
        <w:t xml:space="preserve"> </w:t>
      </w:r>
      <w:r>
        <w:t>for</w:t>
      </w:r>
      <w:r w:rsidRPr="0006612D">
        <w:t xml:space="preserve"> </w:t>
      </w:r>
      <w:r>
        <w:t>the</w:t>
      </w:r>
      <w:r w:rsidRPr="0006612D">
        <w:t xml:space="preserve"> </w:t>
      </w:r>
      <w:r>
        <w:t>Semantics</w:t>
      </w:r>
      <w:r w:rsidRPr="0006612D">
        <w:t xml:space="preserve"> </w:t>
      </w:r>
      <w:r>
        <w:t>Mapping</w:t>
      </w:r>
      <w:r w:rsidRPr="0006612D">
        <w:t xml:space="preserve"> </w:t>
      </w:r>
      <w:r>
        <w:t>amongst</w:t>
      </w:r>
      <w:r w:rsidRPr="0006612D">
        <w:t xml:space="preserve"> </w:t>
      </w:r>
      <w:r>
        <w:t>Product</w:t>
      </w:r>
      <w:r w:rsidRPr="0006612D">
        <w:t xml:space="preserve"> </w:t>
      </w:r>
      <w:r>
        <w:t>Classification</w:t>
      </w:r>
      <w:r w:rsidRPr="0006612D">
        <w:t xml:space="preserve"> </w:t>
      </w:r>
      <w:r>
        <w:t>Schemes</w:t>
      </w:r>
      <w:r w:rsidRPr="0006612D">
        <w:t xml:space="preserve">”, </w:t>
      </w:r>
      <w:r>
        <w:t>in</w:t>
      </w:r>
      <w:r w:rsidRPr="0006612D">
        <w:t xml:space="preserve">: </w:t>
      </w:r>
      <w:r w:rsidRPr="0084668E">
        <w:rPr>
          <w:i/>
          <w:iCs/>
        </w:rPr>
        <w:t>Journal</w:t>
      </w:r>
      <w:r w:rsidRPr="0006612D">
        <w:rPr>
          <w:i/>
          <w:iCs/>
        </w:rPr>
        <w:t xml:space="preserve"> </w:t>
      </w:r>
      <w:r w:rsidRPr="0084668E">
        <w:rPr>
          <w:i/>
          <w:iCs/>
        </w:rPr>
        <w:t>of</w:t>
      </w:r>
      <w:r w:rsidRPr="0006612D">
        <w:rPr>
          <w:i/>
          <w:iCs/>
        </w:rPr>
        <w:t xml:space="preserve"> </w:t>
      </w:r>
      <w:r w:rsidRPr="0084668E">
        <w:rPr>
          <w:i/>
          <w:iCs/>
        </w:rPr>
        <w:t>Electronic</w:t>
      </w:r>
      <w:r w:rsidRPr="0006612D">
        <w:rPr>
          <w:i/>
          <w:iCs/>
        </w:rPr>
        <w:t xml:space="preserve"> </w:t>
      </w:r>
      <w:r w:rsidRPr="0084668E">
        <w:rPr>
          <w:i/>
          <w:iCs/>
        </w:rPr>
        <w:t>Commerce</w:t>
      </w:r>
      <w:r w:rsidRPr="0006612D">
        <w:rPr>
          <w:i/>
          <w:iCs/>
        </w:rPr>
        <w:t xml:space="preserve"> </w:t>
      </w:r>
      <w:r w:rsidRPr="0084668E">
        <w:rPr>
          <w:i/>
          <w:iCs/>
        </w:rPr>
        <w:t>Research</w:t>
      </w:r>
      <w:r w:rsidRPr="0006612D">
        <w:rPr>
          <w:i/>
          <w:iCs/>
        </w:rPr>
        <w:t xml:space="preserve">, </w:t>
      </w:r>
      <w:r>
        <w:t>Vol</w:t>
      </w:r>
      <w:r w:rsidRPr="0006612D">
        <w:t xml:space="preserve">. 5, </w:t>
      </w:r>
      <w:r>
        <w:t>No</w:t>
      </w:r>
      <w:r w:rsidRPr="0006612D">
        <w:t>. 2, 2004, 114-127.</w:t>
      </w:r>
    </w:p>
    <w:p w14:paraId="7B14784B" w14:textId="77777777" w:rsidR="00AE120F" w:rsidRPr="0006612D" w:rsidRDefault="00AE120F" w:rsidP="00BB7F26">
      <w:pPr>
        <w:ind w:left="720" w:hanging="720"/>
        <w:jc w:val="left"/>
        <w:rPr>
          <w:lang w:eastAsia="en-US"/>
        </w:rPr>
      </w:pPr>
      <w:r w:rsidRPr="0006612D">
        <w:rPr>
          <w:lang w:eastAsia="en-US"/>
        </w:rPr>
        <w:t xml:space="preserve">[Crofts 2005], N. Crofts, M. Doerr, T. Gill, S. Stead, M. Stiff, </w:t>
      </w:r>
      <w:r w:rsidRPr="0006612D">
        <w:rPr>
          <w:i/>
          <w:iCs/>
          <w:lang w:eastAsia="en-US"/>
        </w:rPr>
        <w:t>Definition of the CIDOC Conceptual Reference Model</w:t>
      </w:r>
      <w:r w:rsidRPr="0006612D">
        <w:rPr>
          <w:lang w:eastAsia="en-US"/>
        </w:rPr>
        <w:t>, ISO (2005)</w:t>
      </w:r>
    </w:p>
    <w:p w14:paraId="5B57BF58" w14:textId="77777777" w:rsidR="00AE120F" w:rsidRDefault="00AE120F" w:rsidP="00BB7F26">
      <w:pPr>
        <w:ind w:left="720" w:hanging="720"/>
        <w:jc w:val="left"/>
      </w:pPr>
      <w:r w:rsidRPr="0006612D">
        <w:t xml:space="preserve">[Gruber, 2012], </w:t>
      </w:r>
      <w:r>
        <w:t xml:space="preserve">Thomas R. Gruber, “Toward principles for the design of ontologies used for knowledge sharing”, in: </w:t>
      </w:r>
      <w:r w:rsidRPr="004D0389">
        <w:rPr>
          <w:i/>
          <w:iCs/>
        </w:rPr>
        <w:t>Int. J. Human-Computer Studies (</w:t>
      </w:r>
      <w:r>
        <w:t>1995), 43, 907-928.</w:t>
      </w:r>
    </w:p>
    <w:p w14:paraId="5054749A" w14:textId="77777777" w:rsidR="00AE120F" w:rsidRDefault="00AE120F" w:rsidP="00BB7F26">
      <w:pPr>
        <w:ind w:left="720" w:hanging="720"/>
        <w:jc w:val="left"/>
      </w:pPr>
      <w:r>
        <w:t>[</w:t>
      </w:r>
      <w:proofErr w:type="spellStart"/>
      <w:r>
        <w:t>Rangnathan</w:t>
      </w:r>
      <w:proofErr w:type="spellEnd"/>
      <w:r>
        <w:t xml:space="preserve"> 2012], S.R. </w:t>
      </w:r>
      <w:proofErr w:type="spellStart"/>
      <w:r>
        <w:t>Ranganathan</w:t>
      </w:r>
      <w:proofErr w:type="spellEnd"/>
      <w:r>
        <w:t xml:space="preserve">, </w:t>
      </w:r>
      <w:r w:rsidRPr="00E61C80">
        <w:rPr>
          <w:i/>
          <w:iCs/>
        </w:rPr>
        <w:t>Colon Classification</w:t>
      </w:r>
      <w:r>
        <w:t xml:space="preserve">, </w:t>
      </w:r>
      <w:proofErr w:type="gramStart"/>
      <w:r>
        <w:t>N</w:t>
      </w:r>
      <w:proofErr w:type="gramEnd"/>
      <w:r>
        <w:t xml:space="preserve">. Delhi: </w:t>
      </w:r>
      <w:proofErr w:type="spellStart"/>
      <w:r>
        <w:t>Ess</w:t>
      </w:r>
      <w:proofErr w:type="spellEnd"/>
      <w:r>
        <w:t xml:space="preserve"> </w:t>
      </w:r>
      <w:proofErr w:type="spellStart"/>
      <w:r>
        <w:t>Ess</w:t>
      </w:r>
      <w:proofErr w:type="spellEnd"/>
      <w:r>
        <w:t xml:space="preserve"> Publications, 2012.  </w:t>
      </w:r>
    </w:p>
    <w:p w14:paraId="530A056C" w14:textId="77777777" w:rsidR="00AE120F" w:rsidRPr="000928F6" w:rsidRDefault="00AE120F" w:rsidP="00BB7F26">
      <w:pPr>
        <w:ind w:left="720" w:hanging="720"/>
        <w:jc w:val="left"/>
      </w:pPr>
      <w:r w:rsidRPr="000928F6">
        <w:t>[</w:t>
      </w:r>
      <w:proofErr w:type="spellStart"/>
      <w:r>
        <w:t>Kalomoirakis</w:t>
      </w:r>
      <w:proofErr w:type="spellEnd"/>
      <w:r w:rsidRPr="000928F6">
        <w:t xml:space="preserve">, 2001], </w:t>
      </w:r>
      <w:r w:rsidRPr="00261ADE">
        <w:rPr>
          <w:lang w:val="el-GR"/>
        </w:rPr>
        <w:t>Δ</w:t>
      </w:r>
      <w:r w:rsidRPr="000928F6">
        <w:t xml:space="preserve">. </w:t>
      </w:r>
      <w:proofErr w:type="spellStart"/>
      <w:r w:rsidRPr="00261ADE">
        <w:rPr>
          <w:lang w:val="el-GR"/>
        </w:rPr>
        <w:t>Καλομ</w:t>
      </w:r>
      <w:proofErr w:type="spellEnd"/>
      <w:r w:rsidRPr="00404D3E">
        <w:t>o</w:t>
      </w:r>
      <w:proofErr w:type="spellStart"/>
      <w:r w:rsidRPr="00261ADE">
        <w:rPr>
          <w:lang w:val="el-GR"/>
        </w:rPr>
        <w:t>ιράκης</w:t>
      </w:r>
      <w:proofErr w:type="spellEnd"/>
      <w:r w:rsidRPr="000928F6">
        <w:t xml:space="preserve">, </w:t>
      </w:r>
      <w:r w:rsidRPr="00404D3E">
        <w:t>M</w:t>
      </w:r>
      <w:r w:rsidRPr="000928F6">
        <w:t xml:space="preserve">. </w:t>
      </w:r>
      <w:r w:rsidRPr="00261ADE">
        <w:rPr>
          <w:lang w:val="el-GR"/>
        </w:rPr>
        <w:t>Πάντου</w:t>
      </w:r>
      <w:r w:rsidRPr="000928F6">
        <w:t xml:space="preserve">, </w:t>
      </w:r>
      <w:r w:rsidRPr="00261ADE">
        <w:rPr>
          <w:i/>
          <w:iCs/>
          <w:lang w:val="el-GR"/>
        </w:rPr>
        <w:t>Πρόγραμμα</w:t>
      </w:r>
      <w:r w:rsidRPr="000928F6">
        <w:rPr>
          <w:i/>
          <w:iCs/>
        </w:rPr>
        <w:t xml:space="preserve"> </w:t>
      </w:r>
      <w:r w:rsidRPr="00261ADE">
        <w:rPr>
          <w:i/>
          <w:iCs/>
          <w:lang w:val="el-GR"/>
        </w:rPr>
        <w:t>Ηλεκτρονικής</w:t>
      </w:r>
      <w:r w:rsidRPr="000928F6">
        <w:rPr>
          <w:i/>
          <w:iCs/>
        </w:rPr>
        <w:t xml:space="preserve"> </w:t>
      </w:r>
      <w:r w:rsidRPr="00261ADE">
        <w:rPr>
          <w:i/>
          <w:iCs/>
          <w:lang w:val="el-GR"/>
        </w:rPr>
        <w:t>Αποδελτιώσεως</w:t>
      </w:r>
      <w:r w:rsidRPr="000928F6">
        <w:rPr>
          <w:i/>
          <w:iCs/>
        </w:rPr>
        <w:t xml:space="preserve"> </w:t>
      </w:r>
      <w:r w:rsidRPr="00261ADE">
        <w:rPr>
          <w:i/>
          <w:iCs/>
          <w:lang w:val="el-GR"/>
        </w:rPr>
        <w:t>Μνημείων</w:t>
      </w:r>
      <w:r w:rsidRPr="000928F6">
        <w:rPr>
          <w:i/>
          <w:iCs/>
        </w:rPr>
        <w:t xml:space="preserve"> </w:t>
      </w:r>
      <w:r w:rsidRPr="00261ADE">
        <w:rPr>
          <w:i/>
          <w:iCs/>
          <w:lang w:val="el-GR"/>
        </w:rPr>
        <w:t>Υπουργείου</w:t>
      </w:r>
      <w:r w:rsidRPr="000928F6">
        <w:rPr>
          <w:i/>
          <w:iCs/>
        </w:rPr>
        <w:t xml:space="preserve"> </w:t>
      </w:r>
      <w:r w:rsidRPr="00261ADE">
        <w:rPr>
          <w:i/>
          <w:iCs/>
          <w:lang w:val="el-GR"/>
        </w:rPr>
        <w:t>Πολιτισμού</w:t>
      </w:r>
      <w:r w:rsidRPr="000928F6">
        <w:rPr>
          <w:i/>
          <w:iCs/>
        </w:rPr>
        <w:t xml:space="preserve"> </w:t>
      </w:r>
      <w:r w:rsidRPr="00261ADE">
        <w:rPr>
          <w:i/>
          <w:iCs/>
          <w:lang w:val="el-GR"/>
        </w:rPr>
        <w:t>και</w:t>
      </w:r>
      <w:r w:rsidRPr="000928F6">
        <w:rPr>
          <w:i/>
          <w:iCs/>
        </w:rPr>
        <w:t xml:space="preserve"> </w:t>
      </w:r>
      <w:r w:rsidRPr="00261ADE">
        <w:rPr>
          <w:i/>
          <w:iCs/>
          <w:lang w:val="el-GR"/>
        </w:rPr>
        <w:t>Θησαυρός</w:t>
      </w:r>
      <w:r w:rsidRPr="000928F6">
        <w:rPr>
          <w:i/>
          <w:iCs/>
        </w:rPr>
        <w:t xml:space="preserve"> </w:t>
      </w:r>
      <w:r w:rsidRPr="00261ADE">
        <w:rPr>
          <w:i/>
          <w:iCs/>
          <w:lang w:val="el-GR"/>
        </w:rPr>
        <w:t>Όρων</w:t>
      </w:r>
      <w:r w:rsidRPr="000928F6">
        <w:t xml:space="preserve">, </w:t>
      </w:r>
      <w:r w:rsidRPr="00261ADE">
        <w:rPr>
          <w:lang w:val="el-GR"/>
        </w:rPr>
        <w:t>ΔΑΜΔ</w:t>
      </w:r>
      <w:r w:rsidRPr="000928F6">
        <w:t xml:space="preserve"> </w:t>
      </w:r>
      <w:proofErr w:type="spellStart"/>
      <w:r w:rsidRPr="00261ADE">
        <w:rPr>
          <w:lang w:val="el-GR"/>
        </w:rPr>
        <w:t>εκδ</w:t>
      </w:r>
      <w:proofErr w:type="spellEnd"/>
      <w:r w:rsidRPr="000928F6">
        <w:t>.2</w:t>
      </w:r>
      <w:r w:rsidRPr="00261ADE">
        <w:rPr>
          <w:lang w:val="el-GR"/>
        </w:rPr>
        <w:t>η</w:t>
      </w:r>
      <w:r w:rsidRPr="000928F6">
        <w:t xml:space="preserve">, </w:t>
      </w:r>
      <w:r w:rsidRPr="00261ADE">
        <w:rPr>
          <w:lang w:val="el-GR"/>
        </w:rPr>
        <w:t>Ιούνιος</w:t>
      </w:r>
      <w:r w:rsidRPr="000928F6">
        <w:t xml:space="preserve"> 2001, </w:t>
      </w:r>
      <w:r>
        <w:t>in</w:t>
      </w:r>
      <w:r w:rsidRPr="000928F6">
        <w:t xml:space="preserve"> </w:t>
      </w:r>
      <w:proofErr w:type="spellStart"/>
      <w:proofErr w:type="gramStart"/>
      <w:r>
        <w:t>greek</w:t>
      </w:r>
      <w:proofErr w:type="spellEnd"/>
      <w:proofErr w:type="gramEnd"/>
      <w:r w:rsidRPr="000928F6">
        <w:t>, (</w:t>
      </w:r>
      <w:r w:rsidRPr="00404D3E">
        <w:t>http</w:t>
      </w:r>
      <w:r w:rsidRPr="000928F6">
        <w:t>://</w:t>
      </w:r>
      <w:r w:rsidRPr="00404D3E">
        <w:t>nam</w:t>
      </w:r>
      <w:r w:rsidRPr="000928F6">
        <w:t>.</w:t>
      </w:r>
      <w:r w:rsidRPr="00404D3E">
        <w:t>culture</w:t>
      </w:r>
      <w:r w:rsidRPr="000928F6">
        <w:t>.</w:t>
      </w:r>
      <w:r w:rsidRPr="00404D3E">
        <w:t>gr</w:t>
      </w:r>
      <w:r w:rsidRPr="000928F6">
        <w:t>/</w:t>
      </w:r>
      <w:r w:rsidRPr="00404D3E">
        <w:t>portal</w:t>
      </w:r>
      <w:r w:rsidRPr="000928F6">
        <w:t>/</w:t>
      </w:r>
      <w:r w:rsidRPr="00404D3E">
        <w:t>page</w:t>
      </w:r>
      <w:r w:rsidRPr="000928F6">
        <w:t>/</w:t>
      </w:r>
      <w:r w:rsidRPr="00404D3E">
        <w:t>portal</w:t>
      </w:r>
      <w:r w:rsidRPr="000928F6">
        <w:t>/</w:t>
      </w:r>
      <w:r w:rsidRPr="00404D3E">
        <w:t>deam</w:t>
      </w:r>
      <w:r w:rsidRPr="000928F6">
        <w:t>/</w:t>
      </w:r>
      <w:r w:rsidRPr="00404D3E">
        <w:t>digitalrepository</w:t>
      </w:r>
      <w:r w:rsidRPr="000928F6">
        <w:t>/</w:t>
      </w:r>
      <w:r w:rsidRPr="00404D3E">
        <w:t>sources</w:t>
      </w:r>
      <w:r w:rsidRPr="000928F6">
        <w:t>/</w:t>
      </w:r>
      <w:r w:rsidRPr="00404D3E">
        <w:t>dgtsources</w:t>
      </w:r>
      <w:r w:rsidRPr="000928F6">
        <w:t>)</w:t>
      </w:r>
    </w:p>
    <w:p w14:paraId="427ED308" w14:textId="77777777" w:rsidR="00AE120F" w:rsidRPr="0006612D" w:rsidRDefault="00AE120F" w:rsidP="00BB7F26">
      <w:pPr>
        <w:ind w:left="720" w:hanging="720"/>
        <w:jc w:val="left"/>
      </w:pPr>
      <w:r>
        <w:t xml:space="preserve">[Smith, 2003], </w:t>
      </w:r>
      <w:r w:rsidRPr="0006612D">
        <w:t xml:space="preserve">B. Smith, “Ontology”, in: </w:t>
      </w:r>
      <w:r w:rsidRPr="0006612D">
        <w:rPr>
          <w:i/>
          <w:iCs/>
        </w:rPr>
        <w:t>Blackwell Guide to the Philosophy of Computing and Information</w:t>
      </w:r>
      <w:r w:rsidRPr="0006612D">
        <w:t>, Oxford: Blackwell, 2003, 159-166.</w:t>
      </w:r>
    </w:p>
    <w:p w14:paraId="1672A8BC" w14:textId="77777777" w:rsidR="00AE120F" w:rsidRPr="0006612D" w:rsidRDefault="00AE120F" w:rsidP="00BB7F26">
      <w:pPr>
        <w:ind w:left="720" w:hanging="720"/>
        <w:jc w:val="left"/>
      </w:pPr>
      <w:r w:rsidRPr="0006612D">
        <w:t>[</w:t>
      </w:r>
      <w:proofErr w:type="spellStart"/>
      <w:r w:rsidRPr="0006612D">
        <w:t>Soergel</w:t>
      </w:r>
      <w:proofErr w:type="spellEnd"/>
      <w:r w:rsidRPr="0006612D">
        <w:t xml:space="preserve">, 1998], D. </w:t>
      </w:r>
      <w:proofErr w:type="spellStart"/>
      <w:r w:rsidRPr="0006612D">
        <w:t>Soergel</w:t>
      </w:r>
      <w:proofErr w:type="spellEnd"/>
      <w:r w:rsidRPr="0006612D">
        <w:t>, “Thesauri for Knowledge-based assistance in searching digital libraries”, Proceedings of the 2</w:t>
      </w:r>
      <w:r w:rsidRPr="0006612D">
        <w:rPr>
          <w:vertAlign w:val="superscript"/>
        </w:rPr>
        <w:t>nd</w:t>
      </w:r>
      <w:r w:rsidRPr="0006612D">
        <w:t xml:space="preserve"> European Conference on Digital Libraries, Heraklion, Crete, September 20, 1998.</w:t>
      </w:r>
    </w:p>
    <w:p w14:paraId="47BFEB12" w14:textId="77777777" w:rsidR="00AE120F" w:rsidRDefault="00AE120F" w:rsidP="00BB7F26">
      <w:pPr>
        <w:ind w:left="720" w:hanging="720"/>
        <w:jc w:val="left"/>
      </w:pPr>
      <w:r w:rsidRPr="0006612D">
        <w:t xml:space="preserve">[Sowa, 2000], </w:t>
      </w:r>
      <w:r>
        <w:t xml:space="preserve">J F. Sowa, </w:t>
      </w:r>
      <w:r w:rsidRPr="00E61C80">
        <w:rPr>
          <w:i/>
          <w:iCs/>
        </w:rPr>
        <w:t>Knowledge Representation. Logical, Philosophical and Computational Foundations</w:t>
      </w:r>
      <w:r>
        <w:t>, Pacific Grove CA: Brooks Cole Publishing, 2000.</w:t>
      </w:r>
    </w:p>
    <w:p w14:paraId="28A9E2EA" w14:textId="77777777" w:rsidR="00AE120F" w:rsidRDefault="00AE120F" w:rsidP="00BB7F26">
      <w:pPr>
        <w:ind w:left="720" w:hanging="720"/>
        <w:jc w:val="left"/>
      </w:pPr>
      <w:r>
        <w:t>[</w:t>
      </w:r>
      <w:proofErr w:type="spellStart"/>
      <w:r>
        <w:t>Svenoniums</w:t>
      </w:r>
      <w:proofErr w:type="spellEnd"/>
      <w:r>
        <w:t xml:space="preserve">], </w:t>
      </w:r>
      <w:r w:rsidRPr="00774EA8">
        <w:t>E</w:t>
      </w:r>
      <w:r w:rsidRPr="0006612D">
        <w:t>.</w:t>
      </w:r>
      <w:r w:rsidRPr="00774EA8">
        <w:t xml:space="preserve"> </w:t>
      </w:r>
      <w:proofErr w:type="spellStart"/>
      <w:r w:rsidRPr="00774EA8">
        <w:t>Svenonius</w:t>
      </w:r>
      <w:proofErr w:type="spellEnd"/>
      <w:r w:rsidRPr="00774EA8">
        <w:t xml:space="preserve"> “Design of Controlled Vocabularies”, in: </w:t>
      </w:r>
      <w:r w:rsidRPr="00774EA8">
        <w:rPr>
          <w:i/>
          <w:iCs/>
        </w:rPr>
        <w:t>Encyclopedia of Library and Information Science</w:t>
      </w:r>
      <w:r w:rsidRPr="00774EA8">
        <w:t>, DOI</w:t>
      </w:r>
      <w:proofErr w:type="gramStart"/>
      <w:r w:rsidRPr="00774EA8">
        <w:t>:10.1081</w:t>
      </w:r>
      <w:proofErr w:type="gramEnd"/>
      <w:r w:rsidRPr="00774EA8">
        <w:t>/E-ELIS 120009038, N. York 2003, 822-838</w:t>
      </w:r>
      <w:r>
        <w:t>.</w:t>
      </w:r>
    </w:p>
    <w:p w14:paraId="1872E887" w14:textId="77777777" w:rsidR="00AE120F" w:rsidRDefault="00AE120F" w:rsidP="00BB7F26">
      <w:pPr>
        <w:ind w:left="720" w:hanging="720"/>
        <w:jc w:val="left"/>
      </w:pPr>
      <w:r>
        <w:t xml:space="preserve">[Taylor 2006], </w:t>
      </w:r>
      <w:r w:rsidRPr="0006612D">
        <w:t xml:space="preserve">A.G. Taylor, </w:t>
      </w:r>
      <w:r w:rsidRPr="0006612D">
        <w:rPr>
          <w:i/>
          <w:iCs/>
        </w:rPr>
        <w:t xml:space="preserve">Introduction to Cataloging </w:t>
      </w:r>
      <w:r w:rsidR="00BB7F26" w:rsidRPr="0006612D">
        <w:rPr>
          <w:i/>
          <w:iCs/>
        </w:rPr>
        <w:t>and Classification</w:t>
      </w:r>
      <w:r w:rsidRPr="0006612D">
        <w:t>, Westport CT: Libraries Unlimited, 2006.</w:t>
      </w:r>
    </w:p>
    <w:p w14:paraId="0B4F3B65" w14:textId="77777777" w:rsidR="00680E7B" w:rsidRDefault="00680E7B">
      <w:pPr>
        <w:spacing w:before="0"/>
        <w:jc w:val="left"/>
      </w:pPr>
      <w:r>
        <w:br w:type="page"/>
      </w:r>
    </w:p>
    <w:p w14:paraId="79A63594" w14:textId="77777777" w:rsidR="004F3E82" w:rsidRDefault="004F3E82" w:rsidP="004F3E82">
      <w:pPr>
        <w:pStyle w:val="1Heading"/>
        <w:numPr>
          <w:ilvl w:val="0"/>
          <w:numId w:val="0"/>
        </w:numPr>
        <w:ind w:left="360" w:hanging="360"/>
      </w:pPr>
      <w:bookmarkStart w:id="1298" w:name="_Toc96353784"/>
      <w:r>
        <w:t>Appendix 1: Examples of narrower terms under hierarchy top terms</w:t>
      </w:r>
      <w:bookmarkEnd w:id="1298"/>
      <w:r>
        <w:t xml:space="preserve"> </w:t>
      </w:r>
    </w:p>
    <w:p w14:paraId="78626F31" w14:textId="77777777" w:rsidR="004F3E82" w:rsidRPr="00261ADE" w:rsidRDefault="004F3E82" w:rsidP="00261ADE">
      <w:pPr>
        <w:autoSpaceDE w:val="0"/>
        <w:autoSpaceDN w:val="0"/>
        <w:adjustRightInd w:val="0"/>
        <w:spacing w:before="0"/>
        <w:rPr>
          <w:b/>
        </w:rPr>
      </w:pPr>
      <w:r>
        <w:t xml:space="preserve">In this appendix we provide narrower terms or subsumed terms as examples of terms in order to clarify the scope of a broader term. </w:t>
      </w:r>
      <w:r w:rsidRPr="00261ADE">
        <w:rPr>
          <w:b/>
        </w:rPr>
        <w:t>Notice that these terms are given as examples and are not part of the</w:t>
      </w:r>
      <w:r>
        <w:rPr>
          <w:b/>
        </w:rPr>
        <w:t xml:space="preserve"> backbone</w:t>
      </w:r>
      <w:r w:rsidRPr="00261ADE">
        <w:rPr>
          <w:b/>
        </w:rPr>
        <w:t xml:space="preserve"> thesaurus.</w:t>
      </w:r>
    </w:p>
    <w:p w14:paraId="73509186" w14:textId="77777777" w:rsidR="00DF7501" w:rsidRDefault="00DF7501" w:rsidP="00261ADE">
      <w:pPr>
        <w:pStyle w:val="2Heading"/>
        <w:numPr>
          <w:ilvl w:val="0"/>
          <w:numId w:val="0"/>
        </w:numPr>
        <w:ind w:left="792" w:hanging="792"/>
      </w:pPr>
      <w:bookmarkStart w:id="1299" w:name="_Toc96353785"/>
      <w:r w:rsidRPr="00DC6524">
        <w:t xml:space="preserve">Hierarchy </w:t>
      </w:r>
      <w:r>
        <w:t xml:space="preserve">top term </w:t>
      </w:r>
      <w:r w:rsidRPr="00DC6524">
        <w:t>“</w:t>
      </w:r>
      <w:r>
        <w:t>d</w:t>
      </w:r>
      <w:r w:rsidRPr="00793539">
        <w:t>isciplines</w:t>
      </w:r>
      <w:r>
        <w:t>” narrower term examples</w:t>
      </w:r>
      <w:bookmarkEnd w:id="1299"/>
    </w:p>
    <w:p w14:paraId="74EBC314" w14:textId="77777777" w:rsidR="00DF7501" w:rsidRPr="00E22385" w:rsidRDefault="00DF7501" w:rsidP="00261ADE">
      <w:pPr>
        <w:pStyle w:val="3Heading"/>
        <w:numPr>
          <w:ilvl w:val="0"/>
          <w:numId w:val="0"/>
        </w:numPr>
      </w:pPr>
      <w:bookmarkStart w:id="1300" w:name="_Toc96353786"/>
      <w:r w:rsidRPr="00B73ACF">
        <w:t>Narrower term</w:t>
      </w:r>
      <w:r>
        <w:t xml:space="preserve"> </w:t>
      </w:r>
      <w:r w:rsidRPr="0033167F">
        <w:rPr>
          <w:lang w:val="en-GB"/>
        </w:rPr>
        <w:t xml:space="preserve">– </w:t>
      </w:r>
      <w:r w:rsidRPr="004339CA">
        <w:t>Example</w:t>
      </w:r>
      <w:r>
        <w:t xml:space="preserve">: construction of </w:t>
      </w:r>
      <w:r w:rsidRPr="008C1571">
        <w:t>material objects and</w:t>
      </w:r>
      <w:r w:rsidRPr="008C1571">
        <w:rPr>
          <w:rStyle w:val="Heading1Char"/>
        </w:rPr>
        <w:t xml:space="preserve"> </w:t>
      </w:r>
      <w:r w:rsidRPr="008C1571">
        <w:t>installations</w:t>
      </w:r>
      <w:bookmarkEnd w:id="1300"/>
      <w:r w:rsidRPr="008C1571">
        <w:t xml:space="preserve"> </w:t>
      </w:r>
    </w:p>
    <w:p w14:paraId="13A7CAC8" w14:textId="77777777" w:rsidR="00DF7501" w:rsidRPr="0006612D" w:rsidRDefault="00DF7501" w:rsidP="00DF7501">
      <w:r w:rsidRPr="0006612D">
        <w:rPr>
          <w:b/>
        </w:rPr>
        <w:t>Scope note:</w:t>
      </w:r>
      <w:r w:rsidRPr="002118A8">
        <w:rPr>
          <w:rStyle w:val="Heading7Char"/>
          <w:b w:val="0"/>
        </w:rPr>
        <w:t xml:space="preserve"> </w:t>
      </w:r>
      <w:r w:rsidRPr="0006612D">
        <w:t xml:space="preserve">This term classifies disciplines concerning activities that aim at the production or change of material objects or installations. The construction or change may concern only a part of the object or an installation or the whole thing. The products of these activities have a material and exchange value. </w:t>
      </w:r>
    </w:p>
    <w:p w14:paraId="271B1F84" w14:textId="77777777" w:rsidR="00DF7501" w:rsidRPr="000C46B6" w:rsidRDefault="00DF7501" w:rsidP="00261ADE">
      <w:pPr>
        <w:pStyle w:val="3Heading"/>
        <w:numPr>
          <w:ilvl w:val="0"/>
          <w:numId w:val="0"/>
        </w:numPr>
        <w:ind w:left="1224" w:hanging="1224"/>
      </w:pPr>
      <w:bookmarkStart w:id="1301" w:name="_Toc96353787"/>
      <w:r w:rsidRPr="00666C79">
        <w:t>Narrower term</w:t>
      </w:r>
      <w:r>
        <w:t xml:space="preserve"> </w:t>
      </w:r>
      <w:r w:rsidRPr="0033167F">
        <w:rPr>
          <w:lang w:val="en-GB"/>
        </w:rPr>
        <w:t xml:space="preserve">– </w:t>
      </w:r>
      <w:r w:rsidRPr="004339CA">
        <w:t>Example</w:t>
      </w:r>
      <w:r w:rsidRPr="00666C79">
        <w:t xml:space="preserve">: </w:t>
      </w:r>
      <w:r>
        <w:t>c</w:t>
      </w:r>
      <w:r w:rsidRPr="002163B0">
        <w:t>onception and comprehension of phenomena</w:t>
      </w:r>
      <w:bookmarkEnd w:id="1301"/>
    </w:p>
    <w:p w14:paraId="5694E205" w14:textId="77777777" w:rsidR="00DF7501" w:rsidRDefault="00DF7501" w:rsidP="00DF7501">
      <w:r w:rsidRPr="0006612D">
        <w:rPr>
          <w:b/>
        </w:rPr>
        <w:t>Scope note:</w:t>
      </w:r>
      <w:r w:rsidRPr="002118A8">
        <w:rPr>
          <w:rStyle w:val="Heading7Char"/>
          <w:b w:val="0"/>
        </w:rPr>
        <w:t xml:space="preserve"> </w:t>
      </w:r>
      <w:r w:rsidRPr="0006612D">
        <w:t>This term classifies disciplines about activities that aim to conceive and understand social, natural, historical, cultural etc. phenomena, types of phenomena that had occurred in the past, or are occurring today or phenomena which we might predict will happen in the future (e.g. weather forecast). They also should be communicable and remain true when evaluated. The conception and comprehension of phenomena may concern a part of the phenomenon or the whole thing.  (</w:t>
      </w:r>
      <w:proofErr w:type="gramStart"/>
      <w:r w:rsidRPr="0006612D">
        <w:t>e.g</w:t>
      </w:r>
      <w:proofErr w:type="gramEnd"/>
      <w:r w:rsidRPr="0006612D">
        <w:t>. science, research etc.)</w:t>
      </w:r>
      <w:r>
        <w:t>.</w:t>
      </w:r>
    </w:p>
    <w:p w14:paraId="28AFB634" w14:textId="77777777" w:rsidR="00DF7501" w:rsidRPr="0006612D" w:rsidRDefault="00DF7501" w:rsidP="00261ADE">
      <w:pPr>
        <w:pStyle w:val="3Heading"/>
        <w:numPr>
          <w:ilvl w:val="0"/>
          <w:numId w:val="0"/>
        </w:numPr>
        <w:ind w:left="1224" w:hanging="1224"/>
      </w:pPr>
      <w:bookmarkStart w:id="1302" w:name="_Toc96353788"/>
      <w:r w:rsidRPr="00666C79">
        <w:t>Narrower term</w:t>
      </w:r>
      <w:r>
        <w:t xml:space="preserve"> </w:t>
      </w:r>
      <w:r w:rsidRPr="0033167F">
        <w:rPr>
          <w:lang w:val="en-GB"/>
        </w:rPr>
        <w:t xml:space="preserve">– </w:t>
      </w:r>
      <w:r w:rsidRPr="004339CA">
        <w:t>Example</w:t>
      </w:r>
      <w:r w:rsidRPr="00666C79">
        <w:t xml:space="preserve">: </w:t>
      </w:r>
      <w:r>
        <w:t>p</w:t>
      </w:r>
      <w:r w:rsidRPr="002163B0">
        <w:t>rovision of knowledge and expertise</w:t>
      </w:r>
      <w:bookmarkEnd w:id="1302"/>
      <w:r w:rsidRPr="0006612D">
        <w:t xml:space="preserve"> </w:t>
      </w:r>
    </w:p>
    <w:p w14:paraId="77EDC14E" w14:textId="77777777" w:rsidR="00DF7501" w:rsidRPr="0006612D" w:rsidRDefault="00DF7501" w:rsidP="00DF7501">
      <w:pPr>
        <w:rPr>
          <w:b/>
          <w:bCs/>
        </w:rPr>
      </w:pPr>
      <w:r w:rsidRPr="0006612D">
        <w:rPr>
          <w:b/>
        </w:rPr>
        <w:t xml:space="preserve">Scope note: </w:t>
      </w:r>
      <w:r w:rsidRPr="0006612D">
        <w:t xml:space="preserve">This term classifies disciplines about activities aiming at the provision and communication of already acquired knowledge and expertise. In this sense, the activities classified under this term do not aim to produce new knowledge and / or expertise or to change the existing, but to maintain it (e.g. teaching, provision of services). </w:t>
      </w:r>
    </w:p>
    <w:p w14:paraId="771DB40F" w14:textId="77777777" w:rsidR="00DF7501" w:rsidRPr="0006612D" w:rsidRDefault="00DF7501" w:rsidP="00261ADE">
      <w:pPr>
        <w:pStyle w:val="3Heading"/>
        <w:numPr>
          <w:ilvl w:val="0"/>
          <w:numId w:val="0"/>
        </w:numPr>
      </w:pPr>
      <w:bookmarkStart w:id="1303" w:name="_Toc96353789"/>
      <w:r w:rsidRPr="00666C79">
        <w:t>Narrower term</w:t>
      </w:r>
      <w:r>
        <w:t xml:space="preserve"> </w:t>
      </w:r>
      <w:r w:rsidRPr="0033167F">
        <w:rPr>
          <w:lang w:val="en-GB"/>
        </w:rPr>
        <w:t xml:space="preserve">– </w:t>
      </w:r>
      <w:r w:rsidRPr="004339CA">
        <w:t>Example</w:t>
      </w:r>
      <w:r w:rsidRPr="00666C79">
        <w:t xml:space="preserve">: </w:t>
      </w:r>
      <w:r>
        <w:t>p</w:t>
      </w:r>
      <w:r w:rsidRPr="002163B0">
        <w:t>roduction of works and</w:t>
      </w:r>
      <w:r w:rsidRPr="000C46B6">
        <w:t>/or phenomena of aesthetic value</w:t>
      </w:r>
      <w:bookmarkEnd w:id="1303"/>
      <w:r w:rsidRPr="0006612D">
        <w:t xml:space="preserve"> </w:t>
      </w:r>
    </w:p>
    <w:p w14:paraId="4991A4DA" w14:textId="77777777" w:rsidR="00DF7501" w:rsidRPr="0006612D" w:rsidRDefault="00DF7501" w:rsidP="00DF7501">
      <w:r w:rsidRPr="0006612D">
        <w:rPr>
          <w:b/>
        </w:rPr>
        <w:t>Scope note:</w:t>
      </w:r>
      <w:r w:rsidRPr="002118A8">
        <w:rPr>
          <w:rStyle w:val="Heading7Char"/>
          <w:b w:val="0"/>
        </w:rPr>
        <w:t xml:space="preserve"> </w:t>
      </w:r>
      <w:r w:rsidRPr="0006612D">
        <w:t xml:space="preserve">This term classifies disciplines concerning activities which, while they may involve the construction of material objects or of installations, are primarily designed to attach aesthetic value to them or to foster aesthetic values through the creation of corresponding phenomena. </w:t>
      </w:r>
    </w:p>
    <w:p w14:paraId="736E0D58" w14:textId="77777777" w:rsidR="00DF7501" w:rsidRPr="00E22385" w:rsidRDefault="00DF7501" w:rsidP="00261ADE">
      <w:pPr>
        <w:pStyle w:val="Narrowexamples"/>
        <w:ind w:left="720"/>
      </w:pPr>
      <w:r>
        <w:t xml:space="preserve">Subsumed </w:t>
      </w:r>
      <w:r w:rsidRPr="004339CA">
        <w:t>term</w:t>
      </w:r>
      <w:r>
        <w:t xml:space="preserve"> </w:t>
      </w:r>
      <w:r w:rsidRPr="0033167F">
        <w:rPr>
          <w:lang w:val="en-GB"/>
        </w:rPr>
        <w:t xml:space="preserve">– </w:t>
      </w:r>
      <w:r w:rsidRPr="004339CA">
        <w:t>Example</w:t>
      </w:r>
      <w:r>
        <w:t>s</w:t>
      </w:r>
    </w:p>
    <w:p w14:paraId="6002D41D" w14:textId="77777777" w:rsidR="00DF7501" w:rsidRPr="00A43C9F" w:rsidRDefault="00DF7501" w:rsidP="00261ADE">
      <w:pPr>
        <w:pStyle w:val="Narrowterm"/>
        <w:ind w:left="720"/>
      </w:pPr>
      <w:r w:rsidRPr="000E165E">
        <w:t xml:space="preserve">Term: </w:t>
      </w:r>
      <w:r>
        <w:t>p</w:t>
      </w:r>
      <w:r w:rsidRPr="00E22385">
        <w:t>erformances</w:t>
      </w:r>
    </w:p>
    <w:p w14:paraId="67905325" w14:textId="77777777" w:rsidR="00DF7501" w:rsidRPr="00E0651F" w:rsidRDefault="00DF7501" w:rsidP="00261ADE">
      <w:pPr>
        <w:pStyle w:val="Narrowscopenote"/>
        <w:ind w:left="1004"/>
      </w:pPr>
      <w:r w:rsidRPr="007C5E14">
        <w:rPr>
          <w:b/>
          <w:bCs/>
          <w:i/>
          <w:iCs/>
        </w:rPr>
        <w:t>Scope note</w:t>
      </w:r>
      <w:r w:rsidRPr="00A714BE">
        <w:t>: In the performing arts, a p</w:t>
      </w:r>
      <w:r w:rsidRPr="00BF7A0F">
        <w:t>erformance is the artistic enactment of one or more works of art before an audience by a performer or a group of performers. Performances can take place at designated performance spaces (such as a theatre), or in a non-conventional space (on the street, in</w:t>
      </w:r>
      <w:r w:rsidRPr="00ED21EB">
        <w:t xml:space="preserve"> warehouses or in open-air spaces). </w:t>
      </w:r>
    </w:p>
    <w:p w14:paraId="26D2A0E3" w14:textId="77777777" w:rsidR="00DF7501" w:rsidRPr="00B73ACF" w:rsidRDefault="00DF7501" w:rsidP="00FE5A10">
      <w:pPr>
        <w:pStyle w:val="2Heading"/>
        <w:keepNext/>
        <w:numPr>
          <w:ilvl w:val="0"/>
          <w:numId w:val="0"/>
        </w:numPr>
        <w:ind w:left="792" w:hanging="792"/>
      </w:pPr>
      <w:bookmarkStart w:id="1304" w:name="_Toc96353790"/>
      <w:r w:rsidRPr="00793539">
        <w:t xml:space="preserve">Hierarchy </w:t>
      </w:r>
      <w:r>
        <w:t xml:space="preserve">top term </w:t>
      </w:r>
      <w:r w:rsidRPr="00793539">
        <w:t>“</w:t>
      </w:r>
      <w:r>
        <w:t>human interactions</w:t>
      </w:r>
      <w:r w:rsidRPr="00793539">
        <w:t>”</w:t>
      </w:r>
      <w:r>
        <w:t xml:space="preserve"> narrower term examples</w:t>
      </w:r>
      <w:bookmarkEnd w:id="1304"/>
    </w:p>
    <w:p w14:paraId="7972F443" w14:textId="77777777" w:rsidR="00DF7501" w:rsidRPr="00E22385" w:rsidRDefault="00DF7501" w:rsidP="00FE5A10">
      <w:pPr>
        <w:pStyle w:val="3Heading"/>
        <w:keepNext/>
        <w:numPr>
          <w:ilvl w:val="0"/>
          <w:numId w:val="0"/>
        </w:numPr>
        <w:ind w:left="1224" w:hanging="1224"/>
      </w:pPr>
      <w:bookmarkStart w:id="1305" w:name="_Toc96353791"/>
      <w:r w:rsidRPr="00B73ACF">
        <w:t>Narrower term</w:t>
      </w:r>
      <w:r>
        <w:t xml:space="preserve"> </w:t>
      </w:r>
      <w:r w:rsidRPr="0033167F">
        <w:rPr>
          <w:lang w:val="en-GB"/>
        </w:rPr>
        <w:t xml:space="preserve">– </w:t>
      </w:r>
      <w:r w:rsidRPr="004339CA">
        <w:t>Example</w:t>
      </w:r>
      <w:r>
        <w:t>: social events</w:t>
      </w:r>
      <w:bookmarkEnd w:id="1305"/>
      <w:r w:rsidRPr="00B73ACF">
        <w:t xml:space="preserve"> </w:t>
      </w:r>
    </w:p>
    <w:p w14:paraId="4A119956" w14:textId="77777777" w:rsidR="00DF7501" w:rsidRPr="0006612D" w:rsidRDefault="00DF7501" w:rsidP="00DF7501">
      <w:r w:rsidRPr="0006612D">
        <w:rPr>
          <w:b/>
        </w:rPr>
        <w:t>Scope note:</w:t>
      </w:r>
      <w:r w:rsidRPr="002118A8">
        <w:rPr>
          <w:rStyle w:val="Heading7Char"/>
          <w:b w:val="0"/>
        </w:rPr>
        <w:t xml:space="preserve"> </w:t>
      </w:r>
      <w:r w:rsidRPr="0006612D">
        <w:t>This term classifies</w:t>
      </w:r>
      <w:r w:rsidRPr="0006612D">
        <w:rPr>
          <w:b/>
          <w:bCs/>
        </w:rPr>
        <w:t xml:space="preserve"> </w:t>
      </w:r>
      <w:r w:rsidRPr="0006612D">
        <w:t xml:space="preserve">complex activities carried out by a group of individuals in order to organize and hold recreational, ritual, social events (e.g. parties, national, religious etc. celebrations, exhibitions, book presentations, inaugurations, festivals, official ceremonies, sports/charity events, competitions, leisure trips etc.). </w:t>
      </w:r>
    </w:p>
    <w:p w14:paraId="203460C5" w14:textId="77777777" w:rsidR="00DF7501" w:rsidRPr="000C46B6" w:rsidRDefault="00DF7501" w:rsidP="00261ADE">
      <w:pPr>
        <w:pStyle w:val="3Heading"/>
        <w:numPr>
          <w:ilvl w:val="0"/>
          <w:numId w:val="0"/>
        </w:numPr>
        <w:ind w:left="1224" w:hanging="1224"/>
      </w:pPr>
      <w:bookmarkStart w:id="1306" w:name="_Toc96353792"/>
      <w:r>
        <w:t xml:space="preserve">Narrower term </w:t>
      </w:r>
      <w:r w:rsidRPr="0033167F">
        <w:rPr>
          <w:lang w:val="en-GB"/>
        </w:rPr>
        <w:t xml:space="preserve">– </w:t>
      </w:r>
      <w:r w:rsidRPr="004339CA">
        <w:t>Example</w:t>
      </w:r>
      <w:r>
        <w:t>: c</w:t>
      </w:r>
      <w:r w:rsidRPr="002163B0">
        <w:t>onfrontations</w:t>
      </w:r>
      <w:r>
        <w:t xml:space="preserve"> or</w:t>
      </w:r>
      <w:r w:rsidRPr="002163B0">
        <w:t xml:space="preserve"> conflicts</w:t>
      </w:r>
      <w:bookmarkEnd w:id="1306"/>
    </w:p>
    <w:p w14:paraId="147127F5" w14:textId="77777777" w:rsidR="00DF7501" w:rsidRPr="0006612D" w:rsidRDefault="00DF7501" w:rsidP="00DF7501">
      <w:r w:rsidRPr="0006612D">
        <w:rPr>
          <w:b/>
        </w:rPr>
        <w:t>Scope note:</w:t>
      </w:r>
      <w:r w:rsidRPr="002118A8">
        <w:rPr>
          <w:rStyle w:val="Heading7Char"/>
          <w:b w:val="0"/>
        </w:rPr>
        <w:t xml:space="preserve"> </w:t>
      </w:r>
      <w:r w:rsidRPr="0006612D">
        <w:t xml:space="preserve">This term classifies complex activities (a combination of activities) that presuppose at least two actors or groups of actors, who understand  their interests and demands as competitive and thus aim at their satisfaction through their involvement in situations of controversy (coups </w:t>
      </w:r>
      <w:proofErr w:type="spellStart"/>
      <w:r w:rsidRPr="0006612D">
        <w:t>d’etat</w:t>
      </w:r>
      <w:proofErr w:type="spellEnd"/>
      <w:r w:rsidRPr="0006612D">
        <w:t xml:space="preserve">, legal actions, wars, revolutions, strikes etc.) </w:t>
      </w:r>
    </w:p>
    <w:p w14:paraId="541692EE" w14:textId="77777777" w:rsidR="00DF7501" w:rsidRPr="00E22385" w:rsidRDefault="00DF7501" w:rsidP="00261ADE">
      <w:pPr>
        <w:pStyle w:val="Narrowexamples"/>
        <w:ind w:left="720"/>
      </w:pPr>
      <w:r>
        <w:t xml:space="preserve">Subsumed </w:t>
      </w:r>
      <w:r w:rsidRPr="004339CA">
        <w:t>term</w:t>
      </w:r>
      <w:r>
        <w:t xml:space="preserve"> </w:t>
      </w:r>
      <w:r w:rsidRPr="0033167F">
        <w:rPr>
          <w:lang w:val="en-GB"/>
        </w:rPr>
        <w:t xml:space="preserve">– </w:t>
      </w:r>
      <w:r w:rsidRPr="004339CA">
        <w:t>Example</w:t>
      </w:r>
      <w:r>
        <w:t>s</w:t>
      </w:r>
    </w:p>
    <w:p w14:paraId="010FA5C2" w14:textId="77777777" w:rsidR="00DF7501" w:rsidRPr="00A714BE" w:rsidRDefault="00DF7501" w:rsidP="00261ADE">
      <w:pPr>
        <w:pStyle w:val="Narrowterm"/>
        <w:ind w:left="720"/>
      </w:pPr>
      <w:r w:rsidRPr="00A43C9F">
        <w:t xml:space="preserve">Term: </w:t>
      </w:r>
      <w:r>
        <w:t>w</w:t>
      </w:r>
      <w:r w:rsidRPr="007C5E14">
        <w:t>ars</w:t>
      </w:r>
    </w:p>
    <w:p w14:paraId="5056A92A" w14:textId="77777777" w:rsidR="00DF7501" w:rsidRPr="00E22385" w:rsidRDefault="00DF7501" w:rsidP="00261ADE">
      <w:pPr>
        <w:pStyle w:val="Narrowscopenote"/>
        <w:ind w:left="1004"/>
      </w:pPr>
      <w:r w:rsidRPr="000E592F">
        <w:rPr>
          <w:b/>
          <w:bCs/>
          <w:iCs/>
        </w:rPr>
        <w:t>Scope note:</w:t>
      </w:r>
      <w:r w:rsidRPr="000E592F">
        <w:t xml:space="preserve"> Large-scale, most often armed, conflicts between two or more parties, nations, or states. </w:t>
      </w:r>
    </w:p>
    <w:p w14:paraId="27A4981D" w14:textId="77777777" w:rsidR="00DF7501" w:rsidRPr="007C5E14" w:rsidRDefault="00DF7501" w:rsidP="00261ADE">
      <w:pPr>
        <w:pStyle w:val="Narrowterm"/>
        <w:ind w:left="720"/>
      </w:pPr>
      <w:r w:rsidRPr="00A43C9F">
        <w:t xml:space="preserve">Term: </w:t>
      </w:r>
      <w:r>
        <w:t>c</w:t>
      </w:r>
      <w:r w:rsidRPr="00A43C9F">
        <w:t xml:space="preserve">ivil </w:t>
      </w:r>
      <w:r>
        <w:t>w</w:t>
      </w:r>
      <w:r w:rsidRPr="00A43C9F">
        <w:t>ars</w:t>
      </w:r>
    </w:p>
    <w:p w14:paraId="706C4608" w14:textId="77777777" w:rsidR="00DF7501" w:rsidRDefault="00DF7501" w:rsidP="00261ADE">
      <w:pPr>
        <w:pStyle w:val="Narrowscopenote"/>
        <w:ind w:left="1004"/>
      </w:pPr>
      <w:r w:rsidRPr="000E592F">
        <w:rPr>
          <w:b/>
          <w:bCs/>
          <w:iCs/>
        </w:rPr>
        <w:t>Scope note:</w:t>
      </w:r>
      <w:r w:rsidRPr="000E592F">
        <w:t xml:space="preserve"> Wars between organized groups within the same nation state or republic, or, less commonly, between two countries created from a formerly united nation state. The aim of one side may be to take control of the country or a region, to achieve independence fo</w:t>
      </w:r>
      <w:r w:rsidRPr="004339CA">
        <w:t>r a region, or to change government policies</w:t>
      </w:r>
      <w:r w:rsidRPr="00794F86">
        <w:t>.</w:t>
      </w:r>
    </w:p>
    <w:p w14:paraId="04C79546" w14:textId="77777777" w:rsidR="00DF7501" w:rsidRPr="00A43C9F" w:rsidRDefault="00DF7501" w:rsidP="00261ADE">
      <w:pPr>
        <w:pStyle w:val="Narrowterm"/>
        <w:ind w:left="720"/>
      </w:pPr>
      <w:r w:rsidRPr="00E22385">
        <w:t xml:space="preserve">Term: </w:t>
      </w:r>
      <w:r>
        <w:t>w</w:t>
      </w:r>
      <w:r w:rsidRPr="00E22385">
        <w:t>ars of national liberation</w:t>
      </w:r>
    </w:p>
    <w:p w14:paraId="77B65559" w14:textId="77777777" w:rsidR="00DF7501" w:rsidRPr="006B6ACA" w:rsidRDefault="00DF7501" w:rsidP="00261ADE">
      <w:pPr>
        <w:pStyle w:val="Narrowscopenote"/>
        <w:ind w:left="1004"/>
      </w:pPr>
      <w:r w:rsidRPr="007C5E14">
        <w:rPr>
          <w:b/>
          <w:bCs/>
          <w:iCs/>
        </w:rPr>
        <w:t>Scope note:</w:t>
      </w:r>
      <w:r w:rsidRPr="00A714BE">
        <w:t xml:space="preserve"> Conflicts fought by nationalities to gain independence. </w:t>
      </w:r>
      <w:r w:rsidRPr="00BF7A0F">
        <w:t>The term is used in conjunction with wars against foreign powers to establish separate sovereign states for the rebelling nationality. From a different point of view, these wars are called insurgencies, rebellions, or wars of independence</w:t>
      </w:r>
      <w:r w:rsidRPr="00794F86">
        <w:t>.</w:t>
      </w:r>
    </w:p>
    <w:p w14:paraId="28F53D01" w14:textId="77777777" w:rsidR="00DF7501" w:rsidRPr="008C1571" w:rsidRDefault="00DF7501" w:rsidP="00261ADE">
      <w:pPr>
        <w:pStyle w:val="3Heading"/>
        <w:numPr>
          <w:ilvl w:val="0"/>
          <w:numId w:val="0"/>
        </w:numPr>
        <w:ind w:left="1224" w:hanging="1224"/>
      </w:pPr>
      <w:bookmarkStart w:id="1307" w:name="_Toc96353793"/>
      <w:r>
        <w:t xml:space="preserve">Narrower term </w:t>
      </w:r>
      <w:r w:rsidRPr="0033167F">
        <w:rPr>
          <w:lang w:val="en-GB"/>
        </w:rPr>
        <w:t xml:space="preserve">– </w:t>
      </w:r>
      <w:r w:rsidRPr="004339CA">
        <w:t>Example</w:t>
      </w:r>
      <w:r>
        <w:t>: p</w:t>
      </w:r>
      <w:r w:rsidRPr="008C1571">
        <w:t>olitical, social and economic occurrences</w:t>
      </w:r>
      <w:bookmarkEnd w:id="1307"/>
    </w:p>
    <w:p w14:paraId="63322B00" w14:textId="77777777" w:rsidR="00DF7501" w:rsidRPr="0006612D" w:rsidRDefault="00DF7501" w:rsidP="00DF7501">
      <w:r w:rsidRPr="0006612D">
        <w:rPr>
          <w:b/>
        </w:rPr>
        <w:t>Scope note:</w:t>
      </w:r>
      <w:r w:rsidRPr="002118A8">
        <w:rPr>
          <w:rStyle w:val="Heading7Char"/>
          <w:b w:val="0"/>
        </w:rPr>
        <w:t xml:space="preserve"> </w:t>
      </w:r>
      <w:r w:rsidRPr="0006612D">
        <w:t>This term classifies complex activities (a combination of activities) that presuppose at least two actors or groups of actors, aiming at the emergence or change of political, social and economic conditions.</w:t>
      </w:r>
    </w:p>
    <w:p w14:paraId="16A87E76" w14:textId="77777777" w:rsidR="00DF7501" w:rsidRPr="00E22385" w:rsidRDefault="00DF7501" w:rsidP="00261ADE">
      <w:pPr>
        <w:pStyle w:val="Narrowexamples"/>
        <w:ind w:left="720"/>
      </w:pPr>
      <w:r>
        <w:t xml:space="preserve">Subsumed </w:t>
      </w:r>
      <w:r w:rsidRPr="004339CA">
        <w:t>term</w:t>
      </w:r>
      <w:r>
        <w:t xml:space="preserve"> </w:t>
      </w:r>
      <w:r w:rsidRPr="0033167F">
        <w:rPr>
          <w:lang w:val="en-GB"/>
        </w:rPr>
        <w:t xml:space="preserve">– </w:t>
      </w:r>
      <w:r w:rsidRPr="004339CA">
        <w:t>Example</w:t>
      </w:r>
      <w:r>
        <w:t>s</w:t>
      </w:r>
    </w:p>
    <w:p w14:paraId="59083814" w14:textId="77777777" w:rsidR="00DF7501" w:rsidRPr="00A714BE" w:rsidRDefault="00DF7501" w:rsidP="00261ADE">
      <w:pPr>
        <w:pStyle w:val="Narrowterm"/>
        <w:ind w:left="720"/>
      </w:pPr>
      <w:r w:rsidRPr="00A43C9F">
        <w:t xml:space="preserve">Term: </w:t>
      </w:r>
      <w:r>
        <w:t>m</w:t>
      </w:r>
      <w:r w:rsidRPr="00A43C9F">
        <w:t>igration (human)</w:t>
      </w:r>
    </w:p>
    <w:p w14:paraId="2B5C2E7C" w14:textId="77777777" w:rsidR="00DF7501" w:rsidRPr="00797DF3" w:rsidRDefault="00DF7501" w:rsidP="00261ADE">
      <w:pPr>
        <w:pStyle w:val="Narrowscopenote"/>
        <w:ind w:left="1004"/>
      </w:pPr>
      <w:r w:rsidRPr="000E592F">
        <w:rPr>
          <w:b/>
          <w:bCs/>
          <w:i/>
          <w:iCs/>
        </w:rPr>
        <w:t>Scope note:</w:t>
      </w:r>
      <w:r w:rsidRPr="000E592F">
        <w:t xml:space="preserve"> Human migration is the movement of people from one place to another with the intention of settling temporarily or permanently in the new location. Typically migra</w:t>
      </w:r>
      <w:r w:rsidRPr="004339CA">
        <w:t>tion refers to movement over long distances and from one region, country or continent to another. It does not refer to movements with no intention to sett</w:t>
      </w:r>
      <w:r w:rsidRPr="0006612D">
        <w:rPr>
          <w:rStyle w:val="ToptermChar"/>
        </w:rPr>
        <w:t>l</w:t>
      </w:r>
      <w:r w:rsidRPr="000E592F">
        <w:t>e in the new place, such as nomadic movements, traveling, pilgrimage etc. Migration applies to movements of individuals, family units or large groups. It covers both voluntary and forced movement owing to political, economic or other causes</w:t>
      </w:r>
      <w:r w:rsidRPr="00797DF3">
        <w:t>.</w:t>
      </w:r>
    </w:p>
    <w:p w14:paraId="0A700F03" w14:textId="77777777" w:rsidR="00DF7501" w:rsidRDefault="00DF7501" w:rsidP="00261ADE">
      <w:pPr>
        <w:pStyle w:val="3Heading"/>
        <w:keepNext/>
        <w:numPr>
          <w:ilvl w:val="0"/>
          <w:numId w:val="0"/>
        </w:numPr>
        <w:ind w:left="1225" w:hanging="1225"/>
      </w:pPr>
      <w:bookmarkStart w:id="1308" w:name="_Toc96353794"/>
      <w:r>
        <w:t xml:space="preserve">Narrower term </w:t>
      </w:r>
      <w:r w:rsidRPr="0033167F">
        <w:rPr>
          <w:lang w:val="en-GB"/>
        </w:rPr>
        <w:t xml:space="preserve">– </w:t>
      </w:r>
      <w:r w:rsidRPr="004339CA">
        <w:t>Example</w:t>
      </w:r>
      <w:r>
        <w:t>: group management</w:t>
      </w:r>
      <w:bookmarkEnd w:id="1308"/>
    </w:p>
    <w:p w14:paraId="07FC8FE7" w14:textId="77777777" w:rsidR="00DF7501" w:rsidRDefault="00DF7501" w:rsidP="00DF7501">
      <w:pPr>
        <w:rPr>
          <w:lang w:val="en-GB"/>
        </w:rPr>
      </w:pPr>
      <w:r w:rsidRPr="0006612D">
        <w:rPr>
          <w:b/>
        </w:rPr>
        <w:t>Scope Note:</w:t>
      </w:r>
      <w:r>
        <w:rPr>
          <w:b/>
        </w:rPr>
        <w:t xml:space="preserve"> </w:t>
      </w:r>
      <w:r>
        <w:t>This term</w:t>
      </w:r>
      <w:r w:rsidRPr="001B5AC3">
        <w:rPr>
          <w:lang w:val="en-GB"/>
        </w:rPr>
        <w:t xml:space="preserve"> </w:t>
      </w:r>
      <w:r w:rsidRPr="008C1571">
        <w:rPr>
          <w:lang w:val="en-GB"/>
        </w:rPr>
        <w:t>classifies complex activities carried out by at least two individuals aimed at forming, modifying or dissolving any form (legal or illegal) of unitary relationships of any kind (economic, religious, athletic, political, etc.), which exhibit organizational characteristics. A precondition for the formation, modification or dissolution of these kinds of unitary relations is the adoption of certain common beliefs, goals, decisions and/ or shared actions.</w:t>
      </w:r>
    </w:p>
    <w:p w14:paraId="7F295207" w14:textId="77777777" w:rsidR="00330076" w:rsidRPr="00B73ACF" w:rsidRDefault="00330076" w:rsidP="00261ADE">
      <w:pPr>
        <w:pStyle w:val="2Heading"/>
        <w:numPr>
          <w:ilvl w:val="0"/>
          <w:numId w:val="0"/>
        </w:numPr>
        <w:ind w:left="792" w:hanging="792"/>
      </w:pPr>
      <w:bookmarkStart w:id="1309" w:name="_Toc96353795"/>
      <w:r w:rsidRPr="00793539">
        <w:t xml:space="preserve">Hierarchy </w:t>
      </w:r>
      <w:r>
        <w:t xml:space="preserve">top term </w:t>
      </w:r>
      <w:r w:rsidRPr="00793539">
        <w:t>“</w:t>
      </w:r>
      <w:r>
        <w:t>f</w:t>
      </w:r>
      <w:r w:rsidRPr="00793539">
        <w:t>unctions”</w:t>
      </w:r>
      <w:r>
        <w:t xml:space="preserve"> narrower term examples</w:t>
      </w:r>
      <w:bookmarkEnd w:id="1309"/>
    </w:p>
    <w:p w14:paraId="6F3CD0D3" w14:textId="77777777" w:rsidR="00330076" w:rsidRPr="00A43C9F" w:rsidRDefault="00330076" w:rsidP="00261ADE">
      <w:pPr>
        <w:pStyle w:val="Narrowexamples"/>
        <w:ind w:left="792"/>
      </w:pPr>
      <w:r>
        <w:t xml:space="preserve">Subsumed </w:t>
      </w:r>
      <w:r w:rsidRPr="0006612D">
        <w:t>term</w:t>
      </w:r>
      <w:r>
        <w:t xml:space="preserve"> </w:t>
      </w:r>
      <w:r w:rsidRPr="0033167F">
        <w:rPr>
          <w:lang w:val="en-GB"/>
        </w:rPr>
        <w:t xml:space="preserve">– </w:t>
      </w:r>
      <w:r w:rsidRPr="004339CA">
        <w:t>Example</w:t>
      </w:r>
      <w:r>
        <w:t>s</w:t>
      </w:r>
    </w:p>
    <w:p w14:paraId="0B241947" w14:textId="77777777" w:rsidR="00330076" w:rsidRPr="00ED21EB" w:rsidRDefault="00330076" w:rsidP="00261ADE">
      <w:pPr>
        <w:pStyle w:val="Narrowterm"/>
        <w:ind w:left="792"/>
      </w:pPr>
      <w:r w:rsidRPr="007C5E14">
        <w:t xml:space="preserve">Term: </w:t>
      </w:r>
      <w:r>
        <w:t>g</w:t>
      </w:r>
      <w:r w:rsidRPr="00A714BE">
        <w:t>overnance</w:t>
      </w:r>
      <w:r w:rsidRPr="00BF7A0F">
        <w:t xml:space="preserve"> </w:t>
      </w:r>
    </w:p>
    <w:p w14:paraId="02EA7E8E" w14:textId="77777777" w:rsidR="00330076" w:rsidRPr="00E22385" w:rsidRDefault="00330076" w:rsidP="00261ADE">
      <w:pPr>
        <w:pStyle w:val="Narrowscopenote"/>
        <w:ind w:left="1076"/>
      </w:pPr>
      <w:r w:rsidRPr="000E592F">
        <w:t>(Without scope note)</w:t>
      </w:r>
    </w:p>
    <w:p w14:paraId="7905C52E" w14:textId="77777777" w:rsidR="000B7BA3" w:rsidRPr="00793539" w:rsidRDefault="000B7BA3" w:rsidP="00261ADE">
      <w:pPr>
        <w:pStyle w:val="2Heading"/>
        <w:numPr>
          <w:ilvl w:val="0"/>
          <w:numId w:val="0"/>
        </w:numPr>
        <w:ind w:left="792" w:hanging="792"/>
      </w:pPr>
      <w:bookmarkStart w:id="1310" w:name="_Toc96353796"/>
      <w:r w:rsidRPr="00793539">
        <w:t xml:space="preserve">Hierarchy </w:t>
      </w:r>
      <w:r>
        <w:t xml:space="preserve">top term </w:t>
      </w:r>
      <w:r w:rsidRPr="00793539">
        <w:t>“</w:t>
      </w:r>
      <w:r>
        <w:t>m</w:t>
      </w:r>
      <w:r w:rsidRPr="00793539">
        <w:t xml:space="preserve">obile </w:t>
      </w:r>
      <w:r>
        <w:t>o</w:t>
      </w:r>
      <w:r w:rsidRPr="0072417C">
        <w:t>bjects</w:t>
      </w:r>
      <w:r>
        <w:t>”</w:t>
      </w:r>
      <w:r w:rsidR="00680E7B">
        <w:t xml:space="preserve"> narrower term examples</w:t>
      </w:r>
      <w:bookmarkEnd w:id="1310"/>
    </w:p>
    <w:p w14:paraId="6D6A6D5F" w14:textId="77777777" w:rsidR="000B7BA3" w:rsidRPr="00E22385" w:rsidRDefault="000B7BA3" w:rsidP="00261ADE">
      <w:pPr>
        <w:pStyle w:val="Narrowexamples"/>
        <w:ind w:left="792"/>
      </w:pPr>
      <w:r>
        <w:t>Subsumed t</w:t>
      </w:r>
      <w:r w:rsidRPr="004339CA">
        <w:t>erm</w:t>
      </w:r>
      <w:r>
        <w:t xml:space="preserve"> </w:t>
      </w:r>
      <w:r w:rsidRPr="0033167F">
        <w:rPr>
          <w:lang w:val="en-GB"/>
        </w:rPr>
        <w:t xml:space="preserve">– </w:t>
      </w:r>
      <w:r w:rsidRPr="004339CA">
        <w:t>Example</w:t>
      </w:r>
      <w:r>
        <w:t>s</w:t>
      </w:r>
    </w:p>
    <w:p w14:paraId="26F2C96D" w14:textId="77777777" w:rsidR="000B7BA3" w:rsidRPr="00797DF3" w:rsidRDefault="000B7BA3" w:rsidP="00261ADE">
      <w:pPr>
        <w:pStyle w:val="Narrowterm"/>
        <w:ind w:left="792"/>
      </w:pPr>
      <w:r w:rsidRPr="00797DF3">
        <w:t xml:space="preserve">Term: </w:t>
      </w:r>
      <w:r>
        <w:t>s</w:t>
      </w:r>
      <w:r w:rsidRPr="00797DF3">
        <w:t xml:space="preserve">telae </w:t>
      </w:r>
    </w:p>
    <w:p w14:paraId="4B263470" w14:textId="77777777" w:rsidR="000B7BA3" w:rsidRPr="00A714BE" w:rsidRDefault="000B7BA3" w:rsidP="00261ADE">
      <w:pPr>
        <w:pStyle w:val="Narrowscopenote"/>
        <w:ind w:left="1076"/>
      </w:pPr>
      <w:r w:rsidRPr="00E22385">
        <w:rPr>
          <w:b/>
          <w:bCs/>
          <w:i/>
          <w:iCs/>
        </w:rPr>
        <w:t>Scope note:</w:t>
      </w:r>
      <w:r w:rsidRPr="00A43C9F">
        <w:t xml:space="preserve"> Concrete pieces of stone erected usually upright as monuments, bearing inscriptions. </w:t>
      </w:r>
    </w:p>
    <w:p w14:paraId="13B67E5D" w14:textId="77777777" w:rsidR="000B7BA3" w:rsidRPr="00ED21EB" w:rsidRDefault="000B7BA3" w:rsidP="00261ADE">
      <w:pPr>
        <w:pStyle w:val="Narrowterm"/>
        <w:ind w:left="792"/>
      </w:pPr>
      <w:r w:rsidRPr="00BF7A0F">
        <w:t xml:space="preserve">Term: </w:t>
      </w:r>
      <w:r>
        <w:t>a</w:t>
      </w:r>
      <w:r w:rsidRPr="00BF7A0F">
        <w:t xml:space="preserve">nvils </w:t>
      </w:r>
    </w:p>
    <w:p w14:paraId="5B1A68CF" w14:textId="77777777" w:rsidR="000B7BA3" w:rsidRPr="00E22385" w:rsidRDefault="000B7BA3" w:rsidP="00261ADE">
      <w:pPr>
        <w:pStyle w:val="Narrowscopenote"/>
        <w:ind w:left="1076"/>
      </w:pPr>
      <w:r w:rsidRPr="000E592F">
        <w:rPr>
          <w:b/>
          <w:bCs/>
          <w:i/>
          <w:iCs/>
        </w:rPr>
        <w:t>Scope note</w:t>
      </w:r>
      <w:r w:rsidRPr="000E592F">
        <w:t xml:space="preserve">: solid objects with flat surface used to forge metals </w:t>
      </w:r>
    </w:p>
    <w:p w14:paraId="1F33C1CA" w14:textId="77777777" w:rsidR="000B7BA3" w:rsidRPr="00B73ACF" w:rsidRDefault="000B7BA3" w:rsidP="00261ADE">
      <w:pPr>
        <w:pStyle w:val="2Heading"/>
        <w:numPr>
          <w:ilvl w:val="0"/>
          <w:numId w:val="0"/>
        </w:numPr>
        <w:ind w:left="792" w:hanging="792"/>
      </w:pPr>
      <w:bookmarkStart w:id="1311" w:name="_Toc96353797"/>
      <w:r w:rsidRPr="00793539">
        <w:t xml:space="preserve">Hierarchy </w:t>
      </w:r>
      <w:r>
        <w:t xml:space="preserve">top term </w:t>
      </w:r>
      <w:r w:rsidRPr="00793539">
        <w:t>“</w:t>
      </w:r>
      <w:r>
        <w:t>b</w:t>
      </w:r>
      <w:r w:rsidRPr="00793539">
        <w:t xml:space="preserve">uilt </w:t>
      </w:r>
      <w:r>
        <w:t>e</w:t>
      </w:r>
      <w:r w:rsidRPr="00793539">
        <w:t xml:space="preserve">nvironment” </w:t>
      </w:r>
      <w:r w:rsidR="00680E7B">
        <w:t>narrower term examples</w:t>
      </w:r>
      <w:bookmarkEnd w:id="1311"/>
    </w:p>
    <w:p w14:paraId="1F9E2E23" w14:textId="77777777" w:rsidR="000B7BA3" w:rsidRPr="002163B0" w:rsidRDefault="000B7BA3" w:rsidP="00261ADE">
      <w:pPr>
        <w:pStyle w:val="3Heading"/>
        <w:numPr>
          <w:ilvl w:val="0"/>
          <w:numId w:val="0"/>
        </w:numPr>
      </w:pPr>
      <w:bookmarkStart w:id="1312" w:name="_Toc96353798"/>
      <w:r w:rsidRPr="00666C79">
        <w:t>Narrower term</w:t>
      </w:r>
      <w:r>
        <w:t xml:space="preserve"> </w:t>
      </w:r>
      <w:r w:rsidRPr="0033167F">
        <w:rPr>
          <w:lang w:val="en-GB"/>
        </w:rPr>
        <w:t xml:space="preserve">– </w:t>
      </w:r>
      <w:r w:rsidRPr="004339CA">
        <w:t>Example</w:t>
      </w:r>
      <w:r>
        <w:t>: s</w:t>
      </w:r>
      <w:r w:rsidRPr="00666C79">
        <w:t xml:space="preserve">ingle built </w:t>
      </w:r>
      <w:r>
        <w:t>works</w:t>
      </w:r>
      <w:bookmarkEnd w:id="1312"/>
      <w:r w:rsidRPr="002163B0">
        <w:t xml:space="preserve"> </w:t>
      </w:r>
    </w:p>
    <w:p w14:paraId="125CC0B2" w14:textId="77777777" w:rsidR="000B7BA3" w:rsidRPr="0006612D" w:rsidRDefault="000B7BA3" w:rsidP="000B7BA3">
      <w:r w:rsidRPr="0006612D">
        <w:rPr>
          <w:b/>
        </w:rPr>
        <w:t>Scope note:</w:t>
      </w:r>
      <w:r>
        <w:t xml:space="preserve"> This term classifies edifices that can be characterized as independent, although not necessarily detached from other structures, as well as autonomous and serving a specific purpose. They can be partially or totally underground structures or constitute parts of larger buildings or residential complexes.  </w:t>
      </w:r>
    </w:p>
    <w:p w14:paraId="0B592730" w14:textId="77777777" w:rsidR="000B7BA3" w:rsidRPr="00E22385" w:rsidRDefault="000B7BA3" w:rsidP="00261ADE">
      <w:pPr>
        <w:pStyle w:val="Narrowexamples"/>
        <w:ind w:left="720"/>
      </w:pPr>
      <w:r>
        <w:t>Subsumed t</w:t>
      </w:r>
      <w:r w:rsidRPr="004339CA">
        <w:t>erm</w:t>
      </w:r>
      <w:r>
        <w:t xml:space="preserve"> </w:t>
      </w:r>
      <w:r w:rsidRPr="0033167F">
        <w:rPr>
          <w:lang w:val="en-GB"/>
        </w:rPr>
        <w:t xml:space="preserve">– </w:t>
      </w:r>
      <w:r w:rsidRPr="004339CA">
        <w:t>Example</w:t>
      </w:r>
      <w:r>
        <w:t>s</w:t>
      </w:r>
    </w:p>
    <w:p w14:paraId="76410A97" w14:textId="77777777" w:rsidR="000B7BA3" w:rsidRPr="007C5E14" w:rsidRDefault="000B7BA3" w:rsidP="00261ADE">
      <w:pPr>
        <w:pStyle w:val="Narrowterm"/>
        <w:ind w:left="720"/>
      </w:pPr>
      <w:r w:rsidRPr="00A43C9F">
        <w:t xml:space="preserve">Term: </w:t>
      </w:r>
      <w:r>
        <w:t>b</w:t>
      </w:r>
      <w:r w:rsidRPr="00A43C9F">
        <w:t>aptisteries</w:t>
      </w:r>
    </w:p>
    <w:p w14:paraId="38403EDD" w14:textId="77777777" w:rsidR="000B7BA3" w:rsidRPr="00797DF3" w:rsidRDefault="000B7BA3" w:rsidP="00261ADE">
      <w:pPr>
        <w:pStyle w:val="Narrowscopenote"/>
        <w:ind w:left="1004"/>
      </w:pPr>
      <w:r w:rsidRPr="00A714BE">
        <w:rPr>
          <w:b/>
          <w:bCs/>
          <w:i/>
          <w:iCs/>
        </w:rPr>
        <w:t>Scope note:</w:t>
      </w:r>
      <w:r w:rsidRPr="00BF7A0F">
        <w:t xml:space="preserve"> Architectural structures for the Baptismal Rite. In their earliest form they were simple square, rectangular, circular, or cruciform ci</w:t>
      </w:r>
      <w:r w:rsidRPr="00ED21EB">
        <w:t>s</w:t>
      </w:r>
      <w:r w:rsidRPr="00E0651F">
        <w:t>terns. They remained in us</w:t>
      </w:r>
      <w:r w:rsidRPr="00EC0DAD">
        <w:t xml:space="preserve">e until the 6th century when infant baptism was intruded.  </w:t>
      </w:r>
      <w:r w:rsidRPr="00B523F4">
        <w:t>[</w:t>
      </w:r>
      <w:proofErr w:type="spellStart"/>
      <w:r>
        <w:t>Kalomoirakis</w:t>
      </w:r>
      <w:proofErr w:type="spellEnd"/>
      <w:r w:rsidRPr="00E22385">
        <w:t>, 2001]</w:t>
      </w:r>
      <w:r>
        <w:t>.</w:t>
      </w:r>
    </w:p>
    <w:p w14:paraId="13B86F71" w14:textId="77777777" w:rsidR="000B7BA3" w:rsidRPr="00A43C9F" w:rsidRDefault="000B7BA3" w:rsidP="00261ADE">
      <w:pPr>
        <w:pStyle w:val="Narrowterm"/>
        <w:ind w:left="720"/>
      </w:pPr>
      <w:r w:rsidRPr="00E22385">
        <w:t xml:space="preserve">Term: </w:t>
      </w:r>
      <w:r>
        <w:t>l</w:t>
      </w:r>
      <w:r w:rsidRPr="00E22385">
        <w:t>ighthouses</w:t>
      </w:r>
    </w:p>
    <w:p w14:paraId="2597FCA6" w14:textId="77777777" w:rsidR="000B7BA3" w:rsidRPr="00E22385" w:rsidRDefault="000B7BA3" w:rsidP="00261ADE">
      <w:pPr>
        <w:pStyle w:val="Narrowscopenote"/>
        <w:ind w:left="1004"/>
        <w:rPr>
          <w:b/>
          <w:bCs/>
        </w:rPr>
      </w:pPr>
      <w:r w:rsidRPr="007C5E14">
        <w:rPr>
          <w:b/>
          <w:bCs/>
          <w:i/>
          <w:iCs/>
        </w:rPr>
        <w:t>Scope note:</w:t>
      </w:r>
      <w:r w:rsidRPr="00A714BE">
        <w:t xml:space="preserve"> Costal buildings used to guide mariners. The usually have a tower equipped with lights at the top. </w:t>
      </w:r>
      <w:r w:rsidRPr="0038053C">
        <w:t>[</w:t>
      </w:r>
      <w:proofErr w:type="spellStart"/>
      <w:r>
        <w:t>Kalomoirakis</w:t>
      </w:r>
      <w:proofErr w:type="spellEnd"/>
      <w:r>
        <w:t>, 2001]</w:t>
      </w:r>
    </w:p>
    <w:p w14:paraId="52C4216E" w14:textId="77777777" w:rsidR="000B7BA3" w:rsidRPr="00304963" w:rsidRDefault="000B7BA3" w:rsidP="00261ADE">
      <w:pPr>
        <w:pStyle w:val="3Heading"/>
        <w:keepNext/>
        <w:numPr>
          <w:ilvl w:val="0"/>
          <w:numId w:val="0"/>
        </w:numPr>
      </w:pPr>
      <w:bookmarkStart w:id="1313" w:name="_Toc96353799"/>
      <w:r>
        <w:t xml:space="preserve">Narrower term </w:t>
      </w:r>
      <w:r w:rsidRPr="0033167F">
        <w:rPr>
          <w:lang w:val="en-GB"/>
        </w:rPr>
        <w:t xml:space="preserve">– </w:t>
      </w:r>
      <w:r w:rsidRPr="004339CA">
        <w:t>Example</w:t>
      </w:r>
      <w:r>
        <w:t>: complexes</w:t>
      </w:r>
      <w:bookmarkEnd w:id="1313"/>
    </w:p>
    <w:p w14:paraId="49434A7C" w14:textId="77777777" w:rsidR="000B7BA3" w:rsidRDefault="000B7BA3" w:rsidP="000B7BA3">
      <w:r w:rsidRPr="0006612D">
        <w:rPr>
          <w:b/>
        </w:rPr>
        <w:t>Scope note:</w:t>
      </w:r>
      <w:r>
        <w:t xml:space="preserve"> This term classifies aggregates of single built works of varying types, sizes and usages that have a functional relation between them. Complexes can also be unitary built structures that serve multiple purposes and functions.  </w:t>
      </w:r>
    </w:p>
    <w:p w14:paraId="358D4280" w14:textId="77777777" w:rsidR="000B7BA3" w:rsidRPr="00E22385" w:rsidRDefault="000B7BA3" w:rsidP="00FE5A10">
      <w:pPr>
        <w:pStyle w:val="Narrowexamples"/>
        <w:keepNext/>
        <w:spacing w:before="360" w:after="80"/>
        <w:ind w:left="720"/>
        <w:jc w:val="both"/>
      </w:pPr>
      <w:r>
        <w:t>Subsumed t</w:t>
      </w:r>
      <w:r w:rsidRPr="004339CA">
        <w:t>erm</w:t>
      </w:r>
      <w:r>
        <w:t xml:space="preserve"> –</w:t>
      </w:r>
      <w:r w:rsidRPr="004339CA">
        <w:t xml:space="preserve"> Examples</w:t>
      </w:r>
    </w:p>
    <w:p w14:paraId="073CFEF9" w14:textId="77777777" w:rsidR="000B7BA3" w:rsidRPr="007C5E14" w:rsidRDefault="000B7BA3" w:rsidP="00261ADE">
      <w:pPr>
        <w:pStyle w:val="Narrowterm"/>
        <w:ind w:left="720"/>
      </w:pPr>
      <w:r w:rsidRPr="00A43C9F">
        <w:t xml:space="preserve">Term: </w:t>
      </w:r>
      <w:r>
        <w:t>h</w:t>
      </w:r>
      <w:r w:rsidRPr="00A43C9F">
        <w:t>arbors</w:t>
      </w:r>
    </w:p>
    <w:p w14:paraId="4A0E3B19" w14:textId="77777777" w:rsidR="000B7BA3" w:rsidRPr="00E22385" w:rsidRDefault="000B7BA3" w:rsidP="00261ADE">
      <w:pPr>
        <w:pStyle w:val="Narrowscopenote"/>
        <w:ind w:left="1004"/>
      </w:pPr>
      <w:r w:rsidRPr="000E592F">
        <w:rPr>
          <w:b/>
          <w:bCs/>
          <w:iCs/>
        </w:rPr>
        <w:t>Scope note:</w:t>
      </w:r>
      <w:r w:rsidRPr="000E592F">
        <w:t xml:space="preserve"> </w:t>
      </w:r>
      <w:r w:rsidRPr="00797DF3">
        <w:t>Areas where ships are built, repaired and equipped. They usually occupy large extends of space and include shipyards, s</w:t>
      </w:r>
      <w:r w:rsidRPr="00551CD8">
        <w:t>t</w:t>
      </w:r>
      <w:r w:rsidRPr="00797DF3">
        <w:t>orage houses for the ships’ supplies, offi</w:t>
      </w:r>
      <w:r w:rsidRPr="00DA1B88">
        <w:t>c</w:t>
      </w:r>
      <w:r w:rsidRPr="00797DF3">
        <w:t>e buildings and housing for the workers. They can be fortified from the land and the sea.</w:t>
      </w:r>
      <w:r>
        <w:t xml:space="preserve"> </w:t>
      </w:r>
      <w:r w:rsidRPr="000E592F">
        <w:t>[</w:t>
      </w:r>
      <w:proofErr w:type="spellStart"/>
      <w:r>
        <w:t>Kalomoirakis</w:t>
      </w:r>
      <w:proofErr w:type="spellEnd"/>
      <w:r w:rsidRPr="000E592F">
        <w:t>, 2001]</w:t>
      </w:r>
    </w:p>
    <w:p w14:paraId="1EFE011B" w14:textId="77777777" w:rsidR="000B7BA3" w:rsidRPr="007C5E14" w:rsidRDefault="000B7BA3" w:rsidP="00261ADE">
      <w:pPr>
        <w:pStyle w:val="Narrowterm"/>
        <w:ind w:left="720"/>
      </w:pPr>
      <w:r w:rsidRPr="00A43C9F">
        <w:t xml:space="preserve">Term: </w:t>
      </w:r>
      <w:r>
        <w:t>m</w:t>
      </w:r>
      <w:r w:rsidRPr="00A43C9F">
        <w:t>onasteries (built complexes)</w:t>
      </w:r>
    </w:p>
    <w:p w14:paraId="117D262E" w14:textId="77777777" w:rsidR="000B7BA3" w:rsidRPr="00797DF3" w:rsidRDefault="000B7BA3" w:rsidP="00261ADE">
      <w:pPr>
        <w:pStyle w:val="Narrowscopenote"/>
        <w:ind w:left="1004"/>
      </w:pPr>
      <w:r w:rsidRPr="00EF1ED8">
        <w:rPr>
          <w:b/>
          <w:bCs/>
          <w:iCs/>
        </w:rPr>
        <w:t>Scope note:</w:t>
      </w:r>
      <w:r w:rsidRPr="00797DF3">
        <w:t xml:space="preserve"> </w:t>
      </w:r>
      <w:r w:rsidRPr="000E592F">
        <w:t xml:space="preserve">Built complexes for religious retirement or seclusion from the world for monks, who are people living a celibate life according to the rule of a particular religious order and adhering to vows, especially of poverty, chastity, and obedience. </w:t>
      </w:r>
      <w:r w:rsidRPr="00797DF3">
        <w:t>[AAT, Ter</w:t>
      </w:r>
      <w:r>
        <w:t>m</w:t>
      </w:r>
      <w:r w:rsidRPr="00797DF3">
        <w:t xml:space="preserve"> ID 300000641]</w:t>
      </w:r>
    </w:p>
    <w:p w14:paraId="092E5D20" w14:textId="77777777" w:rsidR="000B7BA3" w:rsidRPr="00666C79" w:rsidRDefault="000B7BA3" w:rsidP="00261ADE">
      <w:pPr>
        <w:pStyle w:val="3Heading"/>
        <w:numPr>
          <w:ilvl w:val="0"/>
          <w:numId w:val="0"/>
        </w:numPr>
      </w:pPr>
      <w:bookmarkStart w:id="1314" w:name="_Toc96353800"/>
      <w:r>
        <w:t xml:space="preserve">Narrower term </w:t>
      </w:r>
      <w:r w:rsidRPr="0033167F">
        <w:rPr>
          <w:lang w:val="en-GB"/>
        </w:rPr>
        <w:t xml:space="preserve">– </w:t>
      </w:r>
      <w:r w:rsidRPr="004339CA">
        <w:t>Example</w:t>
      </w:r>
      <w:r>
        <w:t>: infrastructure</w:t>
      </w:r>
      <w:bookmarkEnd w:id="1314"/>
      <w:r>
        <w:t xml:space="preserve"> </w:t>
      </w:r>
    </w:p>
    <w:p w14:paraId="52B740C2" w14:textId="77777777" w:rsidR="000B7BA3" w:rsidRDefault="000B7BA3" w:rsidP="000B7BA3">
      <w:r w:rsidRPr="0006612D">
        <w:rPr>
          <w:b/>
          <w:bCs/>
          <w:iCs/>
        </w:rPr>
        <w:t>Scope note:</w:t>
      </w:r>
      <w:r>
        <w:t xml:space="preserve"> </w:t>
      </w:r>
      <w:r w:rsidRPr="0006612D">
        <w:rPr>
          <w:lang w:val="en-GB"/>
        </w:rPr>
        <w:t>This term classifies structures, either terrestrial or subterranean, that make up the underlying installations and technical works which are the essential basis for the functioning and communication of urban and rural communities, and which serve the day-to-day needs of these same communities.</w:t>
      </w:r>
      <w:r>
        <w:t xml:space="preserve">  </w:t>
      </w:r>
    </w:p>
    <w:p w14:paraId="5B3C2BCA" w14:textId="77777777" w:rsidR="000B7BA3" w:rsidRPr="00E22385" w:rsidRDefault="000B7BA3" w:rsidP="00261ADE">
      <w:pPr>
        <w:pStyle w:val="Narrowexamples"/>
        <w:ind w:left="720"/>
      </w:pPr>
      <w:r>
        <w:t>Subsumed t</w:t>
      </w:r>
      <w:r w:rsidRPr="004339CA">
        <w:t>erm</w:t>
      </w:r>
      <w:r>
        <w:t xml:space="preserve"> </w:t>
      </w:r>
      <w:r w:rsidRPr="0033167F">
        <w:rPr>
          <w:lang w:val="en-GB"/>
        </w:rPr>
        <w:t xml:space="preserve">– </w:t>
      </w:r>
      <w:r w:rsidRPr="004339CA">
        <w:t>Example</w:t>
      </w:r>
      <w:r>
        <w:t>s</w:t>
      </w:r>
    </w:p>
    <w:p w14:paraId="2E68D201" w14:textId="77777777" w:rsidR="000B7BA3" w:rsidRPr="007C5E14" w:rsidRDefault="000B7BA3" w:rsidP="00261ADE">
      <w:pPr>
        <w:pStyle w:val="Narrowterm"/>
        <w:ind w:left="720"/>
      </w:pPr>
      <w:r w:rsidRPr="00A43C9F">
        <w:t xml:space="preserve">Term: </w:t>
      </w:r>
      <w:r>
        <w:t>a</w:t>
      </w:r>
      <w:r w:rsidRPr="00A43C9F">
        <w:t>queducts</w:t>
      </w:r>
    </w:p>
    <w:p w14:paraId="064D403E" w14:textId="77777777" w:rsidR="000B7BA3" w:rsidRDefault="000B7BA3" w:rsidP="00261ADE">
      <w:pPr>
        <w:pStyle w:val="Narrowscopenote"/>
        <w:ind w:left="1004"/>
      </w:pPr>
      <w:r w:rsidRPr="00A714BE">
        <w:rPr>
          <w:b/>
          <w:bCs/>
          <w:iCs/>
        </w:rPr>
        <w:t>Scope note:</w:t>
      </w:r>
      <w:r w:rsidRPr="00BF7A0F">
        <w:t xml:space="preserve"> The aggregation of structures through which water is transferred from the source to a main distribution point. </w:t>
      </w:r>
      <w:r w:rsidRPr="00ED21EB">
        <w:t>[</w:t>
      </w:r>
      <w:proofErr w:type="spellStart"/>
      <w:r>
        <w:t>Kalomoirakis</w:t>
      </w:r>
      <w:proofErr w:type="spellEnd"/>
      <w:r w:rsidRPr="00E22385">
        <w:t>, 2001]</w:t>
      </w:r>
    </w:p>
    <w:p w14:paraId="5CA62FC3" w14:textId="77777777" w:rsidR="000B7BA3" w:rsidRPr="00A43C9F" w:rsidRDefault="000B7BA3" w:rsidP="00261ADE">
      <w:pPr>
        <w:pStyle w:val="Narrowterm"/>
        <w:ind w:left="720"/>
      </w:pPr>
      <w:r w:rsidRPr="00E22385">
        <w:t xml:space="preserve">Term: </w:t>
      </w:r>
      <w:r>
        <w:t>d</w:t>
      </w:r>
      <w:r w:rsidRPr="00E22385">
        <w:t>rainage systems</w:t>
      </w:r>
    </w:p>
    <w:p w14:paraId="6E83303E" w14:textId="77777777" w:rsidR="000B7BA3" w:rsidRPr="00ED158E" w:rsidRDefault="000B7BA3" w:rsidP="00261ADE">
      <w:pPr>
        <w:pStyle w:val="Narrowscopenote"/>
        <w:ind w:left="1004"/>
      </w:pPr>
      <w:r w:rsidRPr="000E592F">
        <w:rPr>
          <w:b/>
          <w:bCs/>
          <w:iCs/>
        </w:rPr>
        <w:t>Scope note:</w:t>
      </w:r>
      <w:r w:rsidRPr="000E592F">
        <w:t xml:space="preserve"> Irrigation or piping network within a structure that conveys sewage, rainwater, or other material from point of entry to point of disposal, such as a public sewer. [AAT, Term</w:t>
      </w:r>
      <w:r w:rsidRPr="00797DF3">
        <w:t xml:space="preserve"> ID 300008620]</w:t>
      </w:r>
      <w:r>
        <w:t>.</w:t>
      </w:r>
    </w:p>
    <w:p w14:paraId="39DEA3A6" w14:textId="77777777" w:rsidR="000B7BA3" w:rsidRPr="0006612D" w:rsidRDefault="000B7BA3" w:rsidP="00261ADE">
      <w:pPr>
        <w:pStyle w:val="3Heading"/>
        <w:numPr>
          <w:ilvl w:val="0"/>
          <w:numId w:val="0"/>
        </w:numPr>
      </w:pPr>
      <w:bookmarkStart w:id="1315" w:name="_Toc96353801"/>
      <w:r>
        <w:t xml:space="preserve">Narrower term </w:t>
      </w:r>
      <w:r w:rsidRPr="0033167F">
        <w:rPr>
          <w:lang w:val="en-GB"/>
        </w:rPr>
        <w:t xml:space="preserve">– </w:t>
      </w:r>
      <w:r w:rsidRPr="004339CA">
        <w:t>Example</w:t>
      </w:r>
      <w:r>
        <w:t>: r</w:t>
      </w:r>
      <w:r w:rsidRPr="002163B0">
        <w:t>esidential areas</w:t>
      </w:r>
      <w:bookmarkEnd w:id="1315"/>
      <w:r w:rsidRPr="000C46B6">
        <w:t xml:space="preserve"> </w:t>
      </w:r>
    </w:p>
    <w:p w14:paraId="2D38EB27" w14:textId="77777777" w:rsidR="000B7BA3" w:rsidRDefault="000B7BA3" w:rsidP="000B7BA3">
      <w:r w:rsidRPr="0006612D">
        <w:rPr>
          <w:b/>
          <w:iCs/>
        </w:rPr>
        <w:t>Scope note:</w:t>
      </w:r>
      <w:r w:rsidRPr="002118A8">
        <w:rPr>
          <w:rStyle w:val="Heading7Char"/>
          <w:b w:val="0"/>
        </w:rPr>
        <w:t xml:space="preserve"> </w:t>
      </w:r>
      <w:r w:rsidRPr="00ED158E">
        <w:t xml:space="preserve">This term classifies built environments regardless of size, duration of construction or use, which include housing units, infrastructures and facilities that serve the social, or/ and professional and economic needs of their residents.  </w:t>
      </w:r>
    </w:p>
    <w:p w14:paraId="7BA1F475" w14:textId="77777777" w:rsidR="000B7BA3" w:rsidRPr="00E22385" w:rsidRDefault="000B7BA3" w:rsidP="00261ADE">
      <w:pPr>
        <w:pStyle w:val="Narrowexamples"/>
        <w:ind w:left="720"/>
      </w:pPr>
      <w:r>
        <w:t>Subsumed t</w:t>
      </w:r>
      <w:r w:rsidRPr="004339CA">
        <w:t>erm</w:t>
      </w:r>
      <w:r>
        <w:t xml:space="preserve"> </w:t>
      </w:r>
      <w:r w:rsidRPr="0033167F">
        <w:rPr>
          <w:lang w:val="en-GB"/>
        </w:rPr>
        <w:t xml:space="preserve">– </w:t>
      </w:r>
      <w:r w:rsidRPr="004339CA">
        <w:t>Example</w:t>
      </w:r>
      <w:r>
        <w:t>s</w:t>
      </w:r>
    </w:p>
    <w:p w14:paraId="0F2C1CAD" w14:textId="77777777" w:rsidR="000B7BA3" w:rsidRPr="007C5E14" w:rsidRDefault="000B7BA3" w:rsidP="00261ADE">
      <w:pPr>
        <w:pStyle w:val="Narrowterm"/>
        <w:ind w:left="720"/>
      </w:pPr>
      <w:r w:rsidRPr="00A43C9F">
        <w:t xml:space="preserve">Term: </w:t>
      </w:r>
      <w:r>
        <w:t>a</w:t>
      </w:r>
      <w:r w:rsidRPr="00A43C9F">
        <w:t xml:space="preserve">cropolises  </w:t>
      </w:r>
    </w:p>
    <w:p w14:paraId="2A54C92E" w14:textId="77777777" w:rsidR="000B7BA3" w:rsidRPr="00E22385" w:rsidRDefault="000B7BA3" w:rsidP="00261ADE">
      <w:pPr>
        <w:pStyle w:val="Narrowscopenote"/>
        <w:ind w:left="1004"/>
      </w:pPr>
      <w:r w:rsidRPr="000E592F">
        <w:rPr>
          <w:b/>
          <w:bCs/>
          <w:iCs/>
        </w:rPr>
        <w:t>Scope note:</w:t>
      </w:r>
      <w:r w:rsidRPr="000E592F">
        <w:t xml:space="preserve"> The higher and usually fortified sections of ancient Greek cities, typically containing temples and some public buildings and used as places of refuge. [AAT, Ter</w:t>
      </w:r>
      <w:r>
        <w:t>m</w:t>
      </w:r>
      <w:r w:rsidRPr="000E592F">
        <w:t xml:space="preserve"> </w:t>
      </w:r>
      <w:r w:rsidRPr="00797DF3">
        <w:t>ID 300000700]</w:t>
      </w:r>
    </w:p>
    <w:p w14:paraId="11B6A342" w14:textId="77777777" w:rsidR="000B7BA3" w:rsidRPr="007C5E14" w:rsidRDefault="000B7BA3" w:rsidP="00261ADE">
      <w:pPr>
        <w:pStyle w:val="Narrowterm"/>
        <w:ind w:left="720"/>
      </w:pPr>
      <w:r w:rsidRPr="00A43C9F">
        <w:t xml:space="preserve">Term: </w:t>
      </w:r>
      <w:r>
        <w:t>h</w:t>
      </w:r>
      <w:r w:rsidRPr="00A43C9F">
        <w:t>amlets</w:t>
      </w:r>
    </w:p>
    <w:p w14:paraId="26A1E1A3" w14:textId="77777777" w:rsidR="000B7BA3" w:rsidRPr="00E22385" w:rsidRDefault="000B7BA3" w:rsidP="00261ADE">
      <w:pPr>
        <w:pStyle w:val="Narrowscopenote"/>
        <w:ind w:left="1004"/>
      </w:pPr>
      <w:r w:rsidRPr="000E592F">
        <w:rPr>
          <w:b/>
          <w:bCs/>
          <w:iCs/>
        </w:rPr>
        <w:t>Scope note:</w:t>
      </w:r>
      <w:r w:rsidRPr="000E592F">
        <w:t xml:space="preserve"> Small rural </w:t>
      </w:r>
      <w:proofErr w:type="spellStart"/>
      <w:r w:rsidRPr="000E592F">
        <w:t>centres</w:t>
      </w:r>
      <w:proofErr w:type="spellEnd"/>
      <w:r w:rsidRPr="000E592F">
        <w:t xml:space="preserve"> which contain basic community, education, and religious facilities and which generally do not exceed 250 residents; may also refer to the smallest incorporated units of a municipal government. [AAT, Ter</w:t>
      </w:r>
      <w:r>
        <w:t>m</w:t>
      </w:r>
      <w:r w:rsidRPr="000E592F">
        <w:t xml:space="preserve"> </w:t>
      </w:r>
      <w:r w:rsidRPr="00797DF3">
        <w:t>ID 300008369]</w:t>
      </w:r>
    </w:p>
    <w:p w14:paraId="2B59E8B5" w14:textId="77777777" w:rsidR="000B7BA3" w:rsidRPr="00B73ACF" w:rsidRDefault="000B7BA3" w:rsidP="006C61CE">
      <w:pPr>
        <w:pStyle w:val="2Heading"/>
        <w:keepNext/>
        <w:numPr>
          <w:ilvl w:val="0"/>
          <w:numId w:val="0"/>
        </w:numPr>
        <w:ind w:left="794" w:hanging="792"/>
      </w:pPr>
      <w:bookmarkStart w:id="1316" w:name="_Toc96353802"/>
      <w:r w:rsidRPr="00793539">
        <w:t>Hierarchy</w:t>
      </w:r>
      <w:r w:rsidR="00680E7B">
        <w:t xml:space="preserve"> top </w:t>
      </w:r>
      <w:proofErr w:type="gramStart"/>
      <w:r w:rsidR="00680E7B">
        <w:t>term  “</w:t>
      </w:r>
      <w:proofErr w:type="gramEnd"/>
      <w:r w:rsidR="00680E7B">
        <w:t>p</w:t>
      </w:r>
      <w:r w:rsidRPr="00793539">
        <w:t xml:space="preserve">hysical </w:t>
      </w:r>
      <w:r w:rsidR="00680E7B">
        <w:t>f</w:t>
      </w:r>
      <w:r w:rsidRPr="00793539">
        <w:t xml:space="preserve">eatures” </w:t>
      </w:r>
      <w:r w:rsidR="00680E7B">
        <w:t>narrower term examples</w:t>
      </w:r>
      <w:bookmarkEnd w:id="1316"/>
    </w:p>
    <w:p w14:paraId="33412DF6" w14:textId="77777777" w:rsidR="000B7BA3" w:rsidRPr="00E22385" w:rsidRDefault="000B7BA3" w:rsidP="006C61CE">
      <w:pPr>
        <w:pStyle w:val="Narrowexamples"/>
        <w:keepNext/>
        <w:ind w:left="794"/>
      </w:pPr>
      <w:r>
        <w:t>Subsumed t</w:t>
      </w:r>
      <w:r w:rsidRPr="004339CA">
        <w:t>erm</w:t>
      </w:r>
      <w:r>
        <w:t xml:space="preserve"> </w:t>
      </w:r>
      <w:r w:rsidRPr="0033167F">
        <w:rPr>
          <w:lang w:val="en-GB"/>
        </w:rPr>
        <w:t xml:space="preserve">– </w:t>
      </w:r>
      <w:r w:rsidRPr="004339CA">
        <w:t>Example</w:t>
      </w:r>
      <w:r>
        <w:t>s</w:t>
      </w:r>
    </w:p>
    <w:p w14:paraId="668D17C6" w14:textId="77777777" w:rsidR="000B7BA3" w:rsidRPr="007C5E14" w:rsidRDefault="000B7BA3" w:rsidP="006C61CE">
      <w:pPr>
        <w:pStyle w:val="Narrowterm"/>
        <w:keepNext/>
        <w:ind w:left="794"/>
      </w:pPr>
      <w:r w:rsidRPr="00A43C9F">
        <w:t xml:space="preserve">Term: </w:t>
      </w:r>
      <w:r>
        <w:t>r</w:t>
      </w:r>
      <w:r w:rsidRPr="00A43C9F">
        <w:t>eliefs</w:t>
      </w:r>
    </w:p>
    <w:p w14:paraId="4DD5E5DD" w14:textId="77777777" w:rsidR="000B7BA3" w:rsidRPr="00E22385" w:rsidRDefault="000B7BA3" w:rsidP="00261ADE">
      <w:pPr>
        <w:pStyle w:val="Narrowscopenote"/>
        <w:ind w:left="1076"/>
      </w:pPr>
      <w:r w:rsidRPr="000E592F">
        <w:rPr>
          <w:b/>
          <w:bCs/>
          <w:iCs/>
        </w:rPr>
        <w:t>Scope note:</w:t>
      </w:r>
      <w:r w:rsidRPr="000E592F">
        <w:t xml:space="preserve"> Sequences of depictions that are raised above that background surface. </w:t>
      </w:r>
    </w:p>
    <w:p w14:paraId="21E02E72" w14:textId="77777777" w:rsidR="000B7BA3" w:rsidRPr="007C5E14" w:rsidRDefault="000B7BA3" w:rsidP="00261ADE">
      <w:pPr>
        <w:pStyle w:val="Narrowterm"/>
        <w:ind w:left="792"/>
      </w:pPr>
      <w:r w:rsidRPr="00A43C9F">
        <w:t xml:space="preserve">Term: </w:t>
      </w:r>
      <w:r>
        <w:t>g</w:t>
      </w:r>
      <w:r w:rsidRPr="00A43C9F">
        <w:t>ranules</w:t>
      </w:r>
    </w:p>
    <w:p w14:paraId="3062991E" w14:textId="77777777" w:rsidR="000B7BA3" w:rsidRPr="00E22385" w:rsidRDefault="000B7BA3" w:rsidP="00261ADE">
      <w:pPr>
        <w:pStyle w:val="Narrowscopenote"/>
        <w:ind w:left="1076"/>
      </w:pPr>
      <w:r w:rsidRPr="000E592F">
        <w:rPr>
          <w:b/>
          <w:bCs/>
          <w:iCs/>
        </w:rPr>
        <w:t>Scope note:</w:t>
      </w:r>
      <w:r w:rsidRPr="000E592F">
        <w:t xml:space="preserve"> Globules (usually made of gold) with very small diameter which are used to decorated metal foils. </w:t>
      </w:r>
    </w:p>
    <w:p w14:paraId="5198D53C" w14:textId="77777777" w:rsidR="000B7BA3" w:rsidRPr="007202A5" w:rsidRDefault="000B7BA3" w:rsidP="00261ADE">
      <w:pPr>
        <w:pStyle w:val="2Heading"/>
        <w:numPr>
          <w:ilvl w:val="0"/>
          <w:numId w:val="0"/>
        </w:numPr>
        <w:ind w:left="792" w:hanging="792"/>
      </w:pPr>
      <w:bookmarkStart w:id="1317" w:name="_Toc96353803"/>
      <w:proofErr w:type="gramStart"/>
      <w:r w:rsidRPr="00793539">
        <w:t>Hierarchy</w:t>
      </w:r>
      <w:r w:rsidRPr="007202A5">
        <w:t xml:space="preserve"> </w:t>
      </w:r>
      <w:r w:rsidR="00680E7B">
        <w:t xml:space="preserve"> top</w:t>
      </w:r>
      <w:proofErr w:type="gramEnd"/>
      <w:r w:rsidR="00680E7B">
        <w:t xml:space="preserve"> term </w:t>
      </w:r>
      <w:r w:rsidRPr="007202A5">
        <w:t>“</w:t>
      </w:r>
      <w:r w:rsidR="00680E7B">
        <w:t>s</w:t>
      </w:r>
      <w:r w:rsidRPr="00793539">
        <w:t>tructural</w:t>
      </w:r>
      <w:r w:rsidRPr="007202A5">
        <w:t xml:space="preserve"> </w:t>
      </w:r>
      <w:r w:rsidR="00680E7B">
        <w:t>p</w:t>
      </w:r>
      <w:r w:rsidRPr="00793539">
        <w:t xml:space="preserve">arts of </w:t>
      </w:r>
      <w:r w:rsidR="00680E7B">
        <w:t>m</w:t>
      </w:r>
      <w:r w:rsidRPr="00793539">
        <w:t xml:space="preserve">aterial </w:t>
      </w:r>
      <w:r w:rsidR="00680E7B">
        <w:t>t</w:t>
      </w:r>
      <w:r>
        <w:t>hings</w:t>
      </w:r>
      <w:r w:rsidRPr="00793539">
        <w:t>”</w:t>
      </w:r>
      <w:r w:rsidR="00680E7B">
        <w:t xml:space="preserve"> narrower term examples</w:t>
      </w:r>
      <w:bookmarkEnd w:id="1317"/>
    </w:p>
    <w:p w14:paraId="6F39479E" w14:textId="77777777" w:rsidR="000B7BA3" w:rsidRPr="00E22385" w:rsidRDefault="000B7BA3" w:rsidP="00261ADE">
      <w:pPr>
        <w:pStyle w:val="Narrowexamples"/>
        <w:ind w:left="792"/>
      </w:pPr>
      <w:r>
        <w:t>Subsumed t</w:t>
      </w:r>
      <w:r w:rsidRPr="004339CA">
        <w:t>erm</w:t>
      </w:r>
      <w:r>
        <w:t xml:space="preserve"> </w:t>
      </w:r>
      <w:r w:rsidRPr="0033167F">
        <w:rPr>
          <w:lang w:val="en-GB"/>
        </w:rPr>
        <w:t xml:space="preserve">– </w:t>
      </w:r>
      <w:r w:rsidRPr="004339CA">
        <w:t>Example</w:t>
      </w:r>
      <w:r>
        <w:t>s</w:t>
      </w:r>
    </w:p>
    <w:p w14:paraId="037D7D07" w14:textId="77777777" w:rsidR="000B7BA3" w:rsidRPr="007C5E14" w:rsidRDefault="000B7BA3" w:rsidP="00261ADE">
      <w:pPr>
        <w:pStyle w:val="Narrowterm"/>
        <w:ind w:left="792"/>
      </w:pPr>
      <w:r w:rsidRPr="00A43C9F">
        <w:t xml:space="preserve">Term: </w:t>
      </w:r>
      <w:r>
        <w:t>s</w:t>
      </w:r>
      <w:r w:rsidRPr="00A43C9F">
        <w:t>trings</w:t>
      </w:r>
    </w:p>
    <w:p w14:paraId="00321624" w14:textId="77777777" w:rsidR="000B7BA3" w:rsidRPr="00E22385" w:rsidRDefault="000B7BA3" w:rsidP="00261ADE">
      <w:pPr>
        <w:pStyle w:val="Narrowscopenote"/>
        <w:ind w:left="1076"/>
      </w:pPr>
      <w:r w:rsidRPr="000E592F">
        <w:rPr>
          <w:b/>
          <w:bCs/>
          <w:iCs/>
        </w:rPr>
        <w:t>Scope note</w:t>
      </w:r>
      <w:r w:rsidRPr="000E592F">
        <w:rPr>
          <w:b/>
          <w:bCs/>
          <w:i/>
          <w:iCs/>
        </w:rPr>
        <w:t>:</w:t>
      </w:r>
      <w:r w:rsidRPr="000E592F">
        <w:t xml:space="preserve"> not available</w:t>
      </w:r>
    </w:p>
    <w:p w14:paraId="1C881715" w14:textId="77777777" w:rsidR="000B7BA3" w:rsidRPr="007C5E14" w:rsidRDefault="000B7BA3" w:rsidP="00261ADE">
      <w:pPr>
        <w:pStyle w:val="Narrowterm"/>
        <w:ind w:left="792"/>
      </w:pPr>
      <w:r w:rsidRPr="00A43C9F">
        <w:t>Term: bases (object components)</w:t>
      </w:r>
    </w:p>
    <w:p w14:paraId="2BEA365B" w14:textId="77777777" w:rsidR="000B7BA3" w:rsidRPr="00277982" w:rsidRDefault="000B7BA3" w:rsidP="00261ADE">
      <w:pPr>
        <w:pStyle w:val="Narrowscopenote"/>
        <w:ind w:left="1076"/>
        <w:rPr>
          <w:rStyle w:val="QuoteChar"/>
          <w:i w:val="0"/>
          <w:iCs w:val="0"/>
          <w:color w:val="4F81BD"/>
        </w:rPr>
      </w:pPr>
      <w:r w:rsidRPr="000E592F">
        <w:rPr>
          <w:b/>
          <w:bCs/>
        </w:rPr>
        <w:t>Scope note:</w:t>
      </w:r>
      <w:r w:rsidRPr="000E592F">
        <w:t xml:space="preserve"> </w:t>
      </w:r>
      <w:r w:rsidRPr="0006612D">
        <w:t>Relatively massive elements at the bottoms of structures or objects upon which the upper parts rest or are supported. For terminal elements upon which objects rest and that are small in relation to the body of the object, use "feet."[AAT, term ID300001656]</w:t>
      </w:r>
    </w:p>
    <w:p w14:paraId="53340BFC" w14:textId="77777777" w:rsidR="000B7BA3" w:rsidRDefault="000B7BA3" w:rsidP="00261ADE">
      <w:pPr>
        <w:pStyle w:val="2Heading"/>
        <w:numPr>
          <w:ilvl w:val="0"/>
          <w:numId w:val="0"/>
        </w:numPr>
        <w:ind w:left="792" w:hanging="792"/>
      </w:pPr>
      <w:bookmarkStart w:id="1318" w:name="_Toc96353804"/>
      <w:r w:rsidRPr="00793539">
        <w:t>Hierarchy</w:t>
      </w:r>
      <w:r w:rsidRPr="007202A5">
        <w:t xml:space="preserve"> </w:t>
      </w:r>
      <w:r w:rsidR="00680E7B">
        <w:t xml:space="preserve">top term </w:t>
      </w:r>
      <w:r w:rsidRPr="007202A5">
        <w:t>“</w:t>
      </w:r>
      <w:r w:rsidR="00680E7B">
        <w:t>symbolic o</w:t>
      </w:r>
      <w:r>
        <w:t>bjects</w:t>
      </w:r>
      <w:r w:rsidRPr="00793539">
        <w:t>”</w:t>
      </w:r>
      <w:r w:rsidR="00680E7B">
        <w:t xml:space="preserve"> narrower term </w:t>
      </w:r>
      <w:r w:rsidR="00680E7B" w:rsidRPr="004339CA">
        <w:t>exampl</w:t>
      </w:r>
      <w:r w:rsidR="00680E7B">
        <w:t>es</w:t>
      </w:r>
      <w:bookmarkEnd w:id="1318"/>
    </w:p>
    <w:p w14:paraId="0EBCB4F7" w14:textId="77777777" w:rsidR="000B7BA3" w:rsidRDefault="000B7BA3" w:rsidP="00261ADE">
      <w:pPr>
        <w:pStyle w:val="3Heading"/>
        <w:numPr>
          <w:ilvl w:val="0"/>
          <w:numId w:val="0"/>
        </w:numPr>
      </w:pPr>
      <w:bookmarkStart w:id="1319" w:name="_Toc96353805"/>
      <w:r>
        <w:t xml:space="preserve">Narrower term </w:t>
      </w:r>
      <w:r w:rsidRPr="0033167F">
        <w:rPr>
          <w:lang w:val="en-GB"/>
        </w:rPr>
        <w:t xml:space="preserve">– </w:t>
      </w:r>
      <w:r w:rsidRPr="004339CA">
        <w:t>Example</w:t>
      </w:r>
      <w:r w:rsidRPr="00666C79">
        <w:t xml:space="preserve">: </w:t>
      </w:r>
      <w:r w:rsidRPr="000C46B6">
        <w:t>i</w:t>
      </w:r>
      <w:r w:rsidRPr="0006612D">
        <w:t>nformation objects</w:t>
      </w:r>
      <w:bookmarkEnd w:id="1319"/>
      <w:r>
        <w:t xml:space="preserve"> </w:t>
      </w:r>
    </w:p>
    <w:p w14:paraId="78772937" w14:textId="77777777" w:rsidR="000B7BA3" w:rsidRPr="0006612D" w:rsidRDefault="000B7BA3" w:rsidP="000B7BA3">
      <w:pPr>
        <w:rPr>
          <w:lang w:val="en-GB"/>
        </w:rPr>
      </w:pPr>
      <w:r w:rsidRPr="0006612D">
        <w:rPr>
          <w:b/>
          <w:iCs/>
        </w:rPr>
        <w:t>Scope note:</w:t>
      </w:r>
      <w:r w:rsidRPr="002118A8">
        <w:rPr>
          <w:rStyle w:val="Heading7Char"/>
          <w:b w:val="0"/>
        </w:rPr>
        <w:t xml:space="preserve"> </w:t>
      </w:r>
      <w:r w:rsidRPr="0006612D">
        <w:rPr>
          <w:lang w:val="en-GB"/>
        </w:rPr>
        <w:t>This term classifies all products of human mental activity that have an objectively recognizable structure and constitute single semantic units. That is to say, Information Objects make up independent semantic units that provide information about the propositional content of a conceptual object. In this respect, the content and the symbols used are linked in such a way that any attempt to transcribe them to another set of symbols usually causes the information to be altered. Being a semantic unit that connects the information and the symbol, every information object assumes in advance the symbolic object, but not vice versa. Information objects can have many forms (written text, image, sound, graph, etc.). This makes information objects a subclass of not only the propositional object but of the symbolic as well. It allows us to draw conclusions about the socio-historic and cultural framework of the object, its creator and the way it was created. Examples of information objects include the various forms of primary reference data (archives etc.) used in scientific research.</w:t>
      </w:r>
    </w:p>
    <w:p w14:paraId="0E7519BF" w14:textId="77777777" w:rsidR="000B7BA3" w:rsidRPr="0006612D" w:rsidRDefault="000B7BA3" w:rsidP="00261ADE">
      <w:pPr>
        <w:pStyle w:val="4Heading"/>
        <w:numPr>
          <w:ilvl w:val="0"/>
          <w:numId w:val="0"/>
        </w:numPr>
        <w:ind w:left="1728" w:hanging="1008"/>
      </w:pPr>
      <w:bookmarkStart w:id="1320" w:name="_Toc96353806"/>
      <w:r w:rsidRPr="0006612D">
        <w:t>Narrower ter</w:t>
      </w:r>
      <w:r>
        <w:t>m</w:t>
      </w:r>
      <w:r>
        <w:rPr>
          <w:lang w:val="en-GB"/>
        </w:rPr>
        <w:t xml:space="preserve"> </w:t>
      </w:r>
      <w:r w:rsidRPr="0033167F">
        <w:rPr>
          <w:lang w:val="en-GB"/>
        </w:rPr>
        <w:t xml:space="preserve">– </w:t>
      </w:r>
      <w:r w:rsidRPr="002118A8">
        <w:rPr>
          <w:lang w:val="en-GB"/>
        </w:rPr>
        <w:t>Example</w:t>
      </w:r>
      <w:r>
        <w:t>: structural parts of information objects</w:t>
      </w:r>
      <w:bookmarkEnd w:id="1320"/>
    </w:p>
    <w:p w14:paraId="3D69641E" w14:textId="77777777" w:rsidR="000B7BA3" w:rsidRPr="002118A8" w:rsidRDefault="000B7BA3" w:rsidP="000B7BA3">
      <w:pPr>
        <w:pStyle w:val="4levelscopenote"/>
      </w:pPr>
      <w:r w:rsidRPr="002118A8">
        <w:rPr>
          <w:rStyle w:val="Heading7Char"/>
          <w:rFonts w:ascii="Calibri" w:hAnsi="Calibri"/>
          <w:bCs w:val="0"/>
          <w:color w:val="000000"/>
          <w:sz w:val="22"/>
          <w:szCs w:val="22"/>
        </w:rPr>
        <w:t xml:space="preserve">Scope note: </w:t>
      </w:r>
      <w:r w:rsidRPr="002118A8">
        <w:t xml:space="preserve">This term classifies types of information objects as parts of a broader whole into which they are structurally and functionally integrated, forming, in this way, this larger whole. The identity, therefore, of the parts of the information objects can only be precisely determined if both their semantic function within this whole, as well as the broader content of the whole of which they are parts, are known. </w:t>
      </w:r>
    </w:p>
    <w:p w14:paraId="0F32A16D" w14:textId="77777777" w:rsidR="000B7BA3" w:rsidRPr="002118A8" w:rsidRDefault="000B7BA3" w:rsidP="000B7BA3">
      <w:pPr>
        <w:pStyle w:val="4levelscopenote"/>
      </w:pPr>
      <w:r w:rsidRPr="009463F7">
        <w:t xml:space="preserve">Both the parts and the </w:t>
      </w:r>
      <w:r w:rsidRPr="0006612D">
        <w:rPr>
          <w:i/>
        </w:rPr>
        <w:t>whole</w:t>
      </w:r>
      <w:r w:rsidRPr="009463F7">
        <w:t xml:space="preserve"> into which they are integrated, are independent of their manifestation - carrier. </w:t>
      </w:r>
      <w:r w:rsidRPr="002118A8">
        <w:t xml:space="preserve">But, while their material carrier does not affect their identity, any change or modification in the content of the parts of the information objects entails changes to the identity of not only the parts but also to the identity of the whole into which these parts are integrated. </w:t>
      </w:r>
    </w:p>
    <w:p w14:paraId="246793DD" w14:textId="77777777" w:rsidR="000B7BA3" w:rsidRPr="002118A8" w:rsidRDefault="000B7BA3" w:rsidP="000B7BA3">
      <w:pPr>
        <w:pStyle w:val="4levelscopenote"/>
      </w:pPr>
      <w:r w:rsidRPr="002118A8">
        <w:t>Note: The structural parts of the information objects are not considered narrower terms of the whole to which they belong.</w:t>
      </w:r>
    </w:p>
    <w:p w14:paraId="34A040C7" w14:textId="77777777" w:rsidR="000B7BA3" w:rsidRPr="00B73ACF" w:rsidRDefault="00680E7B" w:rsidP="00261ADE">
      <w:pPr>
        <w:pStyle w:val="2Heading"/>
        <w:numPr>
          <w:ilvl w:val="0"/>
          <w:numId w:val="0"/>
        </w:numPr>
        <w:ind w:left="792" w:hanging="792"/>
      </w:pPr>
      <w:bookmarkStart w:id="1321" w:name="_Toc96353807"/>
      <w:r>
        <w:t>Hierarchy top term “p</w:t>
      </w:r>
      <w:r w:rsidR="000B7BA3" w:rsidRPr="00793539">
        <w:t xml:space="preserve">ropositional </w:t>
      </w:r>
      <w:r>
        <w:t>o</w:t>
      </w:r>
      <w:r w:rsidR="000B7BA3" w:rsidRPr="00793539">
        <w:t xml:space="preserve">bjects” </w:t>
      </w:r>
      <w:r>
        <w:t xml:space="preserve">narrower term </w:t>
      </w:r>
      <w:r>
        <w:rPr>
          <w:lang w:val="en-GB"/>
        </w:rPr>
        <w:t>e</w:t>
      </w:r>
      <w:proofErr w:type="spellStart"/>
      <w:r w:rsidRPr="004339CA">
        <w:t>xampl</w:t>
      </w:r>
      <w:r>
        <w:t>es</w:t>
      </w:r>
      <w:bookmarkEnd w:id="1321"/>
      <w:proofErr w:type="spellEnd"/>
    </w:p>
    <w:p w14:paraId="02E1F4AE" w14:textId="77777777" w:rsidR="000B7BA3" w:rsidRDefault="000B7BA3" w:rsidP="00261ADE">
      <w:pPr>
        <w:pStyle w:val="3Heading"/>
        <w:numPr>
          <w:ilvl w:val="0"/>
          <w:numId w:val="0"/>
        </w:numPr>
      </w:pPr>
      <w:bookmarkStart w:id="1322" w:name="_Toc96353808"/>
      <w:r w:rsidRPr="003D4DB0">
        <w:t>Narrower term</w:t>
      </w:r>
      <w:r w:rsidR="00680E7B">
        <w:t xml:space="preserve"> </w:t>
      </w:r>
      <w:r w:rsidRPr="0033167F">
        <w:rPr>
          <w:lang w:val="en-GB"/>
        </w:rPr>
        <w:t xml:space="preserve">– </w:t>
      </w:r>
      <w:r w:rsidRPr="004339CA">
        <w:t>Example</w:t>
      </w:r>
      <w:r>
        <w:t>: information objects</w:t>
      </w:r>
      <w:bookmarkEnd w:id="1322"/>
    </w:p>
    <w:p w14:paraId="31745748" w14:textId="77777777" w:rsidR="000B7BA3" w:rsidRPr="0006612D" w:rsidRDefault="000B7BA3" w:rsidP="000B7BA3">
      <w:r w:rsidRPr="0006612D">
        <w:rPr>
          <w:b/>
          <w:iCs/>
        </w:rPr>
        <w:t>Scope note:</w:t>
      </w:r>
      <w:r w:rsidRPr="002118A8">
        <w:rPr>
          <w:rStyle w:val="Heading7Char"/>
          <w:b w:val="0"/>
        </w:rPr>
        <w:t xml:space="preserve"> </w:t>
      </w:r>
      <w:r w:rsidRPr="0006612D">
        <w:t>This term classifies all products of human mental activity that have an objectively recognizable structure and constitute single semantic units. That is to say, Information Objects make up independent semantic units that provide information about the propositional content of a conceptual object. In this respect, the content and the symbols used are linked in such a way that any attempt to transcribe them to another set of symbols usually causes the information to be altered. Being a semantic unit that connects the information and the symbol, every information object assumes in advance the symbolic object, but not vice versa. Information objects can have many forms (written text, image, sound, graph, etc.). This makes information objects a subclass of not only the propositional object but of the symbolic as well. It allows us to draw conclusions about the socio-historic and cultural framework of the object, its creator and the way it was created. Examples of information objects include the various forms of primary reference data (archives etc.) used in scientific research.</w:t>
      </w:r>
    </w:p>
    <w:p w14:paraId="5745351B" w14:textId="77777777" w:rsidR="000B7BA3" w:rsidRPr="00E22385" w:rsidRDefault="000B7BA3" w:rsidP="00261ADE">
      <w:pPr>
        <w:pStyle w:val="Narrowexamples"/>
        <w:ind w:left="720"/>
      </w:pPr>
      <w:r>
        <w:t>Subsumed t</w:t>
      </w:r>
      <w:r w:rsidRPr="004339CA">
        <w:t>erm</w:t>
      </w:r>
      <w:r>
        <w:t xml:space="preserve"> </w:t>
      </w:r>
      <w:r w:rsidRPr="0033167F">
        <w:rPr>
          <w:lang w:val="en-GB"/>
        </w:rPr>
        <w:t xml:space="preserve">– </w:t>
      </w:r>
      <w:r w:rsidRPr="004339CA">
        <w:t>Example</w:t>
      </w:r>
      <w:r>
        <w:t>s</w:t>
      </w:r>
    </w:p>
    <w:p w14:paraId="15133663" w14:textId="77777777" w:rsidR="000B7BA3" w:rsidRPr="007C5E14" w:rsidRDefault="000B7BA3" w:rsidP="00261ADE">
      <w:pPr>
        <w:pStyle w:val="Narrowterm"/>
        <w:ind w:left="720"/>
      </w:pPr>
      <w:r>
        <w:t>Term:</w:t>
      </w:r>
      <w:r w:rsidRPr="00E22385">
        <w:rPr>
          <w:rFonts w:ascii="Calibri" w:hAnsi="Calibri" w:cs="Calibri"/>
          <w:color w:val="000000"/>
          <w:sz w:val="48"/>
          <w:szCs w:val="48"/>
        </w:rPr>
        <w:t xml:space="preserve"> </w:t>
      </w:r>
      <w:r>
        <w:t>d</w:t>
      </w:r>
      <w:r w:rsidRPr="00A43C9F">
        <w:t>ecrees</w:t>
      </w:r>
    </w:p>
    <w:p w14:paraId="1D1A24D2" w14:textId="77777777" w:rsidR="000B7BA3" w:rsidRPr="00E22385" w:rsidRDefault="000B7BA3" w:rsidP="00261ADE">
      <w:pPr>
        <w:pStyle w:val="Narrowscopenote"/>
        <w:ind w:left="1004"/>
      </w:pPr>
      <w:r w:rsidRPr="000E592F">
        <w:rPr>
          <w:b/>
          <w:bCs/>
          <w:iCs/>
        </w:rPr>
        <w:t>Scope note</w:t>
      </w:r>
      <w:r w:rsidRPr="000E592F">
        <w:t>: Texts drawn up and balloted by the institutional bodies of the Greek city-states (</w:t>
      </w:r>
      <w:proofErr w:type="spellStart"/>
      <w:r w:rsidRPr="000E592F">
        <w:t>boulē</w:t>
      </w:r>
      <w:proofErr w:type="spellEnd"/>
      <w:r w:rsidRPr="000E592F">
        <w:t>, the assembly [</w:t>
      </w:r>
      <w:proofErr w:type="spellStart"/>
      <w:r w:rsidRPr="000E592F">
        <w:rPr>
          <w:i/>
          <w:iCs/>
        </w:rPr>
        <w:t>ekklēsia</w:t>
      </w:r>
      <w:proofErr w:type="spellEnd"/>
      <w:r w:rsidRPr="000E592F">
        <w:t xml:space="preserve">]) through </w:t>
      </w:r>
      <w:r w:rsidRPr="004339CA">
        <w:t>varying procedures in the different city-states.</w:t>
      </w:r>
      <w:r w:rsidRPr="004339CA">
        <w:rPr>
          <w:rFonts w:eastAsia="MS Mincho"/>
        </w:rPr>
        <w:t xml:space="preserve"> </w:t>
      </w:r>
    </w:p>
    <w:p w14:paraId="0F035041" w14:textId="77777777" w:rsidR="000B7BA3" w:rsidRPr="007C5E14" w:rsidRDefault="000B7BA3" w:rsidP="00261ADE">
      <w:pPr>
        <w:pStyle w:val="Narrowterm"/>
        <w:ind w:left="720"/>
      </w:pPr>
      <w:r w:rsidRPr="00A43C9F">
        <w:t xml:space="preserve">Term: </w:t>
      </w:r>
      <w:r>
        <w:t>h</w:t>
      </w:r>
      <w:r w:rsidRPr="00A43C9F">
        <w:t>onorific decrees</w:t>
      </w:r>
    </w:p>
    <w:p w14:paraId="0D2A776D" w14:textId="77777777" w:rsidR="000B7BA3" w:rsidRPr="00106E2F" w:rsidRDefault="000B7BA3" w:rsidP="00261ADE">
      <w:pPr>
        <w:pStyle w:val="Narrowscopenote"/>
        <w:ind w:left="1004"/>
      </w:pPr>
      <w:r w:rsidRPr="007C5E14">
        <w:rPr>
          <w:b/>
          <w:bCs/>
          <w:iCs/>
        </w:rPr>
        <w:t>Scope note:</w:t>
      </w:r>
      <w:r w:rsidRPr="00A714BE">
        <w:t xml:space="preserve"> Decrees attributing </w:t>
      </w:r>
      <w:proofErr w:type="spellStart"/>
      <w:r w:rsidRPr="00A714BE">
        <w:t>honour</w:t>
      </w:r>
      <w:proofErr w:type="spellEnd"/>
      <w:r w:rsidRPr="00A714BE">
        <w:t xml:space="preserve"> (materially or morally) to an individual for the services he provided to the city-state (polis).</w:t>
      </w:r>
      <w:r w:rsidRPr="00BF7A0F">
        <w:rPr>
          <w:rFonts w:eastAsia="MS Mincho" w:cs="Calibri"/>
        </w:rPr>
        <w:t xml:space="preserve"> </w:t>
      </w:r>
      <w:r w:rsidRPr="00ED21EB">
        <w:rPr>
          <w:rFonts w:eastAsia="MS Mincho"/>
        </w:rPr>
        <w:t xml:space="preserve"> </w:t>
      </w:r>
    </w:p>
    <w:p w14:paraId="313451B6" w14:textId="77777777" w:rsidR="000B7BA3" w:rsidRPr="0006612D" w:rsidRDefault="000B7BA3" w:rsidP="00261ADE">
      <w:pPr>
        <w:pStyle w:val="4Heading"/>
        <w:numPr>
          <w:ilvl w:val="0"/>
          <w:numId w:val="0"/>
        </w:numPr>
        <w:ind w:left="1728" w:hanging="1008"/>
      </w:pPr>
      <w:bookmarkStart w:id="1323" w:name="_Toc96353809"/>
      <w:r>
        <w:t>Narrower term</w:t>
      </w:r>
      <w:r>
        <w:rPr>
          <w:lang w:val="en-GB"/>
        </w:rPr>
        <w:t xml:space="preserve"> </w:t>
      </w:r>
      <w:r w:rsidRPr="0033167F">
        <w:rPr>
          <w:lang w:val="en-GB"/>
        </w:rPr>
        <w:t xml:space="preserve">– </w:t>
      </w:r>
      <w:r w:rsidRPr="002118A8">
        <w:rPr>
          <w:lang w:val="en-GB"/>
        </w:rPr>
        <w:t>Example</w:t>
      </w:r>
      <w:r>
        <w:t>: structural parts of information objects</w:t>
      </w:r>
      <w:bookmarkEnd w:id="1323"/>
    </w:p>
    <w:p w14:paraId="3F2F870A" w14:textId="77777777" w:rsidR="000B7BA3" w:rsidRPr="002118A8" w:rsidRDefault="000B7BA3" w:rsidP="000B7BA3">
      <w:pPr>
        <w:pStyle w:val="4levelscopenote"/>
      </w:pPr>
      <w:r w:rsidRPr="002118A8">
        <w:rPr>
          <w:rStyle w:val="Heading7Char"/>
          <w:rFonts w:ascii="Calibri" w:hAnsi="Calibri"/>
          <w:bCs w:val="0"/>
          <w:color w:val="000000"/>
          <w:sz w:val="22"/>
          <w:szCs w:val="22"/>
        </w:rPr>
        <w:t xml:space="preserve">Scope note: </w:t>
      </w:r>
      <w:r w:rsidRPr="002118A8">
        <w:t xml:space="preserve">This term classifies types of information objects as parts of a broader whole into which they are structurally and functionally integrated, forming, in this way, this larger whole. The identity, therefore, of the parts of the information objects can only be precisely determined if both their semantic function within this whole, as well as the broader content of the whole of which they are parts, are known. </w:t>
      </w:r>
    </w:p>
    <w:p w14:paraId="1D5C4EE5" w14:textId="77777777" w:rsidR="000B7BA3" w:rsidRPr="002118A8" w:rsidRDefault="000B7BA3" w:rsidP="000B7BA3">
      <w:pPr>
        <w:pStyle w:val="4levelscopenote"/>
      </w:pPr>
      <w:r w:rsidRPr="002118A8">
        <w:t xml:space="preserve">Both the parts and the whole into which they are integrated, are independent of their manifestation - carrier. But, while their material carrier does not affect their identity, any change or modification in the content of the parts of the information objects entails changes to the identity of not only the parts but also to the identity of the whole into which these parts are integrated. </w:t>
      </w:r>
    </w:p>
    <w:p w14:paraId="794B6CDF" w14:textId="77777777" w:rsidR="000B7BA3" w:rsidRPr="002118A8" w:rsidRDefault="000B7BA3" w:rsidP="000B7BA3">
      <w:pPr>
        <w:pStyle w:val="4levelscopenote"/>
      </w:pPr>
      <w:r w:rsidRPr="002118A8">
        <w:t>Note: The structural parts of the information objects are not considered narrower terms of the whole to which they belong.</w:t>
      </w:r>
    </w:p>
    <w:p w14:paraId="5D9CA45E" w14:textId="77777777" w:rsidR="000B7BA3" w:rsidRPr="00B73ACF" w:rsidRDefault="000B7BA3" w:rsidP="00261ADE">
      <w:pPr>
        <w:pStyle w:val="2Heading"/>
        <w:keepNext/>
        <w:numPr>
          <w:ilvl w:val="0"/>
          <w:numId w:val="0"/>
        </w:numPr>
        <w:ind w:left="792" w:hanging="792"/>
      </w:pPr>
      <w:bookmarkStart w:id="1324" w:name="_Toc96353810"/>
      <w:r w:rsidRPr="00793539">
        <w:t xml:space="preserve">Hierarchy </w:t>
      </w:r>
      <w:r w:rsidR="00680E7B">
        <w:t xml:space="preserve">top term </w:t>
      </w:r>
      <w:r w:rsidRPr="00793539">
        <w:t>“</w:t>
      </w:r>
      <w:r w:rsidR="00680E7B">
        <w:t>m</w:t>
      </w:r>
      <w:r w:rsidRPr="00793539">
        <w:t>ethods”</w:t>
      </w:r>
      <w:r w:rsidR="00680E7B">
        <w:t xml:space="preserve"> narrower term examples</w:t>
      </w:r>
      <w:bookmarkEnd w:id="1324"/>
    </w:p>
    <w:p w14:paraId="5D5A7FA4" w14:textId="77777777" w:rsidR="000B7BA3" w:rsidRPr="00E22385" w:rsidRDefault="000B7BA3" w:rsidP="00261ADE">
      <w:pPr>
        <w:pStyle w:val="3Heading"/>
        <w:keepNext/>
        <w:numPr>
          <w:ilvl w:val="0"/>
          <w:numId w:val="0"/>
        </w:numPr>
      </w:pPr>
      <w:bookmarkStart w:id="1325" w:name="_Toc96353811"/>
      <w:r w:rsidRPr="00B73ACF">
        <w:t>Narrower term</w:t>
      </w:r>
      <w:r>
        <w:t xml:space="preserve"> </w:t>
      </w:r>
      <w:r w:rsidRPr="0033167F">
        <w:rPr>
          <w:lang w:val="en-GB"/>
        </w:rPr>
        <w:t xml:space="preserve">– </w:t>
      </w:r>
      <w:r w:rsidRPr="004339CA">
        <w:t>Example</w:t>
      </w:r>
      <w:r>
        <w:t>: procedures</w:t>
      </w:r>
      <w:bookmarkEnd w:id="1325"/>
    </w:p>
    <w:p w14:paraId="73DF9A14" w14:textId="77777777" w:rsidR="000B7BA3" w:rsidRPr="0006612D" w:rsidRDefault="000B7BA3" w:rsidP="000B7BA3">
      <w:pPr>
        <w:jc w:val="left"/>
      </w:pPr>
      <w:r w:rsidRPr="0006612D">
        <w:rPr>
          <w:b/>
          <w:iCs/>
        </w:rPr>
        <w:t>Scope note:</w:t>
      </w:r>
      <w:r w:rsidRPr="002118A8">
        <w:rPr>
          <w:rStyle w:val="Heading7Char"/>
          <w:b w:val="0"/>
        </w:rPr>
        <w:t xml:space="preserve"> </w:t>
      </w:r>
      <w:r w:rsidRPr="0006612D">
        <w:t>This term classifies restrictions, standards and rules concerning the succession of steps that should be followed in order to achieve a certain type of result.</w:t>
      </w:r>
    </w:p>
    <w:p w14:paraId="6426F9DC" w14:textId="77777777" w:rsidR="000B7BA3" w:rsidRPr="0006612D" w:rsidRDefault="000B7BA3" w:rsidP="00261ADE">
      <w:pPr>
        <w:pStyle w:val="3Heading"/>
        <w:numPr>
          <w:ilvl w:val="0"/>
          <w:numId w:val="0"/>
        </w:numPr>
      </w:pPr>
      <w:bookmarkStart w:id="1326" w:name="_Toc96353812"/>
      <w:r>
        <w:t xml:space="preserve">Narrower term </w:t>
      </w:r>
      <w:r w:rsidRPr="0033167F">
        <w:rPr>
          <w:lang w:val="en-GB"/>
        </w:rPr>
        <w:t xml:space="preserve">– </w:t>
      </w:r>
      <w:r w:rsidRPr="004339CA">
        <w:t>Example</w:t>
      </w:r>
      <w:r>
        <w:t>: t</w:t>
      </w:r>
      <w:r w:rsidRPr="000C46B6">
        <w:t>echniques</w:t>
      </w:r>
      <w:bookmarkEnd w:id="1326"/>
      <w:r w:rsidRPr="0006612D">
        <w:t xml:space="preserve"> </w:t>
      </w:r>
    </w:p>
    <w:p w14:paraId="464C4BDB" w14:textId="77777777" w:rsidR="000B7BA3" w:rsidRPr="0006612D" w:rsidRDefault="000B7BA3" w:rsidP="000B7BA3">
      <w:r w:rsidRPr="0006612D">
        <w:rPr>
          <w:b/>
          <w:iCs/>
        </w:rPr>
        <w:t>Scope note:</w:t>
      </w:r>
      <w:r w:rsidRPr="002118A8">
        <w:rPr>
          <w:rStyle w:val="Heading7Char"/>
          <w:b w:val="0"/>
        </w:rPr>
        <w:t xml:space="preserve"> </w:t>
      </w:r>
      <w:r w:rsidRPr="0006612D">
        <w:t>This term classifies rules, restrictions and requirements relating to the performance of activities aiming at the production of material objects.</w:t>
      </w:r>
    </w:p>
    <w:p w14:paraId="7806EFB7" w14:textId="77777777" w:rsidR="000B7BA3" w:rsidRPr="00B73ACF" w:rsidRDefault="000B7BA3" w:rsidP="00261ADE">
      <w:pPr>
        <w:pStyle w:val="2Heading"/>
        <w:numPr>
          <w:ilvl w:val="0"/>
          <w:numId w:val="0"/>
        </w:numPr>
        <w:ind w:left="792" w:hanging="792"/>
      </w:pPr>
      <w:bookmarkStart w:id="1327" w:name="_Toc96353813"/>
      <w:r w:rsidRPr="00793539">
        <w:t xml:space="preserve">Hierarchy </w:t>
      </w:r>
      <w:r w:rsidR="00680E7B">
        <w:t>top term “c</w:t>
      </w:r>
      <w:r w:rsidRPr="00793539">
        <w:t>oncepts”</w:t>
      </w:r>
      <w:r w:rsidR="00680E7B">
        <w:t xml:space="preserve"> narrower term examples</w:t>
      </w:r>
      <w:bookmarkEnd w:id="1327"/>
    </w:p>
    <w:p w14:paraId="3D27338B" w14:textId="77777777" w:rsidR="000B7BA3" w:rsidRPr="00AE7B5B" w:rsidRDefault="000B7BA3" w:rsidP="00261ADE">
      <w:pPr>
        <w:pStyle w:val="Narrowexamples"/>
        <w:ind w:left="792"/>
      </w:pPr>
      <w:r>
        <w:t>Subsumed t</w:t>
      </w:r>
      <w:r w:rsidRPr="004339CA">
        <w:t>erm</w:t>
      </w:r>
      <w:r>
        <w:t xml:space="preserve"> </w:t>
      </w:r>
      <w:r w:rsidRPr="0033167F">
        <w:rPr>
          <w:lang w:val="en-GB"/>
        </w:rPr>
        <w:t xml:space="preserve">– </w:t>
      </w:r>
      <w:r w:rsidRPr="004339CA">
        <w:t>Example</w:t>
      </w:r>
      <w:r>
        <w:t>s</w:t>
      </w:r>
    </w:p>
    <w:p w14:paraId="23F14346" w14:textId="77777777" w:rsidR="000B7BA3" w:rsidRPr="00A43C9F" w:rsidRDefault="000B7BA3" w:rsidP="00261ADE">
      <w:pPr>
        <w:pStyle w:val="Narrowterm"/>
        <w:ind w:left="792"/>
      </w:pPr>
      <w:r w:rsidRPr="00E22385">
        <w:t xml:space="preserve">Term: </w:t>
      </w:r>
      <w:r>
        <w:t>i</w:t>
      </w:r>
      <w:r w:rsidRPr="00E22385">
        <w:t>dentity</w:t>
      </w:r>
    </w:p>
    <w:p w14:paraId="79AE9DDB" w14:textId="77777777" w:rsidR="000B7BA3" w:rsidRPr="00E22385" w:rsidRDefault="000B7BA3" w:rsidP="00261ADE">
      <w:pPr>
        <w:pStyle w:val="Narrowscopenote"/>
        <w:ind w:left="1076"/>
      </w:pPr>
      <w:r w:rsidRPr="000E592F">
        <w:rPr>
          <w:b/>
          <w:bCs/>
          <w:iCs/>
        </w:rPr>
        <w:t>Scope note:</w:t>
      </w:r>
      <w:r w:rsidRPr="000E592F">
        <w:t xml:space="preserve"> The distinct features, whose combined </w:t>
      </w:r>
      <w:proofErr w:type="spellStart"/>
      <w:r w:rsidRPr="000E592F">
        <w:t>conceptualisation</w:t>
      </w:r>
      <w:proofErr w:type="spellEnd"/>
      <w:r w:rsidRPr="000E592F">
        <w:t xml:space="preserve"> and expression substantiate persons and/or groups.  </w:t>
      </w:r>
    </w:p>
    <w:p w14:paraId="3AEADB10" w14:textId="77777777" w:rsidR="000B7BA3" w:rsidRPr="007C5E14" w:rsidRDefault="000B7BA3" w:rsidP="00261ADE">
      <w:pPr>
        <w:pStyle w:val="Narrowterm"/>
        <w:ind w:left="792"/>
      </w:pPr>
      <w:r w:rsidRPr="00A43C9F">
        <w:t xml:space="preserve">Term: </w:t>
      </w:r>
      <w:r>
        <w:t>s</w:t>
      </w:r>
      <w:r w:rsidRPr="00A43C9F">
        <w:t>ocial identity</w:t>
      </w:r>
    </w:p>
    <w:p w14:paraId="5EE2BC11" w14:textId="77777777" w:rsidR="000B7BA3" w:rsidRPr="00E22385" w:rsidRDefault="000B7BA3" w:rsidP="00261ADE">
      <w:pPr>
        <w:pStyle w:val="Narrowscopenote"/>
        <w:ind w:left="1076"/>
      </w:pPr>
      <w:r w:rsidRPr="000E592F">
        <w:rPr>
          <w:b/>
          <w:bCs/>
          <w:iCs/>
        </w:rPr>
        <w:t>Scope note</w:t>
      </w:r>
      <w:r w:rsidRPr="000E592F">
        <w:t xml:space="preserve">: An individual’s self-concept based on specific biological, social and cultural parameters (ethnicity, religion, language, social class, gender etc.), as derived from his or her interaction with the broader social environment. </w:t>
      </w:r>
    </w:p>
    <w:p w14:paraId="3B55CE6A" w14:textId="77777777" w:rsidR="000B7BA3" w:rsidRPr="007C5E14" w:rsidRDefault="000B7BA3" w:rsidP="00261ADE">
      <w:pPr>
        <w:pStyle w:val="Narrowterm"/>
        <w:ind w:left="792"/>
      </w:pPr>
      <w:r w:rsidRPr="00A43C9F">
        <w:t xml:space="preserve">Term: </w:t>
      </w:r>
      <w:r>
        <w:t>g</w:t>
      </w:r>
      <w:r w:rsidRPr="00A43C9F">
        <w:t xml:space="preserve">ender </w:t>
      </w:r>
      <w:r>
        <w:t>i</w:t>
      </w:r>
      <w:r w:rsidRPr="00A43C9F">
        <w:t>dentity</w:t>
      </w:r>
    </w:p>
    <w:p w14:paraId="65DC841C" w14:textId="77777777" w:rsidR="000B7BA3" w:rsidRPr="00E22385" w:rsidRDefault="000B7BA3" w:rsidP="00261ADE">
      <w:pPr>
        <w:pStyle w:val="Narrowscopenote"/>
        <w:ind w:left="1076"/>
      </w:pPr>
      <w:r w:rsidRPr="000E592F">
        <w:rPr>
          <w:b/>
          <w:bCs/>
          <w:iCs/>
        </w:rPr>
        <w:t>Scope note:</w:t>
      </w:r>
      <w:r w:rsidRPr="000E592F">
        <w:t xml:space="preserve"> Gender identity is an aspect of the social identity referring to stereotypes about the characteristics and the roles of its bearers, according to the dominant social and cultural norms regarding their biological sex. </w:t>
      </w:r>
    </w:p>
    <w:p w14:paraId="57C50A93" w14:textId="77777777" w:rsidR="000B7BA3" w:rsidRDefault="000B7BA3" w:rsidP="000B7BA3"/>
    <w:p w14:paraId="3D339287" w14:textId="77777777" w:rsidR="00AE120F" w:rsidRPr="0006612D" w:rsidRDefault="00AE120F" w:rsidP="0006612D">
      <w:pPr>
        <w:spacing w:before="0"/>
        <w:ind w:firstLine="360"/>
      </w:pPr>
      <w:r>
        <w:br w:type="page"/>
      </w:r>
    </w:p>
    <w:p w14:paraId="7E8918CF" w14:textId="77777777" w:rsidR="00AE120F" w:rsidRPr="005A6BA4" w:rsidRDefault="00F056A9" w:rsidP="00261ADE">
      <w:pPr>
        <w:pStyle w:val="1Heading"/>
        <w:numPr>
          <w:ilvl w:val="0"/>
          <w:numId w:val="0"/>
        </w:numPr>
        <w:ind w:left="360" w:hanging="360"/>
      </w:pPr>
      <w:bookmarkStart w:id="1328" w:name="_Toc96353814"/>
      <w:r>
        <w:t xml:space="preserve">Appendix </w:t>
      </w:r>
      <w:r w:rsidR="004F3E82">
        <w:t>2</w:t>
      </w:r>
      <w:r w:rsidR="0069702B">
        <w:t>: Changes from the BBT version 1</w:t>
      </w:r>
      <w:r w:rsidR="00124706">
        <w:t xml:space="preserve"> to version 1.1</w:t>
      </w:r>
      <w:bookmarkEnd w:id="1328"/>
    </w:p>
    <w:p w14:paraId="6C89C03F" w14:textId="77777777" w:rsidR="00B74555" w:rsidRPr="00CF1434" w:rsidRDefault="0069702B" w:rsidP="00261ADE">
      <w:r w:rsidRPr="007575AE">
        <w:t>Version 1.1 of the BBT builds upon the BBT version 1.</w:t>
      </w:r>
      <w:r w:rsidR="00124706">
        <w:t xml:space="preserve"> </w:t>
      </w:r>
      <w:r w:rsidRPr="007575AE">
        <w:t xml:space="preserve">The appendix lists all of the changes that have been made since the BBT version 1. </w:t>
      </w:r>
    </w:p>
    <w:p w14:paraId="7BA1253F" w14:textId="77777777" w:rsidR="00AE120F" w:rsidRPr="00B74555" w:rsidRDefault="00AE120F" w:rsidP="00261ADE">
      <w:pPr>
        <w:pStyle w:val="2Heading"/>
        <w:numPr>
          <w:ilvl w:val="0"/>
          <w:numId w:val="0"/>
        </w:numPr>
        <w:ind w:left="792" w:hanging="792"/>
      </w:pPr>
      <w:bookmarkStart w:id="1329" w:name="_Toc96353815"/>
      <w:r w:rsidRPr="00B74555">
        <w:t>December 18</w:t>
      </w:r>
      <w:r w:rsidR="00D14013">
        <w:t xml:space="preserve">, </w:t>
      </w:r>
      <w:r w:rsidRPr="00B74555">
        <w:t>2015</w:t>
      </w:r>
      <w:bookmarkEnd w:id="1329"/>
    </w:p>
    <w:p w14:paraId="701EE588" w14:textId="77777777" w:rsidR="00AE120F" w:rsidRPr="00D7663F" w:rsidRDefault="00AE120F" w:rsidP="008E6E54">
      <w:pPr>
        <w:pStyle w:val="Ammendments"/>
        <w:numPr>
          <w:ilvl w:val="0"/>
          <w:numId w:val="6"/>
        </w:numPr>
        <w:ind w:left="0" w:firstLine="0"/>
        <w:rPr>
          <w:rFonts w:asciiTheme="minorHAnsi" w:eastAsia="SimSun" w:hAnsiTheme="minorHAnsi" w:cstheme="minorHAnsi"/>
          <w:lang w:val="en-GB"/>
        </w:rPr>
      </w:pPr>
      <w:bookmarkStart w:id="1330" w:name="_Toc440290451"/>
      <w:bookmarkStart w:id="1331" w:name="_Toc440293978"/>
      <w:r w:rsidRPr="00D7663F">
        <w:rPr>
          <w:rFonts w:asciiTheme="minorHAnsi" w:eastAsia="SimSun" w:hAnsiTheme="minorHAnsi" w:cstheme="minorHAnsi"/>
          <w:lang w:val="en-GB"/>
        </w:rPr>
        <w:t xml:space="preserve">The new hierarchy </w:t>
      </w:r>
      <w:r w:rsidRPr="00D7663F">
        <w:rPr>
          <w:rFonts w:asciiTheme="minorHAnsi" w:eastAsia="SimSun" w:hAnsiTheme="minorHAnsi" w:cstheme="minorHAnsi"/>
          <w:i/>
          <w:lang w:val="en-GB"/>
        </w:rPr>
        <w:t>Concepts</w:t>
      </w:r>
      <w:r w:rsidRPr="00D7663F">
        <w:rPr>
          <w:rFonts w:asciiTheme="minorHAnsi" w:eastAsia="SimSun" w:hAnsiTheme="minorHAnsi" w:cstheme="minorHAnsi"/>
          <w:lang w:val="en-GB"/>
        </w:rPr>
        <w:t xml:space="preserve"> and the new top term </w:t>
      </w:r>
      <w:r w:rsidRPr="00D7663F">
        <w:rPr>
          <w:rFonts w:asciiTheme="minorHAnsi" w:eastAsia="SimSun" w:hAnsiTheme="minorHAnsi" w:cstheme="minorHAnsi"/>
          <w:i/>
          <w:lang w:val="en-GB"/>
        </w:rPr>
        <w:t>concepts</w:t>
      </w:r>
      <w:r w:rsidRPr="00D7663F">
        <w:rPr>
          <w:rFonts w:asciiTheme="minorHAnsi" w:eastAsia="SimSun" w:hAnsiTheme="minorHAnsi" w:cstheme="minorHAnsi"/>
          <w:lang w:val="en-GB"/>
        </w:rPr>
        <w:t xml:space="preserve"> were added to the </w:t>
      </w:r>
      <w:r w:rsidRPr="00D7663F">
        <w:rPr>
          <w:rFonts w:asciiTheme="minorHAnsi" w:eastAsia="SimSun" w:hAnsiTheme="minorHAnsi" w:cstheme="minorHAnsi"/>
          <w:i/>
          <w:lang w:val="en-GB"/>
        </w:rPr>
        <w:t>Conceptual Objects</w:t>
      </w:r>
      <w:r w:rsidRPr="00D7663F">
        <w:rPr>
          <w:rFonts w:asciiTheme="minorHAnsi" w:eastAsia="SimSun" w:hAnsiTheme="minorHAnsi" w:cstheme="minorHAnsi"/>
          <w:lang w:val="en-GB"/>
        </w:rPr>
        <w:t xml:space="preserve"> facet</w:t>
      </w:r>
      <w:bookmarkEnd w:id="1330"/>
      <w:bookmarkEnd w:id="1331"/>
    </w:p>
    <w:p w14:paraId="6C589827" w14:textId="77777777" w:rsidR="00AE120F" w:rsidRPr="00D7663F" w:rsidRDefault="00AE120F">
      <w:pPr>
        <w:rPr>
          <w:rFonts w:asciiTheme="minorHAnsi" w:hAnsiTheme="minorHAnsi" w:cstheme="minorHAnsi"/>
          <w:b/>
        </w:rPr>
      </w:pPr>
      <w:r w:rsidRPr="00D7663F">
        <w:rPr>
          <w:rFonts w:asciiTheme="minorHAnsi" w:hAnsiTheme="minorHAnsi" w:cstheme="minorHAnsi"/>
          <w:b/>
        </w:rPr>
        <w:t>Hierarchy: Concepts</w:t>
      </w:r>
    </w:p>
    <w:p w14:paraId="1DD1F2DA" w14:textId="77777777" w:rsidR="00AE120F" w:rsidRPr="00D7663F" w:rsidRDefault="00AE120F">
      <w:pPr>
        <w:rPr>
          <w:rFonts w:asciiTheme="minorHAnsi" w:hAnsiTheme="minorHAnsi" w:cstheme="minorHAnsi"/>
        </w:rPr>
      </w:pPr>
      <w:r w:rsidRPr="00D7663F">
        <w:rPr>
          <w:rFonts w:asciiTheme="minorHAnsi" w:hAnsiTheme="minorHAnsi" w:cstheme="minorHAnsi"/>
        </w:rPr>
        <w:t xml:space="preserve">Scope note: This hierarchy comprises types of concepts for use in categorizing and/ or systematizing aspects of our perceptible reality. These concept types express fundamental ways of viewing reality and are drawn from different conceptual contexts, each expressing a particular standpoint. They arise from the discussion and comparison of the formulation, definition and use of concepts in different disciplines. They are thus, among other things, meant to play a kind of mediating role between various disciplines and are proposed towards the end of establishing a common </w:t>
      </w:r>
      <w:r w:rsidRPr="00D7663F">
        <w:rPr>
          <w:rFonts w:asciiTheme="minorHAnsi" w:hAnsiTheme="minorHAnsi" w:cstheme="minorHAnsi"/>
          <w:shd w:val="clear" w:color="auto" w:fill="FFFFFF"/>
        </w:rPr>
        <w:t>inter-disciplinary and inter-thematic conceptual framework.</w:t>
      </w:r>
    </w:p>
    <w:p w14:paraId="1A5E5137"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rPr>
        <w:t>Top term: concepts</w:t>
      </w:r>
    </w:p>
    <w:p w14:paraId="2F5E716A" w14:textId="77777777" w:rsidR="00AE120F" w:rsidRPr="00D7663F" w:rsidRDefault="00AE120F">
      <w:pPr>
        <w:rPr>
          <w:rFonts w:asciiTheme="minorHAnsi" w:hAnsiTheme="minorHAnsi" w:cstheme="minorHAnsi"/>
        </w:rPr>
      </w:pPr>
      <w:r w:rsidRPr="00D7663F">
        <w:rPr>
          <w:rFonts w:asciiTheme="minorHAnsi" w:hAnsiTheme="minorHAnsi" w:cstheme="minorHAnsi"/>
        </w:rPr>
        <w:t>Scope note: This term classifies concepts for use in categorizing and/ or systematizing aspects of our perceptible reality. These concept types express fundamental ways of viewing reality and are drawn from different conceptual contexts, each expressing a particular standpoint. They arise from the discussion and comparison of the formulation, definition and use of concepts in different disciplines. They are thus, among other things, meant to play a kind of mediating role between various disciplines and are proposed towards the end of establishing a common inter-disciplinary and inter-thematic conceptual framework.</w:t>
      </w:r>
    </w:p>
    <w:p w14:paraId="5531BF75" w14:textId="77777777" w:rsidR="006C61CE" w:rsidRPr="00D7663F" w:rsidRDefault="006C61CE">
      <w:pPr>
        <w:rPr>
          <w:rFonts w:asciiTheme="minorHAnsi" w:hAnsiTheme="minorHAnsi" w:cstheme="minorHAnsi"/>
        </w:rPr>
      </w:pPr>
    </w:p>
    <w:p w14:paraId="708ABE12"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32" w:name="_Toc440290452"/>
      <w:bookmarkStart w:id="1333" w:name="_Toc440293979"/>
      <w:r w:rsidRPr="00D7663F">
        <w:rPr>
          <w:rFonts w:asciiTheme="minorHAnsi" w:hAnsiTheme="minorHAnsi" w:cstheme="minorHAnsi"/>
        </w:rPr>
        <w:t xml:space="preserve">The new </w:t>
      </w:r>
      <w:r w:rsidRPr="00D7663F">
        <w:rPr>
          <w:rFonts w:asciiTheme="minorHAnsi" w:eastAsia="SimSun" w:hAnsiTheme="minorHAnsi" w:cstheme="minorHAnsi"/>
          <w:lang w:val="en-GB"/>
        </w:rPr>
        <w:t>term</w:t>
      </w:r>
      <w:r w:rsidRPr="00D7663F">
        <w:rPr>
          <w:rFonts w:asciiTheme="minorHAnsi" w:hAnsiTheme="minorHAnsi" w:cstheme="minorHAnsi"/>
        </w:rPr>
        <w:t xml:space="preserve"> </w:t>
      </w:r>
      <w:r w:rsidRPr="00D7663F">
        <w:rPr>
          <w:rFonts w:asciiTheme="minorHAnsi" w:hAnsiTheme="minorHAnsi" w:cstheme="minorHAnsi"/>
          <w:i/>
        </w:rPr>
        <w:t>structural parts of information objects</w:t>
      </w:r>
      <w:r w:rsidRPr="00D7663F">
        <w:rPr>
          <w:rFonts w:asciiTheme="minorHAnsi" w:hAnsiTheme="minorHAnsi" w:cstheme="minorHAnsi"/>
        </w:rPr>
        <w:t xml:space="preserve"> was added as a narrower term </w:t>
      </w:r>
      <w:r w:rsidRPr="00D7663F">
        <w:rPr>
          <w:rFonts w:asciiTheme="minorHAnsi" w:hAnsiTheme="minorHAnsi" w:cstheme="minorHAnsi"/>
          <w:lang w:val="en-GB"/>
        </w:rPr>
        <w:t xml:space="preserve">– example </w:t>
      </w:r>
      <w:r w:rsidRPr="00D7663F">
        <w:rPr>
          <w:rFonts w:asciiTheme="minorHAnsi" w:hAnsiTheme="minorHAnsi" w:cstheme="minorHAnsi"/>
        </w:rPr>
        <w:t xml:space="preserve">of the term </w:t>
      </w:r>
      <w:r w:rsidRPr="00D7663F">
        <w:rPr>
          <w:rFonts w:asciiTheme="minorHAnsi" w:hAnsiTheme="minorHAnsi" w:cstheme="minorHAnsi"/>
          <w:i/>
        </w:rPr>
        <w:t>information objects</w:t>
      </w:r>
      <w:bookmarkEnd w:id="1332"/>
      <w:bookmarkEnd w:id="1333"/>
    </w:p>
    <w:p w14:paraId="15AABF30"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types of information objects as parts of a broader whole into which they are structurally and functionally integrated, forming, in this way, this larger whole. The identity, therefore, of the parts of the information objects can only be precisely determined if both their semantic function within this whole, as well as the broader content of the whole of which they are parts, are known. </w:t>
      </w:r>
    </w:p>
    <w:p w14:paraId="527557A6"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Both the parts and the whole into which they are integrated, are independent of their manifestation - carrier. But, while their material carrier does not affect their identity, any change or modification in the content of the parts of the information objects entails changes to the identity of not only the parts but also to the identity of the whole into which these parts are integrated. </w:t>
      </w:r>
    </w:p>
    <w:p w14:paraId="7AB05285"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Note: The structural parts of the information objects are not considered narrower terms of the whole to which they belong.</w:t>
      </w:r>
    </w:p>
    <w:p w14:paraId="595AA2A3" w14:textId="77777777" w:rsidR="006C61CE" w:rsidRPr="00D7663F" w:rsidRDefault="006C61CE" w:rsidP="00155483">
      <w:pPr>
        <w:rPr>
          <w:rFonts w:asciiTheme="minorHAnsi" w:hAnsiTheme="minorHAnsi" w:cstheme="minorHAnsi"/>
        </w:rPr>
      </w:pPr>
    </w:p>
    <w:p w14:paraId="051E3DD5" w14:textId="77777777" w:rsidR="00AE120F" w:rsidRPr="00D7663F" w:rsidRDefault="00AE120F" w:rsidP="008E6E54">
      <w:pPr>
        <w:pStyle w:val="Ammendments"/>
        <w:numPr>
          <w:ilvl w:val="0"/>
          <w:numId w:val="6"/>
        </w:numPr>
        <w:ind w:left="0" w:firstLine="0"/>
        <w:rPr>
          <w:rFonts w:asciiTheme="minorHAnsi" w:eastAsia="SimSun" w:hAnsiTheme="minorHAnsi" w:cstheme="minorHAnsi"/>
          <w:b w:val="0"/>
          <w:lang w:val="en-GB"/>
        </w:rPr>
      </w:pPr>
      <w:bookmarkStart w:id="1334" w:name="_Toc440290453"/>
      <w:bookmarkStart w:id="1335" w:name="_Toc440293980"/>
      <w:r w:rsidRPr="00D7663F">
        <w:rPr>
          <w:rFonts w:asciiTheme="minorHAnsi" w:eastAsia="SimSun" w:hAnsiTheme="minorHAnsi" w:cstheme="minorHAnsi"/>
          <w:lang w:val="en-GB"/>
        </w:rPr>
        <w:t xml:space="preserve">The facet </w:t>
      </w:r>
      <w:r w:rsidRPr="00D7663F">
        <w:rPr>
          <w:rFonts w:asciiTheme="minorHAnsi" w:eastAsia="SimSun" w:hAnsiTheme="minorHAnsi" w:cstheme="minorHAnsi"/>
          <w:i/>
          <w:lang w:val="en-GB"/>
        </w:rPr>
        <w:t>Offices</w:t>
      </w:r>
      <w:r w:rsidRPr="00D7663F">
        <w:rPr>
          <w:rFonts w:asciiTheme="minorHAnsi" w:eastAsia="SimSun" w:hAnsiTheme="minorHAnsi" w:cstheme="minorHAnsi"/>
          <w:lang w:val="en-GB"/>
        </w:rPr>
        <w:t xml:space="preserve"> was deleted</w:t>
      </w:r>
      <w:bookmarkEnd w:id="1334"/>
      <w:bookmarkEnd w:id="1335"/>
    </w:p>
    <w:p w14:paraId="7436B618" w14:textId="77777777" w:rsidR="00AE120F" w:rsidRPr="00D7663F" w:rsidRDefault="00AE120F" w:rsidP="006C61CE">
      <w:pPr>
        <w:pStyle w:val="Ammendments"/>
        <w:keepNext/>
        <w:numPr>
          <w:ilvl w:val="0"/>
          <w:numId w:val="6"/>
        </w:numPr>
        <w:ind w:left="0" w:firstLine="0"/>
        <w:rPr>
          <w:rFonts w:asciiTheme="minorHAnsi" w:hAnsiTheme="minorHAnsi" w:cstheme="minorHAnsi"/>
        </w:rPr>
      </w:pPr>
      <w:bookmarkStart w:id="1336" w:name="_Toc440290454"/>
      <w:bookmarkStart w:id="1337" w:name="_Toc440293981"/>
      <w:r w:rsidRPr="00D7663F">
        <w:rPr>
          <w:rFonts w:asciiTheme="minorHAnsi" w:hAnsiTheme="minorHAnsi" w:cstheme="minorHAnsi"/>
        </w:rPr>
        <w:t xml:space="preserve">The new facet </w:t>
      </w:r>
      <w:r w:rsidRPr="00D7663F">
        <w:rPr>
          <w:rFonts w:asciiTheme="minorHAnsi" w:hAnsiTheme="minorHAnsi" w:cstheme="minorHAnsi"/>
          <w:i/>
        </w:rPr>
        <w:t>Roles</w:t>
      </w:r>
      <w:r w:rsidRPr="00D7663F">
        <w:rPr>
          <w:rFonts w:asciiTheme="minorHAnsi" w:hAnsiTheme="minorHAnsi" w:cstheme="minorHAnsi"/>
        </w:rPr>
        <w:t xml:space="preserve"> and the new top term </w:t>
      </w:r>
      <w:r w:rsidRPr="00D7663F">
        <w:rPr>
          <w:rFonts w:asciiTheme="minorHAnsi" w:hAnsiTheme="minorHAnsi" w:cstheme="minorHAnsi"/>
          <w:i/>
        </w:rPr>
        <w:t>roles</w:t>
      </w:r>
      <w:r w:rsidRPr="00D7663F">
        <w:rPr>
          <w:rFonts w:asciiTheme="minorHAnsi" w:hAnsiTheme="minorHAnsi" w:cstheme="minorHAnsi"/>
        </w:rPr>
        <w:t xml:space="preserve"> were added to the BBT</w:t>
      </w:r>
      <w:bookmarkEnd w:id="1336"/>
      <w:bookmarkEnd w:id="1337"/>
    </w:p>
    <w:p w14:paraId="71F4ACE1" w14:textId="77777777" w:rsidR="00AE120F" w:rsidRPr="00D7663F" w:rsidRDefault="00AE120F" w:rsidP="006C61CE">
      <w:pPr>
        <w:keepNext/>
        <w:rPr>
          <w:rFonts w:asciiTheme="minorHAnsi" w:hAnsiTheme="minorHAnsi" w:cstheme="minorHAnsi"/>
          <w:b/>
        </w:rPr>
      </w:pPr>
      <w:r w:rsidRPr="00D7663F">
        <w:rPr>
          <w:rFonts w:asciiTheme="minorHAnsi" w:hAnsiTheme="minorHAnsi" w:cstheme="minorHAnsi"/>
          <w:b/>
        </w:rPr>
        <w:t>Facet: Roles</w:t>
      </w:r>
    </w:p>
    <w:p w14:paraId="52991ECF" w14:textId="77777777" w:rsidR="00AE120F" w:rsidRPr="00D7663F" w:rsidRDefault="00AE120F" w:rsidP="00155483">
      <w:pPr>
        <w:rPr>
          <w:rFonts w:asciiTheme="minorHAnsi" w:hAnsiTheme="minorHAnsi" w:cstheme="minorHAnsi"/>
          <w:b/>
        </w:rPr>
      </w:pPr>
      <w:r w:rsidRPr="00D7663F">
        <w:rPr>
          <w:rFonts w:asciiTheme="minorHAnsi" w:hAnsiTheme="minorHAnsi" w:cstheme="minorHAnsi"/>
        </w:rPr>
        <w:t xml:space="preserve">Scope note: This facet comprises the types of attitudes and/or social behaviors that are expected of a person and which result from or are acquired through the relation of that person with other individuals or social groups. </w:t>
      </w:r>
    </w:p>
    <w:p w14:paraId="573FDAC4"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rPr>
        <w:t>Top term: roles</w:t>
      </w:r>
    </w:p>
    <w:p w14:paraId="47B87CCD"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attitudes and/or social behaviors that are expected of a person and which result from or are acquired through the relation of that person with other individuals or social groups. </w:t>
      </w:r>
    </w:p>
    <w:p w14:paraId="0B989805" w14:textId="77777777" w:rsidR="006C61CE" w:rsidRPr="00D7663F" w:rsidRDefault="006C61CE" w:rsidP="00155483">
      <w:pPr>
        <w:rPr>
          <w:rFonts w:asciiTheme="minorHAnsi" w:hAnsiTheme="minorHAnsi" w:cstheme="minorHAnsi"/>
        </w:rPr>
      </w:pPr>
    </w:p>
    <w:p w14:paraId="780CBF98"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38" w:name="_Toc440290455"/>
      <w:bookmarkStart w:id="1339" w:name="_Toc440293982"/>
      <w:r w:rsidRPr="00D7663F">
        <w:rPr>
          <w:rFonts w:asciiTheme="minorHAnsi" w:hAnsiTheme="minorHAnsi" w:cstheme="minorHAnsi"/>
        </w:rPr>
        <w:t xml:space="preserve">The new hierarchy </w:t>
      </w:r>
      <w:r w:rsidRPr="00D7663F">
        <w:rPr>
          <w:rFonts w:asciiTheme="minorHAnsi" w:hAnsiTheme="minorHAnsi" w:cstheme="minorHAnsi"/>
          <w:i/>
        </w:rPr>
        <w:t>Offices</w:t>
      </w:r>
      <w:r w:rsidRPr="00D7663F">
        <w:rPr>
          <w:rFonts w:asciiTheme="minorHAnsi" w:hAnsiTheme="minorHAnsi" w:cstheme="minorHAnsi"/>
        </w:rPr>
        <w:t xml:space="preserve"> and the top term </w:t>
      </w:r>
      <w:r w:rsidRPr="00D7663F">
        <w:rPr>
          <w:rFonts w:asciiTheme="minorHAnsi" w:hAnsiTheme="minorHAnsi" w:cstheme="minorHAnsi"/>
          <w:i/>
        </w:rPr>
        <w:t>offices</w:t>
      </w:r>
      <w:r w:rsidRPr="00D7663F">
        <w:rPr>
          <w:rFonts w:asciiTheme="minorHAnsi" w:hAnsiTheme="minorHAnsi" w:cstheme="minorHAnsi"/>
        </w:rPr>
        <w:t xml:space="preserve"> were added to the facet </w:t>
      </w:r>
      <w:r w:rsidRPr="00D7663F">
        <w:rPr>
          <w:rFonts w:asciiTheme="minorHAnsi" w:hAnsiTheme="minorHAnsi" w:cstheme="minorHAnsi"/>
          <w:i/>
        </w:rPr>
        <w:t>Roles</w:t>
      </w:r>
      <w:bookmarkEnd w:id="1338"/>
      <w:bookmarkEnd w:id="1339"/>
    </w:p>
    <w:p w14:paraId="1C1F2AE0"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rPr>
        <w:t xml:space="preserve">Hierarchy: Offices </w:t>
      </w:r>
    </w:p>
    <w:p w14:paraId="72BC8234"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official roles attributed to persons or social groups which grant rights and/or dictate obligations in relation to either the functioning of these rights and/or to the performing of administrative and management duties of institutional bodies. These properties are institutionally and socially recognized and acquire meaning only in the context of an organized community.</w:t>
      </w:r>
    </w:p>
    <w:p w14:paraId="44DBF2E3"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rPr>
        <w:t>Top term: offices</w:t>
      </w:r>
    </w:p>
    <w:p w14:paraId="4501BAD1"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official roles attributed to persons or social groups which grant rights and/or dictate obligations in relation to either the functioning of these rights and/or to the performing of administrative and management duties of institutional bodies. These properties are institutionally and socially recognized and acquire meaning only in the context of an organized community.</w:t>
      </w:r>
    </w:p>
    <w:p w14:paraId="6E68C149" w14:textId="77777777" w:rsidR="006C61CE" w:rsidRPr="00D7663F" w:rsidRDefault="006C61CE" w:rsidP="00155483">
      <w:pPr>
        <w:rPr>
          <w:rFonts w:asciiTheme="minorHAnsi" w:hAnsiTheme="minorHAnsi" w:cstheme="minorHAnsi"/>
        </w:rPr>
      </w:pPr>
    </w:p>
    <w:p w14:paraId="43CBF3CC"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40" w:name="_Toc440290456"/>
      <w:bookmarkStart w:id="1341" w:name="_Toc440293983"/>
      <w:r w:rsidRPr="00D7663F">
        <w:rPr>
          <w:rFonts w:asciiTheme="minorHAnsi" w:hAnsiTheme="minorHAnsi" w:cstheme="minorHAnsi"/>
        </w:rPr>
        <w:t xml:space="preserve">The new hierarchy </w:t>
      </w:r>
      <w:r w:rsidRPr="00D7663F">
        <w:rPr>
          <w:rFonts w:asciiTheme="minorHAnsi" w:hAnsiTheme="minorHAnsi" w:cstheme="minorHAnsi"/>
          <w:i/>
        </w:rPr>
        <w:t xml:space="preserve">Roles of Interpersonal Relations </w:t>
      </w:r>
      <w:r w:rsidRPr="00D7663F">
        <w:rPr>
          <w:rFonts w:asciiTheme="minorHAnsi" w:hAnsiTheme="minorHAnsi" w:cstheme="minorHAnsi"/>
        </w:rPr>
        <w:t xml:space="preserve">and the top term </w:t>
      </w:r>
      <w:r w:rsidRPr="00D7663F">
        <w:rPr>
          <w:rFonts w:asciiTheme="minorHAnsi" w:hAnsiTheme="minorHAnsi" w:cstheme="minorHAnsi"/>
          <w:i/>
        </w:rPr>
        <w:t>roles of interpersonal relations</w:t>
      </w:r>
      <w:r w:rsidRPr="00D7663F">
        <w:rPr>
          <w:rFonts w:asciiTheme="minorHAnsi" w:hAnsiTheme="minorHAnsi" w:cstheme="minorHAnsi"/>
        </w:rPr>
        <w:t xml:space="preserve"> were added to the facet </w:t>
      </w:r>
      <w:r w:rsidRPr="00D7663F">
        <w:rPr>
          <w:rFonts w:asciiTheme="minorHAnsi" w:hAnsiTheme="minorHAnsi" w:cstheme="minorHAnsi"/>
          <w:i/>
        </w:rPr>
        <w:t>Roles</w:t>
      </w:r>
      <w:bookmarkEnd w:id="1340"/>
      <w:bookmarkEnd w:id="1341"/>
    </w:p>
    <w:p w14:paraId="0254B0B4"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rPr>
        <w:t>Hierarchy: Roles of Interpersonal Relations</w:t>
      </w:r>
    </w:p>
    <w:p w14:paraId="060BA9D5"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attitudes and/ or behaviors that characterize the interpersonal relations of people who are linked through kinship, marriage or adoption. It also comprises the types of attitudes and/ or behaviors of people linked through religious, spiritual, friendly, rivalrous and/ or antagonistic relations.</w:t>
      </w:r>
    </w:p>
    <w:p w14:paraId="087F0BF4"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rPr>
        <w:t>Top term: roles of interpersonal relations</w:t>
      </w:r>
    </w:p>
    <w:p w14:paraId="0CFA4343"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attitudes and/ or behaviors that characterize the interpersonal relations of people who are linked through kinship, marriage or adoption. It also comprises the types of attitudes and/ or behaviors of people linked through religious, spiritual, friendly, rivalrous and/ or antagonistic relations</w:t>
      </w:r>
    </w:p>
    <w:p w14:paraId="77F30B53" w14:textId="77777777" w:rsidR="00AE120F" w:rsidRPr="00D7663F" w:rsidRDefault="00AE120F" w:rsidP="00155483">
      <w:pPr>
        <w:rPr>
          <w:rFonts w:asciiTheme="minorHAnsi" w:hAnsiTheme="minorHAnsi" w:cstheme="minorHAnsi"/>
          <w:b/>
          <w:shd w:val="clear" w:color="auto" w:fill="FFFFFF"/>
        </w:rPr>
      </w:pPr>
    </w:p>
    <w:p w14:paraId="42066BF9"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42" w:name="_Toc440290457"/>
      <w:bookmarkStart w:id="1343" w:name="_Toc440293984"/>
      <w:r w:rsidRPr="00D7663F">
        <w:rPr>
          <w:rFonts w:asciiTheme="minorHAnsi" w:hAnsiTheme="minorHAnsi" w:cstheme="minorHAnsi"/>
        </w:rPr>
        <w:t xml:space="preserve">The new facet </w:t>
      </w:r>
      <w:r w:rsidRPr="00D7663F">
        <w:rPr>
          <w:rFonts w:asciiTheme="minorHAnsi" w:hAnsiTheme="minorHAnsi" w:cstheme="minorHAnsi"/>
          <w:i/>
        </w:rPr>
        <w:t>Geopolitical Units</w:t>
      </w:r>
      <w:r w:rsidRPr="00D7663F">
        <w:rPr>
          <w:rFonts w:asciiTheme="minorHAnsi" w:hAnsiTheme="minorHAnsi" w:cstheme="minorHAnsi"/>
        </w:rPr>
        <w:t xml:space="preserve"> was added to the BBT</w:t>
      </w:r>
      <w:bookmarkEnd w:id="1342"/>
      <w:bookmarkEnd w:id="1343"/>
    </w:p>
    <w:p w14:paraId="0B6911B1" w14:textId="77777777" w:rsidR="00AE120F" w:rsidRPr="00D7663F" w:rsidRDefault="00AE120F" w:rsidP="00155483">
      <w:pPr>
        <w:rPr>
          <w:rFonts w:asciiTheme="minorHAnsi" w:hAnsiTheme="minorHAnsi" w:cstheme="minorHAnsi"/>
          <w:b/>
          <w:shd w:val="clear" w:color="auto" w:fill="FFFFFF"/>
        </w:rPr>
      </w:pPr>
      <w:r w:rsidRPr="00D7663F">
        <w:rPr>
          <w:rFonts w:asciiTheme="minorHAnsi" w:hAnsiTheme="minorHAnsi" w:cstheme="minorHAnsi"/>
          <w:b/>
          <w:shd w:val="clear" w:color="auto" w:fill="FFFFFF"/>
        </w:rPr>
        <w:t>Facet: Geopolitical Units</w:t>
      </w:r>
    </w:p>
    <w:p w14:paraId="58D86BCC"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facet comprises types of administrative divisions used by a state or other sovereign or political structure within the boundaries of its jurisdiction. Intrinsic features of these units include, among others, the extent of the area over which they are applied/exercised, the chronological extent during which they are in force, their governing bodies and the degree of autonomy they are granted in relation to managing and exploiting of their resources.</w:t>
      </w:r>
    </w:p>
    <w:p w14:paraId="01AC494E" w14:textId="77777777" w:rsidR="00AE120F" w:rsidRPr="00D7663F" w:rsidRDefault="00AE120F" w:rsidP="00155483">
      <w:pPr>
        <w:rPr>
          <w:rFonts w:asciiTheme="minorHAnsi" w:hAnsiTheme="minorHAnsi" w:cstheme="minorHAnsi"/>
          <w:b/>
          <w:shd w:val="clear" w:color="auto" w:fill="FFFFFF"/>
        </w:rPr>
      </w:pPr>
      <w:r w:rsidRPr="00D7663F">
        <w:rPr>
          <w:rFonts w:asciiTheme="minorHAnsi" w:hAnsiTheme="minorHAnsi" w:cstheme="minorHAnsi"/>
          <w:b/>
          <w:shd w:val="clear" w:color="auto" w:fill="FFFFFF"/>
        </w:rPr>
        <w:t>Top term: geopolitical units</w:t>
      </w:r>
    </w:p>
    <w:p w14:paraId="4984E0CB"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administrative divisions used by a state or other sovereign or political structure within the boundaries of its jurisdiction. Intrinsic features of these units include, among others, the extent of the area over which they are applied/exercised, the chronological extent during which they are in force, their governing bodies and the degree of autonomy they are granted in relation to managing and exploiting of their resources.</w:t>
      </w:r>
    </w:p>
    <w:p w14:paraId="09B0B314" w14:textId="77777777" w:rsidR="006C61CE" w:rsidRPr="00D7663F" w:rsidRDefault="006C61CE" w:rsidP="00155483">
      <w:pPr>
        <w:rPr>
          <w:rFonts w:asciiTheme="minorHAnsi" w:hAnsiTheme="minorHAnsi" w:cstheme="minorHAnsi"/>
        </w:rPr>
      </w:pPr>
    </w:p>
    <w:p w14:paraId="5AD2BCE3"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44" w:name="_Toc440290458"/>
      <w:bookmarkStart w:id="1345" w:name="_Toc440293985"/>
      <w:r w:rsidRPr="00D7663F">
        <w:rPr>
          <w:rFonts w:asciiTheme="minorHAnsi" w:hAnsiTheme="minorHAnsi" w:cstheme="minorHAnsi"/>
        </w:rPr>
        <w:t xml:space="preserve">The new hierarchy </w:t>
      </w:r>
      <w:r w:rsidRPr="00D7663F">
        <w:rPr>
          <w:rFonts w:asciiTheme="minorHAnsi" w:hAnsiTheme="minorHAnsi" w:cstheme="minorHAnsi"/>
          <w:i/>
        </w:rPr>
        <w:t>Other Activities</w:t>
      </w:r>
      <w:r w:rsidRPr="00D7663F">
        <w:rPr>
          <w:rFonts w:asciiTheme="minorHAnsi" w:hAnsiTheme="minorHAnsi" w:cstheme="minorHAnsi"/>
        </w:rPr>
        <w:t xml:space="preserve"> was added to the facet </w:t>
      </w:r>
      <w:r w:rsidRPr="00D7663F">
        <w:rPr>
          <w:rFonts w:asciiTheme="minorHAnsi" w:hAnsiTheme="minorHAnsi" w:cstheme="minorHAnsi"/>
          <w:i/>
        </w:rPr>
        <w:t>Activities</w:t>
      </w:r>
      <w:r w:rsidRPr="00D7663F">
        <w:rPr>
          <w:rFonts w:asciiTheme="minorHAnsi" w:hAnsiTheme="minorHAnsi" w:cstheme="minorHAnsi"/>
        </w:rPr>
        <w:t xml:space="preserve"> but without a scope not.</w:t>
      </w:r>
      <w:bookmarkEnd w:id="1344"/>
      <w:bookmarkEnd w:id="1345"/>
    </w:p>
    <w:p w14:paraId="61A53A43" w14:textId="77777777" w:rsidR="006C61CE" w:rsidRPr="00D7663F" w:rsidRDefault="006C61CE" w:rsidP="006C61CE">
      <w:pPr>
        <w:pStyle w:val="Ammendments"/>
        <w:numPr>
          <w:ilvl w:val="0"/>
          <w:numId w:val="0"/>
        </w:numPr>
        <w:rPr>
          <w:rFonts w:asciiTheme="minorHAnsi" w:hAnsiTheme="minorHAnsi" w:cstheme="minorHAnsi"/>
        </w:rPr>
      </w:pPr>
    </w:p>
    <w:p w14:paraId="1AB90877"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46" w:name="_Toc440290459"/>
      <w:bookmarkStart w:id="1347" w:name="_Toc440293986"/>
      <w:r w:rsidRPr="00D7663F">
        <w:rPr>
          <w:rFonts w:asciiTheme="minorHAnsi" w:hAnsiTheme="minorHAnsi" w:cstheme="minorHAnsi"/>
        </w:rPr>
        <w:t xml:space="preserve">A note was added to the scope note of the term </w:t>
      </w:r>
      <w:r w:rsidRPr="00D7663F">
        <w:rPr>
          <w:rFonts w:asciiTheme="minorHAnsi" w:hAnsiTheme="minorHAnsi" w:cstheme="minorHAnsi"/>
          <w:i/>
        </w:rPr>
        <w:t>structural parts of mobile objects</w:t>
      </w:r>
      <w:bookmarkEnd w:id="1346"/>
      <w:bookmarkEnd w:id="1347"/>
    </w:p>
    <w:p w14:paraId="478674D4"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Note: The structural parts of the material objects are not considered narrower terms of the aggregation to which they belong.</w:t>
      </w:r>
    </w:p>
    <w:p w14:paraId="0C3CBA51" w14:textId="77777777" w:rsidR="00AE120F" w:rsidRPr="00D7663F" w:rsidRDefault="00AE120F" w:rsidP="00155483">
      <w:pPr>
        <w:rPr>
          <w:rFonts w:asciiTheme="minorHAnsi" w:hAnsiTheme="minorHAnsi" w:cstheme="minorHAnsi"/>
          <w:b/>
        </w:rPr>
      </w:pPr>
    </w:p>
    <w:p w14:paraId="10C46BFA"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48" w:name="_Toc440290460"/>
      <w:bookmarkStart w:id="1349" w:name="_Toc440293987"/>
      <w:r w:rsidRPr="00D7663F">
        <w:rPr>
          <w:rFonts w:asciiTheme="minorHAnsi" w:hAnsiTheme="minorHAnsi" w:cstheme="minorHAnsi"/>
        </w:rPr>
        <w:t xml:space="preserve">The name and the scope note of the term </w:t>
      </w:r>
      <w:r w:rsidRPr="00D7663F">
        <w:rPr>
          <w:rFonts w:asciiTheme="minorHAnsi" w:hAnsiTheme="minorHAnsi" w:cstheme="minorHAnsi"/>
          <w:i/>
        </w:rPr>
        <w:t>monuments</w:t>
      </w:r>
      <w:r w:rsidRPr="00D7663F">
        <w:rPr>
          <w:rFonts w:asciiTheme="minorHAnsi" w:hAnsiTheme="minorHAnsi" w:cstheme="minorHAnsi"/>
        </w:rPr>
        <w:t xml:space="preserve"> were changed</w:t>
      </w:r>
      <w:bookmarkEnd w:id="1348"/>
      <w:bookmarkEnd w:id="1349"/>
    </w:p>
    <w:p w14:paraId="5A6F1249"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From:</w:t>
      </w:r>
    </w:p>
    <w:p w14:paraId="721D6AC2" w14:textId="77777777" w:rsidR="00AE120F" w:rsidRPr="00D7663F" w:rsidRDefault="00AE120F" w:rsidP="00155483">
      <w:pPr>
        <w:rPr>
          <w:rFonts w:asciiTheme="minorHAnsi" w:hAnsiTheme="minorHAnsi" w:cstheme="minorHAnsi"/>
        </w:rPr>
      </w:pPr>
      <w:r w:rsidRPr="00D7663F">
        <w:rPr>
          <w:rFonts w:asciiTheme="minorHAnsi" w:hAnsiTheme="minorHAnsi" w:cstheme="minorHAnsi"/>
          <w:b/>
        </w:rPr>
        <w:t xml:space="preserve"> </w:t>
      </w:r>
      <w:proofErr w:type="gramStart"/>
      <w:r w:rsidRPr="00D7663F">
        <w:rPr>
          <w:rFonts w:asciiTheme="minorHAnsi" w:hAnsiTheme="minorHAnsi" w:cstheme="minorHAnsi"/>
          <w:b/>
        </w:rPr>
        <w:t>monuments</w:t>
      </w:r>
      <w:proofErr w:type="gramEnd"/>
      <w:r w:rsidRPr="00D7663F">
        <w:rPr>
          <w:rFonts w:asciiTheme="minorHAnsi" w:hAnsiTheme="minorHAnsi" w:cstheme="minorHAnsi"/>
        </w:rPr>
        <w:t>:</w:t>
      </w:r>
    </w:p>
    <w:p w14:paraId="6D95986C" w14:textId="77777777" w:rsidR="00AE120F" w:rsidRPr="00D7663F" w:rsidRDefault="00AE120F" w:rsidP="00155483">
      <w:pPr>
        <w:rPr>
          <w:rFonts w:asciiTheme="minorHAnsi" w:hAnsiTheme="minorHAnsi" w:cstheme="minorHAnsi"/>
          <w:b/>
          <w:bCs/>
        </w:rPr>
      </w:pPr>
      <w:r w:rsidRPr="00D7663F">
        <w:rPr>
          <w:rFonts w:asciiTheme="minorHAnsi" w:hAnsiTheme="minorHAnsi" w:cstheme="minorHAnsi"/>
        </w:rPr>
        <w:t>Scope note: This term classifies individual edifices, buildings, or simple structures, plastic or painted works that are in situ, or are functional parts of bigger build complexes i.e. a House, a Temple, a Stadium, a Gate, a Theatre, a Library etc.</w:t>
      </w:r>
      <w:r w:rsidRPr="00D7663F">
        <w:rPr>
          <w:rFonts w:asciiTheme="minorHAnsi" w:hAnsiTheme="minorHAnsi" w:cstheme="minorHAnsi"/>
          <w:b/>
          <w:bCs/>
        </w:rPr>
        <w:t xml:space="preserve"> </w:t>
      </w:r>
    </w:p>
    <w:p w14:paraId="1F05627E"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2CA04DF9" w14:textId="77777777" w:rsidR="00AE120F" w:rsidRPr="00D7663F" w:rsidRDefault="00AE120F" w:rsidP="00155483">
      <w:pPr>
        <w:rPr>
          <w:rFonts w:asciiTheme="minorHAnsi" w:hAnsiTheme="minorHAnsi" w:cstheme="minorHAnsi"/>
          <w:b/>
        </w:rPr>
      </w:pPr>
      <w:proofErr w:type="gramStart"/>
      <w:r w:rsidRPr="00D7663F">
        <w:rPr>
          <w:rFonts w:asciiTheme="minorHAnsi" w:hAnsiTheme="minorHAnsi" w:cstheme="minorHAnsi"/>
          <w:b/>
        </w:rPr>
        <w:t>single</w:t>
      </w:r>
      <w:proofErr w:type="gramEnd"/>
      <w:r w:rsidRPr="00D7663F">
        <w:rPr>
          <w:rFonts w:asciiTheme="minorHAnsi" w:hAnsiTheme="minorHAnsi" w:cstheme="minorHAnsi"/>
          <w:b/>
        </w:rPr>
        <w:t xml:space="preserve"> built works</w:t>
      </w:r>
    </w:p>
    <w:p w14:paraId="1CDC06E7"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edifices that can be characterized as independent, although not necessarily detached from other structures, as well as autonomous and serving a specific purpose. They can be partially or totally underground structures or constitute parts of larger buildings or residential complexes.  </w:t>
      </w:r>
    </w:p>
    <w:p w14:paraId="40017D4C" w14:textId="77777777" w:rsidR="00AE120F" w:rsidRPr="00D7663F" w:rsidRDefault="00AE120F" w:rsidP="00155483">
      <w:pPr>
        <w:rPr>
          <w:rFonts w:asciiTheme="minorHAnsi" w:hAnsiTheme="minorHAnsi" w:cstheme="minorHAnsi"/>
        </w:rPr>
      </w:pPr>
    </w:p>
    <w:p w14:paraId="14309AFD"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50" w:name="_Toc440290461"/>
      <w:bookmarkStart w:id="1351" w:name="_Toc440293988"/>
      <w:r w:rsidRPr="00D7663F">
        <w:rPr>
          <w:rFonts w:asciiTheme="minorHAnsi" w:hAnsiTheme="minorHAnsi" w:cstheme="minorHAnsi"/>
        </w:rPr>
        <w:t xml:space="preserve">The scope note of the term </w:t>
      </w:r>
      <w:r w:rsidRPr="00D7663F">
        <w:rPr>
          <w:rFonts w:asciiTheme="minorHAnsi" w:hAnsiTheme="minorHAnsi" w:cstheme="minorHAnsi"/>
          <w:i/>
        </w:rPr>
        <w:t>complexes</w:t>
      </w:r>
      <w:r w:rsidRPr="00D7663F">
        <w:rPr>
          <w:rFonts w:asciiTheme="minorHAnsi" w:hAnsiTheme="minorHAnsi" w:cstheme="minorHAnsi"/>
        </w:rPr>
        <w:t xml:space="preserve"> was changed</w:t>
      </w:r>
      <w:bookmarkEnd w:id="1350"/>
      <w:bookmarkEnd w:id="1351"/>
    </w:p>
    <w:p w14:paraId="27B68F3D"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i/>
        </w:rPr>
        <w:t>From</w:t>
      </w:r>
      <w:r w:rsidRPr="00D7663F">
        <w:rPr>
          <w:rFonts w:asciiTheme="minorHAnsi" w:hAnsiTheme="minorHAnsi" w:cstheme="minorHAnsi"/>
          <w:b/>
        </w:rPr>
        <w:t xml:space="preserve">: </w:t>
      </w:r>
    </w:p>
    <w:p w14:paraId="21A1DAE6"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This term classifies aggregations of individual buildings – edifices that have a functional relationship i.e. a Sanctuary complex or a Monastery. The individual structures of a Complex are recorded as individual monuments.</w:t>
      </w:r>
    </w:p>
    <w:p w14:paraId="595764D2"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08C3C022"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aggregates of single built works of varying types, sizes and usages that have a functional relation between them. Complexes can also be unitary built structures that serve multiple purposes and functions.  </w:t>
      </w:r>
    </w:p>
    <w:p w14:paraId="58AE84C8" w14:textId="77777777" w:rsidR="00AE120F" w:rsidRPr="00D7663F" w:rsidRDefault="00AE120F" w:rsidP="00155483">
      <w:pPr>
        <w:rPr>
          <w:rFonts w:asciiTheme="minorHAnsi" w:hAnsiTheme="minorHAnsi" w:cstheme="minorHAnsi"/>
          <w:b/>
          <w:bCs/>
        </w:rPr>
      </w:pPr>
    </w:p>
    <w:p w14:paraId="3A28E1D8"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52" w:name="_Toc440290462"/>
      <w:bookmarkStart w:id="1353" w:name="_Toc440293989"/>
      <w:r w:rsidRPr="00D7663F">
        <w:rPr>
          <w:rFonts w:asciiTheme="minorHAnsi" w:hAnsiTheme="minorHAnsi" w:cstheme="minorHAnsi"/>
        </w:rPr>
        <w:t xml:space="preserve">The name and scope note of the term </w:t>
      </w:r>
      <w:r w:rsidRPr="00D7663F">
        <w:rPr>
          <w:rFonts w:asciiTheme="minorHAnsi" w:hAnsiTheme="minorHAnsi" w:cstheme="minorHAnsi"/>
          <w:i/>
        </w:rPr>
        <w:t>installations/ infrastructure</w:t>
      </w:r>
      <w:r w:rsidRPr="00D7663F">
        <w:rPr>
          <w:rFonts w:asciiTheme="minorHAnsi" w:hAnsiTheme="minorHAnsi" w:cstheme="minorHAnsi"/>
        </w:rPr>
        <w:t xml:space="preserve"> were changed</w:t>
      </w:r>
      <w:bookmarkEnd w:id="1352"/>
      <w:bookmarkEnd w:id="1353"/>
    </w:p>
    <w:p w14:paraId="4D6CF89B"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i/>
        </w:rPr>
        <w:t>From</w:t>
      </w:r>
      <w:r w:rsidRPr="00D7663F">
        <w:rPr>
          <w:rFonts w:asciiTheme="minorHAnsi" w:hAnsiTheme="minorHAnsi" w:cstheme="minorHAnsi"/>
          <w:b/>
        </w:rPr>
        <w:t xml:space="preserve">: </w:t>
      </w:r>
    </w:p>
    <w:p w14:paraId="688A23AE" w14:textId="77777777" w:rsidR="00AE120F" w:rsidRPr="00D7663F" w:rsidRDefault="00AE120F" w:rsidP="00155483">
      <w:pPr>
        <w:rPr>
          <w:rFonts w:asciiTheme="minorHAnsi" w:hAnsiTheme="minorHAnsi" w:cstheme="minorHAnsi"/>
          <w:b/>
        </w:rPr>
      </w:pPr>
      <w:proofErr w:type="gramStart"/>
      <w:r w:rsidRPr="00D7663F">
        <w:rPr>
          <w:rFonts w:asciiTheme="minorHAnsi" w:hAnsiTheme="minorHAnsi" w:cstheme="minorHAnsi"/>
          <w:b/>
        </w:rPr>
        <w:t>installations</w:t>
      </w:r>
      <w:proofErr w:type="gramEnd"/>
      <w:r w:rsidRPr="00D7663F">
        <w:rPr>
          <w:rFonts w:asciiTheme="minorHAnsi" w:hAnsiTheme="minorHAnsi" w:cstheme="minorHAnsi"/>
          <w:b/>
        </w:rPr>
        <w:t>/ infrastructure</w:t>
      </w:r>
    </w:p>
    <w:p w14:paraId="1687AE18"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structures of considerable length, like Road networks, Water supply networks, that can extend beyond the boundaries of individual counties. </w:t>
      </w:r>
    </w:p>
    <w:p w14:paraId="6E2E8710"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0A00616F" w14:textId="77777777" w:rsidR="00AE120F" w:rsidRPr="00D7663F" w:rsidRDefault="00AE120F" w:rsidP="00155483">
      <w:pPr>
        <w:rPr>
          <w:rFonts w:asciiTheme="minorHAnsi" w:hAnsiTheme="minorHAnsi" w:cstheme="minorHAnsi"/>
          <w:b/>
          <w:i/>
        </w:rPr>
      </w:pPr>
      <w:proofErr w:type="gramStart"/>
      <w:r w:rsidRPr="00D7663F">
        <w:rPr>
          <w:rFonts w:asciiTheme="minorHAnsi" w:hAnsiTheme="minorHAnsi" w:cstheme="minorHAnsi"/>
          <w:b/>
        </w:rPr>
        <w:t>infrastructure</w:t>
      </w:r>
      <w:proofErr w:type="gramEnd"/>
    </w:p>
    <w:p w14:paraId="4BA69319"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structures, either terrestrial or subterranean, that make up the underlying installations and technical works which are the essential basis for the functioning and communication of urban and rural communities, and which serve the day-to-day needs of these same communities. </w:t>
      </w:r>
    </w:p>
    <w:p w14:paraId="506613A0" w14:textId="77777777" w:rsidR="00AE120F" w:rsidRPr="00D7663F" w:rsidRDefault="00AE120F" w:rsidP="00155483">
      <w:pPr>
        <w:rPr>
          <w:rFonts w:asciiTheme="minorHAnsi" w:hAnsiTheme="minorHAnsi" w:cstheme="minorHAnsi"/>
          <w:b/>
        </w:rPr>
      </w:pPr>
    </w:p>
    <w:p w14:paraId="770BD064"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54" w:name="_Toc440290463"/>
      <w:bookmarkStart w:id="1355" w:name="_Toc440293990"/>
      <w:r w:rsidRPr="00D7663F">
        <w:rPr>
          <w:rFonts w:asciiTheme="minorHAnsi" w:hAnsiTheme="minorHAnsi" w:cstheme="minorHAnsi"/>
        </w:rPr>
        <w:t xml:space="preserve">The scope note of the term </w:t>
      </w:r>
      <w:r w:rsidRPr="00D7663F">
        <w:rPr>
          <w:rFonts w:asciiTheme="minorHAnsi" w:hAnsiTheme="minorHAnsi" w:cstheme="minorHAnsi"/>
          <w:i/>
        </w:rPr>
        <w:t>information objects</w:t>
      </w:r>
      <w:r w:rsidRPr="00D7663F">
        <w:rPr>
          <w:rFonts w:asciiTheme="minorHAnsi" w:hAnsiTheme="minorHAnsi" w:cstheme="minorHAnsi"/>
        </w:rPr>
        <w:t xml:space="preserve"> was changed</w:t>
      </w:r>
      <w:bookmarkEnd w:id="1354"/>
      <w:bookmarkEnd w:id="1355"/>
      <w:r w:rsidRPr="00D7663F">
        <w:rPr>
          <w:rFonts w:asciiTheme="minorHAnsi" w:hAnsiTheme="minorHAnsi" w:cstheme="minorHAnsi"/>
        </w:rPr>
        <w:t xml:space="preserve"> </w:t>
      </w:r>
    </w:p>
    <w:p w14:paraId="1B46826B"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From:</w:t>
      </w:r>
    </w:p>
    <w:p w14:paraId="7B060089"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all products of human mental activity having an objectively recognizable structure and being documented as single semantic units. Information Objects give us information on the propositional content of a conceptual object. The content and the symbols used are linked in such a way that any attempt at transcription to another set of symbols normally leads to the alteration of the information. Being a semantic unit that connects the information and the symbol, every information object assumes in advance the symbolic one, but not vice versa. That is why the informational object is a subdivision not only of the propositional object but of the symbolic as well. It allows us to draw conclusions about the socio-historic and cultural framework of the object, its creator and the way it was created. For example the various forms of primary reference data (archives etc.) used in scientific research.</w:t>
      </w:r>
    </w:p>
    <w:p w14:paraId="304F746B"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7331EF08"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New scope note: This term classifies all products of human mental activity that have an objectively recognizable structure and constitute single semantic units. That is to say, Information Objects make up independent semantic units that provide information about the propositional content of a conceptual object. In this respect, the content and the symbols used are linked in such a way that any attempt to transcribe them to another set of symbols usually causes the information to be altered. Being a semantic unit that connects the information and the symbol, every information object assumes in advance the symbolic object, but not vice versa. Information objects can have many forms (written text, image, sound, graph, etc.). This makes information objects a subclass of not only the propositional object but of the symbolic as well. It allows us to draw conclusions about the socio-historic and cultural framework of the object, its creator and the way it was created. Examples of information objects include the various forms of primary reference data (archives etc.) used in scientific research.</w:t>
      </w:r>
    </w:p>
    <w:p w14:paraId="5DABEEA8" w14:textId="77777777" w:rsidR="00AE120F" w:rsidRPr="00D7663F" w:rsidRDefault="00AE120F" w:rsidP="00155483">
      <w:pPr>
        <w:rPr>
          <w:rFonts w:asciiTheme="minorHAnsi" w:hAnsiTheme="minorHAnsi" w:cstheme="minorHAnsi"/>
          <w:b/>
        </w:rPr>
      </w:pPr>
    </w:p>
    <w:p w14:paraId="27EF7A79"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56" w:name="_Toc440290464"/>
      <w:bookmarkStart w:id="1357" w:name="_Toc440293991"/>
      <w:r w:rsidRPr="00D7663F">
        <w:rPr>
          <w:rFonts w:asciiTheme="minorHAnsi" w:hAnsiTheme="minorHAnsi" w:cstheme="minorHAnsi"/>
        </w:rPr>
        <w:t xml:space="preserve">The scope note of the facet </w:t>
      </w:r>
      <w:r w:rsidRPr="00D7663F">
        <w:rPr>
          <w:rFonts w:asciiTheme="minorHAnsi" w:hAnsiTheme="minorHAnsi" w:cstheme="minorHAnsi"/>
          <w:i/>
        </w:rPr>
        <w:t>Groups and Collectivities</w:t>
      </w:r>
      <w:r w:rsidRPr="00D7663F">
        <w:rPr>
          <w:rFonts w:asciiTheme="minorHAnsi" w:hAnsiTheme="minorHAnsi" w:cstheme="minorHAnsi"/>
        </w:rPr>
        <w:t xml:space="preserve"> was changed</w:t>
      </w:r>
      <w:bookmarkEnd w:id="1356"/>
      <w:bookmarkEnd w:id="1357"/>
      <w:r w:rsidRPr="00D7663F">
        <w:rPr>
          <w:rFonts w:asciiTheme="minorHAnsi" w:hAnsiTheme="minorHAnsi" w:cstheme="minorHAnsi"/>
        </w:rPr>
        <w:t xml:space="preserve"> </w:t>
      </w:r>
    </w:p>
    <w:p w14:paraId="293A4CD3"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From</w:t>
      </w:r>
      <w:r w:rsidRPr="00D7663F">
        <w:rPr>
          <w:rFonts w:asciiTheme="minorHAnsi" w:hAnsiTheme="minorHAnsi" w:cstheme="minorHAnsi"/>
        </w:rPr>
        <w:t>:</w:t>
      </w:r>
      <w:r w:rsidRPr="00D7663F">
        <w:rPr>
          <w:rFonts w:asciiTheme="minorHAnsi" w:hAnsiTheme="minorHAnsi" w:cstheme="minorHAnsi"/>
          <w:b/>
          <w:i/>
        </w:rPr>
        <w:t xml:space="preserve"> </w:t>
      </w:r>
    </w:p>
    <w:p w14:paraId="3CA1FE77"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facet comprises types of groups of people of any kind (economic, religious, athletic, political, national, etc.) that are the result of the joint actions of at least two people. These relations should be based on the adoption of common beliefs and / or goals and / or activities and should present organizational features.</w:t>
      </w:r>
    </w:p>
    <w:p w14:paraId="2DABDD78"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355C0DF3"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facet comprises relations of whatever character (economic, religious, athletic, political, national etc.) that arise from the joint actions of at least two people. These relations should be based on the adoption of common beliefs, objectives and/or actions as well as showing organizational features.</w:t>
      </w:r>
    </w:p>
    <w:p w14:paraId="278FF673" w14:textId="77777777" w:rsidR="00AE120F" w:rsidRPr="00D7663F" w:rsidRDefault="00AE120F" w:rsidP="00155483">
      <w:pPr>
        <w:rPr>
          <w:rFonts w:asciiTheme="minorHAnsi" w:hAnsiTheme="minorHAnsi" w:cstheme="minorHAnsi"/>
          <w:b/>
          <w:shd w:val="clear" w:color="auto" w:fill="FFFFFF"/>
        </w:rPr>
      </w:pPr>
    </w:p>
    <w:p w14:paraId="58EE6514"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58" w:name="_Toc440290465"/>
      <w:bookmarkStart w:id="1359" w:name="_Toc440293992"/>
      <w:r w:rsidRPr="00D7663F">
        <w:rPr>
          <w:rFonts w:asciiTheme="minorHAnsi" w:hAnsiTheme="minorHAnsi" w:cstheme="minorHAnsi"/>
        </w:rPr>
        <w:t xml:space="preserve">The scope note of the top term </w:t>
      </w:r>
      <w:r w:rsidRPr="00D7663F">
        <w:rPr>
          <w:rFonts w:asciiTheme="minorHAnsi" w:hAnsiTheme="minorHAnsi" w:cstheme="minorHAnsi"/>
          <w:i/>
        </w:rPr>
        <w:t>groups and collectivities</w:t>
      </w:r>
      <w:r w:rsidRPr="00D7663F">
        <w:rPr>
          <w:rFonts w:asciiTheme="minorHAnsi" w:hAnsiTheme="minorHAnsi" w:cstheme="minorHAnsi"/>
        </w:rPr>
        <w:t xml:space="preserve"> was changed</w:t>
      </w:r>
      <w:bookmarkEnd w:id="1358"/>
      <w:bookmarkEnd w:id="1359"/>
      <w:r w:rsidRPr="00D7663F">
        <w:rPr>
          <w:rFonts w:asciiTheme="minorHAnsi" w:hAnsiTheme="minorHAnsi" w:cstheme="minorHAnsi"/>
        </w:rPr>
        <w:t xml:space="preserve"> </w:t>
      </w:r>
    </w:p>
    <w:p w14:paraId="4CA89F29" w14:textId="77777777" w:rsidR="00AE120F" w:rsidRPr="00D7663F" w:rsidRDefault="00AE120F" w:rsidP="00155483">
      <w:pPr>
        <w:rPr>
          <w:rFonts w:asciiTheme="minorHAnsi" w:hAnsiTheme="minorHAnsi" w:cstheme="minorHAnsi"/>
          <w:b/>
          <w:shd w:val="clear" w:color="auto" w:fill="FFFFFF"/>
        </w:rPr>
      </w:pPr>
      <w:r w:rsidRPr="00D7663F">
        <w:rPr>
          <w:rFonts w:asciiTheme="minorHAnsi" w:hAnsiTheme="minorHAnsi" w:cstheme="minorHAnsi"/>
          <w:b/>
          <w:i/>
        </w:rPr>
        <w:t>From:</w:t>
      </w:r>
    </w:p>
    <w:p w14:paraId="7BEEBB23"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groups of people of any kind (economic, religious, athletic, political, national, etc.) that are the result of the joint actions of at least two people. These relations should be based on the adoption of common beliefs and/or goals and/or activities and should present organizational features.</w:t>
      </w:r>
    </w:p>
    <w:p w14:paraId="108E265A" w14:textId="77777777" w:rsidR="00AE120F" w:rsidRPr="00D7663F" w:rsidRDefault="00AE120F" w:rsidP="0006612D">
      <w:pPr>
        <w:rPr>
          <w:rFonts w:asciiTheme="minorHAnsi" w:hAnsiTheme="minorHAnsi" w:cstheme="minorHAnsi"/>
          <w:b/>
          <w:i/>
        </w:rPr>
      </w:pPr>
      <w:r w:rsidRPr="00D7663F">
        <w:rPr>
          <w:rFonts w:asciiTheme="minorHAnsi" w:hAnsiTheme="minorHAnsi" w:cstheme="minorHAnsi"/>
          <w:b/>
          <w:i/>
        </w:rPr>
        <w:t>To:</w:t>
      </w:r>
    </w:p>
    <w:p w14:paraId="38620F41"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relations of whatever character (economic, religious, athletic, political, national etc.) that arise from the joint actions of at least two people. These relations should be based on the adoption of common beliefs, objectives and/or actions as well as showing organizational features.</w:t>
      </w:r>
    </w:p>
    <w:p w14:paraId="24F0122C" w14:textId="77777777" w:rsidR="00AE120F" w:rsidRPr="00D7663F" w:rsidRDefault="00AE120F" w:rsidP="00155483">
      <w:pPr>
        <w:rPr>
          <w:rFonts w:asciiTheme="minorHAnsi" w:hAnsiTheme="minorHAnsi" w:cstheme="minorHAnsi"/>
          <w:b/>
          <w:shd w:val="clear" w:color="auto" w:fill="FFFFFF"/>
        </w:rPr>
      </w:pPr>
    </w:p>
    <w:p w14:paraId="28F5E87E"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60" w:name="_Toc440290466"/>
      <w:bookmarkStart w:id="1361" w:name="_Toc440293993"/>
      <w:r w:rsidRPr="00D7663F">
        <w:rPr>
          <w:rFonts w:asciiTheme="minorHAnsi" w:hAnsiTheme="minorHAnsi" w:cstheme="minorHAnsi"/>
        </w:rPr>
        <w:t xml:space="preserve">The scope note of the hierarchy </w:t>
      </w:r>
      <w:r w:rsidRPr="00D7663F">
        <w:rPr>
          <w:rFonts w:asciiTheme="minorHAnsi" w:hAnsiTheme="minorHAnsi" w:cstheme="minorHAnsi"/>
          <w:i/>
        </w:rPr>
        <w:t>Disciplines</w:t>
      </w:r>
      <w:r w:rsidRPr="00D7663F">
        <w:rPr>
          <w:rFonts w:asciiTheme="minorHAnsi" w:hAnsiTheme="minorHAnsi" w:cstheme="minorHAnsi"/>
        </w:rPr>
        <w:t xml:space="preserve"> was changed</w:t>
      </w:r>
      <w:bookmarkEnd w:id="1360"/>
      <w:bookmarkEnd w:id="1361"/>
      <w:r w:rsidRPr="00D7663F">
        <w:rPr>
          <w:rFonts w:asciiTheme="minorHAnsi" w:hAnsiTheme="minorHAnsi" w:cstheme="minorHAnsi"/>
        </w:rPr>
        <w:t xml:space="preserve"> </w:t>
      </w:r>
    </w:p>
    <w:p w14:paraId="7CE500B0"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i/>
        </w:rPr>
        <w:t>From</w:t>
      </w:r>
      <w:r w:rsidRPr="00D7663F">
        <w:rPr>
          <w:rFonts w:asciiTheme="minorHAnsi" w:hAnsiTheme="minorHAnsi" w:cstheme="minorHAnsi"/>
          <w:b/>
        </w:rPr>
        <w:t>:</w:t>
      </w:r>
    </w:p>
    <w:p w14:paraId="785854BF"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branches of professional or potentially professional occupations socially and/or legally acceptable under the criteria of sector self-subsistence, practice efficiency, adoption of common methods and transferability of knowledge and expertise. Each sector includes types of unified activities that express some sort of professional or potentially professional specialization.</w:t>
      </w:r>
    </w:p>
    <w:p w14:paraId="6FB82A7B"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07429DB5"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w:t>
      </w:r>
    </w:p>
    <w:p w14:paraId="21A8E752"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professional or potentially professional areas of employment, that are socially and/ or legally recognized on the basis of the criteria of self-coherence, the efficacy of the practices they employ, the adoption of common methods and the ability to transfer knowledge and expertise in the relevant professional sector. Each sector includes types of activities that point to a certain unity of action characteristic of some sort of professional or potentially potential specialization. The specialization may relate to the production or modification of material objects, the conception and understanding of activities or phenomena, the provision /transfer of services, knowledge and know-how and the creation of works and phenomena with aesthetic value.</w:t>
      </w:r>
    </w:p>
    <w:p w14:paraId="67BF01F7" w14:textId="77777777" w:rsidR="00AE120F" w:rsidRPr="00D7663F" w:rsidRDefault="00AE120F" w:rsidP="00155483">
      <w:pPr>
        <w:rPr>
          <w:rFonts w:asciiTheme="minorHAnsi" w:hAnsiTheme="minorHAnsi" w:cstheme="minorHAnsi"/>
        </w:rPr>
      </w:pPr>
    </w:p>
    <w:p w14:paraId="25BB3E05"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62" w:name="_Toc440290467"/>
      <w:bookmarkStart w:id="1363" w:name="_Toc440293994"/>
      <w:r w:rsidRPr="00D7663F">
        <w:rPr>
          <w:rFonts w:asciiTheme="minorHAnsi" w:hAnsiTheme="minorHAnsi" w:cstheme="minorHAnsi"/>
        </w:rPr>
        <w:t xml:space="preserve">The scope note of the top term </w:t>
      </w:r>
      <w:r w:rsidRPr="00D7663F">
        <w:rPr>
          <w:rFonts w:asciiTheme="minorHAnsi" w:hAnsiTheme="minorHAnsi" w:cstheme="minorHAnsi"/>
          <w:i/>
        </w:rPr>
        <w:t>disciplines</w:t>
      </w:r>
      <w:r w:rsidRPr="00D7663F">
        <w:rPr>
          <w:rFonts w:asciiTheme="minorHAnsi" w:hAnsiTheme="minorHAnsi" w:cstheme="minorHAnsi"/>
        </w:rPr>
        <w:t xml:space="preserve"> was changed</w:t>
      </w:r>
      <w:bookmarkEnd w:id="1362"/>
      <w:bookmarkEnd w:id="1363"/>
    </w:p>
    <w:p w14:paraId="1B46FEC4"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From:</w:t>
      </w:r>
    </w:p>
    <w:p w14:paraId="0DA85A7B"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branches of professional or potentially professional occupations socially and/or legally acceptable under the criteria of sector self-subsistence, practice efficiency, adoption of common methods and transferability of knowledge and expertise. Each sector includes types of unified activities that express some sort of professional or potentially professional specialization.</w:t>
      </w:r>
    </w:p>
    <w:p w14:paraId="0EA3D9C8"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3EE690DE"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professional or potentially professional areas of employment, that are socially and/ or legally recognized on the basis of the criteria of self-coherence, the efficacy of the practices they employ, the adoption of common methods and the ability to transfer knowledge and expertise in the relevant professional sector. Each sector includes types of activities that point to a certain unity of action characteristic of some sort of professional or potentially potential specialization. The specialization may relate to the production or modification of material objects, the conception and understanding of activities or phenomena, the provision /transfer of services, knowledge and know-how and the creation of works and phenomena with aesthetic value.</w:t>
      </w:r>
    </w:p>
    <w:p w14:paraId="2E506BDE" w14:textId="77777777" w:rsidR="00AE120F" w:rsidRPr="00D7663F" w:rsidRDefault="00AE120F" w:rsidP="00155483">
      <w:pPr>
        <w:rPr>
          <w:rFonts w:asciiTheme="minorHAnsi" w:hAnsiTheme="minorHAnsi" w:cstheme="minorHAnsi"/>
        </w:rPr>
      </w:pPr>
    </w:p>
    <w:p w14:paraId="5E46E79B"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64" w:name="_Toc440290468"/>
      <w:bookmarkStart w:id="1365" w:name="_Toc440293995"/>
      <w:r w:rsidRPr="00D7663F">
        <w:rPr>
          <w:rFonts w:asciiTheme="minorHAnsi" w:hAnsiTheme="minorHAnsi" w:cstheme="minorHAnsi"/>
        </w:rPr>
        <w:t xml:space="preserve">The scope note of the term </w:t>
      </w:r>
      <w:r w:rsidRPr="00D7663F">
        <w:rPr>
          <w:rFonts w:asciiTheme="minorHAnsi" w:hAnsiTheme="minorHAnsi" w:cstheme="minorHAnsi"/>
          <w:i/>
          <w:shd w:val="clear" w:color="auto" w:fill="FFFFFF"/>
        </w:rPr>
        <w:t>group management</w:t>
      </w:r>
      <w:r w:rsidRPr="00D7663F">
        <w:rPr>
          <w:rFonts w:asciiTheme="minorHAnsi" w:hAnsiTheme="minorHAnsi" w:cstheme="minorHAnsi"/>
        </w:rPr>
        <w:t xml:space="preserve"> was changed</w:t>
      </w:r>
      <w:bookmarkEnd w:id="1364"/>
      <w:bookmarkEnd w:id="1365"/>
    </w:p>
    <w:p w14:paraId="61301BD8" w14:textId="77777777" w:rsidR="00AE120F" w:rsidRPr="00D7663F" w:rsidRDefault="00AE120F" w:rsidP="00155483">
      <w:pPr>
        <w:rPr>
          <w:rFonts w:asciiTheme="minorHAnsi" w:hAnsiTheme="minorHAnsi" w:cstheme="minorHAnsi"/>
        </w:rPr>
      </w:pPr>
      <w:r w:rsidRPr="00D7663F">
        <w:rPr>
          <w:rFonts w:asciiTheme="minorHAnsi" w:hAnsiTheme="minorHAnsi" w:cstheme="minorHAnsi"/>
          <w:b/>
          <w:i/>
        </w:rPr>
        <w:t>From:</w:t>
      </w:r>
      <w:r w:rsidRPr="00D7663F">
        <w:rPr>
          <w:rFonts w:asciiTheme="minorHAnsi" w:hAnsiTheme="minorHAnsi" w:cstheme="minorHAnsi"/>
        </w:rPr>
        <w:t xml:space="preserve"> </w:t>
      </w:r>
    </w:p>
    <w:p w14:paraId="0DA914F3"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complex activities carried out by at least two people aiming to form, modify or dissolve any form of unitary relationship of any kind (economic, religious, athletic, political, etc.) which also has organizational characteristics. A precondition for the formation, modification or dissolution of any form of unitary relationship of any kind is the adoption of certain common beliefs, goals, decisions and / or the shared performance of actions.</w:t>
      </w:r>
    </w:p>
    <w:p w14:paraId="2A955BD6"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3EF0E501"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complex activities carried out by at least two individuals aimed at forming, modifying or dissolving any form (legal or illegal) of unitary relationships of any kind (economic, religious, athletic, political, etc.), which exhibit organizational characteristics. A precondition for the formation, modification or dissolution of these kinds of unitary relations is the adoption of certain common beliefs, goals, decisions and/ or shared actions.</w:t>
      </w:r>
    </w:p>
    <w:p w14:paraId="3A8E1D0C" w14:textId="77777777" w:rsidR="00AE120F" w:rsidRPr="00D7663F" w:rsidRDefault="00AE120F" w:rsidP="00155483">
      <w:pPr>
        <w:rPr>
          <w:rFonts w:asciiTheme="minorHAnsi" w:hAnsiTheme="minorHAnsi" w:cstheme="minorHAnsi"/>
        </w:rPr>
      </w:pPr>
    </w:p>
    <w:p w14:paraId="78FD2C59" w14:textId="77777777" w:rsidR="00AE120F" w:rsidRPr="00D7663F" w:rsidRDefault="00AE120F" w:rsidP="008E6E54">
      <w:pPr>
        <w:pStyle w:val="Ammendments"/>
        <w:numPr>
          <w:ilvl w:val="0"/>
          <w:numId w:val="6"/>
        </w:numPr>
        <w:ind w:left="0" w:firstLine="0"/>
        <w:rPr>
          <w:rFonts w:asciiTheme="minorHAnsi" w:hAnsiTheme="minorHAnsi" w:cstheme="minorHAnsi"/>
        </w:rPr>
      </w:pPr>
      <w:r w:rsidRPr="00D7663F">
        <w:rPr>
          <w:rFonts w:asciiTheme="minorHAnsi" w:hAnsiTheme="minorHAnsi" w:cstheme="minorHAnsi"/>
        </w:rPr>
        <w:t xml:space="preserve"> </w:t>
      </w:r>
      <w:bookmarkStart w:id="1366" w:name="_Toc440290469"/>
      <w:bookmarkStart w:id="1367" w:name="_Toc440293996"/>
      <w:r w:rsidRPr="00D7663F">
        <w:rPr>
          <w:rFonts w:asciiTheme="minorHAnsi" w:hAnsiTheme="minorHAnsi" w:cstheme="minorHAnsi"/>
        </w:rPr>
        <w:t>The scope note</w:t>
      </w:r>
      <w:r w:rsidRPr="00D7663F">
        <w:rPr>
          <w:rFonts w:asciiTheme="minorHAnsi" w:hAnsiTheme="minorHAnsi" w:cstheme="minorHAnsi"/>
          <w:i/>
          <w:shd w:val="clear" w:color="auto" w:fill="FFFFFF"/>
        </w:rPr>
        <w:t xml:space="preserve"> </w:t>
      </w:r>
      <w:r w:rsidRPr="00D7663F">
        <w:rPr>
          <w:rFonts w:asciiTheme="minorHAnsi" w:hAnsiTheme="minorHAnsi" w:cstheme="minorHAnsi"/>
        </w:rPr>
        <w:t>of the hierarchy</w:t>
      </w:r>
      <w:r w:rsidRPr="00D7663F">
        <w:rPr>
          <w:rFonts w:asciiTheme="minorHAnsi" w:hAnsiTheme="minorHAnsi" w:cstheme="minorHAnsi"/>
          <w:i/>
          <w:shd w:val="clear" w:color="auto" w:fill="FFFFFF"/>
        </w:rPr>
        <w:t xml:space="preserve"> </w:t>
      </w:r>
      <w:r w:rsidRPr="00D7663F">
        <w:rPr>
          <w:rFonts w:asciiTheme="minorHAnsi" w:hAnsiTheme="minorHAnsi" w:cstheme="minorHAnsi"/>
          <w:i/>
        </w:rPr>
        <w:t xml:space="preserve">Intentional Destruction </w:t>
      </w:r>
      <w:r w:rsidRPr="00D7663F">
        <w:rPr>
          <w:rFonts w:asciiTheme="minorHAnsi" w:hAnsiTheme="minorHAnsi" w:cstheme="minorHAnsi"/>
        </w:rPr>
        <w:t>was changed</w:t>
      </w:r>
      <w:bookmarkEnd w:id="1366"/>
      <w:bookmarkEnd w:id="1367"/>
    </w:p>
    <w:p w14:paraId="239B4E1E" w14:textId="77777777" w:rsidR="00AE120F" w:rsidRPr="00D7663F" w:rsidRDefault="00AE120F" w:rsidP="00155483">
      <w:pPr>
        <w:rPr>
          <w:rFonts w:asciiTheme="minorHAnsi" w:hAnsiTheme="minorHAnsi" w:cstheme="minorHAnsi"/>
        </w:rPr>
      </w:pPr>
      <w:r w:rsidRPr="00D7663F">
        <w:rPr>
          <w:rFonts w:asciiTheme="minorHAnsi" w:hAnsiTheme="minorHAnsi" w:cstheme="minorHAnsi"/>
          <w:b/>
          <w:i/>
        </w:rPr>
        <w:t>From:</w:t>
      </w:r>
      <w:r w:rsidRPr="00D7663F">
        <w:rPr>
          <w:rFonts w:asciiTheme="minorHAnsi" w:hAnsiTheme="minorHAnsi" w:cstheme="minorHAnsi"/>
        </w:rPr>
        <w:t xml:space="preserve"> </w:t>
      </w:r>
    </w:p>
    <w:p w14:paraId="18108B13"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intentional activities causing the end of existence of an entity or of a valid state of affairs.</w:t>
      </w:r>
    </w:p>
    <w:p w14:paraId="4DB417E4"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11056451"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intentional activities aimed at causing the end of the existence of entities and states of affairs.</w:t>
      </w:r>
    </w:p>
    <w:p w14:paraId="16E62CC7" w14:textId="77777777" w:rsidR="00AE120F" w:rsidRPr="00D7663F" w:rsidRDefault="00AE120F" w:rsidP="00155483">
      <w:pPr>
        <w:rPr>
          <w:rFonts w:asciiTheme="minorHAnsi" w:hAnsiTheme="minorHAnsi" w:cstheme="minorHAnsi"/>
        </w:rPr>
      </w:pPr>
    </w:p>
    <w:p w14:paraId="17508E5C"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68" w:name="_Toc440290470"/>
      <w:bookmarkStart w:id="1369" w:name="_Toc440293997"/>
      <w:r w:rsidRPr="00D7663F">
        <w:rPr>
          <w:rFonts w:asciiTheme="minorHAnsi" w:hAnsiTheme="minorHAnsi" w:cstheme="minorHAnsi"/>
        </w:rPr>
        <w:t>The scope note</w:t>
      </w:r>
      <w:r w:rsidRPr="00D7663F">
        <w:rPr>
          <w:rFonts w:asciiTheme="minorHAnsi" w:hAnsiTheme="minorHAnsi" w:cstheme="minorHAnsi"/>
          <w:i/>
          <w:shd w:val="clear" w:color="auto" w:fill="FFFFFF"/>
        </w:rPr>
        <w:t xml:space="preserve"> </w:t>
      </w:r>
      <w:r w:rsidRPr="00D7663F">
        <w:rPr>
          <w:rFonts w:asciiTheme="minorHAnsi" w:hAnsiTheme="minorHAnsi" w:cstheme="minorHAnsi"/>
        </w:rPr>
        <w:t>of the top term</w:t>
      </w:r>
      <w:r w:rsidRPr="00D7663F">
        <w:rPr>
          <w:rFonts w:asciiTheme="minorHAnsi" w:hAnsiTheme="minorHAnsi" w:cstheme="minorHAnsi"/>
          <w:i/>
          <w:shd w:val="clear" w:color="auto" w:fill="FFFFFF"/>
        </w:rPr>
        <w:t xml:space="preserve"> </w:t>
      </w:r>
      <w:r w:rsidRPr="00D7663F">
        <w:rPr>
          <w:rFonts w:asciiTheme="minorHAnsi" w:hAnsiTheme="minorHAnsi" w:cstheme="minorHAnsi"/>
          <w:i/>
        </w:rPr>
        <w:t xml:space="preserve">intentional destruction </w:t>
      </w:r>
      <w:r w:rsidRPr="00D7663F">
        <w:rPr>
          <w:rFonts w:asciiTheme="minorHAnsi" w:hAnsiTheme="minorHAnsi" w:cstheme="minorHAnsi"/>
        </w:rPr>
        <w:t>was changed</w:t>
      </w:r>
      <w:bookmarkEnd w:id="1368"/>
      <w:bookmarkEnd w:id="1369"/>
    </w:p>
    <w:p w14:paraId="08721E84" w14:textId="77777777" w:rsidR="00AE120F" w:rsidRPr="00D7663F" w:rsidRDefault="00AE120F" w:rsidP="00155483">
      <w:pPr>
        <w:rPr>
          <w:rFonts w:asciiTheme="minorHAnsi" w:hAnsiTheme="minorHAnsi" w:cstheme="minorHAnsi"/>
        </w:rPr>
      </w:pPr>
      <w:r w:rsidRPr="00D7663F">
        <w:rPr>
          <w:rFonts w:asciiTheme="minorHAnsi" w:hAnsiTheme="minorHAnsi" w:cstheme="minorHAnsi"/>
          <w:b/>
          <w:i/>
        </w:rPr>
        <w:t>From:</w:t>
      </w:r>
      <w:r w:rsidRPr="00D7663F">
        <w:rPr>
          <w:rFonts w:asciiTheme="minorHAnsi" w:hAnsiTheme="minorHAnsi" w:cstheme="minorHAnsi"/>
        </w:rPr>
        <w:t xml:space="preserve"> </w:t>
      </w:r>
    </w:p>
    <w:p w14:paraId="1D095F2F"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intentional activities causing the end of existence of an entity or of a valid state of affairs.</w:t>
      </w:r>
    </w:p>
    <w:p w14:paraId="0B954E84"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79F1D985"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intentional activities aimed at causing the end of existence of the entities and states of affairs.</w:t>
      </w:r>
    </w:p>
    <w:p w14:paraId="4E32ACAA" w14:textId="77777777" w:rsidR="00AE120F" w:rsidRPr="00D7663F" w:rsidRDefault="00AE120F" w:rsidP="00155483">
      <w:pPr>
        <w:rPr>
          <w:rFonts w:asciiTheme="minorHAnsi" w:hAnsiTheme="minorHAnsi" w:cstheme="minorHAnsi"/>
          <w:b/>
          <w:shd w:val="clear" w:color="auto" w:fill="FFFFFF"/>
        </w:rPr>
      </w:pPr>
    </w:p>
    <w:p w14:paraId="0916DE96"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70" w:name="_Toc440290471"/>
      <w:bookmarkStart w:id="1371" w:name="_Toc440293998"/>
      <w:r w:rsidRPr="00D7663F">
        <w:rPr>
          <w:rFonts w:asciiTheme="minorHAnsi" w:hAnsiTheme="minorHAnsi" w:cstheme="minorHAnsi"/>
        </w:rPr>
        <w:t xml:space="preserve">The scope note of the facet </w:t>
      </w:r>
      <w:r w:rsidRPr="00D7663F">
        <w:rPr>
          <w:rFonts w:asciiTheme="minorHAnsi" w:hAnsiTheme="minorHAnsi" w:cstheme="minorHAnsi"/>
          <w:i/>
        </w:rPr>
        <w:t>Natural Processes</w:t>
      </w:r>
      <w:r w:rsidRPr="00D7663F">
        <w:rPr>
          <w:rFonts w:asciiTheme="minorHAnsi" w:hAnsiTheme="minorHAnsi" w:cstheme="minorHAnsi"/>
        </w:rPr>
        <w:t xml:space="preserve"> was changed</w:t>
      </w:r>
      <w:bookmarkEnd w:id="1370"/>
      <w:bookmarkEnd w:id="1371"/>
      <w:r w:rsidRPr="00D7663F">
        <w:rPr>
          <w:rFonts w:asciiTheme="minorHAnsi" w:hAnsiTheme="minorHAnsi" w:cstheme="minorHAnsi"/>
        </w:rPr>
        <w:t xml:space="preserve"> </w:t>
      </w:r>
    </w:p>
    <w:p w14:paraId="4D65D863" w14:textId="77777777" w:rsidR="00AE120F" w:rsidRPr="00D7663F" w:rsidRDefault="00AE120F" w:rsidP="00155483">
      <w:pPr>
        <w:rPr>
          <w:rFonts w:asciiTheme="minorHAnsi" w:hAnsiTheme="minorHAnsi" w:cstheme="minorHAnsi"/>
        </w:rPr>
      </w:pPr>
      <w:r w:rsidRPr="00D7663F">
        <w:rPr>
          <w:rFonts w:asciiTheme="minorHAnsi" w:hAnsiTheme="minorHAnsi" w:cstheme="minorHAnsi"/>
          <w:b/>
          <w:i/>
        </w:rPr>
        <w:t>From:</w:t>
      </w:r>
      <w:r w:rsidRPr="00D7663F">
        <w:rPr>
          <w:rFonts w:asciiTheme="minorHAnsi" w:hAnsiTheme="minorHAnsi" w:cstheme="minorHAnsi"/>
        </w:rPr>
        <w:t xml:space="preserve"> </w:t>
      </w:r>
    </w:p>
    <w:p w14:paraId="572B3B22"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facet comprises types of changes in states, in things and in entities that result from natural causes (e.g. earthquakes, floods).</w:t>
      </w:r>
    </w:p>
    <w:p w14:paraId="30887A25"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7EC29B67"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facet comprises types of changes in states of affairs, things and entities that result from natural phenomena (e.g. earthquakes, floods).</w:t>
      </w:r>
    </w:p>
    <w:p w14:paraId="0AD0C6F1" w14:textId="77777777" w:rsidR="00AE120F" w:rsidRPr="00D7663F" w:rsidRDefault="00AE120F" w:rsidP="00155483">
      <w:pPr>
        <w:rPr>
          <w:rFonts w:asciiTheme="minorHAnsi" w:hAnsiTheme="minorHAnsi" w:cstheme="minorHAnsi"/>
        </w:rPr>
      </w:pPr>
    </w:p>
    <w:p w14:paraId="066CBD3B" w14:textId="77777777" w:rsidR="00AE120F" w:rsidRPr="00D7663F" w:rsidRDefault="00AE120F" w:rsidP="006C61CE">
      <w:pPr>
        <w:pStyle w:val="Ammendments"/>
        <w:keepNext/>
        <w:numPr>
          <w:ilvl w:val="0"/>
          <w:numId w:val="6"/>
        </w:numPr>
        <w:ind w:left="0" w:firstLine="0"/>
        <w:rPr>
          <w:rFonts w:asciiTheme="minorHAnsi" w:hAnsiTheme="minorHAnsi" w:cstheme="minorHAnsi"/>
        </w:rPr>
      </w:pPr>
      <w:bookmarkStart w:id="1372" w:name="_Toc440290472"/>
      <w:bookmarkStart w:id="1373" w:name="_Toc440293999"/>
      <w:r w:rsidRPr="00D7663F">
        <w:rPr>
          <w:rFonts w:asciiTheme="minorHAnsi" w:hAnsiTheme="minorHAnsi" w:cstheme="minorHAnsi"/>
        </w:rPr>
        <w:t xml:space="preserve">The scope note of the top term </w:t>
      </w:r>
      <w:r w:rsidRPr="00D7663F">
        <w:rPr>
          <w:rFonts w:asciiTheme="minorHAnsi" w:hAnsiTheme="minorHAnsi" w:cstheme="minorHAnsi"/>
          <w:i/>
        </w:rPr>
        <w:t>natural processes</w:t>
      </w:r>
      <w:r w:rsidRPr="00D7663F">
        <w:rPr>
          <w:rFonts w:asciiTheme="minorHAnsi" w:hAnsiTheme="minorHAnsi" w:cstheme="minorHAnsi"/>
        </w:rPr>
        <w:t xml:space="preserve"> was changed</w:t>
      </w:r>
      <w:bookmarkEnd w:id="1372"/>
      <w:bookmarkEnd w:id="1373"/>
    </w:p>
    <w:p w14:paraId="14A44452"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 xml:space="preserve">From: </w:t>
      </w:r>
    </w:p>
    <w:p w14:paraId="7CDDC6FE"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changes in states, in things and in entities that result from natural causes (e.g. earthquakes, floods).  </w:t>
      </w:r>
    </w:p>
    <w:p w14:paraId="6327E9DE"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0D43E38F"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changes in states of affairs, things and entities that result from natural phenomena (e.g. earthquakes, floods).</w:t>
      </w:r>
    </w:p>
    <w:p w14:paraId="007DACBC" w14:textId="77777777" w:rsidR="00AE120F" w:rsidRPr="00D7663F" w:rsidRDefault="00AE120F" w:rsidP="00155483">
      <w:pPr>
        <w:rPr>
          <w:rFonts w:asciiTheme="minorHAnsi" w:hAnsiTheme="minorHAnsi" w:cstheme="minorHAnsi"/>
        </w:rPr>
      </w:pPr>
    </w:p>
    <w:p w14:paraId="70585C38"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74" w:name="_Toc440290473"/>
      <w:bookmarkStart w:id="1375" w:name="_Toc440294000"/>
      <w:r w:rsidRPr="00D7663F">
        <w:rPr>
          <w:rFonts w:asciiTheme="minorHAnsi" w:hAnsiTheme="minorHAnsi" w:cstheme="minorHAnsi"/>
        </w:rPr>
        <w:t xml:space="preserve">The scope note of the hierarchy </w:t>
      </w:r>
      <w:r w:rsidRPr="00D7663F">
        <w:rPr>
          <w:rFonts w:asciiTheme="minorHAnsi" w:hAnsiTheme="minorHAnsi" w:cstheme="minorHAnsi"/>
          <w:i/>
        </w:rPr>
        <w:t>Natural Disasters</w:t>
      </w:r>
      <w:r w:rsidRPr="00D7663F">
        <w:rPr>
          <w:rFonts w:asciiTheme="minorHAnsi" w:hAnsiTheme="minorHAnsi" w:cstheme="minorHAnsi"/>
        </w:rPr>
        <w:t xml:space="preserve"> was changed</w:t>
      </w:r>
      <w:bookmarkEnd w:id="1374"/>
      <w:bookmarkEnd w:id="1375"/>
      <w:r w:rsidRPr="00D7663F">
        <w:rPr>
          <w:rFonts w:asciiTheme="minorHAnsi" w:hAnsiTheme="minorHAnsi" w:cstheme="minorHAnsi"/>
        </w:rPr>
        <w:t xml:space="preserve"> </w:t>
      </w:r>
    </w:p>
    <w:p w14:paraId="08D6CBD5"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 xml:space="preserve">From: </w:t>
      </w:r>
    </w:p>
    <w:p w14:paraId="33565038"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hierarchy comprises types of changes in states of affairs, in things and in </w:t>
      </w:r>
      <w:proofErr w:type="gramStart"/>
      <w:r w:rsidRPr="00D7663F">
        <w:rPr>
          <w:rFonts w:asciiTheme="minorHAnsi" w:hAnsiTheme="minorHAnsi" w:cstheme="minorHAnsi"/>
        </w:rPr>
        <w:t>entities  that</w:t>
      </w:r>
      <w:proofErr w:type="gramEnd"/>
      <w:r w:rsidRPr="00D7663F">
        <w:rPr>
          <w:rFonts w:asciiTheme="minorHAnsi" w:hAnsiTheme="minorHAnsi" w:cstheme="minorHAnsi"/>
        </w:rPr>
        <w:t xml:space="preserve"> result from natural causes which lead to their dissolution  or to their modification to such a degree that their identity changes completely. </w:t>
      </w:r>
    </w:p>
    <w:p w14:paraId="115043C5"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4F44A4B9"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hierarchy comprises types of changes in states of affairs, things and entities that result from natural phenomena and whose effect is such as to cause the dissolution or modification of the subject of these changes to the degree that their identity is destroyed.  </w:t>
      </w:r>
    </w:p>
    <w:p w14:paraId="177023FA" w14:textId="77777777" w:rsidR="00AE120F" w:rsidRPr="00D7663F" w:rsidRDefault="00AE120F" w:rsidP="00155483">
      <w:pPr>
        <w:rPr>
          <w:rFonts w:asciiTheme="minorHAnsi" w:hAnsiTheme="minorHAnsi" w:cstheme="minorHAnsi"/>
        </w:rPr>
      </w:pPr>
    </w:p>
    <w:p w14:paraId="4420EE55"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76" w:name="_Toc440290474"/>
      <w:bookmarkStart w:id="1377" w:name="_Toc440294001"/>
      <w:r w:rsidRPr="00D7663F">
        <w:rPr>
          <w:rFonts w:asciiTheme="minorHAnsi" w:hAnsiTheme="minorHAnsi" w:cstheme="minorHAnsi"/>
        </w:rPr>
        <w:t xml:space="preserve">The scope note of the top term </w:t>
      </w:r>
      <w:r w:rsidRPr="00D7663F">
        <w:rPr>
          <w:rFonts w:asciiTheme="minorHAnsi" w:hAnsiTheme="minorHAnsi" w:cstheme="minorHAnsi"/>
          <w:i/>
        </w:rPr>
        <w:t>natural disasters</w:t>
      </w:r>
      <w:r w:rsidRPr="00D7663F">
        <w:rPr>
          <w:rFonts w:asciiTheme="minorHAnsi" w:hAnsiTheme="minorHAnsi" w:cstheme="minorHAnsi"/>
        </w:rPr>
        <w:t xml:space="preserve"> was changed</w:t>
      </w:r>
      <w:bookmarkEnd w:id="1376"/>
      <w:bookmarkEnd w:id="1377"/>
      <w:r w:rsidRPr="00D7663F">
        <w:rPr>
          <w:rFonts w:asciiTheme="minorHAnsi" w:hAnsiTheme="minorHAnsi" w:cstheme="minorHAnsi"/>
        </w:rPr>
        <w:t xml:space="preserve"> </w:t>
      </w:r>
    </w:p>
    <w:p w14:paraId="3E641BC7"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 xml:space="preserve">From: </w:t>
      </w:r>
    </w:p>
    <w:p w14:paraId="218A8686"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changes in states of affairs, in things and in entities that result from natural causes which lead to their dissolution or to their modification to such a degree that their identity changes completely. </w:t>
      </w:r>
    </w:p>
    <w:p w14:paraId="5A57855D"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6AA433F3"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changes in states of affairs, things and entities that result from natural phenomena and whose effect is such as to cause the dissolution or modification of the subject of these changes to the degree that their identity is destroyed.  </w:t>
      </w:r>
    </w:p>
    <w:p w14:paraId="3869D216" w14:textId="77777777" w:rsidR="00AE120F" w:rsidRPr="00D7663F" w:rsidRDefault="00AE120F" w:rsidP="00155483">
      <w:pPr>
        <w:rPr>
          <w:rFonts w:asciiTheme="minorHAnsi" w:hAnsiTheme="minorHAnsi" w:cstheme="minorHAnsi"/>
        </w:rPr>
      </w:pPr>
    </w:p>
    <w:p w14:paraId="4EAD638B"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78" w:name="_Toc440290475"/>
      <w:bookmarkStart w:id="1379" w:name="_Toc440294002"/>
      <w:r w:rsidRPr="00D7663F">
        <w:rPr>
          <w:rFonts w:asciiTheme="minorHAnsi" w:hAnsiTheme="minorHAnsi" w:cstheme="minorHAnsi"/>
        </w:rPr>
        <w:t xml:space="preserve">The scope note of the hierarchy </w:t>
      </w:r>
      <w:r w:rsidRPr="00D7663F">
        <w:rPr>
          <w:rFonts w:asciiTheme="minorHAnsi" w:hAnsiTheme="minorHAnsi" w:cstheme="minorHAnsi"/>
          <w:i/>
        </w:rPr>
        <w:t>Geneses</w:t>
      </w:r>
      <w:r w:rsidRPr="00D7663F">
        <w:rPr>
          <w:rFonts w:asciiTheme="minorHAnsi" w:hAnsiTheme="minorHAnsi" w:cstheme="minorHAnsi"/>
        </w:rPr>
        <w:t xml:space="preserve"> was changed</w:t>
      </w:r>
      <w:bookmarkEnd w:id="1378"/>
      <w:bookmarkEnd w:id="1379"/>
    </w:p>
    <w:p w14:paraId="6CD0A542"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 xml:space="preserve">From: </w:t>
      </w:r>
    </w:p>
    <w:p w14:paraId="1B60C60C"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 This hierarchy comprises types of changes in states of affairs, in things and in entities that result from natural causes which lead to the appearance of new entities/things/state of affairs or to the modification of the existing to such a degree that they are transformed to a new entity that is fundamentally different in nature. </w:t>
      </w:r>
    </w:p>
    <w:p w14:paraId="6A9A7194"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420435F3"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hierarchy comprises types of changes in states of affairs, things and entities that result from natural phenomena and lead either to a) the creation of new states of affairs/things/entities or b) to the modification of already existing states of affairs/things/entities with the overall effect that their former identity is lost and they are transformed into new entities with a fundamentally different nature. </w:t>
      </w:r>
    </w:p>
    <w:p w14:paraId="3696766E" w14:textId="77777777" w:rsidR="00AE120F" w:rsidRPr="00D7663F" w:rsidRDefault="00AE120F" w:rsidP="00155483">
      <w:pPr>
        <w:rPr>
          <w:rFonts w:asciiTheme="minorHAnsi" w:hAnsiTheme="minorHAnsi" w:cstheme="minorHAnsi"/>
        </w:rPr>
      </w:pPr>
    </w:p>
    <w:p w14:paraId="454A3AEB" w14:textId="77777777" w:rsidR="00AE120F" w:rsidRPr="00D7663F" w:rsidRDefault="00AE120F" w:rsidP="006C61CE">
      <w:pPr>
        <w:pStyle w:val="Ammendments"/>
        <w:keepNext/>
        <w:numPr>
          <w:ilvl w:val="0"/>
          <w:numId w:val="6"/>
        </w:numPr>
        <w:ind w:left="0" w:firstLine="0"/>
        <w:rPr>
          <w:rFonts w:asciiTheme="minorHAnsi" w:hAnsiTheme="minorHAnsi" w:cstheme="minorHAnsi"/>
        </w:rPr>
      </w:pPr>
      <w:bookmarkStart w:id="1380" w:name="_Toc440290476"/>
      <w:bookmarkStart w:id="1381" w:name="_Toc440294003"/>
      <w:r w:rsidRPr="00D7663F">
        <w:rPr>
          <w:rFonts w:asciiTheme="minorHAnsi" w:hAnsiTheme="minorHAnsi" w:cstheme="minorHAnsi"/>
        </w:rPr>
        <w:t xml:space="preserve">The scope note of the top term </w:t>
      </w:r>
      <w:r w:rsidRPr="00D7663F">
        <w:rPr>
          <w:rFonts w:asciiTheme="minorHAnsi" w:hAnsiTheme="minorHAnsi" w:cstheme="minorHAnsi"/>
          <w:i/>
        </w:rPr>
        <w:t>geneses</w:t>
      </w:r>
      <w:r w:rsidRPr="00D7663F">
        <w:rPr>
          <w:rFonts w:asciiTheme="minorHAnsi" w:hAnsiTheme="minorHAnsi" w:cstheme="minorHAnsi"/>
        </w:rPr>
        <w:t xml:space="preserve"> was changed</w:t>
      </w:r>
      <w:bookmarkEnd w:id="1380"/>
      <w:bookmarkEnd w:id="1381"/>
    </w:p>
    <w:p w14:paraId="4BC324DC" w14:textId="77777777" w:rsidR="00AE120F" w:rsidRPr="00D7663F" w:rsidRDefault="00AE120F" w:rsidP="006C61CE">
      <w:pPr>
        <w:keepNext/>
        <w:rPr>
          <w:rFonts w:asciiTheme="minorHAnsi" w:hAnsiTheme="minorHAnsi" w:cstheme="minorHAnsi"/>
          <w:b/>
          <w:i/>
        </w:rPr>
      </w:pPr>
      <w:r w:rsidRPr="00D7663F">
        <w:rPr>
          <w:rFonts w:asciiTheme="minorHAnsi" w:hAnsiTheme="minorHAnsi" w:cstheme="minorHAnsi"/>
          <w:b/>
          <w:i/>
        </w:rPr>
        <w:t xml:space="preserve">From: </w:t>
      </w:r>
    </w:p>
    <w:p w14:paraId="1869DD72"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 This term classifies changes in states of affairs, in things and in entities that result from natural causes which lead to the appearance of new entities/things/state of affairs or to the modification of the existing to such a degree that they are transformed to a new entity that is fundamentally different in nature.  </w:t>
      </w:r>
    </w:p>
    <w:p w14:paraId="306129DE"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1A90001E"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changes in states of affairs, things and entities that result from natural phenomena and lead either to a) the creation of new states of affairs/things/entities or b) to the modification of already existing states of affairs/things/entities with the overall effect that their former identity is lost and they are transformed into new entities with a fundamentally different nature. </w:t>
      </w:r>
    </w:p>
    <w:p w14:paraId="216149E7" w14:textId="77777777" w:rsidR="00AE120F" w:rsidRPr="00D7663F" w:rsidRDefault="00AE120F" w:rsidP="00155483">
      <w:pPr>
        <w:rPr>
          <w:rFonts w:asciiTheme="minorHAnsi" w:hAnsiTheme="minorHAnsi" w:cstheme="minorHAnsi"/>
        </w:rPr>
      </w:pPr>
    </w:p>
    <w:p w14:paraId="2C5CF5F1"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82" w:name="_Toc440290477"/>
      <w:bookmarkStart w:id="1383" w:name="_Toc440294004"/>
      <w:r w:rsidRPr="00D7663F">
        <w:rPr>
          <w:rFonts w:asciiTheme="minorHAnsi" w:hAnsiTheme="minorHAnsi" w:cstheme="minorHAnsi"/>
        </w:rPr>
        <w:t xml:space="preserve">The table 1: Facets, hierarchies and terms of the </w:t>
      </w:r>
      <w:proofErr w:type="spellStart"/>
      <w:r w:rsidRPr="00D7663F">
        <w:rPr>
          <w:rFonts w:asciiTheme="minorHAnsi" w:hAnsiTheme="minorHAnsi" w:cstheme="minorHAnsi"/>
        </w:rPr>
        <w:t>Dariah</w:t>
      </w:r>
      <w:proofErr w:type="spellEnd"/>
      <w:r w:rsidRPr="00D7663F">
        <w:rPr>
          <w:rFonts w:asciiTheme="minorHAnsi" w:hAnsiTheme="minorHAnsi" w:cstheme="minorHAnsi"/>
        </w:rPr>
        <w:t xml:space="preserve"> BBT was updated</w:t>
      </w:r>
      <w:bookmarkEnd w:id="1382"/>
      <w:bookmarkEnd w:id="1383"/>
      <w:r w:rsidRPr="00D7663F">
        <w:rPr>
          <w:rFonts w:asciiTheme="minorHAnsi" w:hAnsiTheme="minorHAnsi" w:cstheme="minorHAnsi"/>
        </w:rPr>
        <w:t xml:space="preserve"> </w:t>
      </w:r>
    </w:p>
    <w:p w14:paraId="0553DBEC" w14:textId="77777777" w:rsidR="00AE120F" w:rsidRPr="00D7663F" w:rsidRDefault="00AE120F" w:rsidP="0006612D">
      <w:pPr>
        <w:rPr>
          <w:rFonts w:asciiTheme="minorHAnsi" w:hAnsiTheme="minorHAnsi" w:cstheme="minorHAnsi"/>
          <w:i/>
        </w:rPr>
      </w:pPr>
      <w:r w:rsidRPr="00D7663F">
        <w:rPr>
          <w:rFonts w:asciiTheme="minorHAnsi" w:hAnsiTheme="minorHAnsi" w:cstheme="minorHAnsi"/>
          <w:b/>
          <w:i/>
        </w:rPr>
        <w:t>From:</w:t>
      </w:r>
    </w:p>
    <w:tbl>
      <w:tblPr>
        <w:tblW w:w="71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3"/>
        <w:gridCol w:w="326"/>
        <w:gridCol w:w="267"/>
        <w:gridCol w:w="5545"/>
      </w:tblGrid>
      <w:tr w:rsidR="00AE120F" w:rsidRPr="00D7663F" w14:paraId="0A9583FF" w14:textId="77777777" w:rsidTr="006C61CE">
        <w:trPr>
          <w:cantSplit/>
        </w:trPr>
        <w:tc>
          <w:tcPr>
            <w:tcW w:w="675" w:type="dxa"/>
            <w:tcBorders>
              <w:top w:val="nil"/>
              <w:left w:val="nil"/>
              <w:bottom w:val="nil"/>
              <w:right w:val="nil"/>
            </w:tcBorders>
          </w:tcPr>
          <w:p w14:paraId="7D289724"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193B38F1" w14:textId="77777777"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10042895"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Activities</w:t>
            </w:r>
          </w:p>
        </w:tc>
      </w:tr>
      <w:tr w:rsidR="00AE120F" w:rsidRPr="00D7663F" w14:paraId="1FBA18E0" w14:textId="77777777" w:rsidTr="006C61CE">
        <w:trPr>
          <w:cantSplit/>
        </w:trPr>
        <w:tc>
          <w:tcPr>
            <w:tcW w:w="675" w:type="dxa"/>
            <w:tcBorders>
              <w:top w:val="nil"/>
              <w:left w:val="nil"/>
              <w:bottom w:val="nil"/>
              <w:right w:val="nil"/>
            </w:tcBorders>
          </w:tcPr>
          <w:p w14:paraId="24F57307"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774A9F84"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04D69234"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36B3831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Disciplines</w:t>
            </w:r>
          </w:p>
        </w:tc>
      </w:tr>
      <w:tr w:rsidR="00AE120F" w:rsidRPr="00D7663F" w14:paraId="7476167F" w14:textId="77777777" w:rsidTr="006C61CE">
        <w:trPr>
          <w:cantSplit/>
        </w:trPr>
        <w:tc>
          <w:tcPr>
            <w:tcW w:w="675" w:type="dxa"/>
            <w:tcBorders>
              <w:top w:val="nil"/>
              <w:left w:val="nil"/>
              <w:bottom w:val="nil"/>
              <w:right w:val="nil"/>
            </w:tcBorders>
          </w:tcPr>
          <w:p w14:paraId="41591055"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10D4673F"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3F89919C"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1BA3F094"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7B512E9C"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Construction of material objects and installations</w:t>
            </w:r>
          </w:p>
        </w:tc>
      </w:tr>
      <w:tr w:rsidR="00AE120F" w:rsidRPr="00D7663F" w14:paraId="13A330BC" w14:textId="77777777" w:rsidTr="006C61CE">
        <w:trPr>
          <w:cantSplit/>
        </w:trPr>
        <w:tc>
          <w:tcPr>
            <w:tcW w:w="675" w:type="dxa"/>
            <w:tcBorders>
              <w:top w:val="nil"/>
              <w:left w:val="nil"/>
              <w:bottom w:val="nil"/>
              <w:right w:val="nil"/>
            </w:tcBorders>
          </w:tcPr>
          <w:p w14:paraId="714A01D7"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3F35911D"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050CD0B1"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57AED0E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6890BCAD"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Conception and comprehension of phenomena</w:t>
            </w:r>
          </w:p>
        </w:tc>
      </w:tr>
      <w:tr w:rsidR="00AE120F" w:rsidRPr="00D7663F" w14:paraId="5D7E3984" w14:textId="77777777" w:rsidTr="006C61CE">
        <w:trPr>
          <w:cantSplit/>
        </w:trPr>
        <w:tc>
          <w:tcPr>
            <w:tcW w:w="675" w:type="dxa"/>
            <w:tcBorders>
              <w:top w:val="nil"/>
              <w:left w:val="nil"/>
              <w:bottom w:val="nil"/>
              <w:right w:val="nil"/>
            </w:tcBorders>
          </w:tcPr>
          <w:p w14:paraId="769167BF"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43460738"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708FBA7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54F27B1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7569235A"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Provision of knowledge and expertise</w:t>
            </w:r>
          </w:p>
        </w:tc>
      </w:tr>
      <w:tr w:rsidR="00AE120F" w:rsidRPr="00D7663F" w14:paraId="23F634FF" w14:textId="77777777" w:rsidTr="006C61CE">
        <w:trPr>
          <w:cantSplit/>
        </w:trPr>
        <w:tc>
          <w:tcPr>
            <w:tcW w:w="675" w:type="dxa"/>
            <w:tcBorders>
              <w:top w:val="nil"/>
              <w:left w:val="nil"/>
              <w:bottom w:val="nil"/>
              <w:right w:val="nil"/>
            </w:tcBorders>
          </w:tcPr>
          <w:p w14:paraId="4E7166AD"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6F7CE000"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24AA421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32B5F0A1"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08DD1188"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Production of works and/or phenomena of aesthetic value</w:t>
            </w:r>
          </w:p>
        </w:tc>
      </w:tr>
      <w:tr w:rsidR="00AE120F" w:rsidRPr="00D7663F" w14:paraId="059FF754" w14:textId="77777777" w:rsidTr="006C61CE">
        <w:trPr>
          <w:cantSplit/>
        </w:trPr>
        <w:tc>
          <w:tcPr>
            <w:tcW w:w="675" w:type="dxa"/>
            <w:tcBorders>
              <w:top w:val="nil"/>
              <w:left w:val="nil"/>
              <w:bottom w:val="nil"/>
              <w:right w:val="nil"/>
            </w:tcBorders>
          </w:tcPr>
          <w:p w14:paraId="375BE305"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5B20FC20"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1B753224"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7A1152BC" w14:textId="77777777" w:rsidR="00AE120F" w:rsidRPr="00D7663F" w:rsidRDefault="00AE120F" w:rsidP="00972520">
            <w:pPr>
              <w:ind w:right="-21"/>
              <w:rPr>
                <w:rFonts w:asciiTheme="minorHAnsi" w:hAnsiTheme="minorHAnsi" w:cstheme="minorHAnsi"/>
              </w:rPr>
            </w:pPr>
            <w:r w:rsidRPr="00D7663F">
              <w:rPr>
                <w:rFonts w:asciiTheme="minorHAnsi" w:hAnsiTheme="minorHAnsi" w:cstheme="minorHAnsi"/>
              </w:rPr>
              <w:t>Events</w:t>
            </w:r>
          </w:p>
        </w:tc>
      </w:tr>
      <w:tr w:rsidR="00AE120F" w:rsidRPr="00D7663F" w14:paraId="0A314C27" w14:textId="77777777" w:rsidTr="006C61CE">
        <w:trPr>
          <w:cantSplit/>
        </w:trPr>
        <w:tc>
          <w:tcPr>
            <w:tcW w:w="675" w:type="dxa"/>
            <w:tcBorders>
              <w:top w:val="nil"/>
              <w:left w:val="nil"/>
              <w:bottom w:val="nil"/>
              <w:right w:val="nil"/>
            </w:tcBorders>
          </w:tcPr>
          <w:p w14:paraId="64DFFCE6"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7FF5E3E9"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1735521D"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739BEEBC"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40229816"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Social events</w:t>
            </w:r>
          </w:p>
        </w:tc>
      </w:tr>
      <w:tr w:rsidR="00AE120F" w:rsidRPr="00D7663F" w14:paraId="4B6A1D98" w14:textId="77777777" w:rsidTr="006C61CE">
        <w:trPr>
          <w:cantSplit/>
        </w:trPr>
        <w:tc>
          <w:tcPr>
            <w:tcW w:w="675" w:type="dxa"/>
            <w:tcBorders>
              <w:top w:val="nil"/>
              <w:left w:val="nil"/>
              <w:bottom w:val="nil"/>
              <w:right w:val="nil"/>
            </w:tcBorders>
          </w:tcPr>
          <w:p w14:paraId="20432493"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4ADEDBEA"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62A788E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503C1182"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2B789147"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Confrontations, conflicts</w:t>
            </w:r>
          </w:p>
        </w:tc>
      </w:tr>
      <w:tr w:rsidR="00AE120F" w:rsidRPr="00D7663F" w14:paraId="3E710AF9" w14:textId="77777777" w:rsidTr="006C61CE">
        <w:trPr>
          <w:cantSplit/>
        </w:trPr>
        <w:tc>
          <w:tcPr>
            <w:tcW w:w="675" w:type="dxa"/>
            <w:tcBorders>
              <w:top w:val="nil"/>
              <w:left w:val="nil"/>
              <w:bottom w:val="nil"/>
              <w:right w:val="nil"/>
            </w:tcBorders>
          </w:tcPr>
          <w:p w14:paraId="40FE3107"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72ABA717"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3E361D7C"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3D15E8E7"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0C94AB01"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Political, social and economic occurrences</w:t>
            </w:r>
          </w:p>
        </w:tc>
      </w:tr>
      <w:tr w:rsidR="00AE120F" w:rsidRPr="00D7663F" w14:paraId="045AAAA0" w14:textId="77777777" w:rsidTr="006C61CE">
        <w:trPr>
          <w:cantSplit/>
        </w:trPr>
        <w:tc>
          <w:tcPr>
            <w:tcW w:w="675" w:type="dxa"/>
            <w:tcBorders>
              <w:top w:val="nil"/>
              <w:left w:val="nil"/>
              <w:bottom w:val="nil"/>
              <w:right w:val="nil"/>
            </w:tcBorders>
          </w:tcPr>
          <w:p w14:paraId="11BEC27C"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5E37C239"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1C22E0D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01198E87"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4C7D7768"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Group management</w:t>
            </w:r>
          </w:p>
        </w:tc>
      </w:tr>
      <w:tr w:rsidR="00AE120F" w:rsidRPr="00D7663F" w14:paraId="47CB65A9" w14:textId="77777777" w:rsidTr="006C61CE">
        <w:trPr>
          <w:cantSplit/>
        </w:trPr>
        <w:tc>
          <w:tcPr>
            <w:tcW w:w="675" w:type="dxa"/>
            <w:tcBorders>
              <w:top w:val="nil"/>
              <w:left w:val="nil"/>
              <w:bottom w:val="nil"/>
              <w:right w:val="nil"/>
            </w:tcBorders>
          </w:tcPr>
          <w:p w14:paraId="255072E6"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1A54B2EE"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3E6111FA"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2CFB828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Intentional Destructions</w:t>
            </w:r>
          </w:p>
        </w:tc>
      </w:tr>
      <w:tr w:rsidR="00AE120F" w:rsidRPr="00D7663F" w14:paraId="1B8D67CB" w14:textId="77777777" w:rsidTr="006C61CE">
        <w:trPr>
          <w:cantSplit/>
        </w:trPr>
        <w:tc>
          <w:tcPr>
            <w:tcW w:w="675" w:type="dxa"/>
            <w:tcBorders>
              <w:top w:val="nil"/>
              <w:left w:val="nil"/>
              <w:bottom w:val="nil"/>
              <w:right w:val="nil"/>
            </w:tcBorders>
          </w:tcPr>
          <w:p w14:paraId="6107DE75"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05EE1516"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19AB93A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664C6361"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 xml:space="preserve">Functions </w:t>
            </w:r>
          </w:p>
        </w:tc>
      </w:tr>
      <w:tr w:rsidR="00AE120F" w:rsidRPr="00D7663F" w14:paraId="6772D98D" w14:textId="77777777" w:rsidTr="006C61CE">
        <w:trPr>
          <w:cantSplit/>
        </w:trPr>
        <w:tc>
          <w:tcPr>
            <w:tcW w:w="675" w:type="dxa"/>
            <w:tcBorders>
              <w:top w:val="nil"/>
              <w:left w:val="nil"/>
              <w:bottom w:val="nil"/>
              <w:right w:val="nil"/>
            </w:tcBorders>
          </w:tcPr>
          <w:p w14:paraId="1AD38B46"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4092BC92" w14:textId="77777777"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5858F319"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Natural processes</w:t>
            </w:r>
          </w:p>
        </w:tc>
      </w:tr>
      <w:tr w:rsidR="00AE120F" w:rsidRPr="00D7663F" w14:paraId="139D3B51" w14:textId="77777777" w:rsidTr="006C61CE">
        <w:trPr>
          <w:cantSplit/>
        </w:trPr>
        <w:tc>
          <w:tcPr>
            <w:tcW w:w="675" w:type="dxa"/>
            <w:tcBorders>
              <w:top w:val="nil"/>
              <w:left w:val="nil"/>
              <w:bottom w:val="nil"/>
              <w:right w:val="nil"/>
            </w:tcBorders>
          </w:tcPr>
          <w:p w14:paraId="3C10DD66"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6E0A7076"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218959FA"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2D4D901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Natural Disasters</w:t>
            </w:r>
          </w:p>
        </w:tc>
      </w:tr>
      <w:tr w:rsidR="00AE120F" w:rsidRPr="00D7663F" w14:paraId="74765943" w14:textId="77777777" w:rsidTr="006C61CE">
        <w:trPr>
          <w:cantSplit/>
        </w:trPr>
        <w:tc>
          <w:tcPr>
            <w:tcW w:w="675" w:type="dxa"/>
            <w:tcBorders>
              <w:top w:val="nil"/>
              <w:left w:val="nil"/>
              <w:bottom w:val="nil"/>
              <w:right w:val="nil"/>
            </w:tcBorders>
          </w:tcPr>
          <w:p w14:paraId="11F9430F"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228E4582"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470D4266"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62B9296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Geneses</w:t>
            </w:r>
          </w:p>
        </w:tc>
      </w:tr>
      <w:tr w:rsidR="00AE120F" w:rsidRPr="00D7663F" w14:paraId="37526641" w14:textId="77777777" w:rsidTr="006C61CE">
        <w:trPr>
          <w:cantSplit/>
        </w:trPr>
        <w:tc>
          <w:tcPr>
            <w:tcW w:w="675" w:type="dxa"/>
            <w:tcBorders>
              <w:top w:val="nil"/>
              <w:left w:val="nil"/>
              <w:bottom w:val="nil"/>
              <w:right w:val="nil"/>
            </w:tcBorders>
          </w:tcPr>
          <w:p w14:paraId="7B4B6169"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15E505F0" w14:textId="77777777"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0E21875B"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Materials</w:t>
            </w:r>
          </w:p>
        </w:tc>
      </w:tr>
      <w:tr w:rsidR="00AE120F" w:rsidRPr="00D7663F" w14:paraId="5F090ECA" w14:textId="77777777" w:rsidTr="006C61CE">
        <w:trPr>
          <w:cantSplit/>
        </w:trPr>
        <w:tc>
          <w:tcPr>
            <w:tcW w:w="675" w:type="dxa"/>
            <w:tcBorders>
              <w:top w:val="nil"/>
              <w:left w:val="nil"/>
              <w:bottom w:val="nil"/>
              <w:right w:val="nil"/>
            </w:tcBorders>
          </w:tcPr>
          <w:p w14:paraId="6F29AE4B"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2D10558E" w14:textId="77777777"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66AEE80C"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Material Objects</w:t>
            </w:r>
          </w:p>
        </w:tc>
      </w:tr>
      <w:tr w:rsidR="00AE120F" w:rsidRPr="00D7663F" w14:paraId="46FB9EAC" w14:textId="77777777" w:rsidTr="006C61CE">
        <w:trPr>
          <w:cantSplit/>
        </w:trPr>
        <w:tc>
          <w:tcPr>
            <w:tcW w:w="675" w:type="dxa"/>
            <w:tcBorders>
              <w:top w:val="nil"/>
              <w:left w:val="nil"/>
              <w:bottom w:val="nil"/>
              <w:right w:val="nil"/>
            </w:tcBorders>
          </w:tcPr>
          <w:p w14:paraId="798953F0"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2466285B"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7E2702CC"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39A340D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Mobile Objects</w:t>
            </w:r>
          </w:p>
        </w:tc>
      </w:tr>
      <w:tr w:rsidR="00AE120F" w:rsidRPr="00D7663F" w14:paraId="61BC2A3D" w14:textId="77777777" w:rsidTr="006C61CE">
        <w:trPr>
          <w:cantSplit/>
        </w:trPr>
        <w:tc>
          <w:tcPr>
            <w:tcW w:w="675" w:type="dxa"/>
            <w:tcBorders>
              <w:top w:val="nil"/>
              <w:left w:val="nil"/>
              <w:bottom w:val="nil"/>
              <w:right w:val="nil"/>
            </w:tcBorders>
          </w:tcPr>
          <w:p w14:paraId="3E02FE28"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13DD1DEC"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24D1B4F6"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1C180D1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Built Environment</w:t>
            </w:r>
          </w:p>
        </w:tc>
      </w:tr>
      <w:tr w:rsidR="00AE120F" w:rsidRPr="00D7663F" w14:paraId="104CC637" w14:textId="77777777" w:rsidTr="006C61CE">
        <w:trPr>
          <w:cantSplit/>
        </w:trPr>
        <w:tc>
          <w:tcPr>
            <w:tcW w:w="675" w:type="dxa"/>
            <w:tcBorders>
              <w:top w:val="nil"/>
              <w:left w:val="nil"/>
              <w:bottom w:val="nil"/>
              <w:right w:val="nil"/>
            </w:tcBorders>
          </w:tcPr>
          <w:p w14:paraId="0AAD470C"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348B4584"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5DF6AE9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5B94EEA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7B94A361"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Monuments</w:t>
            </w:r>
          </w:p>
        </w:tc>
      </w:tr>
      <w:tr w:rsidR="00AE120F" w:rsidRPr="00D7663F" w14:paraId="32390F95" w14:textId="77777777" w:rsidTr="006C61CE">
        <w:trPr>
          <w:cantSplit/>
        </w:trPr>
        <w:tc>
          <w:tcPr>
            <w:tcW w:w="675" w:type="dxa"/>
            <w:tcBorders>
              <w:top w:val="nil"/>
              <w:left w:val="nil"/>
              <w:bottom w:val="nil"/>
              <w:right w:val="nil"/>
            </w:tcBorders>
          </w:tcPr>
          <w:p w14:paraId="6C5CD6C3"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40A7EC2E"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051C6593"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2D71691B"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72DA0D31"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Complexes</w:t>
            </w:r>
          </w:p>
        </w:tc>
      </w:tr>
      <w:tr w:rsidR="00AE120F" w:rsidRPr="00D7663F" w14:paraId="5E77A84C" w14:textId="77777777" w:rsidTr="006C61CE">
        <w:trPr>
          <w:cantSplit/>
        </w:trPr>
        <w:tc>
          <w:tcPr>
            <w:tcW w:w="675" w:type="dxa"/>
            <w:tcBorders>
              <w:top w:val="nil"/>
              <w:left w:val="nil"/>
              <w:bottom w:val="nil"/>
              <w:right w:val="nil"/>
            </w:tcBorders>
          </w:tcPr>
          <w:p w14:paraId="5217877E"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6BB5C7BC"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37BC64C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51729B94"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34C75794"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Installations/ infrastructures</w:t>
            </w:r>
          </w:p>
        </w:tc>
      </w:tr>
      <w:tr w:rsidR="00AE120F" w:rsidRPr="00D7663F" w14:paraId="224FE520" w14:textId="77777777" w:rsidTr="006C61CE">
        <w:trPr>
          <w:cantSplit/>
        </w:trPr>
        <w:tc>
          <w:tcPr>
            <w:tcW w:w="675" w:type="dxa"/>
            <w:tcBorders>
              <w:top w:val="nil"/>
              <w:left w:val="nil"/>
              <w:bottom w:val="nil"/>
              <w:right w:val="nil"/>
            </w:tcBorders>
          </w:tcPr>
          <w:p w14:paraId="2F805C27"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6A5C1743"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69F5500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030C5C4A"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0C3D2F65"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Residential areas</w:t>
            </w:r>
          </w:p>
        </w:tc>
      </w:tr>
      <w:tr w:rsidR="00AE120F" w:rsidRPr="00D7663F" w14:paraId="791B9D16" w14:textId="77777777" w:rsidTr="006C61CE">
        <w:trPr>
          <w:cantSplit/>
        </w:trPr>
        <w:tc>
          <w:tcPr>
            <w:tcW w:w="675" w:type="dxa"/>
            <w:tcBorders>
              <w:top w:val="nil"/>
              <w:left w:val="nil"/>
              <w:bottom w:val="nil"/>
              <w:right w:val="nil"/>
            </w:tcBorders>
          </w:tcPr>
          <w:p w14:paraId="6E15C645"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546424DC"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20E701C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593C4B2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Physical Features</w:t>
            </w:r>
          </w:p>
        </w:tc>
      </w:tr>
      <w:tr w:rsidR="00AE120F" w:rsidRPr="00D7663F" w14:paraId="19CD34CB" w14:textId="77777777" w:rsidTr="006C61CE">
        <w:trPr>
          <w:cantSplit/>
        </w:trPr>
        <w:tc>
          <w:tcPr>
            <w:tcW w:w="675" w:type="dxa"/>
            <w:tcBorders>
              <w:top w:val="nil"/>
              <w:left w:val="nil"/>
              <w:bottom w:val="nil"/>
              <w:right w:val="nil"/>
            </w:tcBorders>
          </w:tcPr>
          <w:p w14:paraId="33663C3F"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7421FC0C"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56CF5D4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6C3A75FC"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Structural Parts of Material Objects</w:t>
            </w:r>
          </w:p>
        </w:tc>
      </w:tr>
      <w:tr w:rsidR="00AE120F" w:rsidRPr="00D7663F" w14:paraId="425DDE13" w14:textId="77777777" w:rsidTr="006C61CE">
        <w:trPr>
          <w:cantSplit/>
        </w:trPr>
        <w:tc>
          <w:tcPr>
            <w:tcW w:w="675" w:type="dxa"/>
            <w:tcBorders>
              <w:top w:val="nil"/>
              <w:left w:val="nil"/>
              <w:bottom w:val="nil"/>
              <w:right w:val="nil"/>
            </w:tcBorders>
          </w:tcPr>
          <w:p w14:paraId="706F071E"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6E70ECA7" w14:textId="77777777"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7D33AC17"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Epochs</w:t>
            </w:r>
          </w:p>
        </w:tc>
      </w:tr>
      <w:tr w:rsidR="00AE120F" w:rsidRPr="00D7663F" w14:paraId="6C72D577" w14:textId="77777777" w:rsidTr="006C61CE">
        <w:trPr>
          <w:cantSplit/>
        </w:trPr>
        <w:tc>
          <w:tcPr>
            <w:tcW w:w="675" w:type="dxa"/>
            <w:tcBorders>
              <w:top w:val="nil"/>
              <w:left w:val="nil"/>
              <w:bottom w:val="nil"/>
              <w:right w:val="nil"/>
            </w:tcBorders>
          </w:tcPr>
          <w:p w14:paraId="261D5226"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4DE54E13" w14:textId="77777777"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70F119AC"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Conceptual Objects</w:t>
            </w:r>
          </w:p>
        </w:tc>
      </w:tr>
      <w:tr w:rsidR="00AE120F" w:rsidRPr="00D7663F" w14:paraId="28CB35FD" w14:textId="77777777" w:rsidTr="006C61CE">
        <w:trPr>
          <w:cantSplit/>
        </w:trPr>
        <w:tc>
          <w:tcPr>
            <w:tcW w:w="675" w:type="dxa"/>
            <w:tcBorders>
              <w:top w:val="nil"/>
              <w:left w:val="nil"/>
              <w:bottom w:val="nil"/>
              <w:right w:val="nil"/>
            </w:tcBorders>
          </w:tcPr>
          <w:p w14:paraId="0C742B59"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5FAFA536"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7061E513"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769E0FA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Symbolic Objects</w:t>
            </w:r>
          </w:p>
        </w:tc>
      </w:tr>
      <w:tr w:rsidR="00AE120F" w:rsidRPr="00D7663F" w14:paraId="30885611" w14:textId="77777777" w:rsidTr="006C61CE">
        <w:trPr>
          <w:cantSplit/>
        </w:trPr>
        <w:tc>
          <w:tcPr>
            <w:tcW w:w="675" w:type="dxa"/>
            <w:tcBorders>
              <w:top w:val="nil"/>
              <w:left w:val="nil"/>
              <w:bottom w:val="nil"/>
              <w:right w:val="nil"/>
            </w:tcBorders>
          </w:tcPr>
          <w:p w14:paraId="16E2E6EE"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19C1FEE5"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425C6724"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6DEDA2A6"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50859A96"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Information objects</w:t>
            </w:r>
          </w:p>
        </w:tc>
      </w:tr>
      <w:tr w:rsidR="00AE120F" w:rsidRPr="00D7663F" w14:paraId="141AC9F1" w14:textId="77777777" w:rsidTr="006C61CE">
        <w:trPr>
          <w:cantSplit/>
        </w:trPr>
        <w:tc>
          <w:tcPr>
            <w:tcW w:w="675" w:type="dxa"/>
            <w:tcBorders>
              <w:top w:val="nil"/>
              <w:left w:val="nil"/>
              <w:bottom w:val="nil"/>
              <w:right w:val="nil"/>
            </w:tcBorders>
          </w:tcPr>
          <w:p w14:paraId="795AA164"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24EE63A7"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6871CDEA"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70F57873"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Propositional Objects</w:t>
            </w:r>
          </w:p>
        </w:tc>
      </w:tr>
      <w:tr w:rsidR="00AE120F" w:rsidRPr="00D7663F" w14:paraId="6F9E59F7" w14:textId="77777777" w:rsidTr="006C61CE">
        <w:trPr>
          <w:cantSplit/>
        </w:trPr>
        <w:tc>
          <w:tcPr>
            <w:tcW w:w="675" w:type="dxa"/>
            <w:tcBorders>
              <w:top w:val="nil"/>
              <w:left w:val="nil"/>
              <w:bottom w:val="nil"/>
              <w:right w:val="nil"/>
            </w:tcBorders>
          </w:tcPr>
          <w:p w14:paraId="62C1E742" w14:textId="77777777" w:rsidR="00AE120F" w:rsidRPr="00D7663F" w:rsidRDefault="00AE120F" w:rsidP="00972520">
            <w:pPr>
              <w:rPr>
                <w:rFonts w:asciiTheme="minorHAnsi" w:hAnsiTheme="minorHAnsi" w:cstheme="minorHAnsi"/>
                <w:i/>
                <w:iCs/>
              </w:rPr>
            </w:pPr>
          </w:p>
        </w:tc>
        <w:tc>
          <w:tcPr>
            <w:tcW w:w="383" w:type="dxa"/>
            <w:tcBorders>
              <w:top w:val="nil"/>
              <w:left w:val="nil"/>
              <w:bottom w:val="nil"/>
              <w:right w:val="nil"/>
            </w:tcBorders>
          </w:tcPr>
          <w:p w14:paraId="43D1BE78"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6084E63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6580F05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1E925A49"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Information objects</w:t>
            </w:r>
          </w:p>
        </w:tc>
      </w:tr>
      <w:tr w:rsidR="00AE120F" w:rsidRPr="00D7663F" w14:paraId="2CE30053" w14:textId="77777777" w:rsidTr="006C61CE">
        <w:trPr>
          <w:cantSplit/>
        </w:trPr>
        <w:tc>
          <w:tcPr>
            <w:tcW w:w="675" w:type="dxa"/>
            <w:tcBorders>
              <w:top w:val="nil"/>
              <w:left w:val="nil"/>
              <w:bottom w:val="nil"/>
              <w:right w:val="nil"/>
            </w:tcBorders>
          </w:tcPr>
          <w:p w14:paraId="28EE4275" w14:textId="77777777" w:rsidR="00AE120F" w:rsidRPr="00D7663F" w:rsidRDefault="00AE120F" w:rsidP="00972520">
            <w:pPr>
              <w:rPr>
                <w:rFonts w:asciiTheme="minorHAnsi" w:hAnsiTheme="minorHAnsi" w:cstheme="minorHAnsi"/>
                <w:i/>
                <w:iCs/>
              </w:rPr>
            </w:pPr>
          </w:p>
        </w:tc>
        <w:tc>
          <w:tcPr>
            <w:tcW w:w="383" w:type="dxa"/>
            <w:tcBorders>
              <w:top w:val="nil"/>
              <w:left w:val="nil"/>
              <w:bottom w:val="nil"/>
              <w:right w:val="nil"/>
            </w:tcBorders>
          </w:tcPr>
          <w:p w14:paraId="5778415E"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3B709C33"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6A251D54"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rPr>
              <w:t>Methods</w:t>
            </w:r>
          </w:p>
        </w:tc>
      </w:tr>
      <w:tr w:rsidR="00AE120F" w:rsidRPr="00D7663F" w14:paraId="3F68207F" w14:textId="77777777" w:rsidTr="006C61CE">
        <w:trPr>
          <w:cantSplit/>
        </w:trPr>
        <w:tc>
          <w:tcPr>
            <w:tcW w:w="675" w:type="dxa"/>
            <w:tcBorders>
              <w:top w:val="nil"/>
              <w:left w:val="nil"/>
              <w:bottom w:val="nil"/>
              <w:right w:val="nil"/>
            </w:tcBorders>
          </w:tcPr>
          <w:p w14:paraId="1B903DB5" w14:textId="77777777" w:rsidR="00AE120F" w:rsidRPr="00D7663F" w:rsidRDefault="00AE120F" w:rsidP="00972520">
            <w:pPr>
              <w:rPr>
                <w:rFonts w:asciiTheme="minorHAnsi" w:hAnsiTheme="minorHAnsi" w:cstheme="minorHAnsi"/>
                <w:i/>
                <w:iCs/>
              </w:rPr>
            </w:pPr>
          </w:p>
        </w:tc>
        <w:tc>
          <w:tcPr>
            <w:tcW w:w="383" w:type="dxa"/>
            <w:tcBorders>
              <w:top w:val="nil"/>
              <w:left w:val="nil"/>
              <w:bottom w:val="nil"/>
              <w:right w:val="nil"/>
            </w:tcBorders>
          </w:tcPr>
          <w:p w14:paraId="079BFC29"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0625553D"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6143BC4E"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7E9BF08C"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Procedures</w:t>
            </w:r>
          </w:p>
        </w:tc>
      </w:tr>
      <w:tr w:rsidR="00AE120F" w:rsidRPr="00D7663F" w14:paraId="65AAECD7" w14:textId="77777777" w:rsidTr="006C61CE">
        <w:trPr>
          <w:cantSplit/>
        </w:trPr>
        <w:tc>
          <w:tcPr>
            <w:tcW w:w="675" w:type="dxa"/>
            <w:tcBorders>
              <w:top w:val="nil"/>
              <w:left w:val="nil"/>
              <w:bottom w:val="nil"/>
              <w:right w:val="nil"/>
            </w:tcBorders>
          </w:tcPr>
          <w:p w14:paraId="18B388DF" w14:textId="77777777" w:rsidR="00AE120F" w:rsidRPr="00D7663F" w:rsidRDefault="00AE120F" w:rsidP="00972520">
            <w:pPr>
              <w:rPr>
                <w:rFonts w:asciiTheme="minorHAnsi" w:hAnsiTheme="minorHAnsi" w:cstheme="minorHAnsi"/>
                <w:i/>
                <w:iCs/>
              </w:rPr>
            </w:pPr>
          </w:p>
        </w:tc>
        <w:tc>
          <w:tcPr>
            <w:tcW w:w="383" w:type="dxa"/>
            <w:tcBorders>
              <w:top w:val="nil"/>
              <w:left w:val="nil"/>
              <w:bottom w:val="nil"/>
              <w:right w:val="nil"/>
            </w:tcBorders>
          </w:tcPr>
          <w:p w14:paraId="3A969998"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3E8F3A1B"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17B4E824"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123A67C0"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Techniques</w:t>
            </w:r>
          </w:p>
        </w:tc>
      </w:tr>
      <w:tr w:rsidR="00AE120F" w:rsidRPr="00D7663F" w14:paraId="712CB77B" w14:textId="77777777" w:rsidTr="006C61CE">
        <w:trPr>
          <w:cantSplit/>
        </w:trPr>
        <w:tc>
          <w:tcPr>
            <w:tcW w:w="675" w:type="dxa"/>
            <w:tcBorders>
              <w:top w:val="nil"/>
              <w:left w:val="nil"/>
              <w:bottom w:val="nil"/>
              <w:right w:val="nil"/>
            </w:tcBorders>
          </w:tcPr>
          <w:p w14:paraId="694CE7DE"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466821D7" w14:textId="77777777"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23E7080E"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Groups and Collectivities</w:t>
            </w:r>
          </w:p>
        </w:tc>
      </w:tr>
      <w:tr w:rsidR="00AE120F" w:rsidRPr="00D7663F" w14:paraId="4D40E18B" w14:textId="77777777" w:rsidTr="006C61CE">
        <w:trPr>
          <w:cantSplit/>
        </w:trPr>
        <w:tc>
          <w:tcPr>
            <w:tcW w:w="675" w:type="dxa"/>
            <w:tcBorders>
              <w:top w:val="nil"/>
              <w:left w:val="nil"/>
              <w:bottom w:val="nil"/>
              <w:right w:val="nil"/>
            </w:tcBorders>
          </w:tcPr>
          <w:p w14:paraId="5B87E4F0"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0766C3C0" w14:textId="77777777"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0C705A32"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Offices</w:t>
            </w:r>
          </w:p>
        </w:tc>
      </w:tr>
    </w:tbl>
    <w:p w14:paraId="4D195FDF" w14:textId="77777777" w:rsidR="00AE120F" w:rsidRPr="00D7663F" w:rsidRDefault="00AE120F" w:rsidP="0006612D">
      <w:pPr>
        <w:rPr>
          <w:rFonts w:asciiTheme="minorHAnsi" w:hAnsiTheme="minorHAnsi" w:cstheme="minorHAnsi"/>
          <w:i/>
        </w:rPr>
      </w:pPr>
      <w:r w:rsidRPr="00D7663F">
        <w:rPr>
          <w:rFonts w:asciiTheme="minorHAnsi" w:hAnsiTheme="minorHAnsi" w:cstheme="minorHAnsi"/>
          <w:b/>
          <w:i/>
        </w:rPr>
        <w:t>To:</w:t>
      </w:r>
    </w:p>
    <w:tbl>
      <w:tblPr>
        <w:tblW w:w="7196" w:type="dxa"/>
        <w:tblInd w:w="-106" w:type="dxa"/>
        <w:tblLayout w:type="fixed"/>
        <w:tblLook w:val="0000" w:firstRow="0" w:lastRow="0" w:firstColumn="0" w:lastColumn="0" w:noHBand="0" w:noVBand="0"/>
      </w:tblPr>
      <w:tblGrid>
        <w:gridCol w:w="675"/>
        <w:gridCol w:w="383"/>
        <w:gridCol w:w="326"/>
        <w:gridCol w:w="267"/>
        <w:gridCol w:w="264"/>
        <w:gridCol w:w="5281"/>
      </w:tblGrid>
      <w:tr w:rsidR="00AE120F" w:rsidRPr="00D7663F" w14:paraId="7BE3D286" w14:textId="77777777" w:rsidTr="006C61CE">
        <w:trPr>
          <w:cantSplit/>
        </w:trPr>
        <w:tc>
          <w:tcPr>
            <w:tcW w:w="675" w:type="dxa"/>
          </w:tcPr>
          <w:p w14:paraId="617FC7B3" w14:textId="77777777" w:rsidR="00AE120F" w:rsidRPr="00D7663F" w:rsidRDefault="00AE120F" w:rsidP="00972520">
            <w:pPr>
              <w:rPr>
                <w:rFonts w:asciiTheme="minorHAnsi" w:hAnsiTheme="minorHAnsi" w:cstheme="minorHAnsi"/>
              </w:rPr>
            </w:pPr>
          </w:p>
        </w:tc>
        <w:tc>
          <w:tcPr>
            <w:tcW w:w="383" w:type="dxa"/>
          </w:tcPr>
          <w:p w14:paraId="7E1D081F" w14:textId="77777777" w:rsidR="00AE120F" w:rsidRPr="00D7663F" w:rsidRDefault="00AE120F" w:rsidP="00972520">
            <w:pPr>
              <w:rPr>
                <w:rFonts w:asciiTheme="minorHAnsi" w:hAnsiTheme="minorHAnsi" w:cstheme="minorHAnsi"/>
              </w:rPr>
            </w:pPr>
          </w:p>
        </w:tc>
        <w:tc>
          <w:tcPr>
            <w:tcW w:w="6138" w:type="dxa"/>
            <w:gridSpan w:val="4"/>
          </w:tcPr>
          <w:p w14:paraId="3ACD9542"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Activities</w:t>
            </w:r>
          </w:p>
        </w:tc>
      </w:tr>
      <w:tr w:rsidR="00AE120F" w:rsidRPr="00D7663F" w14:paraId="7D5CE621" w14:textId="77777777" w:rsidTr="006C61CE">
        <w:trPr>
          <w:cantSplit/>
        </w:trPr>
        <w:tc>
          <w:tcPr>
            <w:tcW w:w="675" w:type="dxa"/>
          </w:tcPr>
          <w:p w14:paraId="6E105ECE" w14:textId="77777777" w:rsidR="00AE120F" w:rsidRPr="00D7663F" w:rsidRDefault="00AE120F" w:rsidP="00972520">
            <w:pPr>
              <w:rPr>
                <w:rFonts w:asciiTheme="minorHAnsi" w:hAnsiTheme="minorHAnsi" w:cstheme="minorHAnsi"/>
              </w:rPr>
            </w:pPr>
          </w:p>
        </w:tc>
        <w:tc>
          <w:tcPr>
            <w:tcW w:w="383" w:type="dxa"/>
          </w:tcPr>
          <w:p w14:paraId="0511F60E" w14:textId="77777777" w:rsidR="00AE120F" w:rsidRPr="00D7663F" w:rsidRDefault="00AE120F" w:rsidP="00972520">
            <w:pPr>
              <w:rPr>
                <w:rFonts w:asciiTheme="minorHAnsi" w:hAnsiTheme="minorHAnsi" w:cstheme="minorHAnsi"/>
              </w:rPr>
            </w:pPr>
          </w:p>
        </w:tc>
        <w:tc>
          <w:tcPr>
            <w:tcW w:w="326" w:type="dxa"/>
          </w:tcPr>
          <w:p w14:paraId="1D193C3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6C290976"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Disciplines</w:t>
            </w:r>
          </w:p>
        </w:tc>
      </w:tr>
      <w:tr w:rsidR="00AE120F" w:rsidRPr="00D7663F" w14:paraId="7ACF4BC0" w14:textId="77777777" w:rsidTr="006C61CE">
        <w:trPr>
          <w:cantSplit/>
        </w:trPr>
        <w:tc>
          <w:tcPr>
            <w:tcW w:w="675" w:type="dxa"/>
          </w:tcPr>
          <w:p w14:paraId="6FF58056" w14:textId="77777777" w:rsidR="00AE120F" w:rsidRPr="00D7663F" w:rsidRDefault="00AE120F" w:rsidP="00972520">
            <w:pPr>
              <w:rPr>
                <w:rFonts w:asciiTheme="minorHAnsi" w:hAnsiTheme="minorHAnsi" w:cstheme="minorHAnsi"/>
              </w:rPr>
            </w:pPr>
          </w:p>
        </w:tc>
        <w:tc>
          <w:tcPr>
            <w:tcW w:w="383" w:type="dxa"/>
          </w:tcPr>
          <w:p w14:paraId="3849694A" w14:textId="77777777" w:rsidR="00AE120F" w:rsidRPr="00D7663F" w:rsidRDefault="00AE120F" w:rsidP="00972520">
            <w:pPr>
              <w:rPr>
                <w:rFonts w:asciiTheme="minorHAnsi" w:hAnsiTheme="minorHAnsi" w:cstheme="minorHAnsi"/>
              </w:rPr>
            </w:pPr>
          </w:p>
        </w:tc>
        <w:tc>
          <w:tcPr>
            <w:tcW w:w="326" w:type="dxa"/>
          </w:tcPr>
          <w:p w14:paraId="73591412"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3B63EEBA"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03CA168A"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construction of material objects and installations</w:t>
            </w:r>
          </w:p>
        </w:tc>
      </w:tr>
      <w:tr w:rsidR="00AE120F" w:rsidRPr="00D7663F" w14:paraId="45405D1F" w14:textId="77777777" w:rsidTr="006C61CE">
        <w:trPr>
          <w:cantSplit/>
        </w:trPr>
        <w:tc>
          <w:tcPr>
            <w:tcW w:w="675" w:type="dxa"/>
          </w:tcPr>
          <w:p w14:paraId="7D99F79D" w14:textId="77777777" w:rsidR="00AE120F" w:rsidRPr="00D7663F" w:rsidRDefault="00AE120F" w:rsidP="00972520">
            <w:pPr>
              <w:rPr>
                <w:rFonts w:asciiTheme="minorHAnsi" w:hAnsiTheme="minorHAnsi" w:cstheme="minorHAnsi"/>
              </w:rPr>
            </w:pPr>
          </w:p>
        </w:tc>
        <w:tc>
          <w:tcPr>
            <w:tcW w:w="383" w:type="dxa"/>
          </w:tcPr>
          <w:p w14:paraId="16BD2D69" w14:textId="77777777" w:rsidR="00AE120F" w:rsidRPr="00D7663F" w:rsidRDefault="00AE120F" w:rsidP="00972520">
            <w:pPr>
              <w:rPr>
                <w:rFonts w:asciiTheme="minorHAnsi" w:hAnsiTheme="minorHAnsi" w:cstheme="minorHAnsi"/>
              </w:rPr>
            </w:pPr>
          </w:p>
        </w:tc>
        <w:tc>
          <w:tcPr>
            <w:tcW w:w="326" w:type="dxa"/>
          </w:tcPr>
          <w:p w14:paraId="7283D3DB"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46637A0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714D804F"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conception and comprehension of phenomena</w:t>
            </w:r>
          </w:p>
        </w:tc>
      </w:tr>
      <w:tr w:rsidR="00AE120F" w:rsidRPr="00D7663F" w14:paraId="6841076F" w14:textId="77777777" w:rsidTr="006C61CE">
        <w:trPr>
          <w:cantSplit/>
        </w:trPr>
        <w:tc>
          <w:tcPr>
            <w:tcW w:w="675" w:type="dxa"/>
          </w:tcPr>
          <w:p w14:paraId="51414301" w14:textId="77777777" w:rsidR="00AE120F" w:rsidRPr="00D7663F" w:rsidRDefault="00AE120F" w:rsidP="00972520">
            <w:pPr>
              <w:rPr>
                <w:rFonts w:asciiTheme="minorHAnsi" w:hAnsiTheme="minorHAnsi" w:cstheme="minorHAnsi"/>
              </w:rPr>
            </w:pPr>
          </w:p>
        </w:tc>
        <w:tc>
          <w:tcPr>
            <w:tcW w:w="383" w:type="dxa"/>
          </w:tcPr>
          <w:p w14:paraId="4FB467E9" w14:textId="77777777" w:rsidR="00AE120F" w:rsidRPr="00D7663F" w:rsidRDefault="00AE120F" w:rsidP="00972520">
            <w:pPr>
              <w:rPr>
                <w:rFonts w:asciiTheme="minorHAnsi" w:hAnsiTheme="minorHAnsi" w:cstheme="minorHAnsi"/>
              </w:rPr>
            </w:pPr>
          </w:p>
        </w:tc>
        <w:tc>
          <w:tcPr>
            <w:tcW w:w="326" w:type="dxa"/>
          </w:tcPr>
          <w:p w14:paraId="57033AB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31F0A652"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78296CD4"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provision of knowledge and expertise</w:t>
            </w:r>
          </w:p>
        </w:tc>
      </w:tr>
      <w:tr w:rsidR="00AE120F" w:rsidRPr="00D7663F" w14:paraId="540EE33D" w14:textId="77777777" w:rsidTr="006C61CE">
        <w:trPr>
          <w:cantSplit/>
        </w:trPr>
        <w:tc>
          <w:tcPr>
            <w:tcW w:w="675" w:type="dxa"/>
          </w:tcPr>
          <w:p w14:paraId="21C7286F" w14:textId="77777777" w:rsidR="00AE120F" w:rsidRPr="00D7663F" w:rsidRDefault="00AE120F" w:rsidP="00972520">
            <w:pPr>
              <w:rPr>
                <w:rFonts w:asciiTheme="minorHAnsi" w:hAnsiTheme="minorHAnsi" w:cstheme="minorHAnsi"/>
              </w:rPr>
            </w:pPr>
          </w:p>
        </w:tc>
        <w:tc>
          <w:tcPr>
            <w:tcW w:w="383" w:type="dxa"/>
          </w:tcPr>
          <w:p w14:paraId="7066EE82" w14:textId="77777777" w:rsidR="00AE120F" w:rsidRPr="00D7663F" w:rsidRDefault="00AE120F" w:rsidP="00972520">
            <w:pPr>
              <w:rPr>
                <w:rFonts w:asciiTheme="minorHAnsi" w:hAnsiTheme="minorHAnsi" w:cstheme="minorHAnsi"/>
              </w:rPr>
            </w:pPr>
          </w:p>
        </w:tc>
        <w:tc>
          <w:tcPr>
            <w:tcW w:w="326" w:type="dxa"/>
          </w:tcPr>
          <w:p w14:paraId="37D8D64E"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14A24987"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30EB75B1"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production of works and/or phenomena of aesthetic value</w:t>
            </w:r>
          </w:p>
        </w:tc>
      </w:tr>
      <w:tr w:rsidR="00AE120F" w:rsidRPr="00D7663F" w14:paraId="322024B7" w14:textId="77777777" w:rsidTr="006C61CE">
        <w:trPr>
          <w:cantSplit/>
        </w:trPr>
        <w:tc>
          <w:tcPr>
            <w:tcW w:w="675" w:type="dxa"/>
          </w:tcPr>
          <w:p w14:paraId="5A307021" w14:textId="77777777" w:rsidR="00AE120F" w:rsidRPr="00D7663F" w:rsidRDefault="00AE120F" w:rsidP="00972520">
            <w:pPr>
              <w:rPr>
                <w:rFonts w:asciiTheme="minorHAnsi" w:hAnsiTheme="minorHAnsi" w:cstheme="minorHAnsi"/>
              </w:rPr>
            </w:pPr>
          </w:p>
        </w:tc>
        <w:tc>
          <w:tcPr>
            <w:tcW w:w="383" w:type="dxa"/>
          </w:tcPr>
          <w:p w14:paraId="0F4A7B15" w14:textId="77777777" w:rsidR="00AE120F" w:rsidRPr="00D7663F" w:rsidRDefault="00AE120F" w:rsidP="00972520">
            <w:pPr>
              <w:rPr>
                <w:rFonts w:asciiTheme="minorHAnsi" w:hAnsiTheme="minorHAnsi" w:cstheme="minorHAnsi"/>
              </w:rPr>
            </w:pPr>
          </w:p>
        </w:tc>
        <w:tc>
          <w:tcPr>
            <w:tcW w:w="326" w:type="dxa"/>
          </w:tcPr>
          <w:p w14:paraId="376086FB"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0D27276C" w14:textId="77777777" w:rsidR="00AE120F" w:rsidRPr="00D7663F" w:rsidRDefault="00AE120F" w:rsidP="00972520">
            <w:pPr>
              <w:ind w:right="-21"/>
              <w:rPr>
                <w:rFonts w:asciiTheme="minorHAnsi" w:hAnsiTheme="minorHAnsi" w:cstheme="minorHAnsi"/>
              </w:rPr>
            </w:pPr>
            <w:r w:rsidRPr="00D7663F">
              <w:rPr>
                <w:rFonts w:asciiTheme="minorHAnsi" w:hAnsiTheme="minorHAnsi" w:cstheme="minorHAnsi"/>
              </w:rPr>
              <w:t>Events</w:t>
            </w:r>
          </w:p>
        </w:tc>
      </w:tr>
      <w:tr w:rsidR="00AE120F" w:rsidRPr="00D7663F" w14:paraId="5D88AE70" w14:textId="77777777" w:rsidTr="006C61CE">
        <w:trPr>
          <w:cantSplit/>
        </w:trPr>
        <w:tc>
          <w:tcPr>
            <w:tcW w:w="675" w:type="dxa"/>
          </w:tcPr>
          <w:p w14:paraId="162D4917" w14:textId="77777777" w:rsidR="00AE120F" w:rsidRPr="00D7663F" w:rsidRDefault="00AE120F" w:rsidP="00972520">
            <w:pPr>
              <w:rPr>
                <w:rFonts w:asciiTheme="minorHAnsi" w:hAnsiTheme="minorHAnsi" w:cstheme="minorHAnsi"/>
              </w:rPr>
            </w:pPr>
          </w:p>
        </w:tc>
        <w:tc>
          <w:tcPr>
            <w:tcW w:w="383" w:type="dxa"/>
          </w:tcPr>
          <w:p w14:paraId="6259AB34" w14:textId="77777777" w:rsidR="00AE120F" w:rsidRPr="00D7663F" w:rsidRDefault="00AE120F" w:rsidP="00972520">
            <w:pPr>
              <w:rPr>
                <w:rFonts w:asciiTheme="minorHAnsi" w:hAnsiTheme="minorHAnsi" w:cstheme="minorHAnsi"/>
              </w:rPr>
            </w:pPr>
          </w:p>
        </w:tc>
        <w:tc>
          <w:tcPr>
            <w:tcW w:w="326" w:type="dxa"/>
          </w:tcPr>
          <w:p w14:paraId="2509DE6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06A60092"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29708AC7"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social events</w:t>
            </w:r>
          </w:p>
        </w:tc>
      </w:tr>
      <w:tr w:rsidR="00AE120F" w:rsidRPr="00D7663F" w14:paraId="460B483B" w14:textId="77777777" w:rsidTr="006C61CE">
        <w:trPr>
          <w:cantSplit/>
        </w:trPr>
        <w:tc>
          <w:tcPr>
            <w:tcW w:w="675" w:type="dxa"/>
          </w:tcPr>
          <w:p w14:paraId="5F98D6BA" w14:textId="77777777" w:rsidR="00AE120F" w:rsidRPr="00D7663F" w:rsidRDefault="00AE120F" w:rsidP="00972520">
            <w:pPr>
              <w:rPr>
                <w:rFonts w:asciiTheme="minorHAnsi" w:hAnsiTheme="minorHAnsi" w:cstheme="minorHAnsi"/>
              </w:rPr>
            </w:pPr>
          </w:p>
        </w:tc>
        <w:tc>
          <w:tcPr>
            <w:tcW w:w="383" w:type="dxa"/>
          </w:tcPr>
          <w:p w14:paraId="057287D3" w14:textId="77777777" w:rsidR="00AE120F" w:rsidRPr="00D7663F" w:rsidRDefault="00AE120F" w:rsidP="00972520">
            <w:pPr>
              <w:rPr>
                <w:rFonts w:asciiTheme="minorHAnsi" w:hAnsiTheme="minorHAnsi" w:cstheme="minorHAnsi"/>
              </w:rPr>
            </w:pPr>
          </w:p>
        </w:tc>
        <w:tc>
          <w:tcPr>
            <w:tcW w:w="326" w:type="dxa"/>
          </w:tcPr>
          <w:p w14:paraId="15D14C7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19706960"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0887350F"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confrontations, conflicts</w:t>
            </w:r>
          </w:p>
        </w:tc>
      </w:tr>
      <w:tr w:rsidR="00AE120F" w:rsidRPr="00D7663F" w14:paraId="3E341440" w14:textId="77777777" w:rsidTr="006C61CE">
        <w:trPr>
          <w:cantSplit/>
        </w:trPr>
        <w:tc>
          <w:tcPr>
            <w:tcW w:w="675" w:type="dxa"/>
          </w:tcPr>
          <w:p w14:paraId="39DED9B9" w14:textId="77777777" w:rsidR="00AE120F" w:rsidRPr="00D7663F" w:rsidRDefault="00AE120F" w:rsidP="00972520">
            <w:pPr>
              <w:rPr>
                <w:rFonts w:asciiTheme="minorHAnsi" w:hAnsiTheme="minorHAnsi" w:cstheme="minorHAnsi"/>
              </w:rPr>
            </w:pPr>
          </w:p>
        </w:tc>
        <w:tc>
          <w:tcPr>
            <w:tcW w:w="383" w:type="dxa"/>
          </w:tcPr>
          <w:p w14:paraId="35536354" w14:textId="77777777" w:rsidR="00AE120F" w:rsidRPr="00D7663F" w:rsidRDefault="00AE120F" w:rsidP="00972520">
            <w:pPr>
              <w:rPr>
                <w:rFonts w:asciiTheme="minorHAnsi" w:hAnsiTheme="minorHAnsi" w:cstheme="minorHAnsi"/>
              </w:rPr>
            </w:pPr>
          </w:p>
        </w:tc>
        <w:tc>
          <w:tcPr>
            <w:tcW w:w="326" w:type="dxa"/>
          </w:tcPr>
          <w:p w14:paraId="5B164E2D"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01C20B30"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0C33E710"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political, social and economic occurrences</w:t>
            </w:r>
          </w:p>
        </w:tc>
      </w:tr>
      <w:tr w:rsidR="00AE120F" w:rsidRPr="00D7663F" w14:paraId="15C5519E" w14:textId="77777777" w:rsidTr="006C61CE">
        <w:trPr>
          <w:cantSplit/>
        </w:trPr>
        <w:tc>
          <w:tcPr>
            <w:tcW w:w="675" w:type="dxa"/>
          </w:tcPr>
          <w:p w14:paraId="6EF9B800" w14:textId="77777777" w:rsidR="00AE120F" w:rsidRPr="00D7663F" w:rsidRDefault="00AE120F" w:rsidP="00972520">
            <w:pPr>
              <w:rPr>
                <w:rFonts w:asciiTheme="minorHAnsi" w:hAnsiTheme="minorHAnsi" w:cstheme="minorHAnsi"/>
              </w:rPr>
            </w:pPr>
          </w:p>
        </w:tc>
        <w:tc>
          <w:tcPr>
            <w:tcW w:w="383" w:type="dxa"/>
          </w:tcPr>
          <w:p w14:paraId="7D14C3F8" w14:textId="77777777" w:rsidR="00AE120F" w:rsidRPr="00D7663F" w:rsidRDefault="00AE120F" w:rsidP="00972520">
            <w:pPr>
              <w:rPr>
                <w:rFonts w:asciiTheme="minorHAnsi" w:hAnsiTheme="minorHAnsi" w:cstheme="minorHAnsi"/>
              </w:rPr>
            </w:pPr>
          </w:p>
        </w:tc>
        <w:tc>
          <w:tcPr>
            <w:tcW w:w="326" w:type="dxa"/>
          </w:tcPr>
          <w:p w14:paraId="20AEF78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735BE32A"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2726C7A2"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group management</w:t>
            </w:r>
          </w:p>
        </w:tc>
      </w:tr>
      <w:tr w:rsidR="00AE120F" w:rsidRPr="00D7663F" w14:paraId="3881B06D" w14:textId="77777777" w:rsidTr="006C61CE">
        <w:trPr>
          <w:cantSplit/>
        </w:trPr>
        <w:tc>
          <w:tcPr>
            <w:tcW w:w="675" w:type="dxa"/>
          </w:tcPr>
          <w:p w14:paraId="4DD8E3FA" w14:textId="77777777" w:rsidR="00AE120F" w:rsidRPr="00D7663F" w:rsidRDefault="00AE120F" w:rsidP="00972520">
            <w:pPr>
              <w:rPr>
                <w:rFonts w:asciiTheme="minorHAnsi" w:hAnsiTheme="minorHAnsi" w:cstheme="minorHAnsi"/>
              </w:rPr>
            </w:pPr>
          </w:p>
        </w:tc>
        <w:tc>
          <w:tcPr>
            <w:tcW w:w="383" w:type="dxa"/>
          </w:tcPr>
          <w:p w14:paraId="14AED5E6" w14:textId="77777777" w:rsidR="00AE120F" w:rsidRPr="00D7663F" w:rsidRDefault="00AE120F" w:rsidP="00972520">
            <w:pPr>
              <w:rPr>
                <w:rFonts w:asciiTheme="minorHAnsi" w:hAnsiTheme="minorHAnsi" w:cstheme="minorHAnsi"/>
              </w:rPr>
            </w:pPr>
          </w:p>
        </w:tc>
        <w:tc>
          <w:tcPr>
            <w:tcW w:w="326" w:type="dxa"/>
          </w:tcPr>
          <w:p w14:paraId="1250977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38D0ACCB"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Intentional Destructions</w:t>
            </w:r>
          </w:p>
        </w:tc>
      </w:tr>
      <w:tr w:rsidR="00AE120F" w:rsidRPr="00D7663F" w14:paraId="5E207B72" w14:textId="77777777" w:rsidTr="006C61CE">
        <w:trPr>
          <w:cantSplit/>
        </w:trPr>
        <w:tc>
          <w:tcPr>
            <w:tcW w:w="675" w:type="dxa"/>
          </w:tcPr>
          <w:p w14:paraId="625A26C7" w14:textId="77777777" w:rsidR="00AE120F" w:rsidRPr="00D7663F" w:rsidRDefault="00AE120F" w:rsidP="00972520">
            <w:pPr>
              <w:rPr>
                <w:rFonts w:asciiTheme="minorHAnsi" w:hAnsiTheme="minorHAnsi" w:cstheme="minorHAnsi"/>
              </w:rPr>
            </w:pPr>
          </w:p>
        </w:tc>
        <w:tc>
          <w:tcPr>
            <w:tcW w:w="383" w:type="dxa"/>
          </w:tcPr>
          <w:p w14:paraId="378E90B0" w14:textId="77777777" w:rsidR="00AE120F" w:rsidRPr="00D7663F" w:rsidRDefault="00AE120F" w:rsidP="00972520">
            <w:pPr>
              <w:rPr>
                <w:rFonts w:asciiTheme="minorHAnsi" w:hAnsiTheme="minorHAnsi" w:cstheme="minorHAnsi"/>
              </w:rPr>
            </w:pPr>
          </w:p>
        </w:tc>
        <w:tc>
          <w:tcPr>
            <w:tcW w:w="326" w:type="dxa"/>
          </w:tcPr>
          <w:p w14:paraId="7351751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17060CA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 xml:space="preserve">Functions </w:t>
            </w:r>
          </w:p>
        </w:tc>
      </w:tr>
      <w:tr w:rsidR="00AE120F" w:rsidRPr="00D7663F" w14:paraId="5F8AFAC4" w14:textId="77777777" w:rsidTr="006C61CE">
        <w:trPr>
          <w:cantSplit/>
        </w:trPr>
        <w:tc>
          <w:tcPr>
            <w:tcW w:w="675" w:type="dxa"/>
          </w:tcPr>
          <w:p w14:paraId="1F2CAC44" w14:textId="77777777" w:rsidR="00AE120F" w:rsidRPr="00D7663F" w:rsidRDefault="00AE120F" w:rsidP="00972520">
            <w:pPr>
              <w:rPr>
                <w:rFonts w:asciiTheme="minorHAnsi" w:hAnsiTheme="minorHAnsi" w:cstheme="minorHAnsi"/>
              </w:rPr>
            </w:pPr>
          </w:p>
        </w:tc>
        <w:tc>
          <w:tcPr>
            <w:tcW w:w="383" w:type="dxa"/>
          </w:tcPr>
          <w:p w14:paraId="0FD97D1B" w14:textId="77777777" w:rsidR="00AE120F" w:rsidRPr="00D7663F" w:rsidRDefault="00AE120F" w:rsidP="00972520">
            <w:pPr>
              <w:rPr>
                <w:rFonts w:asciiTheme="minorHAnsi" w:hAnsiTheme="minorHAnsi" w:cstheme="minorHAnsi"/>
                <w:highlight w:val="green"/>
              </w:rPr>
            </w:pPr>
          </w:p>
        </w:tc>
        <w:tc>
          <w:tcPr>
            <w:tcW w:w="326" w:type="dxa"/>
          </w:tcPr>
          <w:p w14:paraId="25A12477"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3200B0CA"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Other Activities</w:t>
            </w:r>
          </w:p>
        </w:tc>
      </w:tr>
      <w:tr w:rsidR="00AE120F" w:rsidRPr="00D7663F" w14:paraId="5E15FF7F" w14:textId="77777777" w:rsidTr="006C61CE">
        <w:trPr>
          <w:cantSplit/>
        </w:trPr>
        <w:tc>
          <w:tcPr>
            <w:tcW w:w="675" w:type="dxa"/>
          </w:tcPr>
          <w:p w14:paraId="71C312AF" w14:textId="77777777" w:rsidR="00AE120F" w:rsidRPr="00D7663F" w:rsidRDefault="00AE120F" w:rsidP="00972520">
            <w:pPr>
              <w:rPr>
                <w:rFonts w:asciiTheme="minorHAnsi" w:hAnsiTheme="minorHAnsi" w:cstheme="minorHAnsi"/>
              </w:rPr>
            </w:pPr>
          </w:p>
        </w:tc>
        <w:tc>
          <w:tcPr>
            <w:tcW w:w="383" w:type="dxa"/>
          </w:tcPr>
          <w:p w14:paraId="63B0A97A" w14:textId="77777777" w:rsidR="00AE120F" w:rsidRPr="00D7663F" w:rsidRDefault="00AE120F" w:rsidP="00972520">
            <w:pPr>
              <w:rPr>
                <w:rFonts w:asciiTheme="minorHAnsi" w:hAnsiTheme="minorHAnsi" w:cstheme="minorHAnsi"/>
              </w:rPr>
            </w:pPr>
          </w:p>
        </w:tc>
        <w:tc>
          <w:tcPr>
            <w:tcW w:w="6138" w:type="dxa"/>
            <w:gridSpan w:val="4"/>
          </w:tcPr>
          <w:p w14:paraId="0B62885D"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Natural processes</w:t>
            </w:r>
          </w:p>
        </w:tc>
      </w:tr>
      <w:tr w:rsidR="00AE120F" w:rsidRPr="00D7663F" w14:paraId="6BDC8DB8" w14:textId="77777777" w:rsidTr="006C61CE">
        <w:trPr>
          <w:cantSplit/>
        </w:trPr>
        <w:tc>
          <w:tcPr>
            <w:tcW w:w="675" w:type="dxa"/>
          </w:tcPr>
          <w:p w14:paraId="0CF78F52" w14:textId="77777777" w:rsidR="00AE120F" w:rsidRPr="00D7663F" w:rsidRDefault="00AE120F" w:rsidP="00972520">
            <w:pPr>
              <w:rPr>
                <w:rFonts w:asciiTheme="minorHAnsi" w:hAnsiTheme="minorHAnsi" w:cstheme="minorHAnsi"/>
              </w:rPr>
            </w:pPr>
          </w:p>
        </w:tc>
        <w:tc>
          <w:tcPr>
            <w:tcW w:w="383" w:type="dxa"/>
          </w:tcPr>
          <w:p w14:paraId="1041EAA6" w14:textId="77777777" w:rsidR="00AE120F" w:rsidRPr="00D7663F" w:rsidRDefault="00AE120F" w:rsidP="00972520">
            <w:pPr>
              <w:rPr>
                <w:rFonts w:asciiTheme="minorHAnsi" w:hAnsiTheme="minorHAnsi" w:cstheme="minorHAnsi"/>
              </w:rPr>
            </w:pPr>
          </w:p>
        </w:tc>
        <w:tc>
          <w:tcPr>
            <w:tcW w:w="326" w:type="dxa"/>
          </w:tcPr>
          <w:p w14:paraId="4BD39C13"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1017607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Natural Disasters</w:t>
            </w:r>
          </w:p>
        </w:tc>
      </w:tr>
      <w:tr w:rsidR="00AE120F" w:rsidRPr="00D7663F" w14:paraId="6AA8EC5A" w14:textId="77777777" w:rsidTr="006C61CE">
        <w:trPr>
          <w:cantSplit/>
        </w:trPr>
        <w:tc>
          <w:tcPr>
            <w:tcW w:w="675" w:type="dxa"/>
          </w:tcPr>
          <w:p w14:paraId="0735B98B" w14:textId="77777777" w:rsidR="00AE120F" w:rsidRPr="00D7663F" w:rsidRDefault="00AE120F" w:rsidP="00972520">
            <w:pPr>
              <w:rPr>
                <w:rFonts w:asciiTheme="minorHAnsi" w:hAnsiTheme="minorHAnsi" w:cstheme="minorHAnsi"/>
              </w:rPr>
            </w:pPr>
          </w:p>
        </w:tc>
        <w:tc>
          <w:tcPr>
            <w:tcW w:w="383" w:type="dxa"/>
          </w:tcPr>
          <w:p w14:paraId="331BB9FA" w14:textId="77777777" w:rsidR="00AE120F" w:rsidRPr="00D7663F" w:rsidRDefault="00AE120F" w:rsidP="00972520">
            <w:pPr>
              <w:rPr>
                <w:rFonts w:asciiTheme="minorHAnsi" w:hAnsiTheme="minorHAnsi" w:cstheme="minorHAnsi"/>
              </w:rPr>
            </w:pPr>
          </w:p>
        </w:tc>
        <w:tc>
          <w:tcPr>
            <w:tcW w:w="326" w:type="dxa"/>
          </w:tcPr>
          <w:p w14:paraId="49BA734D"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10E635C1"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Geneses</w:t>
            </w:r>
          </w:p>
        </w:tc>
      </w:tr>
      <w:tr w:rsidR="00AE120F" w:rsidRPr="00D7663F" w14:paraId="3D9A3FA6" w14:textId="77777777" w:rsidTr="006C61CE">
        <w:trPr>
          <w:cantSplit/>
        </w:trPr>
        <w:tc>
          <w:tcPr>
            <w:tcW w:w="675" w:type="dxa"/>
          </w:tcPr>
          <w:p w14:paraId="6D801E38" w14:textId="77777777" w:rsidR="00AE120F" w:rsidRPr="00D7663F" w:rsidRDefault="00AE120F" w:rsidP="00972520">
            <w:pPr>
              <w:rPr>
                <w:rFonts w:asciiTheme="minorHAnsi" w:hAnsiTheme="minorHAnsi" w:cstheme="minorHAnsi"/>
              </w:rPr>
            </w:pPr>
          </w:p>
        </w:tc>
        <w:tc>
          <w:tcPr>
            <w:tcW w:w="383" w:type="dxa"/>
          </w:tcPr>
          <w:p w14:paraId="67144F44" w14:textId="77777777" w:rsidR="00AE120F" w:rsidRPr="00D7663F" w:rsidRDefault="00AE120F" w:rsidP="00972520">
            <w:pPr>
              <w:rPr>
                <w:rFonts w:asciiTheme="minorHAnsi" w:hAnsiTheme="minorHAnsi" w:cstheme="minorHAnsi"/>
              </w:rPr>
            </w:pPr>
          </w:p>
        </w:tc>
        <w:tc>
          <w:tcPr>
            <w:tcW w:w="6138" w:type="dxa"/>
            <w:gridSpan w:val="4"/>
          </w:tcPr>
          <w:p w14:paraId="1131C689"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Materials</w:t>
            </w:r>
          </w:p>
        </w:tc>
      </w:tr>
      <w:tr w:rsidR="00AE120F" w:rsidRPr="00D7663F" w14:paraId="5F03DF76" w14:textId="77777777" w:rsidTr="006C61CE">
        <w:trPr>
          <w:cantSplit/>
        </w:trPr>
        <w:tc>
          <w:tcPr>
            <w:tcW w:w="675" w:type="dxa"/>
          </w:tcPr>
          <w:p w14:paraId="6188A0E3" w14:textId="77777777" w:rsidR="00AE120F" w:rsidRPr="00D7663F" w:rsidRDefault="00AE120F" w:rsidP="00972520">
            <w:pPr>
              <w:rPr>
                <w:rFonts w:asciiTheme="minorHAnsi" w:hAnsiTheme="minorHAnsi" w:cstheme="minorHAnsi"/>
              </w:rPr>
            </w:pPr>
          </w:p>
        </w:tc>
        <w:tc>
          <w:tcPr>
            <w:tcW w:w="383" w:type="dxa"/>
          </w:tcPr>
          <w:p w14:paraId="51911FA5" w14:textId="77777777" w:rsidR="00AE120F" w:rsidRPr="00D7663F" w:rsidRDefault="00AE120F" w:rsidP="00972520">
            <w:pPr>
              <w:rPr>
                <w:rFonts w:asciiTheme="minorHAnsi" w:hAnsiTheme="minorHAnsi" w:cstheme="minorHAnsi"/>
              </w:rPr>
            </w:pPr>
          </w:p>
        </w:tc>
        <w:tc>
          <w:tcPr>
            <w:tcW w:w="6138" w:type="dxa"/>
            <w:gridSpan w:val="4"/>
          </w:tcPr>
          <w:p w14:paraId="4777EE75"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Material Objects</w:t>
            </w:r>
          </w:p>
        </w:tc>
      </w:tr>
      <w:tr w:rsidR="00AE120F" w:rsidRPr="00D7663F" w14:paraId="688EB295" w14:textId="77777777" w:rsidTr="006C61CE">
        <w:trPr>
          <w:cantSplit/>
        </w:trPr>
        <w:tc>
          <w:tcPr>
            <w:tcW w:w="675" w:type="dxa"/>
          </w:tcPr>
          <w:p w14:paraId="32A08D5B" w14:textId="77777777" w:rsidR="00AE120F" w:rsidRPr="00D7663F" w:rsidRDefault="00AE120F" w:rsidP="00972520">
            <w:pPr>
              <w:rPr>
                <w:rFonts w:asciiTheme="minorHAnsi" w:hAnsiTheme="minorHAnsi" w:cstheme="minorHAnsi"/>
              </w:rPr>
            </w:pPr>
          </w:p>
        </w:tc>
        <w:tc>
          <w:tcPr>
            <w:tcW w:w="383" w:type="dxa"/>
          </w:tcPr>
          <w:p w14:paraId="545BAD94" w14:textId="77777777" w:rsidR="00AE120F" w:rsidRPr="00D7663F" w:rsidRDefault="00AE120F" w:rsidP="00972520">
            <w:pPr>
              <w:rPr>
                <w:rFonts w:asciiTheme="minorHAnsi" w:hAnsiTheme="minorHAnsi" w:cstheme="minorHAnsi"/>
              </w:rPr>
            </w:pPr>
          </w:p>
        </w:tc>
        <w:tc>
          <w:tcPr>
            <w:tcW w:w="326" w:type="dxa"/>
          </w:tcPr>
          <w:p w14:paraId="5C1EF89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2B33429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Mobile Objects</w:t>
            </w:r>
          </w:p>
        </w:tc>
      </w:tr>
      <w:tr w:rsidR="00AE120F" w:rsidRPr="00D7663F" w14:paraId="63E65641" w14:textId="77777777" w:rsidTr="006C61CE">
        <w:trPr>
          <w:cantSplit/>
        </w:trPr>
        <w:tc>
          <w:tcPr>
            <w:tcW w:w="675" w:type="dxa"/>
          </w:tcPr>
          <w:p w14:paraId="4565F783" w14:textId="77777777" w:rsidR="00AE120F" w:rsidRPr="00D7663F" w:rsidRDefault="00AE120F" w:rsidP="00972520">
            <w:pPr>
              <w:rPr>
                <w:rFonts w:asciiTheme="minorHAnsi" w:hAnsiTheme="minorHAnsi" w:cstheme="minorHAnsi"/>
              </w:rPr>
            </w:pPr>
          </w:p>
        </w:tc>
        <w:tc>
          <w:tcPr>
            <w:tcW w:w="383" w:type="dxa"/>
          </w:tcPr>
          <w:p w14:paraId="73D54051" w14:textId="77777777" w:rsidR="00AE120F" w:rsidRPr="00D7663F" w:rsidRDefault="00AE120F" w:rsidP="00972520">
            <w:pPr>
              <w:rPr>
                <w:rFonts w:asciiTheme="minorHAnsi" w:hAnsiTheme="minorHAnsi" w:cstheme="minorHAnsi"/>
              </w:rPr>
            </w:pPr>
          </w:p>
        </w:tc>
        <w:tc>
          <w:tcPr>
            <w:tcW w:w="326" w:type="dxa"/>
          </w:tcPr>
          <w:p w14:paraId="57115A90"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4FCC18F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Built Environment</w:t>
            </w:r>
          </w:p>
        </w:tc>
      </w:tr>
      <w:tr w:rsidR="00AE120F" w:rsidRPr="00D7663F" w14:paraId="7E806AE0" w14:textId="77777777" w:rsidTr="006C61CE">
        <w:trPr>
          <w:cantSplit/>
        </w:trPr>
        <w:tc>
          <w:tcPr>
            <w:tcW w:w="675" w:type="dxa"/>
          </w:tcPr>
          <w:p w14:paraId="1687E0FE" w14:textId="77777777" w:rsidR="00AE120F" w:rsidRPr="00D7663F" w:rsidRDefault="00AE120F" w:rsidP="00972520">
            <w:pPr>
              <w:rPr>
                <w:rFonts w:asciiTheme="minorHAnsi" w:hAnsiTheme="minorHAnsi" w:cstheme="minorHAnsi"/>
                <w:highlight w:val="green"/>
              </w:rPr>
            </w:pPr>
          </w:p>
        </w:tc>
        <w:tc>
          <w:tcPr>
            <w:tcW w:w="383" w:type="dxa"/>
          </w:tcPr>
          <w:p w14:paraId="75CF40E5" w14:textId="77777777" w:rsidR="00AE120F" w:rsidRPr="00D7663F" w:rsidRDefault="00AE120F" w:rsidP="00972520">
            <w:pPr>
              <w:rPr>
                <w:rFonts w:asciiTheme="minorHAnsi" w:hAnsiTheme="minorHAnsi" w:cstheme="minorHAnsi"/>
                <w:highlight w:val="green"/>
              </w:rPr>
            </w:pPr>
          </w:p>
        </w:tc>
        <w:tc>
          <w:tcPr>
            <w:tcW w:w="326" w:type="dxa"/>
          </w:tcPr>
          <w:p w14:paraId="2AF97C1E"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401B462B"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715FAD18"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single built works</w:t>
            </w:r>
          </w:p>
        </w:tc>
      </w:tr>
      <w:tr w:rsidR="00AE120F" w:rsidRPr="00D7663F" w14:paraId="3FF27433" w14:textId="77777777" w:rsidTr="006C61CE">
        <w:trPr>
          <w:cantSplit/>
        </w:trPr>
        <w:tc>
          <w:tcPr>
            <w:tcW w:w="675" w:type="dxa"/>
          </w:tcPr>
          <w:p w14:paraId="1F9108A4" w14:textId="77777777" w:rsidR="00AE120F" w:rsidRPr="00D7663F" w:rsidRDefault="00AE120F" w:rsidP="00972520">
            <w:pPr>
              <w:rPr>
                <w:rFonts w:asciiTheme="minorHAnsi" w:hAnsiTheme="minorHAnsi" w:cstheme="minorHAnsi"/>
              </w:rPr>
            </w:pPr>
          </w:p>
        </w:tc>
        <w:tc>
          <w:tcPr>
            <w:tcW w:w="383" w:type="dxa"/>
          </w:tcPr>
          <w:p w14:paraId="1A053966" w14:textId="77777777" w:rsidR="00AE120F" w:rsidRPr="00D7663F" w:rsidRDefault="00AE120F" w:rsidP="00972520">
            <w:pPr>
              <w:rPr>
                <w:rFonts w:asciiTheme="minorHAnsi" w:hAnsiTheme="minorHAnsi" w:cstheme="minorHAnsi"/>
              </w:rPr>
            </w:pPr>
          </w:p>
        </w:tc>
        <w:tc>
          <w:tcPr>
            <w:tcW w:w="326" w:type="dxa"/>
          </w:tcPr>
          <w:p w14:paraId="5577ABE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6B0AE9C6"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1CB752DC"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complexes</w:t>
            </w:r>
          </w:p>
        </w:tc>
      </w:tr>
      <w:tr w:rsidR="00AE120F" w:rsidRPr="00D7663F" w14:paraId="7E955CBB" w14:textId="77777777" w:rsidTr="006C61CE">
        <w:trPr>
          <w:cantSplit/>
        </w:trPr>
        <w:tc>
          <w:tcPr>
            <w:tcW w:w="675" w:type="dxa"/>
          </w:tcPr>
          <w:p w14:paraId="53609DCB" w14:textId="77777777" w:rsidR="00AE120F" w:rsidRPr="00D7663F" w:rsidRDefault="00AE120F" w:rsidP="00972520">
            <w:pPr>
              <w:rPr>
                <w:rFonts w:asciiTheme="minorHAnsi" w:hAnsiTheme="minorHAnsi" w:cstheme="minorHAnsi"/>
                <w:highlight w:val="green"/>
              </w:rPr>
            </w:pPr>
          </w:p>
        </w:tc>
        <w:tc>
          <w:tcPr>
            <w:tcW w:w="383" w:type="dxa"/>
          </w:tcPr>
          <w:p w14:paraId="3C9269B6" w14:textId="77777777" w:rsidR="00AE120F" w:rsidRPr="00D7663F" w:rsidRDefault="00AE120F" w:rsidP="00972520">
            <w:pPr>
              <w:rPr>
                <w:rFonts w:asciiTheme="minorHAnsi" w:hAnsiTheme="minorHAnsi" w:cstheme="minorHAnsi"/>
                <w:highlight w:val="green"/>
              </w:rPr>
            </w:pPr>
          </w:p>
        </w:tc>
        <w:tc>
          <w:tcPr>
            <w:tcW w:w="326" w:type="dxa"/>
          </w:tcPr>
          <w:p w14:paraId="57EE335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6834BB11"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49F95DEE"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infrastructure</w:t>
            </w:r>
          </w:p>
        </w:tc>
      </w:tr>
      <w:tr w:rsidR="00AE120F" w:rsidRPr="00D7663F" w14:paraId="66ECA474" w14:textId="77777777" w:rsidTr="006C61CE">
        <w:trPr>
          <w:cantSplit/>
        </w:trPr>
        <w:tc>
          <w:tcPr>
            <w:tcW w:w="675" w:type="dxa"/>
          </w:tcPr>
          <w:p w14:paraId="43137A01" w14:textId="77777777" w:rsidR="00AE120F" w:rsidRPr="00D7663F" w:rsidRDefault="00AE120F" w:rsidP="00972520">
            <w:pPr>
              <w:rPr>
                <w:rFonts w:asciiTheme="minorHAnsi" w:hAnsiTheme="minorHAnsi" w:cstheme="minorHAnsi"/>
              </w:rPr>
            </w:pPr>
          </w:p>
        </w:tc>
        <w:tc>
          <w:tcPr>
            <w:tcW w:w="383" w:type="dxa"/>
          </w:tcPr>
          <w:p w14:paraId="5D3C4CCE" w14:textId="77777777" w:rsidR="00AE120F" w:rsidRPr="00D7663F" w:rsidRDefault="00AE120F" w:rsidP="00972520">
            <w:pPr>
              <w:rPr>
                <w:rFonts w:asciiTheme="minorHAnsi" w:hAnsiTheme="minorHAnsi" w:cstheme="minorHAnsi"/>
              </w:rPr>
            </w:pPr>
          </w:p>
        </w:tc>
        <w:tc>
          <w:tcPr>
            <w:tcW w:w="326" w:type="dxa"/>
          </w:tcPr>
          <w:p w14:paraId="6D5B6FD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67DFB392"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0BF8E818"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residential areas</w:t>
            </w:r>
          </w:p>
        </w:tc>
      </w:tr>
      <w:tr w:rsidR="00AE120F" w:rsidRPr="00D7663F" w14:paraId="2DE095FE" w14:textId="77777777" w:rsidTr="006C61CE">
        <w:trPr>
          <w:cantSplit/>
        </w:trPr>
        <w:tc>
          <w:tcPr>
            <w:tcW w:w="675" w:type="dxa"/>
          </w:tcPr>
          <w:p w14:paraId="1F6DD7C6" w14:textId="77777777" w:rsidR="00AE120F" w:rsidRPr="00D7663F" w:rsidRDefault="00AE120F" w:rsidP="00972520">
            <w:pPr>
              <w:rPr>
                <w:rFonts w:asciiTheme="minorHAnsi" w:hAnsiTheme="minorHAnsi" w:cstheme="minorHAnsi"/>
              </w:rPr>
            </w:pPr>
          </w:p>
        </w:tc>
        <w:tc>
          <w:tcPr>
            <w:tcW w:w="383" w:type="dxa"/>
          </w:tcPr>
          <w:p w14:paraId="53FB9468" w14:textId="77777777" w:rsidR="00AE120F" w:rsidRPr="00D7663F" w:rsidRDefault="00AE120F" w:rsidP="00972520">
            <w:pPr>
              <w:rPr>
                <w:rFonts w:asciiTheme="minorHAnsi" w:hAnsiTheme="minorHAnsi" w:cstheme="minorHAnsi"/>
              </w:rPr>
            </w:pPr>
          </w:p>
        </w:tc>
        <w:tc>
          <w:tcPr>
            <w:tcW w:w="326" w:type="dxa"/>
          </w:tcPr>
          <w:p w14:paraId="75792C93"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44AFF897"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Physical Features</w:t>
            </w:r>
          </w:p>
        </w:tc>
      </w:tr>
      <w:tr w:rsidR="00AE120F" w:rsidRPr="00D7663F" w14:paraId="1A8DFBC1" w14:textId="77777777" w:rsidTr="006C61CE">
        <w:trPr>
          <w:cantSplit/>
        </w:trPr>
        <w:tc>
          <w:tcPr>
            <w:tcW w:w="675" w:type="dxa"/>
          </w:tcPr>
          <w:p w14:paraId="1BE702A6" w14:textId="77777777" w:rsidR="00AE120F" w:rsidRPr="00D7663F" w:rsidRDefault="00AE120F" w:rsidP="00972520">
            <w:pPr>
              <w:rPr>
                <w:rFonts w:asciiTheme="minorHAnsi" w:hAnsiTheme="minorHAnsi" w:cstheme="minorHAnsi"/>
              </w:rPr>
            </w:pPr>
          </w:p>
        </w:tc>
        <w:tc>
          <w:tcPr>
            <w:tcW w:w="383" w:type="dxa"/>
          </w:tcPr>
          <w:p w14:paraId="085D57D3" w14:textId="77777777" w:rsidR="00AE120F" w:rsidRPr="00D7663F" w:rsidRDefault="00AE120F" w:rsidP="00972520">
            <w:pPr>
              <w:rPr>
                <w:rFonts w:asciiTheme="minorHAnsi" w:hAnsiTheme="minorHAnsi" w:cstheme="minorHAnsi"/>
              </w:rPr>
            </w:pPr>
          </w:p>
        </w:tc>
        <w:tc>
          <w:tcPr>
            <w:tcW w:w="326" w:type="dxa"/>
          </w:tcPr>
          <w:p w14:paraId="7FFEF1F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7296B440"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Structural Parts of Material Objects</w:t>
            </w:r>
          </w:p>
        </w:tc>
      </w:tr>
      <w:tr w:rsidR="00AE120F" w:rsidRPr="00D7663F" w14:paraId="14B9F215" w14:textId="77777777" w:rsidTr="006C61CE">
        <w:trPr>
          <w:cantSplit/>
        </w:trPr>
        <w:tc>
          <w:tcPr>
            <w:tcW w:w="675" w:type="dxa"/>
          </w:tcPr>
          <w:p w14:paraId="53FFE25F" w14:textId="77777777" w:rsidR="00AE120F" w:rsidRPr="00D7663F" w:rsidRDefault="00AE120F" w:rsidP="00972520">
            <w:pPr>
              <w:rPr>
                <w:rFonts w:asciiTheme="minorHAnsi" w:hAnsiTheme="minorHAnsi" w:cstheme="minorHAnsi"/>
              </w:rPr>
            </w:pPr>
          </w:p>
        </w:tc>
        <w:tc>
          <w:tcPr>
            <w:tcW w:w="383" w:type="dxa"/>
          </w:tcPr>
          <w:p w14:paraId="1A9C2663" w14:textId="77777777" w:rsidR="00AE120F" w:rsidRPr="00D7663F" w:rsidRDefault="00AE120F" w:rsidP="00972520">
            <w:pPr>
              <w:rPr>
                <w:rFonts w:asciiTheme="minorHAnsi" w:hAnsiTheme="minorHAnsi" w:cstheme="minorHAnsi"/>
              </w:rPr>
            </w:pPr>
          </w:p>
        </w:tc>
        <w:tc>
          <w:tcPr>
            <w:tcW w:w="6138" w:type="dxa"/>
            <w:gridSpan w:val="4"/>
          </w:tcPr>
          <w:p w14:paraId="73796F91"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Epochs</w:t>
            </w:r>
          </w:p>
        </w:tc>
      </w:tr>
      <w:tr w:rsidR="00AE120F" w:rsidRPr="00D7663F" w14:paraId="11570C7F" w14:textId="77777777" w:rsidTr="006C61CE">
        <w:trPr>
          <w:cantSplit/>
        </w:trPr>
        <w:tc>
          <w:tcPr>
            <w:tcW w:w="675" w:type="dxa"/>
          </w:tcPr>
          <w:p w14:paraId="3C88D264" w14:textId="77777777" w:rsidR="00AE120F" w:rsidRPr="00D7663F" w:rsidRDefault="00AE120F" w:rsidP="00972520">
            <w:pPr>
              <w:rPr>
                <w:rFonts w:asciiTheme="minorHAnsi" w:hAnsiTheme="minorHAnsi" w:cstheme="minorHAnsi"/>
              </w:rPr>
            </w:pPr>
          </w:p>
        </w:tc>
        <w:tc>
          <w:tcPr>
            <w:tcW w:w="383" w:type="dxa"/>
          </w:tcPr>
          <w:p w14:paraId="67FC1A19" w14:textId="77777777" w:rsidR="00AE120F" w:rsidRPr="00D7663F" w:rsidRDefault="00AE120F" w:rsidP="00972520">
            <w:pPr>
              <w:rPr>
                <w:rFonts w:asciiTheme="minorHAnsi" w:hAnsiTheme="minorHAnsi" w:cstheme="minorHAnsi"/>
              </w:rPr>
            </w:pPr>
          </w:p>
        </w:tc>
        <w:tc>
          <w:tcPr>
            <w:tcW w:w="6138" w:type="dxa"/>
            <w:gridSpan w:val="4"/>
          </w:tcPr>
          <w:p w14:paraId="4D820DC5"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Conceptual Objects</w:t>
            </w:r>
          </w:p>
        </w:tc>
      </w:tr>
      <w:tr w:rsidR="00AE120F" w:rsidRPr="00D7663F" w14:paraId="68166CCC" w14:textId="77777777" w:rsidTr="006C61CE">
        <w:trPr>
          <w:cantSplit/>
        </w:trPr>
        <w:tc>
          <w:tcPr>
            <w:tcW w:w="675" w:type="dxa"/>
          </w:tcPr>
          <w:p w14:paraId="53871404" w14:textId="77777777" w:rsidR="00AE120F" w:rsidRPr="00D7663F" w:rsidRDefault="00AE120F" w:rsidP="00972520">
            <w:pPr>
              <w:rPr>
                <w:rFonts w:asciiTheme="minorHAnsi" w:hAnsiTheme="minorHAnsi" w:cstheme="minorHAnsi"/>
              </w:rPr>
            </w:pPr>
          </w:p>
        </w:tc>
        <w:tc>
          <w:tcPr>
            <w:tcW w:w="383" w:type="dxa"/>
          </w:tcPr>
          <w:p w14:paraId="0017B9EB" w14:textId="77777777" w:rsidR="00AE120F" w:rsidRPr="00D7663F" w:rsidRDefault="00AE120F" w:rsidP="00972520">
            <w:pPr>
              <w:rPr>
                <w:rFonts w:asciiTheme="minorHAnsi" w:hAnsiTheme="minorHAnsi" w:cstheme="minorHAnsi"/>
              </w:rPr>
            </w:pPr>
          </w:p>
        </w:tc>
        <w:tc>
          <w:tcPr>
            <w:tcW w:w="326" w:type="dxa"/>
          </w:tcPr>
          <w:p w14:paraId="2944256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365B4FF0"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Symbolic Objects</w:t>
            </w:r>
          </w:p>
        </w:tc>
      </w:tr>
      <w:tr w:rsidR="00AE120F" w:rsidRPr="00D7663F" w14:paraId="41CDED0C" w14:textId="77777777" w:rsidTr="006C61CE">
        <w:trPr>
          <w:cantSplit/>
        </w:trPr>
        <w:tc>
          <w:tcPr>
            <w:tcW w:w="675" w:type="dxa"/>
          </w:tcPr>
          <w:p w14:paraId="3F58BA4E" w14:textId="77777777" w:rsidR="00AE120F" w:rsidRPr="00D7663F" w:rsidRDefault="00AE120F" w:rsidP="00972520">
            <w:pPr>
              <w:rPr>
                <w:rFonts w:asciiTheme="minorHAnsi" w:hAnsiTheme="minorHAnsi" w:cstheme="minorHAnsi"/>
              </w:rPr>
            </w:pPr>
          </w:p>
        </w:tc>
        <w:tc>
          <w:tcPr>
            <w:tcW w:w="383" w:type="dxa"/>
          </w:tcPr>
          <w:p w14:paraId="49F02744" w14:textId="77777777" w:rsidR="00AE120F" w:rsidRPr="00D7663F" w:rsidRDefault="00AE120F" w:rsidP="00972520">
            <w:pPr>
              <w:rPr>
                <w:rFonts w:asciiTheme="minorHAnsi" w:hAnsiTheme="minorHAnsi" w:cstheme="minorHAnsi"/>
              </w:rPr>
            </w:pPr>
          </w:p>
        </w:tc>
        <w:tc>
          <w:tcPr>
            <w:tcW w:w="326" w:type="dxa"/>
          </w:tcPr>
          <w:p w14:paraId="1D1F28E2"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4F701D06"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1B164E7E"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information objects</w:t>
            </w:r>
          </w:p>
        </w:tc>
      </w:tr>
      <w:tr w:rsidR="00AE120F" w:rsidRPr="00D7663F" w14:paraId="70D80502" w14:textId="77777777" w:rsidTr="006C61CE">
        <w:trPr>
          <w:cantSplit/>
        </w:trPr>
        <w:tc>
          <w:tcPr>
            <w:tcW w:w="675" w:type="dxa"/>
          </w:tcPr>
          <w:p w14:paraId="140BC4D2" w14:textId="77777777" w:rsidR="00AE120F" w:rsidRPr="00D7663F" w:rsidRDefault="00AE120F" w:rsidP="00972520">
            <w:pPr>
              <w:rPr>
                <w:rFonts w:asciiTheme="minorHAnsi" w:hAnsiTheme="minorHAnsi" w:cstheme="minorHAnsi"/>
              </w:rPr>
            </w:pPr>
          </w:p>
        </w:tc>
        <w:tc>
          <w:tcPr>
            <w:tcW w:w="383" w:type="dxa"/>
          </w:tcPr>
          <w:p w14:paraId="228A6F80" w14:textId="77777777" w:rsidR="00AE120F" w:rsidRPr="00D7663F" w:rsidRDefault="00AE120F" w:rsidP="00972520">
            <w:pPr>
              <w:rPr>
                <w:rFonts w:asciiTheme="minorHAnsi" w:hAnsiTheme="minorHAnsi" w:cstheme="minorHAnsi"/>
              </w:rPr>
            </w:pPr>
          </w:p>
        </w:tc>
        <w:tc>
          <w:tcPr>
            <w:tcW w:w="326" w:type="dxa"/>
          </w:tcPr>
          <w:p w14:paraId="33E458B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5A2C4ECD"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Propositional Objects</w:t>
            </w:r>
          </w:p>
        </w:tc>
      </w:tr>
      <w:tr w:rsidR="00AE120F" w:rsidRPr="00D7663F" w14:paraId="39E60A96" w14:textId="77777777" w:rsidTr="006C61CE">
        <w:trPr>
          <w:cantSplit/>
        </w:trPr>
        <w:tc>
          <w:tcPr>
            <w:tcW w:w="675" w:type="dxa"/>
          </w:tcPr>
          <w:p w14:paraId="2A450534" w14:textId="77777777" w:rsidR="00AE120F" w:rsidRPr="00D7663F" w:rsidRDefault="00AE120F" w:rsidP="00972520">
            <w:pPr>
              <w:rPr>
                <w:rFonts w:asciiTheme="minorHAnsi" w:hAnsiTheme="minorHAnsi" w:cstheme="minorHAnsi"/>
                <w:i/>
                <w:iCs/>
              </w:rPr>
            </w:pPr>
          </w:p>
        </w:tc>
        <w:tc>
          <w:tcPr>
            <w:tcW w:w="383" w:type="dxa"/>
          </w:tcPr>
          <w:p w14:paraId="34E56FE3" w14:textId="77777777" w:rsidR="00AE120F" w:rsidRPr="00D7663F" w:rsidRDefault="00AE120F" w:rsidP="00972520">
            <w:pPr>
              <w:rPr>
                <w:rFonts w:asciiTheme="minorHAnsi" w:hAnsiTheme="minorHAnsi" w:cstheme="minorHAnsi"/>
              </w:rPr>
            </w:pPr>
          </w:p>
        </w:tc>
        <w:tc>
          <w:tcPr>
            <w:tcW w:w="326" w:type="dxa"/>
          </w:tcPr>
          <w:p w14:paraId="610222B1"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29F9C83A"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6E83306F"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information objects</w:t>
            </w:r>
          </w:p>
        </w:tc>
      </w:tr>
      <w:tr w:rsidR="00AE120F" w:rsidRPr="00D7663F" w14:paraId="65F091BA" w14:textId="77777777" w:rsidTr="006C61CE">
        <w:trPr>
          <w:cantSplit/>
        </w:trPr>
        <w:tc>
          <w:tcPr>
            <w:tcW w:w="675" w:type="dxa"/>
          </w:tcPr>
          <w:p w14:paraId="4930E47F" w14:textId="77777777" w:rsidR="00AE120F" w:rsidRPr="00D7663F" w:rsidRDefault="00AE120F" w:rsidP="00972520">
            <w:pPr>
              <w:rPr>
                <w:rFonts w:asciiTheme="minorHAnsi" w:hAnsiTheme="minorHAnsi" w:cstheme="minorHAnsi"/>
                <w:i/>
                <w:iCs/>
                <w:highlight w:val="green"/>
              </w:rPr>
            </w:pPr>
          </w:p>
        </w:tc>
        <w:tc>
          <w:tcPr>
            <w:tcW w:w="383" w:type="dxa"/>
          </w:tcPr>
          <w:p w14:paraId="73BACB54" w14:textId="77777777" w:rsidR="00AE120F" w:rsidRPr="00D7663F" w:rsidRDefault="00AE120F" w:rsidP="00972520">
            <w:pPr>
              <w:rPr>
                <w:rFonts w:asciiTheme="minorHAnsi" w:hAnsiTheme="minorHAnsi" w:cstheme="minorHAnsi"/>
                <w:highlight w:val="green"/>
              </w:rPr>
            </w:pPr>
          </w:p>
        </w:tc>
        <w:tc>
          <w:tcPr>
            <w:tcW w:w="326" w:type="dxa"/>
          </w:tcPr>
          <w:p w14:paraId="601744A2"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77B0E313"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4" w:type="dxa"/>
          </w:tcPr>
          <w:p w14:paraId="58044324"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rPr>
              <w:t>-</w:t>
            </w:r>
          </w:p>
        </w:tc>
        <w:tc>
          <w:tcPr>
            <w:tcW w:w="5281" w:type="dxa"/>
          </w:tcPr>
          <w:p w14:paraId="3690A401"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structural parts of information objects</w:t>
            </w:r>
          </w:p>
        </w:tc>
      </w:tr>
      <w:tr w:rsidR="00AE120F" w:rsidRPr="00D7663F" w14:paraId="0414B963" w14:textId="77777777" w:rsidTr="006C61CE">
        <w:trPr>
          <w:cantSplit/>
        </w:trPr>
        <w:tc>
          <w:tcPr>
            <w:tcW w:w="675" w:type="dxa"/>
          </w:tcPr>
          <w:p w14:paraId="591384D4" w14:textId="77777777" w:rsidR="00AE120F" w:rsidRPr="00D7663F" w:rsidRDefault="00AE120F" w:rsidP="00972520">
            <w:pPr>
              <w:rPr>
                <w:rFonts w:asciiTheme="minorHAnsi" w:hAnsiTheme="minorHAnsi" w:cstheme="minorHAnsi"/>
                <w:i/>
                <w:iCs/>
              </w:rPr>
            </w:pPr>
          </w:p>
        </w:tc>
        <w:tc>
          <w:tcPr>
            <w:tcW w:w="383" w:type="dxa"/>
          </w:tcPr>
          <w:p w14:paraId="5CDBA74F" w14:textId="77777777" w:rsidR="00AE120F" w:rsidRPr="00D7663F" w:rsidRDefault="00AE120F" w:rsidP="00972520">
            <w:pPr>
              <w:rPr>
                <w:rFonts w:asciiTheme="minorHAnsi" w:hAnsiTheme="minorHAnsi" w:cstheme="minorHAnsi"/>
              </w:rPr>
            </w:pPr>
          </w:p>
        </w:tc>
        <w:tc>
          <w:tcPr>
            <w:tcW w:w="326" w:type="dxa"/>
          </w:tcPr>
          <w:p w14:paraId="71AE69EC"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4B2275F9"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rPr>
              <w:t>Methods</w:t>
            </w:r>
          </w:p>
        </w:tc>
      </w:tr>
      <w:tr w:rsidR="00AE120F" w:rsidRPr="00D7663F" w14:paraId="4EBE9FB4" w14:textId="77777777" w:rsidTr="006C61CE">
        <w:trPr>
          <w:cantSplit/>
        </w:trPr>
        <w:tc>
          <w:tcPr>
            <w:tcW w:w="675" w:type="dxa"/>
          </w:tcPr>
          <w:p w14:paraId="2A18BBF8" w14:textId="77777777" w:rsidR="00AE120F" w:rsidRPr="00D7663F" w:rsidRDefault="00AE120F" w:rsidP="00972520">
            <w:pPr>
              <w:rPr>
                <w:rFonts w:asciiTheme="minorHAnsi" w:hAnsiTheme="minorHAnsi" w:cstheme="minorHAnsi"/>
                <w:i/>
                <w:iCs/>
              </w:rPr>
            </w:pPr>
          </w:p>
        </w:tc>
        <w:tc>
          <w:tcPr>
            <w:tcW w:w="383" w:type="dxa"/>
          </w:tcPr>
          <w:p w14:paraId="11EFEAFE" w14:textId="77777777" w:rsidR="00AE120F" w:rsidRPr="00D7663F" w:rsidRDefault="00AE120F" w:rsidP="00972520">
            <w:pPr>
              <w:rPr>
                <w:rFonts w:asciiTheme="minorHAnsi" w:hAnsiTheme="minorHAnsi" w:cstheme="minorHAnsi"/>
              </w:rPr>
            </w:pPr>
          </w:p>
        </w:tc>
        <w:tc>
          <w:tcPr>
            <w:tcW w:w="326" w:type="dxa"/>
          </w:tcPr>
          <w:p w14:paraId="3C16DA3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53BDE51D"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370B7CC7"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procedures</w:t>
            </w:r>
          </w:p>
        </w:tc>
      </w:tr>
      <w:tr w:rsidR="00AE120F" w:rsidRPr="00D7663F" w14:paraId="15BCEDB9" w14:textId="77777777" w:rsidTr="006C61CE">
        <w:trPr>
          <w:cantSplit/>
        </w:trPr>
        <w:tc>
          <w:tcPr>
            <w:tcW w:w="675" w:type="dxa"/>
          </w:tcPr>
          <w:p w14:paraId="0201AC30" w14:textId="77777777" w:rsidR="00AE120F" w:rsidRPr="00D7663F" w:rsidRDefault="00AE120F" w:rsidP="00972520">
            <w:pPr>
              <w:rPr>
                <w:rFonts w:asciiTheme="minorHAnsi" w:hAnsiTheme="minorHAnsi" w:cstheme="minorHAnsi"/>
                <w:i/>
                <w:iCs/>
              </w:rPr>
            </w:pPr>
          </w:p>
        </w:tc>
        <w:tc>
          <w:tcPr>
            <w:tcW w:w="383" w:type="dxa"/>
          </w:tcPr>
          <w:p w14:paraId="15376137" w14:textId="77777777" w:rsidR="00AE120F" w:rsidRPr="00D7663F" w:rsidRDefault="00AE120F" w:rsidP="00972520">
            <w:pPr>
              <w:rPr>
                <w:rFonts w:asciiTheme="minorHAnsi" w:hAnsiTheme="minorHAnsi" w:cstheme="minorHAnsi"/>
              </w:rPr>
            </w:pPr>
          </w:p>
        </w:tc>
        <w:tc>
          <w:tcPr>
            <w:tcW w:w="326" w:type="dxa"/>
          </w:tcPr>
          <w:p w14:paraId="0899422B"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7A8C252A"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6D7AA947"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techniques</w:t>
            </w:r>
          </w:p>
        </w:tc>
      </w:tr>
      <w:tr w:rsidR="00AE120F" w:rsidRPr="00D7663F" w14:paraId="41844281" w14:textId="77777777" w:rsidTr="006C61CE">
        <w:trPr>
          <w:cantSplit/>
        </w:trPr>
        <w:tc>
          <w:tcPr>
            <w:tcW w:w="675" w:type="dxa"/>
          </w:tcPr>
          <w:p w14:paraId="0BF89F76" w14:textId="77777777" w:rsidR="00AE120F" w:rsidRPr="00D7663F" w:rsidRDefault="00AE120F" w:rsidP="00972520">
            <w:pPr>
              <w:rPr>
                <w:rFonts w:asciiTheme="minorHAnsi" w:hAnsiTheme="minorHAnsi" w:cstheme="minorHAnsi"/>
                <w:i/>
                <w:iCs/>
                <w:highlight w:val="green"/>
              </w:rPr>
            </w:pPr>
          </w:p>
        </w:tc>
        <w:tc>
          <w:tcPr>
            <w:tcW w:w="383" w:type="dxa"/>
          </w:tcPr>
          <w:p w14:paraId="5C0A2FC2" w14:textId="77777777" w:rsidR="00AE120F" w:rsidRPr="00D7663F" w:rsidRDefault="00AE120F" w:rsidP="00972520">
            <w:pPr>
              <w:rPr>
                <w:rFonts w:asciiTheme="minorHAnsi" w:hAnsiTheme="minorHAnsi" w:cstheme="minorHAnsi"/>
                <w:highlight w:val="green"/>
              </w:rPr>
            </w:pPr>
          </w:p>
        </w:tc>
        <w:tc>
          <w:tcPr>
            <w:tcW w:w="326" w:type="dxa"/>
          </w:tcPr>
          <w:p w14:paraId="0DD700AB"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0C4155C6"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rPr>
              <w:t>Concepts</w:t>
            </w:r>
          </w:p>
        </w:tc>
      </w:tr>
      <w:tr w:rsidR="00AE120F" w:rsidRPr="00D7663F" w14:paraId="0DCE49F0" w14:textId="77777777" w:rsidTr="006C61CE">
        <w:trPr>
          <w:cantSplit/>
        </w:trPr>
        <w:tc>
          <w:tcPr>
            <w:tcW w:w="675" w:type="dxa"/>
          </w:tcPr>
          <w:p w14:paraId="09F823D6" w14:textId="77777777" w:rsidR="00AE120F" w:rsidRPr="00D7663F" w:rsidRDefault="00AE120F" w:rsidP="00972520">
            <w:pPr>
              <w:rPr>
                <w:rFonts w:asciiTheme="minorHAnsi" w:hAnsiTheme="minorHAnsi" w:cstheme="minorHAnsi"/>
              </w:rPr>
            </w:pPr>
          </w:p>
        </w:tc>
        <w:tc>
          <w:tcPr>
            <w:tcW w:w="383" w:type="dxa"/>
          </w:tcPr>
          <w:p w14:paraId="0F837B79" w14:textId="77777777" w:rsidR="00AE120F" w:rsidRPr="00D7663F" w:rsidRDefault="00AE120F" w:rsidP="00972520">
            <w:pPr>
              <w:rPr>
                <w:rFonts w:asciiTheme="minorHAnsi" w:hAnsiTheme="minorHAnsi" w:cstheme="minorHAnsi"/>
              </w:rPr>
            </w:pPr>
          </w:p>
        </w:tc>
        <w:tc>
          <w:tcPr>
            <w:tcW w:w="6138" w:type="dxa"/>
            <w:gridSpan w:val="4"/>
          </w:tcPr>
          <w:p w14:paraId="4224834F"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Groups and Collectivities</w:t>
            </w:r>
          </w:p>
        </w:tc>
      </w:tr>
      <w:tr w:rsidR="00AE120F" w:rsidRPr="00D7663F" w14:paraId="5EE0282B" w14:textId="77777777" w:rsidTr="006C61CE">
        <w:trPr>
          <w:cantSplit/>
        </w:trPr>
        <w:tc>
          <w:tcPr>
            <w:tcW w:w="675" w:type="dxa"/>
          </w:tcPr>
          <w:p w14:paraId="3DF746AB" w14:textId="77777777" w:rsidR="00AE120F" w:rsidRPr="00D7663F" w:rsidRDefault="00AE120F" w:rsidP="00972520">
            <w:pPr>
              <w:rPr>
                <w:rFonts w:asciiTheme="minorHAnsi" w:hAnsiTheme="minorHAnsi" w:cstheme="minorHAnsi"/>
                <w:highlight w:val="green"/>
              </w:rPr>
            </w:pPr>
          </w:p>
        </w:tc>
        <w:tc>
          <w:tcPr>
            <w:tcW w:w="383" w:type="dxa"/>
          </w:tcPr>
          <w:p w14:paraId="525ED6BA" w14:textId="77777777" w:rsidR="00AE120F" w:rsidRPr="00D7663F" w:rsidRDefault="00AE120F" w:rsidP="00972520">
            <w:pPr>
              <w:rPr>
                <w:rFonts w:asciiTheme="minorHAnsi" w:hAnsiTheme="minorHAnsi" w:cstheme="minorHAnsi"/>
                <w:highlight w:val="green"/>
              </w:rPr>
            </w:pPr>
          </w:p>
        </w:tc>
        <w:tc>
          <w:tcPr>
            <w:tcW w:w="6138" w:type="dxa"/>
            <w:gridSpan w:val="4"/>
          </w:tcPr>
          <w:p w14:paraId="1B6077C9"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Roles</w:t>
            </w:r>
          </w:p>
        </w:tc>
      </w:tr>
      <w:tr w:rsidR="00AE120F" w:rsidRPr="00D7663F" w14:paraId="5638C245" w14:textId="77777777" w:rsidTr="006C61CE">
        <w:trPr>
          <w:cantSplit/>
        </w:trPr>
        <w:tc>
          <w:tcPr>
            <w:tcW w:w="675" w:type="dxa"/>
          </w:tcPr>
          <w:p w14:paraId="5871E4C4" w14:textId="77777777" w:rsidR="00AE120F" w:rsidRPr="00D7663F" w:rsidRDefault="00AE120F" w:rsidP="00972520">
            <w:pPr>
              <w:rPr>
                <w:rFonts w:asciiTheme="minorHAnsi" w:hAnsiTheme="minorHAnsi" w:cstheme="minorHAnsi"/>
                <w:i/>
                <w:iCs/>
                <w:highlight w:val="green"/>
              </w:rPr>
            </w:pPr>
          </w:p>
        </w:tc>
        <w:tc>
          <w:tcPr>
            <w:tcW w:w="383" w:type="dxa"/>
          </w:tcPr>
          <w:p w14:paraId="246229AB" w14:textId="77777777" w:rsidR="00AE120F" w:rsidRPr="00D7663F" w:rsidRDefault="00AE120F" w:rsidP="00972520">
            <w:pPr>
              <w:rPr>
                <w:rFonts w:asciiTheme="minorHAnsi" w:hAnsiTheme="minorHAnsi" w:cstheme="minorHAnsi"/>
                <w:highlight w:val="green"/>
              </w:rPr>
            </w:pPr>
          </w:p>
        </w:tc>
        <w:tc>
          <w:tcPr>
            <w:tcW w:w="326" w:type="dxa"/>
          </w:tcPr>
          <w:p w14:paraId="64E53F43"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49B8EBBE"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Offices</w:t>
            </w:r>
          </w:p>
        </w:tc>
      </w:tr>
      <w:tr w:rsidR="00AE120F" w:rsidRPr="00D7663F" w14:paraId="4328271D" w14:textId="77777777" w:rsidTr="006C61CE">
        <w:trPr>
          <w:cantSplit/>
        </w:trPr>
        <w:tc>
          <w:tcPr>
            <w:tcW w:w="675" w:type="dxa"/>
          </w:tcPr>
          <w:p w14:paraId="5A81C0A2" w14:textId="77777777" w:rsidR="00AE120F" w:rsidRPr="00D7663F" w:rsidRDefault="00AE120F" w:rsidP="00972520">
            <w:pPr>
              <w:rPr>
                <w:rFonts w:asciiTheme="minorHAnsi" w:hAnsiTheme="minorHAnsi" w:cstheme="minorHAnsi"/>
                <w:i/>
                <w:iCs/>
              </w:rPr>
            </w:pPr>
          </w:p>
        </w:tc>
        <w:tc>
          <w:tcPr>
            <w:tcW w:w="383" w:type="dxa"/>
          </w:tcPr>
          <w:p w14:paraId="3EC7F273" w14:textId="77777777" w:rsidR="00AE120F" w:rsidRPr="00D7663F" w:rsidRDefault="00AE120F" w:rsidP="00972520">
            <w:pPr>
              <w:rPr>
                <w:rFonts w:asciiTheme="minorHAnsi" w:hAnsiTheme="minorHAnsi" w:cstheme="minorHAnsi"/>
              </w:rPr>
            </w:pPr>
          </w:p>
        </w:tc>
        <w:tc>
          <w:tcPr>
            <w:tcW w:w="326" w:type="dxa"/>
          </w:tcPr>
          <w:p w14:paraId="17ACF953"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61E5ACEF"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rPr>
              <w:t>Roles of Interpersonal Relations</w:t>
            </w:r>
          </w:p>
        </w:tc>
      </w:tr>
      <w:tr w:rsidR="00AE120F" w:rsidRPr="00D7663F" w14:paraId="5DB231A5" w14:textId="77777777" w:rsidTr="006C61CE">
        <w:trPr>
          <w:cantSplit/>
        </w:trPr>
        <w:tc>
          <w:tcPr>
            <w:tcW w:w="675" w:type="dxa"/>
          </w:tcPr>
          <w:p w14:paraId="767158A7" w14:textId="77777777" w:rsidR="00AE120F" w:rsidRPr="00D7663F" w:rsidRDefault="00AE120F" w:rsidP="00972520">
            <w:pPr>
              <w:rPr>
                <w:rFonts w:asciiTheme="minorHAnsi" w:hAnsiTheme="minorHAnsi" w:cstheme="minorHAnsi"/>
                <w:i/>
                <w:iCs/>
              </w:rPr>
            </w:pPr>
          </w:p>
        </w:tc>
        <w:tc>
          <w:tcPr>
            <w:tcW w:w="383" w:type="dxa"/>
          </w:tcPr>
          <w:p w14:paraId="7562E5B1" w14:textId="77777777" w:rsidR="00AE120F" w:rsidRPr="00D7663F" w:rsidRDefault="00AE120F" w:rsidP="00972520">
            <w:pPr>
              <w:rPr>
                <w:rFonts w:asciiTheme="minorHAnsi" w:hAnsiTheme="minorHAnsi" w:cstheme="minorHAnsi"/>
              </w:rPr>
            </w:pPr>
          </w:p>
        </w:tc>
        <w:tc>
          <w:tcPr>
            <w:tcW w:w="6138" w:type="dxa"/>
            <w:gridSpan w:val="4"/>
          </w:tcPr>
          <w:p w14:paraId="6E12AE36"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b/>
                <w:bCs/>
              </w:rPr>
              <w:t>Geopolitical units</w:t>
            </w:r>
          </w:p>
        </w:tc>
      </w:tr>
    </w:tbl>
    <w:p w14:paraId="182773AA" w14:textId="77777777" w:rsidR="00AE120F" w:rsidRPr="005A6BA4" w:rsidRDefault="00D14013" w:rsidP="00261ADE">
      <w:pPr>
        <w:pStyle w:val="2Heading"/>
        <w:numPr>
          <w:ilvl w:val="0"/>
          <w:numId w:val="0"/>
        </w:numPr>
        <w:ind w:left="792" w:hanging="792"/>
      </w:pPr>
      <w:bookmarkStart w:id="1384" w:name="_Toc96353816"/>
      <w:r w:rsidRPr="005A6BA4">
        <w:t>January 7</w:t>
      </w:r>
      <w:r>
        <w:t>,</w:t>
      </w:r>
      <w:r w:rsidR="00AE120F" w:rsidRPr="005A6BA4">
        <w:t xml:space="preserve"> 2016</w:t>
      </w:r>
      <w:bookmarkEnd w:id="1384"/>
    </w:p>
    <w:p w14:paraId="3C8D09BD" w14:textId="77777777" w:rsidR="00AE120F" w:rsidRPr="00D7663F" w:rsidRDefault="00AE120F" w:rsidP="008E6E54">
      <w:pPr>
        <w:pStyle w:val="Ammendments"/>
        <w:numPr>
          <w:ilvl w:val="0"/>
          <w:numId w:val="6"/>
        </w:numPr>
        <w:ind w:left="0" w:firstLine="0"/>
        <w:rPr>
          <w:rFonts w:ascii="Calibri" w:hAnsi="Calibri" w:cs="Calibri"/>
        </w:rPr>
      </w:pPr>
      <w:r w:rsidRPr="00D7663F">
        <w:rPr>
          <w:rFonts w:ascii="Calibri" w:hAnsi="Calibri" w:cs="Calibri"/>
        </w:rPr>
        <w:t>The word Scope note should be added in all the definitions of the BBT.</w:t>
      </w:r>
    </w:p>
    <w:p w14:paraId="09BB6E5B" w14:textId="77777777" w:rsidR="006C61CE" w:rsidRPr="00D7663F" w:rsidRDefault="006C61CE" w:rsidP="006C61CE">
      <w:pPr>
        <w:pStyle w:val="Ammendments"/>
        <w:numPr>
          <w:ilvl w:val="0"/>
          <w:numId w:val="0"/>
        </w:numPr>
        <w:rPr>
          <w:rFonts w:ascii="Calibri" w:hAnsi="Calibri" w:cs="Calibri"/>
        </w:rPr>
      </w:pPr>
    </w:p>
    <w:p w14:paraId="7685529A" w14:textId="77777777" w:rsidR="00AE120F" w:rsidRPr="00D7663F" w:rsidRDefault="00AE120F" w:rsidP="008E6E54">
      <w:pPr>
        <w:pStyle w:val="Ammendments"/>
        <w:numPr>
          <w:ilvl w:val="0"/>
          <w:numId w:val="6"/>
        </w:numPr>
        <w:ind w:left="0" w:firstLine="0"/>
        <w:rPr>
          <w:rFonts w:ascii="Calibri" w:hAnsi="Calibri" w:cs="Calibri"/>
        </w:rPr>
      </w:pPr>
      <w:r w:rsidRPr="00D7663F">
        <w:rPr>
          <w:rFonts w:ascii="Calibri" w:hAnsi="Calibri" w:cs="Calibri"/>
        </w:rPr>
        <w:t>The names of the facets and the hierarchies should be written in title case.</w:t>
      </w:r>
    </w:p>
    <w:p w14:paraId="73BECAF7" w14:textId="77777777" w:rsidR="006C61CE" w:rsidRPr="00D7663F" w:rsidRDefault="006C61CE" w:rsidP="006C61CE">
      <w:pPr>
        <w:rPr>
          <w:rFonts w:cs="Calibri"/>
        </w:rPr>
      </w:pPr>
    </w:p>
    <w:p w14:paraId="797D4AA8" w14:textId="77777777" w:rsidR="00AE120F" w:rsidRPr="00D7663F" w:rsidRDefault="00AE120F" w:rsidP="008E6E54">
      <w:pPr>
        <w:pStyle w:val="Ammendments"/>
        <w:numPr>
          <w:ilvl w:val="0"/>
          <w:numId w:val="6"/>
        </w:numPr>
        <w:ind w:left="0" w:firstLine="0"/>
        <w:rPr>
          <w:rFonts w:ascii="Calibri" w:hAnsi="Calibri" w:cs="Calibri"/>
        </w:rPr>
      </w:pPr>
      <w:r w:rsidRPr="00D7663F">
        <w:rPr>
          <w:rFonts w:ascii="Calibri" w:hAnsi="Calibri" w:cs="Calibri"/>
        </w:rPr>
        <w:t>The names of the terms, including the top terms, should be written in lower case.</w:t>
      </w:r>
    </w:p>
    <w:p w14:paraId="56A602A5" w14:textId="77777777" w:rsidR="007575AE" w:rsidRDefault="007575AE">
      <w:pPr>
        <w:spacing w:before="0"/>
        <w:jc w:val="left"/>
      </w:pPr>
      <w:r>
        <w:br w:type="page"/>
      </w:r>
    </w:p>
    <w:p w14:paraId="39C05845" w14:textId="77777777" w:rsidR="000162FA" w:rsidRDefault="005A6BA4" w:rsidP="00261ADE">
      <w:pPr>
        <w:pStyle w:val="1Heading"/>
        <w:numPr>
          <w:ilvl w:val="0"/>
          <w:numId w:val="0"/>
        </w:numPr>
        <w:ind w:left="360" w:hanging="360"/>
      </w:pPr>
      <w:bookmarkStart w:id="1385" w:name="_Toc445365944"/>
      <w:bookmarkStart w:id="1386" w:name="_Toc445114194"/>
      <w:bookmarkStart w:id="1387" w:name="_Toc96353817"/>
      <w:r>
        <w:t xml:space="preserve">Appendix </w:t>
      </w:r>
      <w:r w:rsidR="004F3E82">
        <w:t>3</w:t>
      </w:r>
      <w:r>
        <w:t>: Changes from the BBT version 1.1</w:t>
      </w:r>
      <w:r w:rsidR="004F3E82">
        <w:t xml:space="preserve"> to version 1.2</w:t>
      </w:r>
      <w:bookmarkEnd w:id="1387"/>
      <w:r>
        <w:t xml:space="preserve"> </w:t>
      </w:r>
      <w:bookmarkEnd w:id="1385"/>
      <w:bookmarkEnd w:id="1386"/>
    </w:p>
    <w:p w14:paraId="23073139" w14:textId="77777777" w:rsidR="005A6BA4" w:rsidRPr="003D28EB" w:rsidRDefault="005A6BA4" w:rsidP="00261ADE">
      <w:r w:rsidRPr="007575AE">
        <w:t>Version 1.2 of the BBT builds upon the BBT version 1.1.</w:t>
      </w:r>
      <w:r w:rsidR="00124706" w:rsidRPr="007575AE">
        <w:t xml:space="preserve"> </w:t>
      </w:r>
      <w:r w:rsidRPr="007575AE">
        <w:t xml:space="preserve">The </w:t>
      </w:r>
      <w:r w:rsidRPr="00263DFD">
        <w:t xml:space="preserve">appendix lists all </w:t>
      </w:r>
      <w:r w:rsidRPr="00C16E91">
        <w:t>of the changes that have been made since the BBT version 1.</w:t>
      </w:r>
      <w:r w:rsidR="00BD4B5B" w:rsidRPr="003D28EB">
        <w:t>1.</w:t>
      </w:r>
    </w:p>
    <w:p w14:paraId="65F82F99" w14:textId="77777777" w:rsidR="00D14013" w:rsidRDefault="00D14013" w:rsidP="00D14013">
      <w:pPr>
        <w:pStyle w:val="2Heading"/>
        <w:numPr>
          <w:ilvl w:val="0"/>
          <w:numId w:val="0"/>
        </w:numPr>
        <w:ind w:left="792" w:hanging="792"/>
      </w:pPr>
      <w:bookmarkStart w:id="1388" w:name="_Toc96353818"/>
      <w:r>
        <w:t>March 4, 2016</w:t>
      </w:r>
      <w:bookmarkEnd w:id="1388"/>
    </w:p>
    <w:p w14:paraId="7D46DCE4" w14:textId="77777777" w:rsidR="005A6BA4" w:rsidRDefault="005A6BA4" w:rsidP="000162FA"/>
    <w:p w14:paraId="22950EA4" w14:textId="77777777"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term “confrontations, conflicts” was change to “confrontations or conflicts”.</w:t>
      </w:r>
    </w:p>
    <w:p w14:paraId="4B5F6E23" w14:textId="77777777" w:rsidR="006C61CE" w:rsidRPr="00D7663F" w:rsidRDefault="006C61CE" w:rsidP="006C61CE">
      <w:pPr>
        <w:pStyle w:val="Ammendments"/>
        <w:numPr>
          <w:ilvl w:val="0"/>
          <w:numId w:val="0"/>
        </w:numPr>
        <w:tabs>
          <w:tab w:val="left" w:pos="720"/>
        </w:tabs>
        <w:rPr>
          <w:rFonts w:asciiTheme="minorHAnsi" w:hAnsiTheme="minorHAnsi" w:cstheme="minorHAnsi"/>
        </w:rPr>
      </w:pPr>
    </w:p>
    <w:p w14:paraId="27111646" w14:textId="77777777"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hierarchy “Events” was changed to “Human Interactions”</w:t>
      </w:r>
    </w:p>
    <w:p w14:paraId="559041F0" w14:textId="77777777" w:rsidR="006C61CE" w:rsidRPr="00D7663F" w:rsidRDefault="006C61CE" w:rsidP="006C61CE">
      <w:pPr>
        <w:pStyle w:val="Ammendments"/>
        <w:numPr>
          <w:ilvl w:val="0"/>
          <w:numId w:val="0"/>
        </w:numPr>
        <w:tabs>
          <w:tab w:val="left" w:pos="720"/>
        </w:tabs>
        <w:rPr>
          <w:rFonts w:asciiTheme="minorHAnsi" w:hAnsiTheme="minorHAnsi" w:cstheme="minorHAnsi"/>
        </w:rPr>
      </w:pPr>
    </w:p>
    <w:p w14:paraId="1A3E6B1B" w14:textId="77777777"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top term “events” was changed to “human interactions”</w:t>
      </w:r>
    </w:p>
    <w:p w14:paraId="679FB942" w14:textId="77777777" w:rsidR="006C61CE" w:rsidRPr="00D7663F" w:rsidRDefault="006C61CE" w:rsidP="006C61CE">
      <w:pPr>
        <w:pStyle w:val="Ammendments"/>
        <w:numPr>
          <w:ilvl w:val="0"/>
          <w:numId w:val="0"/>
        </w:numPr>
        <w:tabs>
          <w:tab w:val="left" w:pos="720"/>
        </w:tabs>
        <w:rPr>
          <w:rFonts w:asciiTheme="minorHAnsi" w:hAnsiTheme="minorHAnsi" w:cstheme="minorHAnsi"/>
        </w:rPr>
      </w:pPr>
    </w:p>
    <w:p w14:paraId="7592F9A2" w14:textId="77777777"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facet “Material Objects” was changed to “Material Things”.</w:t>
      </w:r>
    </w:p>
    <w:p w14:paraId="227FA1D5" w14:textId="77777777" w:rsidR="006C61CE" w:rsidRPr="00D7663F" w:rsidRDefault="006C61CE" w:rsidP="006C61CE">
      <w:pPr>
        <w:pStyle w:val="Ammendments"/>
        <w:numPr>
          <w:ilvl w:val="0"/>
          <w:numId w:val="0"/>
        </w:numPr>
        <w:tabs>
          <w:tab w:val="left" w:pos="720"/>
        </w:tabs>
        <w:rPr>
          <w:rFonts w:asciiTheme="minorHAnsi" w:hAnsiTheme="minorHAnsi" w:cstheme="minorHAnsi"/>
        </w:rPr>
      </w:pPr>
    </w:p>
    <w:p w14:paraId="1570241A" w14:textId="77777777"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top term “material objects” was changed to “material things”</w:t>
      </w:r>
    </w:p>
    <w:p w14:paraId="0A25A402" w14:textId="77777777" w:rsidR="006C61CE" w:rsidRPr="00D7663F" w:rsidRDefault="006C61CE" w:rsidP="006C61CE">
      <w:pPr>
        <w:pStyle w:val="Ammendments"/>
        <w:numPr>
          <w:ilvl w:val="0"/>
          <w:numId w:val="0"/>
        </w:numPr>
        <w:tabs>
          <w:tab w:val="left" w:pos="720"/>
        </w:tabs>
        <w:rPr>
          <w:rFonts w:asciiTheme="minorHAnsi" w:hAnsiTheme="minorHAnsi" w:cstheme="minorHAnsi"/>
        </w:rPr>
      </w:pPr>
    </w:p>
    <w:p w14:paraId="61119ACB" w14:textId="77777777"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facet “Epochs” was changed to “Types of Epochs”.</w:t>
      </w:r>
    </w:p>
    <w:p w14:paraId="7B6C552E" w14:textId="77777777" w:rsidR="006C61CE" w:rsidRPr="00D7663F" w:rsidRDefault="006C61CE" w:rsidP="006C61CE">
      <w:pPr>
        <w:pStyle w:val="Ammendments"/>
        <w:numPr>
          <w:ilvl w:val="0"/>
          <w:numId w:val="0"/>
        </w:numPr>
        <w:tabs>
          <w:tab w:val="left" w:pos="720"/>
        </w:tabs>
        <w:rPr>
          <w:rFonts w:asciiTheme="minorHAnsi" w:hAnsiTheme="minorHAnsi" w:cstheme="minorHAnsi"/>
        </w:rPr>
      </w:pPr>
    </w:p>
    <w:p w14:paraId="060CB416" w14:textId="77777777"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scope note of the facet “Material Things” changed</w:t>
      </w:r>
    </w:p>
    <w:p w14:paraId="30655289" w14:textId="77777777" w:rsidR="000162FA" w:rsidRPr="00D7663F" w:rsidRDefault="000162FA" w:rsidP="000162FA">
      <w:pPr>
        <w:rPr>
          <w:rFonts w:asciiTheme="minorHAnsi" w:hAnsiTheme="minorHAnsi" w:cstheme="minorHAnsi"/>
          <w:b/>
          <w:i/>
        </w:rPr>
      </w:pPr>
      <w:r w:rsidRPr="00D7663F">
        <w:rPr>
          <w:rFonts w:asciiTheme="minorHAnsi" w:hAnsiTheme="minorHAnsi" w:cstheme="minorHAnsi"/>
          <w:b/>
          <w:i/>
        </w:rPr>
        <w:t>Form:</w:t>
      </w:r>
    </w:p>
    <w:p w14:paraId="3A1C217E" w14:textId="77777777" w:rsidR="000162FA" w:rsidRPr="00D7663F" w:rsidRDefault="000162FA" w:rsidP="000162FA">
      <w:pPr>
        <w:rPr>
          <w:rFonts w:asciiTheme="minorHAnsi" w:hAnsiTheme="minorHAnsi" w:cstheme="minorHAnsi"/>
        </w:rPr>
      </w:pPr>
      <w:r w:rsidRPr="00D7663F">
        <w:rPr>
          <w:rFonts w:asciiTheme="minorHAnsi" w:hAnsiTheme="minorHAnsi" w:cstheme="minorHAnsi"/>
        </w:rPr>
        <w:t xml:space="preserve">Scope note: The Material Objects facet comprises types of things with physical substance that constitute complete units and have a relatively stable form with identifiable boundaries.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   </w:t>
      </w:r>
    </w:p>
    <w:p w14:paraId="643DC2CD" w14:textId="77777777" w:rsidR="000162FA" w:rsidRPr="00D7663F" w:rsidRDefault="000162FA" w:rsidP="000162FA">
      <w:pPr>
        <w:rPr>
          <w:rFonts w:asciiTheme="minorHAnsi" w:hAnsiTheme="minorHAnsi" w:cstheme="minorHAnsi"/>
          <w:b/>
          <w:i/>
        </w:rPr>
      </w:pPr>
      <w:r w:rsidRPr="00D7663F">
        <w:rPr>
          <w:rFonts w:asciiTheme="minorHAnsi" w:hAnsiTheme="minorHAnsi" w:cstheme="minorHAnsi"/>
          <w:b/>
          <w:i/>
        </w:rPr>
        <w:t>To:</w:t>
      </w:r>
    </w:p>
    <w:p w14:paraId="30671F1F" w14:textId="77777777" w:rsidR="000162FA" w:rsidRPr="00D7663F" w:rsidRDefault="000162FA" w:rsidP="000162FA">
      <w:pPr>
        <w:rPr>
          <w:rFonts w:asciiTheme="minorHAnsi" w:hAnsiTheme="minorHAnsi" w:cstheme="minorHAnsi"/>
        </w:rPr>
      </w:pPr>
      <w:r w:rsidRPr="00D7663F">
        <w:rPr>
          <w:rFonts w:asciiTheme="minorHAnsi" w:hAnsiTheme="minorHAnsi" w:cstheme="minorHAnsi"/>
        </w:rPr>
        <w:t xml:space="preserve">Scope note: The Material Things facet comprises types of things with physical substance that constitute complete units and have a relatively stable form with identifiable boundaries in at least one dimension.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   </w:t>
      </w:r>
    </w:p>
    <w:p w14:paraId="7F21AA45" w14:textId="77777777" w:rsidR="006C61CE" w:rsidRPr="00D7663F" w:rsidRDefault="006C61CE" w:rsidP="000162FA">
      <w:pPr>
        <w:rPr>
          <w:rFonts w:asciiTheme="minorHAnsi" w:hAnsiTheme="minorHAnsi" w:cstheme="minorHAnsi"/>
        </w:rPr>
      </w:pPr>
    </w:p>
    <w:p w14:paraId="498E1A3E" w14:textId="77777777"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 xml:space="preserve">The </w:t>
      </w:r>
      <w:r w:rsidR="00EF77F2" w:rsidRPr="00D7663F">
        <w:rPr>
          <w:rFonts w:asciiTheme="minorHAnsi" w:hAnsiTheme="minorHAnsi" w:cstheme="minorHAnsi"/>
        </w:rPr>
        <w:t xml:space="preserve">scope note </w:t>
      </w:r>
      <w:r w:rsidRPr="00D7663F">
        <w:rPr>
          <w:rFonts w:asciiTheme="minorHAnsi" w:hAnsiTheme="minorHAnsi" w:cstheme="minorHAnsi"/>
        </w:rPr>
        <w:t>of the top term “Material Things” changed</w:t>
      </w:r>
    </w:p>
    <w:p w14:paraId="6B919C0E" w14:textId="77777777" w:rsidR="000162FA" w:rsidRPr="00D7663F" w:rsidRDefault="000162FA" w:rsidP="000162FA">
      <w:pPr>
        <w:rPr>
          <w:rFonts w:asciiTheme="minorHAnsi" w:hAnsiTheme="minorHAnsi" w:cstheme="minorHAnsi"/>
          <w:b/>
          <w:i/>
        </w:rPr>
      </w:pPr>
      <w:r w:rsidRPr="00D7663F">
        <w:rPr>
          <w:rFonts w:asciiTheme="minorHAnsi" w:hAnsiTheme="minorHAnsi" w:cstheme="minorHAnsi"/>
          <w:b/>
          <w:i/>
        </w:rPr>
        <w:t>From:</w:t>
      </w:r>
    </w:p>
    <w:p w14:paraId="4C1CB5A1" w14:textId="77777777" w:rsidR="000162FA" w:rsidRPr="00D7663F" w:rsidRDefault="000162FA" w:rsidP="000162FA">
      <w:pPr>
        <w:rPr>
          <w:rFonts w:asciiTheme="minorHAnsi" w:hAnsiTheme="minorHAnsi" w:cstheme="minorHAnsi"/>
        </w:rPr>
      </w:pPr>
      <w:r w:rsidRPr="00D7663F">
        <w:rPr>
          <w:rFonts w:asciiTheme="minorHAnsi" w:hAnsiTheme="minorHAnsi" w:cstheme="minorHAnsi"/>
        </w:rPr>
        <w:t xml:space="preserve">Scope note: This term classifies things with physical substance that constitute complete units and have a relatively stable form with identifiable boundaries.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   </w:t>
      </w:r>
    </w:p>
    <w:p w14:paraId="0470B4BD" w14:textId="77777777" w:rsidR="000162FA" w:rsidRPr="00D7663F" w:rsidRDefault="000162FA" w:rsidP="000162FA">
      <w:pPr>
        <w:rPr>
          <w:rFonts w:asciiTheme="minorHAnsi" w:hAnsiTheme="minorHAnsi" w:cstheme="minorHAnsi"/>
          <w:b/>
          <w:i/>
        </w:rPr>
      </w:pPr>
      <w:r w:rsidRPr="00D7663F">
        <w:rPr>
          <w:rFonts w:asciiTheme="minorHAnsi" w:hAnsiTheme="minorHAnsi" w:cstheme="minorHAnsi"/>
          <w:b/>
          <w:i/>
        </w:rPr>
        <w:t>To:</w:t>
      </w:r>
    </w:p>
    <w:p w14:paraId="72D26291" w14:textId="77777777" w:rsidR="000162FA" w:rsidRPr="00D7663F" w:rsidRDefault="000162FA" w:rsidP="000162FA">
      <w:pPr>
        <w:rPr>
          <w:rFonts w:asciiTheme="minorHAnsi" w:hAnsiTheme="minorHAnsi" w:cstheme="minorHAnsi"/>
        </w:rPr>
      </w:pPr>
      <w:r w:rsidRPr="00D7663F">
        <w:rPr>
          <w:rFonts w:asciiTheme="minorHAnsi" w:hAnsiTheme="minorHAnsi" w:cstheme="minorHAnsi"/>
        </w:rPr>
        <w:t xml:space="preserve">Scope note: This term classifies things with physical substance that constitute complete units and have a relatively stable form with identifiable boundaries in at least one dimension.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   </w:t>
      </w:r>
    </w:p>
    <w:p w14:paraId="0C1C3F74" w14:textId="77777777" w:rsidR="005A6BA4" w:rsidRDefault="005A6BA4" w:rsidP="00261ADE">
      <w:pPr>
        <w:pStyle w:val="2Heading"/>
        <w:numPr>
          <w:ilvl w:val="0"/>
          <w:numId w:val="0"/>
        </w:numPr>
        <w:ind w:left="792" w:hanging="792"/>
      </w:pPr>
      <w:bookmarkStart w:id="1389" w:name="_Toc96353819"/>
      <w:r>
        <w:t>March</w:t>
      </w:r>
      <w:r w:rsidR="004F3E82">
        <w:t xml:space="preserve"> 10</w:t>
      </w:r>
      <w:r>
        <w:t>, 2016</w:t>
      </w:r>
      <w:bookmarkEnd w:id="1389"/>
    </w:p>
    <w:p w14:paraId="32BAF279" w14:textId="77777777"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 xml:space="preserve">The </w:t>
      </w:r>
      <w:r w:rsidR="00DC034A" w:rsidRPr="00D7663F">
        <w:rPr>
          <w:rFonts w:asciiTheme="minorHAnsi" w:hAnsiTheme="minorHAnsi" w:cstheme="minorHAnsi"/>
        </w:rPr>
        <w:t xml:space="preserve">following terms were removed from </w:t>
      </w:r>
      <w:r w:rsidR="00DC034A" w:rsidRPr="00D7663F">
        <w:rPr>
          <w:rFonts w:asciiTheme="minorHAnsi" w:hAnsiTheme="minorHAnsi" w:cstheme="minorHAnsi"/>
          <w:i/>
        </w:rPr>
        <w:t>T</w:t>
      </w:r>
      <w:r w:rsidRPr="00D7663F">
        <w:rPr>
          <w:rFonts w:asciiTheme="minorHAnsi" w:hAnsiTheme="minorHAnsi" w:cstheme="minorHAnsi"/>
          <w:i/>
        </w:rPr>
        <w:t>able 1: Facets, hierarchies and ter</w:t>
      </w:r>
      <w:r w:rsidR="00DC034A" w:rsidRPr="00D7663F">
        <w:rPr>
          <w:rFonts w:asciiTheme="minorHAnsi" w:hAnsiTheme="minorHAnsi" w:cstheme="minorHAnsi"/>
          <w:i/>
        </w:rPr>
        <w:t>ms</w:t>
      </w:r>
      <w:r w:rsidR="00DC034A" w:rsidRPr="00D7663F">
        <w:rPr>
          <w:rFonts w:asciiTheme="minorHAnsi" w:hAnsiTheme="minorHAnsi" w:cstheme="minorHAnsi"/>
        </w:rPr>
        <w:t xml:space="preserve"> of the </w:t>
      </w:r>
      <w:proofErr w:type="spellStart"/>
      <w:r w:rsidR="00DC034A" w:rsidRPr="00D7663F">
        <w:rPr>
          <w:rFonts w:asciiTheme="minorHAnsi" w:hAnsiTheme="minorHAnsi" w:cstheme="minorHAnsi"/>
        </w:rPr>
        <w:t>Dariah</w:t>
      </w:r>
      <w:proofErr w:type="spellEnd"/>
      <w:r w:rsidR="00DC034A" w:rsidRPr="00D7663F">
        <w:rPr>
          <w:rFonts w:asciiTheme="minorHAnsi" w:hAnsiTheme="minorHAnsi" w:cstheme="minorHAnsi"/>
        </w:rPr>
        <w:t xml:space="preserve"> BBT:</w:t>
      </w:r>
    </w:p>
    <w:p w14:paraId="48F4E1AD" w14:textId="77777777" w:rsidR="00DC034A"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construction of material objects and installations</w:t>
      </w:r>
    </w:p>
    <w:p w14:paraId="75827BE4"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conception and comprehension of phenomena</w:t>
      </w:r>
    </w:p>
    <w:p w14:paraId="29D7D610"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provision of knowledge and expertise</w:t>
      </w:r>
    </w:p>
    <w:p w14:paraId="583BDD95"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production of works and/or phenomena of aesthetic value</w:t>
      </w:r>
    </w:p>
    <w:p w14:paraId="0BB078B2"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social events</w:t>
      </w:r>
    </w:p>
    <w:p w14:paraId="0C12F6CB"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confrontations or conflicts</w:t>
      </w:r>
    </w:p>
    <w:p w14:paraId="4E929114"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political, social and economic occurrences</w:t>
      </w:r>
    </w:p>
    <w:p w14:paraId="67D4831B"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group management</w:t>
      </w:r>
    </w:p>
    <w:p w14:paraId="5EB690A7"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single built works</w:t>
      </w:r>
    </w:p>
    <w:p w14:paraId="1CD83B73"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complexes</w:t>
      </w:r>
    </w:p>
    <w:p w14:paraId="2E6D6A05"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infrastructure</w:t>
      </w:r>
    </w:p>
    <w:p w14:paraId="368900FB"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residential areas</w:t>
      </w:r>
    </w:p>
    <w:p w14:paraId="40F77BBE"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information objects</w:t>
      </w:r>
    </w:p>
    <w:p w14:paraId="71530AB4"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structural parts of information objects</w:t>
      </w:r>
    </w:p>
    <w:p w14:paraId="19CE7DB3" w14:textId="77777777" w:rsidR="00140E04" w:rsidRPr="00D7663F" w:rsidRDefault="00140E04"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procedures</w:t>
      </w:r>
    </w:p>
    <w:p w14:paraId="21B8FB7E" w14:textId="77777777" w:rsidR="00140E04" w:rsidRPr="00D7663F" w:rsidRDefault="00140E04"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techniques</w:t>
      </w:r>
    </w:p>
    <w:p w14:paraId="5094E4D8" w14:textId="77777777" w:rsidR="006C61CE" w:rsidRPr="00D7663F" w:rsidRDefault="006C61CE" w:rsidP="006C61CE">
      <w:pPr>
        <w:pStyle w:val="Ammendments"/>
        <w:numPr>
          <w:ilvl w:val="0"/>
          <w:numId w:val="0"/>
        </w:numPr>
        <w:tabs>
          <w:tab w:val="left" w:pos="720"/>
        </w:tabs>
        <w:ind w:left="720"/>
        <w:rPr>
          <w:rFonts w:asciiTheme="minorHAnsi" w:hAnsiTheme="minorHAnsi" w:cstheme="minorHAnsi"/>
          <w:b w:val="0"/>
        </w:rPr>
      </w:pPr>
    </w:p>
    <w:p w14:paraId="7B1C04A9" w14:textId="77777777" w:rsidR="00140E04" w:rsidRPr="00D7663F" w:rsidRDefault="00140E04"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 xml:space="preserve">The phase </w:t>
      </w:r>
      <w:r w:rsidR="00D14526" w:rsidRPr="00D7663F">
        <w:rPr>
          <w:rFonts w:asciiTheme="minorHAnsi" w:hAnsiTheme="minorHAnsi" w:cstheme="minorHAnsi"/>
        </w:rPr>
        <w:t>“</w:t>
      </w:r>
      <w:r w:rsidRPr="00D7663F">
        <w:rPr>
          <w:rFonts w:asciiTheme="minorHAnsi" w:hAnsiTheme="minorHAnsi" w:cstheme="minorHAnsi"/>
          <w:i/>
        </w:rPr>
        <w:t>Terms are given in italics</w:t>
      </w:r>
      <w:r w:rsidR="00D14526" w:rsidRPr="00D7663F">
        <w:rPr>
          <w:rFonts w:asciiTheme="minorHAnsi" w:hAnsiTheme="minorHAnsi" w:cstheme="minorHAnsi"/>
          <w:i/>
        </w:rPr>
        <w:t>”</w:t>
      </w:r>
      <w:r w:rsidRPr="00D7663F">
        <w:rPr>
          <w:rFonts w:asciiTheme="minorHAnsi" w:hAnsiTheme="minorHAnsi" w:cstheme="minorHAnsi"/>
          <w:i/>
        </w:rPr>
        <w:t xml:space="preserve"> </w:t>
      </w:r>
      <w:r w:rsidR="007E191E" w:rsidRPr="00D7663F">
        <w:rPr>
          <w:rFonts w:asciiTheme="minorHAnsi" w:hAnsiTheme="minorHAnsi" w:cstheme="minorHAnsi"/>
        </w:rPr>
        <w:t>was removed</w:t>
      </w:r>
      <w:r w:rsidR="007E191E" w:rsidRPr="00D7663F">
        <w:rPr>
          <w:rFonts w:asciiTheme="minorHAnsi" w:hAnsiTheme="minorHAnsi" w:cstheme="minorHAnsi"/>
          <w:i/>
        </w:rPr>
        <w:t xml:space="preserve"> </w:t>
      </w:r>
      <w:r w:rsidR="00BD4B5B" w:rsidRPr="00D7663F">
        <w:rPr>
          <w:rFonts w:asciiTheme="minorHAnsi" w:hAnsiTheme="minorHAnsi" w:cstheme="minorHAnsi"/>
        </w:rPr>
        <w:t xml:space="preserve">from </w:t>
      </w:r>
      <w:r w:rsidR="007E191E" w:rsidRPr="00D7663F">
        <w:rPr>
          <w:rFonts w:asciiTheme="minorHAnsi" w:hAnsiTheme="minorHAnsi" w:cstheme="minorHAnsi"/>
        </w:rPr>
        <w:t>page 5</w:t>
      </w:r>
      <w:r w:rsidR="00BD4B5B" w:rsidRPr="00D7663F">
        <w:rPr>
          <w:rFonts w:asciiTheme="minorHAnsi" w:hAnsiTheme="minorHAnsi" w:cstheme="minorHAnsi"/>
        </w:rPr>
        <w:t xml:space="preserve"> </w:t>
      </w:r>
    </w:p>
    <w:p w14:paraId="7CEBD18F" w14:textId="77777777" w:rsidR="006C61CE" w:rsidRPr="00D7663F" w:rsidRDefault="006C61CE" w:rsidP="006C61CE">
      <w:pPr>
        <w:pStyle w:val="Ammendments"/>
        <w:numPr>
          <w:ilvl w:val="0"/>
          <w:numId w:val="0"/>
        </w:numPr>
        <w:tabs>
          <w:tab w:val="left" w:pos="720"/>
        </w:tabs>
        <w:rPr>
          <w:rFonts w:asciiTheme="minorHAnsi" w:hAnsiTheme="minorHAnsi" w:cstheme="minorHAnsi"/>
        </w:rPr>
      </w:pPr>
    </w:p>
    <w:p w14:paraId="7DD3590D" w14:textId="77777777" w:rsidR="007E191E" w:rsidRPr="00D7663F" w:rsidRDefault="0078200E"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phrase</w:t>
      </w:r>
      <w:r w:rsidR="00F14B84" w:rsidRPr="00D7663F">
        <w:rPr>
          <w:rFonts w:asciiTheme="minorHAnsi" w:hAnsiTheme="minorHAnsi" w:cstheme="minorHAnsi"/>
        </w:rPr>
        <w:t xml:space="preserve"> “series of hyphens (“-”) are used indicating the hierarchical position of the term/ top term in the </w:t>
      </w:r>
      <w:proofErr w:type="spellStart"/>
      <w:r w:rsidR="00F14B84" w:rsidRPr="00D7663F">
        <w:rPr>
          <w:rFonts w:asciiTheme="minorHAnsi" w:hAnsiTheme="minorHAnsi" w:cstheme="minorHAnsi"/>
        </w:rPr>
        <w:t>hierarchy.IsA</w:t>
      </w:r>
      <w:proofErr w:type="spellEnd"/>
      <w:r w:rsidR="00F14B84" w:rsidRPr="00D7663F">
        <w:rPr>
          <w:rFonts w:asciiTheme="minorHAnsi" w:hAnsiTheme="minorHAnsi" w:cstheme="minorHAnsi"/>
        </w:rPr>
        <w:t>”</w:t>
      </w:r>
    </w:p>
    <w:p w14:paraId="300C3C8A" w14:textId="77777777" w:rsidR="007E191E" w:rsidRPr="00D7663F" w:rsidRDefault="007E191E" w:rsidP="0078200E">
      <w:pPr>
        <w:rPr>
          <w:rFonts w:asciiTheme="minorHAnsi" w:hAnsiTheme="minorHAnsi" w:cstheme="minorHAnsi"/>
          <w:b/>
        </w:rPr>
      </w:pPr>
      <w:r w:rsidRPr="00D7663F">
        <w:rPr>
          <w:rFonts w:asciiTheme="minorHAnsi" w:hAnsiTheme="minorHAnsi" w:cstheme="minorHAnsi"/>
        </w:rPr>
        <w:t xml:space="preserve"> </w:t>
      </w:r>
      <w:r w:rsidRPr="00D7663F">
        <w:rPr>
          <w:rFonts w:asciiTheme="minorHAnsi" w:hAnsiTheme="minorHAnsi" w:cstheme="minorHAnsi"/>
          <w:b/>
        </w:rPr>
        <w:t xml:space="preserve">was changed to: </w:t>
      </w:r>
    </w:p>
    <w:p w14:paraId="607B3480" w14:textId="77777777" w:rsidR="00140E04" w:rsidRPr="00D7663F" w:rsidRDefault="007E191E" w:rsidP="0078200E">
      <w:pPr>
        <w:rPr>
          <w:rFonts w:asciiTheme="minorHAnsi" w:hAnsiTheme="minorHAnsi" w:cstheme="minorHAnsi"/>
          <w:b/>
        </w:rPr>
      </w:pPr>
      <w:r w:rsidRPr="00D7663F">
        <w:rPr>
          <w:rFonts w:asciiTheme="minorHAnsi" w:hAnsiTheme="minorHAnsi" w:cstheme="minorHAnsi"/>
          <w:b/>
        </w:rPr>
        <w:t>A series of hyphens (“-”) are used indicating the hierarchical position in the IsA hierarchy.</w:t>
      </w:r>
    </w:p>
    <w:p w14:paraId="7199FF71" w14:textId="77777777" w:rsidR="006C61CE" w:rsidRPr="00D7663F" w:rsidRDefault="006C61CE" w:rsidP="0078200E">
      <w:pPr>
        <w:rPr>
          <w:rFonts w:asciiTheme="minorHAnsi" w:hAnsiTheme="minorHAnsi" w:cstheme="minorHAnsi"/>
          <w:b/>
        </w:rPr>
      </w:pPr>
    </w:p>
    <w:p w14:paraId="3BE9964D" w14:textId="77777777" w:rsidR="006C61CE" w:rsidRPr="00D7663F" w:rsidRDefault="00EF77F2" w:rsidP="006C61CE">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hierarchy “Structural Parts of Material Objects” changed to “Structural Parts of Material Things”</w:t>
      </w:r>
      <w:r w:rsidR="00F6199E" w:rsidRPr="00D7663F">
        <w:rPr>
          <w:rFonts w:asciiTheme="minorHAnsi" w:hAnsiTheme="minorHAnsi" w:cstheme="minorHAnsi"/>
        </w:rPr>
        <w:t>.</w:t>
      </w:r>
    </w:p>
    <w:p w14:paraId="0B37D261" w14:textId="77777777" w:rsidR="006C61CE" w:rsidRPr="00D7663F" w:rsidRDefault="006C61CE" w:rsidP="006C61CE">
      <w:pPr>
        <w:pStyle w:val="Ammendments"/>
        <w:numPr>
          <w:ilvl w:val="0"/>
          <w:numId w:val="0"/>
        </w:numPr>
        <w:tabs>
          <w:tab w:val="left" w:pos="720"/>
        </w:tabs>
        <w:rPr>
          <w:rFonts w:asciiTheme="minorHAnsi" w:hAnsiTheme="minorHAnsi" w:cstheme="minorHAnsi"/>
        </w:rPr>
      </w:pPr>
    </w:p>
    <w:p w14:paraId="778E94DF" w14:textId="77777777" w:rsidR="0078200E" w:rsidRPr="00D7663F" w:rsidRDefault="0078200E"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scope note of the facet  “Groups and Collectivities” changed</w:t>
      </w:r>
    </w:p>
    <w:p w14:paraId="33F233B6" w14:textId="77777777" w:rsidR="0078200E" w:rsidRPr="00D7663F" w:rsidRDefault="0078200E" w:rsidP="0078200E">
      <w:pPr>
        <w:rPr>
          <w:rFonts w:asciiTheme="minorHAnsi" w:hAnsiTheme="minorHAnsi" w:cstheme="minorHAnsi"/>
          <w:b/>
          <w:i/>
        </w:rPr>
      </w:pPr>
      <w:r w:rsidRPr="00D7663F">
        <w:rPr>
          <w:rFonts w:asciiTheme="minorHAnsi" w:hAnsiTheme="minorHAnsi" w:cstheme="minorHAnsi"/>
          <w:b/>
          <w:i/>
        </w:rPr>
        <w:t>From:</w:t>
      </w:r>
    </w:p>
    <w:p w14:paraId="6DB69AF7" w14:textId="77777777" w:rsidR="000162FA" w:rsidRPr="00D7663F" w:rsidRDefault="0078200E" w:rsidP="000162FA">
      <w:pPr>
        <w:rPr>
          <w:rFonts w:asciiTheme="minorHAnsi" w:hAnsiTheme="minorHAnsi" w:cstheme="minorHAnsi"/>
          <w:b/>
          <w:i/>
        </w:rPr>
      </w:pPr>
      <w:r w:rsidRPr="00D7663F">
        <w:rPr>
          <w:rFonts w:asciiTheme="minorHAnsi" w:hAnsiTheme="minorHAnsi" w:cstheme="minorHAnsi"/>
          <w:b/>
          <w:lang w:val="en-GB"/>
        </w:rPr>
        <w:t>Scope note:</w:t>
      </w:r>
      <w:r w:rsidRPr="00D7663F">
        <w:rPr>
          <w:rFonts w:asciiTheme="minorHAnsi" w:hAnsiTheme="minorHAnsi" w:cstheme="minorHAnsi"/>
          <w:lang w:val="en-GB"/>
        </w:rPr>
        <w:t xml:space="preserve"> This facet comprises relations of whatever character (economic, religious, athletic, political, national etc.) that arise from the joint actions of at least two people. These relations should be based on the adoption of common beliefs, objectives and/or actions as well as showing organizational features.</w:t>
      </w:r>
      <w:r w:rsidRPr="00D7663F">
        <w:rPr>
          <w:rFonts w:asciiTheme="minorHAnsi" w:hAnsiTheme="minorHAnsi" w:cstheme="minorHAnsi"/>
          <w:b/>
          <w:i/>
        </w:rPr>
        <w:t>To:</w:t>
      </w:r>
    </w:p>
    <w:p w14:paraId="1163EB5F" w14:textId="77777777" w:rsidR="0078200E" w:rsidRPr="00D7663F" w:rsidRDefault="0078200E" w:rsidP="0078200E">
      <w:pPr>
        <w:rPr>
          <w:rFonts w:asciiTheme="minorHAnsi" w:hAnsiTheme="minorHAnsi" w:cstheme="minorHAnsi"/>
          <w:lang w:val="en-GB"/>
        </w:rPr>
      </w:pPr>
      <w:r w:rsidRPr="00D7663F">
        <w:rPr>
          <w:rFonts w:asciiTheme="minorHAnsi" w:hAnsiTheme="minorHAnsi" w:cstheme="minorHAnsi"/>
          <w:b/>
        </w:rPr>
        <w:t>Scope note:</w:t>
      </w:r>
      <w:r w:rsidRPr="00D7663F">
        <w:rPr>
          <w:rFonts w:asciiTheme="minorHAnsi" w:hAnsiTheme="minorHAnsi" w:cstheme="minorHAnsi"/>
          <w:lang w:val="en-GB"/>
        </w:rPr>
        <w:t xml:space="preserve"> This facet comprises relations of whatever character (economic, religious, athletic, political, national etc.) that arise from the joint actions of at least two people. These relations should be based on the adoption of common beliefs, traditions, objectives and/or actions as well as showing organizational features.</w:t>
      </w:r>
    </w:p>
    <w:p w14:paraId="414955E2" w14:textId="77777777" w:rsidR="00A378B9" w:rsidRPr="00D7663F" w:rsidRDefault="00A378B9" w:rsidP="0078200E">
      <w:pPr>
        <w:rPr>
          <w:rFonts w:asciiTheme="minorHAnsi" w:hAnsiTheme="minorHAnsi" w:cstheme="minorHAnsi"/>
          <w:lang w:val="en-GB"/>
        </w:rPr>
      </w:pPr>
    </w:p>
    <w:p w14:paraId="357085AF" w14:textId="77777777" w:rsidR="000B2D72" w:rsidRPr="00D7663F" w:rsidRDefault="000B2D72" w:rsidP="008E6E54">
      <w:pPr>
        <w:pStyle w:val="Ammendments"/>
        <w:keepNext/>
        <w:numPr>
          <w:ilvl w:val="0"/>
          <w:numId w:val="8"/>
        </w:numPr>
        <w:tabs>
          <w:tab w:val="left" w:pos="720"/>
        </w:tabs>
        <w:rPr>
          <w:rFonts w:asciiTheme="minorHAnsi" w:hAnsiTheme="minorHAnsi" w:cstheme="minorHAnsi"/>
        </w:rPr>
      </w:pPr>
      <w:r w:rsidRPr="00D7663F">
        <w:rPr>
          <w:rFonts w:asciiTheme="minorHAnsi" w:hAnsiTheme="minorHAnsi" w:cstheme="minorHAnsi"/>
        </w:rPr>
        <w:t>The scope note of the tope term  “Groups and Collectivities” changed</w:t>
      </w:r>
    </w:p>
    <w:p w14:paraId="38C56876" w14:textId="77777777" w:rsidR="000B2D72" w:rsidRPr="00D7663F" w:rsidRDefault="000B2D72" w:rsidP="000B2D72">
      <w:pPr>
        <w:pStyle w:val="ListParagraph"/>
        <w:ind w:left="0"/>
        <w:rPr>
          <w:rFonts w:asciiTheme="minorHAnsi" w:hAnsiTheme="minorHAnsi" w:cstheme="minorHAnsi"/>
          <w:b/>
          <w:i/>
        </w:rPr>
      </w:pPr>
      <w:r w:rsidRPr="00D7663F">
        <w:rPr>
          <w:rFonts w:asciiTheme="minorHAnsi" w:hAnsiTheme="minorHAnsi" w:cstheme="minorHAnsi"/>
          <w:b/>
          <w:i/>
        </w:rPr>
        <w:t>From:</w:t>
      </w:r>
    </w:p>
    <w:p w14:paraId="08454133" w14:textId="77777777" w:rsidR="000B2D72" w:rsidRPr="00D7663F" w:rsidRDefault="000B2D72" w:rsidP="000B2D72">
      <w:pPr>
        <w:rPr>
          <w:rFonts w:asciiTheme="minorHAnsi" w:hAnsiTheme="minorHAnsi" w:cstheme="minorHAnsi"/>
          <w:lang w:val="en-GB"/>
        </w:rPr>
      </w:pPr>
      <w:r w:rsidRPr="00D7663F">
        <w:rPr>
          <w:rFonts w:asciiTheme="minorHAnsi" w:hAnsiTheme="minorHAnsi" w:cstheme="minorHAnsi"/>
          <w:b/>
          <w:lang w:val="en-GB"/>
        </w:rPr>
        <w:t>Scope note:</w:t>
      </w:r>
      <w:r w:rsidRPr="00D7663F">
        <w:rPr>
          <w:rFonts w:asciiTheme="minorHAnsi" w:hAnsiTheme="minorHAnsi" w:cstheme="minorHAnsi"/>
          <w:lang w:val="en-GB"/>
        </w:rPr>
        <w:t xml:space="preserve"> this term classifies relations of whatever character (economic, religious, athletic, political, national etc.) that arise from the joint actions of at least two people. These relations should be based </w:t>
      </w:r>
      <w:r w:rsidRPr="00D7663F">
        <w:rPr>
          <w:rFonts w:asciiTheme="minorHAnsi" w:hAnsiTheme="minorHAnsi" w:cstheme="minorHAnsi"/>
        </w:rPr>
        <w:t>o</w:t>
      </w:r>
      <w:r w:rsidRPr="00D7663F">
        <w:rPr>
          <w:rFonts w:asciiTheme="minorHAnsi" w:hAnsiTheme="minorHAnsi" w:cstheme="minorHAnsi"/>
          <w:lang w:val="en-GB"/>
        </w:rPr>
        <w:t>n the adoption of common beliefs, objectives and/or actions as well as showing organizational features.</w:t>
      </w:r>
    </w:p>
    <w:p w14:paraId="63E2FC32" w14:textId="77777777" w:rsidR="00AE120F" w:rsidRPr="00D7663F" w:rsidRDefault="000B2D72" w:rsidP="000B2D72">
      <w:pPr>
        <w:pStyle w:val="ListParagraph"/>
        <w:ind w:left="0"/>
        <w:rPr>
          <w:rFonts w:asciiTheme="minorHAnsi" w:hAnsiTheme="minorHAnsi" w:cstheme="minorHAnsi"/>
          <w:b/>
          <w:i/>
        </w:rPr>
      </w:pPr>
      <w:r w:rsidRPr="00D7663F">
        <w:rPr>
          <w:rFonts w:asciiTheme="minorHAnsi" w:hAnsiTheme="minorHAnsi" w:cstheme="minorHAnsi"/>
          <w:b/>
          <w:i/>
        </w:rPr>
        <w:t>To:</w:t>
      </w:r>
    </w:p>
    <w:p w14:paraId="15F1EC9F" w14:textId="77777777" w:rsidR="000B2D72" w:rsidRPr="00D7663F" w:rsidRDefault="000B2D72" w:rsidP="000B2D72">
      <w:pPr>
        <w:rPr>
          <w:rFonts w:asciiTheme="minorHAnsi" w:hAnsiTheme="minorHAnsi" w:cstheme="minorHAnsi"/>
          <w:lang w:val="en-GB"/>
        </w:rPr>
      </w:pPr>
      <w:r w:rsidRPr="00D7663F">
        <w:rPr>
          <w:rFonts w:asciiTheme="minorHAnsi" w:hAnsiTheme="minorHAnsi" w:cstheme="minorHAnsi"/>
          <w:b/>
          <w:lang w:val="en-GB"/>
        </w:rPr>
        <w:t>Scope note:</w:t>
      </w:r>
      <w:r w:rsidRPr="00D7663F">
        <w:rPr>
          <w:rFonts w:asciiTheme="minorHAnsi" w:hAnsiTheme="minorHAnsi" w:cstheme="minorHAnsi"/>
          <w:lang w:val="en-GB"/>
        </w:rPr>
        <w:t xml:space="preserve"> this term classifies relations of whatever character (economic, religious, athletic, political, national etc.) that arise from the joint actions of at least two people. These relations should be based </w:t>
      </w:r>
      <w:r w:rsidRPr="00D7663F">
        <w:rPr>
          <w:rFonts w:asciiTheme="minorHAnsi" w:hAnsiTheme="minorHAnsi" w:cstheme="minorHAnsi"/>
        </w:rPr>
        <w:t>o</w:t>
      </w:r>
      <w:r w:rsidRPr="00D7663F">
        <w:rPr>
          <w:rFonts w:asciiTheme="minorHAnsi" w:hAnsiTheme="minorHAnsi" w:cstheme="minorHAnsi"/>
          <w:lang w:val="en-GB"/>
        </w:rPr>
        <w:t>n the adoption of common beliefs, traditions, objectives and/or actions as well as showing organizational features.</w:t>
      </w:r>
    </w:p>
    <w:p w14:paraId="7D0F5D29" w14:textId="77777777" w:rsidR="000B2D72" w:rsidRDefault="008E64F2" w:rsidP="00261ADE">
      <w:pPr>
        <w:pStyle w:val="2Heading"/>
        <w:numPr>
          <w:ilvl w:val="0"/>
          <w:numId w:val="0"/>
        </w:numPr>
      </w:pPr>
      <w:bookmarkStart w:id="1390" w:name="_Toc96353820"/>
      <w:r>
        <w:t>April</w:t>
      </w:r>
      <w:r w:rsidR="004F3E82">
        <w:t xml:space="preserve"> 4</w:t>
      </w:r>
      <w:r>
        <w:t>, 2016</w:t>
      </w:r>
      <w:bookmarkEnd w:id="1390"/>
    </w:p>
    <w:p w14:paraId="5175E016" w14:textId="77777777" w:rsidR="008E64F2" w:rsidRPr="00D7663F" w:rsidRDefault="008E64F2" w:rsidP="008E6E54">
      <w:pPr>
        <w:pStyle w:val="Ammendments"/>
        <w:numPr>
          <w:ilvl w:val="0"/>
          <w:numId w:val="8"/>
        </w:numPr>
        <w:tabs>
          <w:tab w:val="left" w:pos="720"/>
        </w:tabs>
        <w:rPr>
          <w:rFonts w:ascii="Calibri" w:hAnsi="Calibri" w:cs="Calibri"/>
        </w:rPr>
      </w:pPr>
      <w:r w:rsidRPr="00D7663F">
        <w:rPr>
          <w:rFonts w:ascii="Calibri" w:hAnsi="Calibri" w:cs="Calibri"/>
        </w:rPr>
        <w:t>The broader term the term “Identity” was changed f</w:t>
      </w:r>
      <w:r w:rsidR="00133029" w:rsidRPr="00D7663F">
        <w:rPr>
          <w:rFonts w:ascii="Calibri" w:hAnsi="Calibri" w:cs="Calibri"/>
        </w:rPr>
        <w:t>rom</w:t>
      </w:r>
      <w:r w:rsidRPr="00D7663F">
        <w:rPr>
          <w:rFonts w:ascii="Calibri" w:hAnsi="Calibri" w:cs="Calibri"/>
        </w:rPr>
        <w:t xml:space="preserve"> “information objects” to “</w:t>
      </w:r>
      <w:r w:rsidR="004303A2" w:rsidRPr="00D7663F">
        <w:rPr>
          <w:rFonts w:ascii="Calibri" w:hAnsi="Calibri" w:cs="Calibri"/>
        </w:rPr>
        <w:t>Concepts</w:t>
      </w:r>
      <w:r w:rsidRPr="00D7663F">
        <w:rPr>
          <w:rFonts w:ascii="Calibri" w:hAnsi="Calibri" w:cs="Calibri"/>
        </w:rPr>
        <w:t>”</w:t>
      </w:r>
    </w:p>
    <w:p w14:paraId="32227EF0" w14:textId="77777777" w:rsidR="004F3E82" w:rsidRDefault="004F3E82" w:rsidP="004F3E82">
      <w:pPr>
        <w:pStyle w:val="2Heading"/>
        <w:numPr>
          <w:ilvl w:val="0"/>
          <w:numId w:val="0"/>
        </w:numPr>
      </w:pPr>
      <w:bookmarkStart w:id="1391" w:name="_Toc96353821"/>
      <w:r>
        <w:t>September 7, 2016</w:t>
      </w:r>
      <w:bookmarkEnd w:id="1391"/>
    </w:p>
    <w:p w14:paraId="706C99F2" w14:textId="77777777" w:rsidR="007575AE" w:rsidRPr="00D7663F" w:rsidRDefault="007575AE" w:rsidP="008E6E54">
      <w:pPr>
        <w:pStyle w:val="Ammendments"/>
        <w:numPr>
          <w:ilvl w:val="0"/>
          <w:numId w:val="8"/>
        </w:numPr>
        <w:rPr>
          <w:rFonts w:asciiTheme="minorHAnsi" w:hAnsiTheme="minorHAnsi" w:cstheme="minorHAnsi"/>
        </w:rPr>
      </w:pPr>
      <w:r w:rsidRPr="00D7663F">
        <w:rPr>
          <w:rFonts w:asciiTheme="minorHAnsi" w:hAnsiTheme="minorHAnsi" w:cstheme="minorHAnsi"/>
        </w:rPr>
        <w:t>Th</w:t>
      </w:r>
      <w:r w:rsidR="008A0E4D" w:rsidRPr="00D7663F">
        <w:rPr>
          <w:rFonts w:asciiTheme="minorHAnsi" w:hAnsiTheme="minorHAnsi" w:cstheme="minorHAnsi"/>
        </w:rPr>
        <w:t>e</w:t>
      </w:r>
      <w:r w:rsidRPr="00D7663F">
        <w:rPr>
          <w:rFonts w:asciiTheme="minorHAnsi" w:hAnsiTheme="minorHAnsi" w:cstheme="minorHAnsi"/>
        </w:rPr>
        <w:t xml:space="preserve"> title</w:t>
      </w:r>
      <w:r w:rsidR="008A0E4D" w:rsidRPr="00D7663F">
        <w:rPr>
          <w:rFonts w:asciiTheme="minorHAnsi" w:hAnsiTheme="minorHAnsi" w:cstheme="minorHAnsi"/>
        </w:rPr>
        <w:t xml:space="preserve"> of the reference document cha</w:t>
      </w:r>
      <w:r w:rsidR="006C61CE" w:rsidRPr="00D7663F">
        <w:rPr>
          <w:rFonts w:asciiTheme="minorHAnsi" w:hAnsiTheme="minorHAnsi" w:cstheme="minorHAnsi"/>
        </w:rPr>
        <w:t>n</w:t>
      </w:r>
      <w:r w:rsidR="008A0E4D" w:rsidRPr="00D7663F">
        <w:rPr>
          <w:rFonts w:asciiTheme="minorHAnsi" w:hAnsiTheme="minorHAnsi" w:cstheme="minorHAnsi"/>
        </w:rPr>
        <w:t>ged</w:t>
      </w:r>
    </w:p>
    <w:p w14:paraId="115AD42D" w14:textId="77777777" w:rsidR="007575AE" w:rsidRPr="00D7663F" w:rsidRDefault="007575AE" w:rsidP="00261ADE">
      <w:pPr>
        <w:pStyle w:val="ListParagraph"/>
        <w:ind w:left="0"/>
        <w:rPr>
          <w:rFonts w:asciiTheme="minorHAnsi" w:hAnsiTheme="minorHAnsi" w:cstheme="minorHAnsi"/>
          <w:b/>
          <w:i/>
        </w:rPr>
      </w:pPr>
      <w:r w:rsidRPr="00D7663F">
        <w:rPr>
          <w:rFonts w:asciiTheme="minorHAnsi" w:hAnsiTheme="minorHAnsi" w:cstheme="minorHAnsi"/>
          <w:b/>
          <w:i/>
        </w:rPr>
        <w:t>From:</w:t>
      </w:r>
    </w:p>
    <w:p w14:paraId="648A6E2E" w14:textId="77777777" w:rsidR="007575AE" w:rsidRPr="00D7663F" w:rsidRDefault="007575AE" w:rsidP="00261ADE">
      <w:pPr>
        <w:pStyle w:val="ListParagraph"/>
        <w:ind w:left="0"/>
        <w:rPr>
          <w:rFonts w:asciiTheme="minorHAnsi" w:hAnsiTheme="minorHAnsi" w:cstheme="minorHAnsi"/>
          <w:b/>
          <w:i/>
        </w:rPr>
      </w:pPr>
      <w:r w:rsidRPr="00D7663F">
        <w:rPr>
          <w:rFonts w:asciiTheme="minorHAnsi" w:hAnsiTheme="minorHAnsi" w:cstheme="minorHAnsi"/>
        </w:rPr>
        <w:t>A model for sustainable interoperable thesauri maintenance</w:t>
      </w:r>
    </w:p>
    <w:p w14:paraId="2DB1BE84" w14:textId="77777777" w:rsidR="007575AE" w:rsidRPr="00D7663F" w:rsidRDefault="007575AE" w:rsidP="00261ADE">
      <w:pPr>
        <w:pStyle w:val="ListParagraph"/>
        <w:ind w:left="0"/>
        <w:rPr>
          <w:rFonts w:asciiTheme="minorHAnsi" w:hAnsiTheme="minorHAnsi" w:cstheme="minorHAnsi"/>
          <w:b/>
          <w:i/>
        </w:rPr>
      </w:pPr>
      <w:r w:rsidRPr="00D7663F">
        <w:rPr>
          <w:rFonts w:asciiTheme="minorHAnsi" w:hAnsiTheme="minorHAnsi" w:cstheme="minorHAnsi"/>
          <w:b/>
          <w:i/>
        </w:rPr>
        <w:t>To:</w:t>
      </w:r>
    </w:p>
    <w:p w14:paraId="16E6A5B2" w14:textId="77777777" w:rsidR="008A0E4D" w:rsidRPr="00D7663F" w:rsidRDefault="007575AE" w:rsidP="007575AE">
      <w:pPr>
        <w:pStyle w:val="ListParagraph"/>
        <w:ind w:left="0"/>
        <w:rPr>
          <w:rFonts w:asciiTheme="minorHAnsi" w:hAnsiTheme="minorHAnsi" w:cstheme="minorHAnsi"/>
          <w:b/>
        </w:rPr>
      </w:pPr>
      <w:r w:rsidRPr="00D7663F">
        <w:rPr>
          <w:rFonts w:asciiTheme="minorHAnsi" w:hAnsiTheme="minorHAnsi" w:cstheme="minorHAnsi"/>
        </w:rPr>
        <w:t>DARIAH Backbone</w:t>
      </w:r>
      <w:r w:rsidR="008A0E4D" w:rsidRPr="00D7663F">
        <w:rPr>
          <w:rFonts w:asciiTheme="minorHAnsi" w:hAnsiTheme="minorHAnsi" w:cstheme="minorHAnsi"/>
        </w:rPr>
        <w:t xml:space="preserve"> Thesaurus (BBT)</w:t>
      </w:r>
    </w:p>
    <w:p w14:paraId="296F6C0A" w14:textId="77777777" w:rsidR="008A0E4D" w:rsidRPr="00D7663F" w:rsidRDefault="008A0E4D" w:rsidP="007575AE">
      <w:pPr>
        <w:pStyle w:val="ListParagraph"/>
        <w:ind w:left="0"/>
        <w:rPr>
          <w:rFonts w:asciiTheme="minorHAnsi" w:hAnsiTheme="minorHAnsi" w:cstheme="minorHAnsi"/>
        </w:rPr>
      </w:pPr>
      <w:r w:rsidRPr="00D7663F">
        <w:rPr>
          <w:rFonts w:asciiTheme="minorHAnsi" w:hAnsiTheme="minorHAnsi" w:cstheme="minorHAnsi"/>
        </w:rPr>
        <w:t>Definition of a</w:t>
      </w:r>
      <w:r w:rsidR="007575AE" w:rsidRPr="00D7663F">
        <w:rPr>
          <w:rFonts w:asciiTheme="minorHAnsi" w:hAnsiTheme="minorHAnsi" w:cstheme="minorHAnsi"/>
        </w:rPr>
        <w:t xml:space="preserve"> model for sustainable interoperable thesauri maintenance</w:t>
      </w:r>
    </w:p>
    <w:p w14:paraId="32909553" w14:textId="77777777" w:rsidR="008A0E4D" w:rsidRPr="00D7663F" w:rsidRDefault="008A0E4D" w:rsidP="007575AE">
      <w:pPr>
        <w:pStyle w:val="ListParagraph"/>
        <w:ind w:left="0"/>
        <w:rPr>
          <w:rFonts w:asciiTheme="minorHAnsi" w:hAnsiTheme="minorHAnsi" w:cstheme="minorHAnsi"/>
        </w:rPr>
      </w:pPr>
    </w:p>
    <w:p w14:paraId="6FBD54E3" w14:textId="77777777" w:rsidR="007575AE" w:rsidRPr="00D7663F" w:rsidRDefault="008A0E4D" w:rsidP="007575AE">
      <w:pPr>
        <w:pStyle w:val="ListParagraph"/>
        <w:ind w:left="0"/>
        <w:rPr>
          <w:rFonts w:asciiTheme="minorHAnsi" w:hAnsiTheme="minorHAnsi" w:cstheme="minorHAnsi"/>
        </w:rPr>
      </w:pPr>
      <w:r w:rsidRPr="00D7663F">
        <w:rPr>
          <w:rFonts w:asciiTheme="minorHAnsi" w:hAnsiTheme="minorHAnsi" w:cstheme="minorHAnsi"/>
        </w:rPr>
        <w:t>This change was also applied to the older versions of the reference documents.</w:t>
      </w:r>
    </w:p>
    <w:p w14:paraId="4D6E6A19" w14:textId="77777777" w:rsidR="006C61CE" w:rsidRPr="00D7663F" w:rsidRDefault="006C61CE" w:rsidP="007575AE">
      <w:pPr>
        <w:pStyle w:val="ListParagraph"/>
        <w:ind w:left="0"/>
        <w:rPr>
          <w:rFonts w:asciiTheme="minorHAnsi" w:hAnsiTheme="minorHAnsi" w:cstheme="minorHAnsi"/>
          <w:b/>
          <w:i/>
        </w:rPr>
      </w:pPr>
    </w:p>
    <w:p w14:paraId="1FE90EA3" w14:textId="77777777" w:rsidR="004F3E82" w:rsidRPr="00D7663F" w:rsidRDefault="004F3E82" w:rsidP="008E6E54">
      <w:pPr>
        <w:pStyle w:val="Ammendments"/>
        <w:numPr>
          <w:ilvl w:val="0"/>
          <w:numId w:val="8"/>
        </w:numPr>
        <w:rPr>
          <w:rFonts w:asciiTheme="minorHAnsi" w:hAnsiTheme="minorHAnsi" w:cstheme="minorHAnsi"/>
        </w:rPr>
      </w:pPr>
      <w:r w:rsidRPr="00D7663F">
        <w:rPr>
          <w:rFonts w:asciiTheme="minorHAnsi" w:hAnsiTheme="minorHAnsi" w:cstheme="minorHAnsi"/>
        </w:rPr>
        <w:t>The Definitions section is added after the introduction section.</w:t>
      </w:r>
    </w:p>
    <w:p w14:paraId="4AE3369E" w14:textId="77777777" w:rsidR="006C61CE" w:rsidRPr="00D7663F" w:rsidRDefault="006C61CE" w:rsidP="006C61CE">
      <w:pPr>
        <w:pStyle w:val="Ammendments"/>
        <w:numPr>
          <w:ilvl w:val="0"/>
          <w:numId w:val="0"/>
        </w:numPr>
        <w:rPr>
          <w:rFonts w:asciiTheme="minorHAnsi" w:hAnsiTheme="minorHAnsi" w:cstheme="minorHAnsi"/>
        </w:rPr>
      </w:pPr>
    </w:p>
    <w:p w14:paraId="09B3161B" w14:textId="77777777" w:rsidR="004F3E82" w:rsidRPr="00D7663F" w:rsidRDefault="004F3E82" w:rsidP="008E6E54">
      <w:pPr>
        <w:pStyle w:val="Ammendments"/>
        <w:numPr>
          <w:ilvl w:val="0"/>
          <w:numId w:val="8"/>
        </w:numPr>
        <w:rPr>
          <w:rFonts w:asciiTheme="minorHAnsi" w:hAnsiTheme="minorHAnsi" w:cstheme="minorHAnsi"/>
        </w:rPr>
      </w:pPr>
      <w:r w:rsidRPr="00D7663F">
        <w:rPr>
          <w:rFonts w:asciiTheme="minorHAnsi" w:hAnsiTheme="minorHAnsi" w:cstheme="minorHAnsi"/>
        </w:rPr>
        <w:t>All Hierarchies should be declared only by their top terms, thus all scope notes of the Hierarchies are eliminated.</w:t>
      </w:r>
    </w:p>
    <w:p w14:paraId="3663C0F5" w14:textId="77777777" w:rsidR="006C61CE" w:rsidRPr="00D7663F" w:rsidRDefault="006C61CE" w:rsidP="006C61CE">
      <w:pPr>
        <w:pStyle w:val="Ammendments"/>
        <w:numPr>
          <w:ilvl w:val="0"/>
          <w:numId w:val="0"/>
        </w:numPr>
        <w:rPr>
          <w:rFonts w:asciiTheme="minorHAnsi" w:hAnsiTheme="minorHAnsi" w:cstheme="minorHAnsi"/>
        </w:rPr>
      </w:pPr>
    </w:p>
    <w:p w14:paraId="2BEE44DB" w14:textId="77777777" w:rsidR="004303A2" w:rsidRPr="00D7663F" w:rsidRDefault="004303A2" w:rsidP="008E6E54">
      <w:pPr>
        <w:pStyle w:val="Ammendments"/>
        <w:numPr>
          <w:ilvl w:val="0"/>
          <w:numId w:val="8"/>
        </w:numPr>
        <w:rPr>
          <w:rFonts w:asciiTheme="minorHAnsi" w:hAnsiTheme="minorHAnsi" w:cstheme="minorHAnsi"/>
        </w:rPr>
      </w:pPr>
      <w:r w:rsidRPr="00D7663F">
        <w:rPr>
          <w:rFonts w:asciiTheme="minorHAnsi" w:hAnsiTheme="minorHAnsi" w:cstheme="minorHAnsi"/>
        </w:rPr>
        <w:t>A new appendix (Appendix 1) was inserted. All examples of narrower terms and subsumed terms were moved to Appendix 1.</w:t>
      </w:r>
    </w:p>
    <w:p w14:paraId="6ED454D5" w14:textId="77777777" w:rsidR="0056196D" w:rsidRDefault="0056196D" w:rsidP="00261ADE">
      <w:pPr>
        <w:pStyle w:val="2Heading"/>
        <w:numPr>
          <w:ilvl w:val="0"/>
          <w:numId w:val="0"/>
        </w:numPr>
      </w:pPr>
      <w:bookmarkStart w:id="1392" w:name="_Toc96353822"/>
      <w:r>
        <w:t>September 13, 2016</w:t>
      </w:r>
      <w:bookmarkEnd w:id="1392"/>
    </w:p>
    <w:p w14:paraId="62C74FF6" w14:textId="77777777" w:rsidR="006C61CE" w:rsidRPr="00D7663F" w:rsidRDefault="008A0E4D" w:rsidP="006C61CE">
      <w:pPr>
        <w:pStyle w:val="Ammendments"/>
        <w:numPr>
          <w:ilvl w:val="0"/>
          <w:numId w:val="8"/>
        </w:numPr>
        <w:rPr>
          <w:rFonts w:ascii="Calibri" w:hAnsi="Calibri" w:cs="Calibri"/>
        </w:rPr>
      </w:pPr>
      <w:r w:rsidRPr="00D7663F">
        <w:rPr>
          <w:rFonts w:ascii="Calibri" w:hAnsi="Calibri" w:cs="Calibri"/>
        </w:rPr>
        <w:t xml:space="preserve">The phrase “In the meeting of the ICS-FORTH working group, which took place in Crete, Greece on mm </w:t>
      </w:r>
      <w:proofErr w:type="spellStart"/>
      <w:r w:rsidRPr="00D7663F">
        <w:rPr>
          <w:rFonts w:ascii="Calibri" w:hAnsi="Calibri" w:cs="Calibri"/>
        </w:rPr>
        <w:t>dd</w:t>
      </w:r>
      <w:proofErr w:type="spellEnd"/>
      <w:r w:rsidRPr="00D7663F">
        <w:rPr>
          <w:rFonts w:ascii="Calibri" w:hAnsi="Calibri" w:cs="Calibri"/>
        </w:rPr>
        <w:t xml:space="preserve">, </w:t>
      </w:r>
      <w:proofErr w:type="spellStart"/>
      <w:r w:rsidRPr="00D7663F">
        <w:rPr>
          <w:rFonts w:ascii="Calibri" w:hAnsi="Calibri" w:cs="Calibri"/>
        </w:rPr>
        <w:t>yyy</w:t>
      </w:r>
      <w:proofErr w:type="spellEnd"/>
      <w:r w:rsidRPr="00D7663F">
        <w:rPr>
          <w:rFonts w:ascii="Calibri" w:hAnsi="Calibri" w:cs="Calibri"/>
        </w:rPr>
        <w:t xml:space="preserve"> the following w</w:t>
      </w:r>
      <w:r w:rsidR="00A46B8B" w:rsidRPr="00D7663F">
        <w:rPr>
          <w:rFonts w:ascii="Calibri" w:hAnsi="Calibri" w:cs="Calibri"/>
        </w:rPr>
        <w:t>ere</w:t>
      </w:r>
      <w:r w:rsidRPr="00D7663F">
        <w:rPr>
          <w:rFonts w:ascii="Calibri" w:hAnsi="Calibri" w:cs="Calibri"/>
        </w:rPr>
        <w:t>/ was decided:” was removed from appendices</w:t>
      </w:r>
      <w:r w:rsidR="00B12963" w:rsidRPr="00D7663F">
        <w:rPr>
          <w:rFonts w:ascii="Calibri" w:hAnsi="Calibri" w:cs="Calibri"/>
        </w:rPr>
        <w:t xml:space="preserve"> </w:t>
      </w:r>
      <w:r w:rsidRPr="00D7663F">
        <w:rPr>
          <w:rFonts w:ascii="Calibri" w:hAnsi="Calibri" w:cs="Calibri"/>
        </w:rPr>
        <w:t>2 and 3.</w:t>
      </w:r>
    </w:p>
    <w:p w14:paraId="13536F74" w14:textId="77777777" w:rsidR="006C61CE" w:rsidRPr="00D7663F" w:rsidRDefault="006C61CE" w:rsidP="00E4778C"/>
    <w:p w14:paraId="02E77BE1" w14:textId="77777777" w:rsidR="00AA6008" w:rsidRPr="00D7663F" w:rsidRDefault="00AA6008" w:rsidP="008E6E54">
      <w:pPr>
        <w:pStyle w:val="Ammendments"/>
        <w:numPr>
          <w:ilvl w:val="0"/>
          <w:numId w:val="8"/>
        </w:numPr>
        <w:rPr>
          <w:rFonts w:ascii="Calibri" w:hAnsi="Calibri" w:cs="Calibri"/>
        </w:rPr>
      </w:pPr>
      <w:r w:rsidRPr="00D7663F">
        <w:rPr>
          <w:rFonts w:ascii="Calibri" w:hAnsi="Calibri" w:cs="Calibri"/>
        </w:rPr>
        <w:t xml:space="preserve">A phrase indicating the status of the document was added </w:t>
      </w:r>
      <w:r w:rsidR="0056196D" w:rsidRPr="00D7663F">
        <w:rPr>
          <w:rFonts w:ascii="Calibri" w:hAnsi="Calibri" w:cs="Calibri"/>
        </w:rPr>
        <w:t>in</w:t>
      </w:r>
      <w:r w:rsidRPr="00D7663F">
        <w:rPr>
          <w:rFonts w:ascii="Calibri" w:hAnsi="Calibri" w:cs="Calibri"/>
        </w:rPr>
        <w:t xml:space="preserve"> the title page of the document</w:t>
      </w:r>
    </w:p>
    <w:p w14:paraId="058805D6" w14:textId="77777777" w:rsidR="00C5733D" w:rsidRPr="005A6BA4" w:rsidRDefault="00C5733D" w:rsidP="00DB7D0F">
      <w:pPr>
        <w:pStyle w:val="1Heading"/>
        <w:numPr>
          <w:ilvl w:val="0"/>
          <w:numId w:val="0"/>
        </w:numPr>
      </w:pPr>
      <w:bookmarkStart w:id="1393" w:name="_Toc96353823"/>
      <w:r>
        <w:t>Appendix 4: Changes from the BBT version 1.2 to version 1.2.1</w:t>
      </w:r>
      <w:bookmarkEnd w:id="1393"/>
    </w:p>
    <w:p w14:paraId="4E54A4D5" w14:textId="77777777" w:rsidR="00C5733D" w:rsidRDefault="00C5733D" w:rsidP="00C5733D">
      <w:r w:rsidRPr="007575AE">
        <w:t>Version 1.2</w:t>
      </w:r>
      <w:r>
        <w:t>.1</w:t>
      </w:r>
      <w:r w:rsidRPr="007575AE">
        <w:t xml:space="preserve"> of the BBT</w:t>
      </w:r>
      <w:r>
        <w:t xml:space="preserve"> builds upon the BBT version 1.2</w:t>
      </w:r>
      <w:r w:rsidRPr="007575AE">
        <w:t xml:space="preserve">. The </w:t>
      </w:r>
      <w:r w:rsidRPr="00263DFD">
        <w:t xml:space="preserve">appendix lists all </w:t>
      </w:r>
      <w:r w:rsidRPr="00C16E91">
        <w:t>of the changes that have been made since the BBT version 1.</w:t>
      </w:r>
      <w:r>
        <w:t>2</w:t>
      </w:r>
      <w:r w:rsidRPr="003D28EB">
        <w:t>.</w:t>
      </w:r>
      <w:r>
        <w:t xml:space="preserve"> </w:t>
      </w:r>
    </w:p>
    <w:p w14:paraId="204451CB" w14:textId="77777777" w:rsidR="00D275B1" w:rsidRDefault="003C168E" w:rsidP="003C168E">
      <w:pPr>
        <w:pStyle w:val="2Heading"/>
        <w:keepNext/>
        <w:numPr>
          <w:ilvl w:val="0"/>
          <w:numId w:val="0"/>
        </w:numPr>
      </w:pPr>
      <w:bookmarkStart w:id="1394" w:name="_Toc96353824"/>
      <w:r w:rsidRPr="003C168E">
        <w:t>April</w:t>
      </w:r>
      <w:r w:rsidR="0084646E" w:rsidRPr="003C168E">
        <w:t xml:space="preserve"> </w:t>
      </w:r>
      <w:r w:rsidRPr="003C168E">
        <w:rPr>
          <w:lang w:val="el-GR"/>
        </w:rPr>
        <w:t>10</w:t>
      </w:r>
      <w:r w:rsidR="0084646E" w:rsidRPr="003C168E">
        <w:t>, 2019</w:t>
      </w:r>
      <w:bookmarkEnd w:id="1394"/>
    </w:p>
    <w:p w14:paraId="78029BCE" w14:textId="77777777" w:rsidR="006C61CE" w:rsidRPr="00D7663F" w:rsidRDefault="006C61CE" w:rsidP="0034701B">
      <w:pPr>
        <w:pStyle w:val="Ammendments"/>
        <w:numPr>
          <w:ilvl w:val="0"/>
          <w:numId w:val="16"/>
        </w:numPr>
        <w:rPr>
          <w:rFonts w:asciiTheme="minorHAnsi" w:hAnsiTheme="minorHAnsi" w:cstheme="minorHAnsi"/>
        </w:rPr>
      </w:pPr>
      <w:r w:rsidRPr="00D7663F">
        <w:rPr>
          <w:rFonts w:asciiTheme="minorHAnsi" w:hAnsiTheme="minorHAnsi" w:cstheme="minorHAnsi"/>
        </w:rPr>
        <w:t xml:space="preserve"> The </w:t>
      </w:r>
      <w:r w:rsidR="00DF7E09" w:rsidRPr="00D7663F">
        <w:rPr>
          <w:rFonts w:asciiTheme="minorHAnsi" w:hAnsiTheme="minorHAnsi" w:cstheme="minorHAnsi"/>
        </w:rPr>
        <w:t>contributors’</w:t>
      </w:r>
      <w:r w:rsidRPr="00D7663F">
        <w:rPr>
          <w:rFonts w:asciiTheme="minorHAnsi" w:hAnsiTheme="minorHAnsi" w:cstheme="minorHAnsi"/>
        </w:rPr>
        <w:t xml:space="preserve"> part of the title page of the reference document changed. The Current</w:t>
      </w:r>
      <w:r w:rsidR="0034701B" w:rsidRPr="00D7663F">
        <w:rPr>
          <w:rFonts w:asciiTheme="minorHAnsi" w:hAnsiTheme="minorHAnsi" w:cstheme="minorHAnsi"/>
        </w:rPr>
        <w:t xml:space="preserve"> Main Editors added:</w:t>
      </w:r>
      <w:r w:rsidRPr="00D7663F">
        <w:rPr>
          <w:rFonts w:asciiTheme="minorHAnsi" w:hAnsiTheme="minorHAnsi" w:cstheme="minorHAnsi"/>
        </w:rPr>
        <w:t xml:space="preserve"> </w:t>
      </w:r>
    </w:p>
    <w:p w14:paraId="17201D7B" w14:textId="77777777" w:rsidR="0034701B" w:rsidRDefault="0034701B" w:rsidP="0034701B">
      <w:pPr>
        <w:jc w:val="left"/>
        <w:rPr>
          <w:rFonts w:asciiTheme="minorHAnsi" w:hAnsiTheme="minorHAnsi" w:cstheme="minorHAnsi"/>
        </w:rPr>
      </w:pPr>
      <w:r w:rsidRPr="00D7663F">
        <w:rPr>
          <w:rFonts w:asciiTheme="minorHAnsi" w:hAnsiTheme="minorHAnsi" w:cstheme="minorHAnsi"/>
        </w:rPr>
        <w:t xml:space="preserve">Current Main Editors: Doerr, </w:t>
      </w:r>
      <w:proofErr w:type="spellStart"/>
      <w:r w:rsidRPr="00D7663F">
        <w:rPr>
          <w:rFonts w:asciiTheme="minorHAnsi" w:hAnsiTheme="minorHAnsi" w:cstheme="minorHAnsi"/>
        </w:rPr>
        <w:t>Gerasimos</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Chrysovitsanos</w:t>
      </w:r>
      <w:proofErr w:type="spellEnd"/>
      <w:r w:rsidRPr="00D7663F">
        <w:rPr>
          <w:rFonts w:asciiTheme="minorHAnsi" w:hAnsiTheme="minorHAnsi" w:cstheme="minorHAnsi"/>
        </w:rPr>
        <w:t xml:space="preserve">, Helen </w:t>
      </w:r>
      <w:proofErr w:type="spellStart"/>
      <w:r w:rsidRPr="00D7663F">
        <w:rPr>
          <w:rFonts w:asciiTheme="minorHAnsi" w:hAnsiTheme="minorHAnsi" w:cstheme="minorHAnsi"/>
        </w:rPr>
        <w:t>Goulis,Helen</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Katsiadakis</w:t>
      </w:r>
      <w:proofErr w:type="spellEnd"/>
      <w:r w:rsidRPr="00D7663F">
        <w:rPr>
          <w:rFonts w:asciiTheme="minorHAnsi" w:hAnsiTheme="minorHAnsi" w:cstheme="minorHAnsi"/>
        </w:rPr>
        <w:t xml:space="preserve">, Patricia </w:t>
      </w:r>
      <w:proofErr w:type="spellStart"/>
      <w:r w:rsidRPr="00D7663F">
        <w:rPr>
          <w:rFonts w:asciiTheme="minorHAnsi" w:hAnsiTheme="minorHAnsi" w:cstheme="minorHAnsi"/>
        </w:rPr>
        <w:t>Kalafata</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Yorgos</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Tzedopoulos</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Blandine</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Nouvel</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Evelyne</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Sinigaglia</w:t>
      </w:r>
      <w:proofErr w:type="spellEnd"/>
      <w:r w:rsidRPr="00D7663F">
        <w:rPr>
          <w:rFonts w:asciiTheme="minorHAnsi" w:hAnsiTheme="minorHAnsi" w:cstheme="minorHAnsi"/>
        </w:rPr>
        <w:t xml:space="preserve">, Camilla </w:t>
      </w:r>
      <w:proofErr w:type="spellStart"/>
      <w:r w:rsidRPr="00D7663F">
        <w:rPr>
          <w:rFonts w:asciiTheme="minorHAnsi" w:hAnsiTheme="minorHAnsi" w:cstheme="minorHAnsi"/>
        </w:rPr>
        <w:t>Colombi</w:t>
      </w:r>
      <w:proofErr w:type="spellEnd"/>
      <w:r w:rsidRPr="00D7663F">
        <w:rPr>
          <w:rFonts w:asciiTheme="minorHAnsi" w:hAnsiTheme="minorHAnsi" w:cstheme="minorHAnsi"/>
        </w:rPr>
        <w:t xml:space="preserve">, Lena </w:t>
      </w:r>
      <w:proofErr w:type="spellStart"/>
      <w:r w:rsidRPr="00D7663F">
        <w:rPr>
          <w:rFonts w:asciiTheme="minorHAnsi" w:hAnsiTheme="minorHAnsi" w:cstheme="minorHAnsi"/>
        </w:rPr>
        <w:t>Vitt</w:t>
      </w:r>
      <w:proofErr w:type="spellEnd"/>
      <w:r w:rsidRPr="00D7663F">
        <w:rPr>
          <w:rFonts w:asciiTheme="minorHAnsi" w:hAnsiTheme="minorHAnsi" w:cstheme="minorHAnsi"/>
        </w:rPr>
        <w:t xml:space="preserve">, Chrysoula Bekiari, Eleni Tsoulouha, George Bruseker, </w:t>
      </w:r>
      <w:proofErr w:type="spellStart"/>
      <w:r w:rsidRPr="00D7663F">
        <w:rPr>
          <w:rFonts w:asciiTheme="minorHAnsi" w:hAnsiTheme="minorHAnsi" w:cstheme="minorHAnsi"/>
        </w:rPr>
        <w:t>Lida</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Harami</w:t>
      </w:r>
      <w:proofErr w:type="spellEnd"/>
      <w:r w:rsidRPr="00D7663F">
        <w:rPr>
          <w:rFonts w:asciiTheme="minorHAnsi" w:hAnsiTheme="minorHAnsi" w:cstheme="minorHAnsi"/>
        </w:rPr>
        <w:t>.</w:t>
      </w:r>
    </w:p>
    <w:p w14:paraId="4617C409" w14:textId="77777777" w:rsidR="00DF7E09" w:rsidRDefault="00DF7E09" w:rsidP="0034701B">
      <w:pPr>
        <w:jc w:val="left"/>
        <w:rPr>
          <w:rFonts w:asciiTheme="minorHAnsi" w:hAnsiTheme="minorHAnsi" w:cstheme="minorHAnsi"/>
        </w:rPr>
      </w:pPr>
    </w:p>
    <w:p w14:paraId="18C86AA2" w14:textId="77777777" w:rsidR="00DF7E09" w:rsidRPr="00D7663F" w:rsidRDefault="00DF7E09" w:rsidP="00DF7E09">
      <w:pPr>
        <w:pStyle w:val="Ammendments"/>
        <w:numPr>
          <w:ilvl w:val="0"/>
          <w:numId w:val="16"/>
        </w:numPr>
        <w:rPr>
          <w:rFonts w:asciiTheme="minorHAnsi" w:hAnsiTheme="minorHAnsi" w:cstheme="minorHAnsi"/>
        </w:rPr>
      </w:pPr>
      <w:r>
        <w:rPr>
          <w:rFonts w:asciiTheme="minorHAnsi" w:hAnsiTheme="minorHAnsi" w:cstheme="minorHAnsi"/>
        </w:rPr>
        <w:t xml:space="preserve">The License section </w:t>
      </w:r>
      <w:r w:rsidRPr="00D7663F">
        <w:rPr>
          <w:rFonts w:asciiTheme="minorHAnsi" w:hAnsiTheme="minorHAnsi" w:cstheme="minorHAnsi"/>
        </w:rPr>
        <w:t>of the reference document</w:t>
      </w:r>
      <w:r>
        <w:rPr>
          <w:rFonts w:asciiTheme="minorHAnsi" w:hAnsiTheme="minorHAnsi" w:cstheme="minorHAnsi"/>
        </w:rPr>
        <w:t xml:space="preserve"> was adde</w:t>
      </w:r>
      <w:r w:rsidRPr="00D7663F">
        <w:rPr>
          <w:rFonts w:asciiTheme="minorHAnsi" w:hAnsiTheme="minorHAnsi" w:cstheme="minorHAnsi"/>
        </w:rPr>
        <w:t xml:space="preserve">d: </w:t>
      </w:r>
    </w:p>
    <w:p w14:paraId="5BAF88C4" w14:textId="77777777" w:rsidR="00DF7E09" w:rsidRPr="00FE6A67" w:rsidRDefault="00DF7E09" w:rsidP="00DF7E09">
      <w:pPr>
        <w:rPr>
          <w:b/>
        </w:rPr>
      </w:pPr>
      <w:r w:rsidRPr="00FE6A67">
        <w:rPr>
          <w:b/>
        </w:rPr>
        <w:t>License</w:t>
      </w:r>
    </w:p>
    <w:p w14:paraId="781E9EB7" w14:textId="1A3108ED" w:rsidR="00DF7E09" w:rsidRDefault="00DF7E09" w:rsidP="00DF7E09">
      <w:r w:rsidRPr="00A001AD">
        <w:t>The BBT (including its documentation and RDF representation) is licensed under Creative Commons Attribution-</w:t>
      </w:r>
      <w:proofErr w:type="spellStart"/>
      <w:r w:rsidRPr="00A001AD">
        <w:t>NonCommercial</w:t>
      </w:r>
      <w:proofErr w:type="spellEnd"/>
      <w:r w:rsidRPr="00A001AD">
        <w:t>-</w:t>
      </w:r>
      <w:proofErr w:type="spellStart"/>
      <w:r w:rsidRPr="00A001AD">
        <w:t>ShareAlike</w:t>
      </w:r>
      <w:proofErr w:type="spellEnd"/>
      <w:r w:rsidRPr="00A001AD">
        <w:t xml:space="preserve"> 4.0 International (CC BY-NC-SA 4.0) license (</w:t>
      </w:r>
      <w:hyperlink r:id="rId20" w:history="1">
        <w:r w:rsidRPr="00DE36F5">
          <w:rPr>
            <w:rStyle w:val="Hyperlink"/>
          </w:rPr>
          <w:t>https://creativecommons.org/licenses/by-nc-sa/4.0/</w:t>
        </w:r>
      </w:hyperlink>
      <w:r w:rsidRPr="00A001AD">
        <w:t>).</w:t>
      </w:r>
    </w:p>
    <w:p w14:paraId="49BBD8AD" w14:textId="77777777" w:rsidR="00E4778C" w:rsidRDefault="00E4778C" w:rsidP="00DF7E09">
      <w:r w:rsidRPr="00D7663F">
        <w:rPr>
          <w:rFonts w:asciiTheme="minorHAnsi" w:hAnsiTheme="minorHAnsi" w:cstheme="minorHAnsi"/>
        </w:rPr>
        <w:t>This change was also applied to the older versions of the reference documents.</w:t>
      </w:r>
    </w:p>
    <w:p w14:paraId="46744AFA" w14:textId="77777777" w:rsidR="00DF7E09" w:rsidRDefault="00DF7E09" w:rsidP="00DF7E09"/>
    <w:p w14:paraId="766D2266" w14:textId="77777777" w:rsidR="00DF7E09" w:rsidRDefault="00DF7E09" w:rsidP="00DF7E09">
      <w:pPr>
        <w:pStyle w:val="Ammendments"/>
        <w:numPr>
          <w:ilvl w:val="0"/>
          <w:numId w:val="16"/>
        </w:numPr>
      </w:pPr>
      <w:r w:rsidRPr="00FE6A67">
        <w:rPr>
          <w:rFonts w:asciiTheme="minorHAnsi" w:hAnsiTheme="minorHAnsi" w:cstheme="minorHAnsi"/>
        </w:rPr>
        <w:t>The Acknowledgement</w:t>
      </w:r>
      <w:r w:rsidR="0013094C">
        <w:rPr>
          <w:rFonts w:asciiTheme="minorHAnsi" w:hAnsiTheme="minorHAnsi" w:cstheme="minorHAnsi"/>
        </w:rPr>
        <w:t>s</w:t>
      </w:r>
      <w:r w:rsidRPr="00FE6A67">
        <w:rPr>
          <w:rFonts w:asciiTheme="minorHAnsi" w:hAnsiTheme="minorHAnsi" w:cstheme="minorHAnsi"/>
        </w:rPr>
        <w:t xml:space="preserve"> and funding section of the reference document was added: </w:t>
      </w:r>
    </w:p>
    <w:p w14:paraId="53CD8B21" w14:textId="77777777" w:rsidR="00DF7E09" w:rsidRPr="00FE6A67" w:rsidRDefault="00DF7E09" w:rsidP="00DF7E09">
      <w:pPr>
        <w:rPr>
          <w:b/>
        </w:rPr>
      </w:pPr>
      <w:r w:rsidRPr="00FE6A67">
        <w:rPr>
          <w:b/>
        </w:rPr>
        <w:t>Acknowledgement</w:t>
      </w:r>
      <w:r w:rsidR="0013094C">
        <w:rPr>
          <w:b/>
        </w:rPr>
        <w:t>s</w:t>
      </w:r>
      <w:r w:rsidRPr="00FE6A67">
        <w:rPr>
          <w:b/>
        </w:rPr>
        <w:t xml:space="preserve"> and funding</w:t>
      </w:r>
    </w:p>
    <w:p w14:paraId="0F5F565F" w14:textId="77777777" w:rsidR="00DF7E09" w:rsidRDefault="00DF7E09" w:rsidP="00DF7E09">
      <w:r w:rsidRPr="00FE6A67">
        <w:t>The BBT is the research outcome of work undertaken by the DARIAH Thesaurus Maintenance WG in an effort to design and establish a coherent overarching thesaurus for the humanities, under which specialist thesauri and structured vocabularies used across scholarly communities can be aligned and form a thesaurus federation.  The BBT was created and funded by the DARIAH GR Developing a Greek Research Infrastructure for the Humanities project (2013-2015). Currently it receives funding by the APOLLONIS Greek Infrastructure for Humanities, Arts and Language Research and Innovation project (2017-2020).</w:t>
      </w:r>
    </w:p>
    <w:p w14:paraId="578124C5" w14:textId="77777777" w:rsidR="00E4778C" w:rsidRPr="00261ADE" w:rsidRDefault="00E4778C" w:rsidP="00DF7E09">
      <w:r w:rsidRPr="00D7663F">
        <w:rPr>
          <w:rFonts w:asciiTheme="minorHAnsi" w:hAnsiTheme="minorHAnsi" w:cstheme="minorHAnsi"/>
        </w:rPr>
        <w:t>This change was also applied to the older versions of the reference documents.</w:t>
      </w:r>
    </w:p>
    <w:p w14:paraId="106C847E" w14:textId="77777777" w:rsidR="0034701B" w:rsidRPr="00D7663F" w:rsidRDefault="0034701B" w:rsidP="0034701B">
      <w:pPr>
        <w:jc w:val="left"/>
        <w:rPr>
          <w:rFonts w:asciiTheme="minorHAnsi" w:hAnsiTheme="minorHAnsi" w:cstheme="minorHAnsi"/>
        </w:rPr>
      </w:pPr>
    </w:p>
    <w:p w14:paraId="2E2390F8" w14:textId="77777777" w:rsidR="001F0578" w:rsidRPr="00696AD3" w:rsidRDefault="001F0578" w:rsidP="001F0578">
      <w:pPr>
        <w:pStyle w:val="Ammendments"/>
        <w:numPr>
          <w:ilvl w:val="0"/>
          <w:numId w:val="16"/>
        </w:numPr>
        <w:rPr>
          <w:rFonts w:asciiTheme="minorHAnsi" w:hAnsiTheme="minorHAnsi" w:cstheme="minorHAnsi"/>
        </w:rPr>
      </w:pPr>
      <w:r>
        <w:rPr>
          <w:rFonts w:asciiTheme="minorHAnsi" w:hAnsiTheme="minorHAnsi" w:cstheme="minorHAnsi"/>
        </w:rPr>
        <w:t>The reference document was updated to contain</w:t>
      </w:r>
      <w:r w:rsidRPr="00D7663F">
        <w:rPr>
          <w:rFonts w:asciiTheme="minorHAnsi" w:hAnsiTheme="minorHAnsi" w:cstheme="minorHAnsi"/>
        </w:rPr>
        <w:t xml:space="preserve"> translations for Fre</w:t>
      </w:r>
      <w:r>
        <w:rPr>
          <w:rFonts w:asciiTheme="minorHAnsi" w:hAnsiTheme="minorHAnsi" w:cstheme="minorHAnsi"/>
        </w:rPr>
        <w:t>nch, German and Greek languages, for all facets and hierarchies.</w:t>
      </w:r>
    </w:p>
    <w:p w14:paraId="257D409A" w14:textId="77777777" w:rsidR="00C5733D" w:rsidRPr="005A6BA4" w:rsidRDefault="00C5733D" w:rsidP="00DB7D0F">
      <w:pPr>
        <w:pStyle w:val="1Heading"/>
        <w:numPr>
          <w:ilvl w:val="0"/>
          <w:numId w:val="0"/>
        </w:numPr>
      </w:pPr>
      <w:bookmarkStart w:id="1395" w:name="_Toc96353825"/>
      <w:r>
        <w:t>Appendix 5: Changes from the BBT version 1.2.1 to version 1.2.2</w:t>
      </w:r>
      <w:bookmarkEnd w:id="1395"/>
    </w:p>
    <w:p w14:paraId="51242ADD" w14:textId="77777777" w:rsidR="00C5733D" w:rsidRDefault="00C5733D" w:rsidP="00C5733D">
      <w:r w:rsidRPr="007575AE">
        <w:t>Version 1.2</w:t>
      </w:r>
      <w:r>
        <w:t>.2</w:t>
      </w:r>
      <w:r w:rsidRPr="007575AE">
        <w:t xml:space="preserve"> of the BBT</w:t>
      </w:r>
      <w:r>
        <w:t xml:space="preserve"> builds upon the BBT version 1.2.1</w:t>
      </w:r>
      <w:r w:rsidRPr="007575AE">
        <w:t xml:space="preserve">. The </w:t>
      </w:r>
      <w:r w:rsidRPr="00263DFD">
        <w:t xml:space="preserve">appendix lists all </w:t>
      </w:r>
      <w:r w:rsidRPr="00C16E91">
        <w:t>of the changes that have been made since the BBT version 1.</w:t>
      </w:r>
      <w:r>
        <w:t>2</w:t>
      </w:r>
      <w:r w:rsidRPr="003D28EB">
        <w:t>.</w:t>
      </w:r>
      <w:r>
        <w:t xml:space="preserve">1. </w:t>
      </w:r>
    </w:p>
    <w:p w14:paraId="738D2EBB" w14:textId="77777777" w:rsidR="0084646E" w:rsidRDefault="0084646E" w:rsidP="0084646E">
      <w:pPr>
        <w:pStyle w:val="2Heading"/>
        <w:keepNext/>
        <w:numPr>
          <w:ilvl w:val="0"/>
          <w:numId w:val="0"/>
        </w:numPr>
      </w:pPr>
      <w:bookmarkStart w:id="1396" w:name="_Toc96353826"/>
      <w:r>
        <w:t>May 7, 2019</w:t>
      </w:r>
      <w:bookmarkEnd w:id="1396"/>
    </w:p>
    <w:p w14:paraId="0A46C2F5" w14:textId="77777777" w:rsidR="00D275B1" w:rsidRDefault="001F0578" w:rsidP="008E6E54">
      <w:pPr>
        <w:pStyle w:val="Ammendments"/>
        <w:numPr>
          <w:ilvl w:val="0"/>
          <w:numId w:val="15"/>
        </w:numPr>
        <w:rPr>
          <w:rFonts w:ascii="Calibri" w:hAnsi="Calibri" w:cs="Calibri"/>
        </w:rPr>
      </w:pPr>
      <w:r>
        <w:rPr>
          <w:rFonts w:ascii="Calibri" w:hAnsi="Calibri" w:cs="Calibri"/>
        </w:rPr>
        <w:t>The</w:t>
      </w:r>
      <w:r w:rsidR="0084646E" w:rsidRPr="00D7663F">
        <w:rPr>
          <w:rFonts w:ascii="Calibri" w:hAnsi="Calibri" w:cs="Calibri"/>
        </w:rPr>
        <w:t xml:space="preserve"> hierarchy </w:t>
      </w:r>
      <w:r w:rsidR="00712F3A" w:rsidRPr="00712F3A">
        <w:rPr>
          <w:rFonts w:ascii="Calibri" w:hAnsi="Calibri" w:cs="Calibri"/>
          <w:i/>
        </w:rPr>
        <w:t>other activities</w:t>
      </w:r>
      <w:r w:rsidR="0084646E" w:rsidRPr="00D7663F">
        <w:rPr>
          <w:rFonts w:ascii="Calibri" w:hAnsi="Calibri" w:cs="Calibri"/>
        </w:rPr>
        <w:t xml:space="preserve"> was deleted.</w:t>
      </w:r>
    </w:p>
    <w:p w14:paraId="57B1F0C4" w14:textId="77777777" w:rsidR="00341BE6" w:rsidRPr="00D7663F" w:rsidRDefault="00341BE6" w:rsidP="00341BE6">
      <w:pPr>
        <w:pStyle w:val="Ammendments"/>
        <w:numPr>
          <w:ilvl w:val="0"/>
          <w:numId w:val="15"/>
        </w:numPr>
        <w:rPr>
          <w:rFonts w:asciiTheme="minorHAnsi" w:hAnsiTheme="minorHAnsi" w:cstheme="minorHAnsi"/>
        </w:rPr>
      </w:pPr>
      <w:r>
        <w:rPr>
          <w:rFonts w:asciiTheme="minorHAnsi" w:hAnsiTheme="minorHAnsi" w:cstheme="minorHAnsi"/>
        </w:rPr>
        <w:t>T</w:t>
      </w:r>
      <w:r w:rsidRPr="00D7663F">
        <w:rPr>
          <w:rFonts w:asciiTheme="minorHAnsi" w:hAnsiTheme="minorHAnsi" w:cstheme="minorHAnsi"/>
        </w:rPr>
        <w:t xml:space="preserve">he table 1: Facets, hierarchies and terms of the </w:t>
      </w:r>
      <w:proofErr w:type="spellStart"/>
      <w:r w:rsidRPr="00D7663F">
        <w:rPr>
          <w:rFonts w:asciiTheme="minorHAnsi" w:hAnsiTheme="minorHAnsi" w:cstheme="minorHAnsi"/>
        </w:rPr>
        <w:t>Dariah</w:t>
      </w:r>
      <w:proofErr w:type="spellEnd"/>
      <w:r w:rsidRPr="00D7663F">
        <w:rPr>
          <w:rFonts w:asciiTheme="minorHAnsi" w:hAnsiTheme="minorHAnsi" w:cstheme="minorHAnsi"/>
        </w:rPr>
        <w:t xml:space="preserve"> BBT was updated </w:t>
      </w:r>
    </w:p>
    <w:p w14:paraId="606E7F25" w14:textId="77777777" w:rsidR="00341BE6" w:rsidRDefault="00341BE6" w:rsidP="00341BE6">
      <w:pPr>
        <w:rPr>
          <w:rFonts w:asciiTheme="minorHAnsi" w:hAnsiTheme="minorHAnsi" w:cstheme="minorHAnsi"/>
          <w:b/>
          <w:i/>
        </w:rPr>
      </w:pPr>
      <w:r w:rsidRPr="00D7663F">
        <w:rPr>
          <w:rFonts w:asciiTheme="minorHAnsi" w:hAnsiTheme="minorHAnsi" w:cstheme="minorHAnsi"/>
          <w:b/>
          <w:i/>
        </w:rPr>
        <w:t>From:</w:t>
      </w:r>
    </w:p>
    <w:p w14:paraId="0A109685" w14:textId="77777777" w:rsidR="00341BE6" w:rsidRPr="00341BE6" w:rsidRDefault="00341BE6" w:rsidP="00341BE6">
      <w:pPr>
        <w:jc w:val="left"/>
        <w:rPr>
          <w:rFonts w:asciiTheme="minorHAnsi" w:hAnsiTheme="minorHAnsi" w:cstheme="minorHAnsi"/>
          <w:i/>
        </w:rPr>
      </w:pPr>
    </w:p>
    <w:tbl>
      <w:tblPr>
        <w:tblW w:w="7196" w:type="dxa"/>
        <w:jc w:val="center"/>
        <w:tblLayout w:type="fixed"/>
        <w:tblLook w:val="0000" w:firstRow="0" w:lastRow="0" w:firstColumn="0" w:lastColumn="0" w:noHBand="0" w:noVBand="0"/>
      </w:tblPr>
      <w:tblGrid>
        <w:gridCol w:w="675"/>
        <w:gridCol w:w="383"/>
        <w:gridCol w:w="574"/>
        <w:gridCol w:w="5564"/>
      </w:tblGrid>
      <w:tr w:rsidR="00341BE6" w:rsidRPr="00567EE4" w14:paraId="57086196" w14:textId="77777777" w:rsidTr="00F501F4">
        <w:trPr>
          <w:cantSplit/>
          <w:jc w:val="center"/>
        </w:trPr>
        <w:tc>
          <w:tcPr>
            <w:tcW w:w="675" w:type="dxa"/>
          </w:tcPr>
          <w:p w14:paraId="396B2B42" w14:textId="77777777" w:rsidR="00341BE6" w:rsidRPr="00567EE4" w:rsidRDefault="00341BE6" w:rsidP="00F501F4">
            <w:pPr>
              <w:spacing w:before="0"/>
            </w:pPr>
          </w:p>
        </w:tc>
        <w:tc>
          <w:tcPr>
            <w:tcW w:w="383" w:type="dxa"/>
          </w:tcPr>
          <w:p w14:paraId="5F674CA1" w14:textId="77777777" w:rsidR="00341BE6" w:rsidRPr="00567EE4" w:rsidRDefault="00341BE6" w:rsidP="00F501F4">
            <w:pPr>
              <w:spacing w:before="0"/>
            </w:pPr>
          </w:p>
        </w:tc>
        <w:tc>
          <w:tcPr>
            <w:tcW w:w="6138" w:type="dxa"/>
            <w:gridSpan w:val="2"/>
          </w:tcPr>
          <w:p w14:paraId="18F3AB89" w14:textId="77777777" w:rsidR="00341BE6" w:rsidRPr="00567EE4" w:rsidRDefault="00341BE6" w:rsidP="00F501F4">
            <w:pPr>
              <w:spacing w:before="0"/>
            </w:pPr>
            <w:r>
              <w:rPr>
                <w:b/>
                <w:bCs/>
              </w:rPr>
              <w:t>a</w:t>
            </w:r>
            <w:r w:rsidRPr="00567EE4">
              <w:rPr>
                <w:b/>
                <w:bCs/>
              </w:rPr>
              <w:t>ctivities</w:t>
            </w:r>
          </w:p>
        </w:tc>
      </w:tr>
      <w:tr w:rsidR="00341BE6" w:rsidRPr="00567EE4" w14:paraId="0D9BCC0E" w14:textId="77777777" w:rsidTr="00F501F4">
        <w:trPr>
          <w:cantSplit/>
          <w:jc w:val="center"/>
        </w:trPr>
        <w:tc>
          <w:tcPr>
            <w:tcW w:w="675" w:type="dxa"/>
          </w:tcPr>
          <w:p w14:paraId="7794A7E2" w14:textId="77777777" w:rsidR="00341BE6" w:rsidRPr="00567EE4" w:rsidRDefault="00341BE6" w:rsidP="00F501F4">
            <w:pPr>
              <w:spacing w:before="0"/>
            </w:pPr>
          </w:p>
        </w:tc>
        <w:tc>
          <w:tcPr>
            <w:tcW w:w="383" w:type="dxa"/>
          </w:tcPr>
          <w:p w14:paraId="1CF974A0" w14:textId="77777777" w:rsidR="00341BE6" w:rsidRPr="00567EE4" w:rsidRDefault="00341BE6" w:rsidP="00F501F4">
            <w:pPr>
              <w:spacing w:before="0"/>
            </w:pPr>
          </w:p>
        </w:tc>
        <w:tc>
          <w:tcPr>
            <w:tcW w:w="574" w:type="dxa"/>
          </w:tcPr>
          <w:p w14:paraId="28FBEAC7" w14:textId="77777777" w:rsidR="00341BE6" w:rsidRPr="00567EE4" w:rsidRDefault="00341BE6" w:rsidP="00F501F4">
            <w:pPr>
              <w:spacing w:before="0"/>
              <w:jc w:val="center"/>
            </w:pPr>
            <w:r w:rsidRPr="00567EE4">
              <w:t>-</w:t>
            </w:r>
          </w:p>
        </w:tc>
        <w:tc>
          <w:tcPr>
            <w:tcW w:w="5564" w:type="dxa"/>
          </w:tcPr>
          <w:p w14:paraId="636AA729" w14:textId="77777777" w:rsidR="00341BE6" w:rsidRPr="00567EE4" w:rsidRDefault="00341BE6" w:rsidP="00F501F4">
            <w:pPr>
              <w:spacing w:before="0"/>
            </w:pPr>
            <w:r>
              <w:t>di</w:t>
            </w:r>
            <w:r w:rsidRPr="00567EE4">
              <w:t>sciplines</w:t>
            </w:r>
          </w:p>
        </w:tc>
      </w:tr>
      <w:tr w:rsidR="00341BE6" w:rsidRPr="00567EE4" w14:paraId="67D9DB33" w14:textId="77777777" w:rsidTr="00F501F4">
        <w:trPr>
          <w:cantSplit/>
          <w:jc w:val="center"/>
        </w:trPr>
        <w:tc>
          <w:tcPr>
            <w:tcW w:w="675" w:type="dxa"/>
          </w:tcPr>
          <w:p w14:paraId="2CEFE7BD" w14:textId="77777777" w:rsidR="00341BE6" w:rsidRPr="00567EE4" w:rsidRDefault="00341BE6" w:rsidP="00F501F4">
            <w:pPr>
              <w:spacing w:before="0"/>
            </w:pPr>
          </w:p>
        </w:tc>
        <w:tc>
          <w:tcPr>
            <w:tcW w:w="383" w:type="dxa"/>
          </w:tcPr>
          <w:p w14:paraId="0A9A0F69" w14:textId="77777777" w:rsidR="00341BE6" w:rsidRPr="00567EE4" w:rsidRDefault="00341BE6" w:rsidP="00F501F4">
            <w:pPr>
              <w:spacing w:before="0"/>
            </w:pPr>
          </w:p>
        </w:tc>
        <w:tc>
          <w:tcPr>
            <w:tcW w:w="574" w:type="dxa"/>
          </w:tcPr>
          <w:p w14:paraId="534DE923" w14:textId="77777777" w:rsidR="00341BE6" w:rsidRPr="00567EE4" w:rsidRDefault="00341BE6" w:rsidP="00F501F4">
            <w:pPr>
              <w:spacing w:before="0"/>
              <w:jc w:val="center"/>
            </w:pPr>
            <w:r w:rsidRPr="00567EE4">
              <w:t>-</w:t>
            </w:r>
          </w:p>
        </w:tc>
        <w:tc>
          <w:tcPr>
            <w:tcW w:w="5564" w:type="dxa"/>
          </w:tcPr>
          <w:p w14:paraId="6EF5D42E" w14:textId="77777777" w:rsidR="00341BE6" w:rsidRPr="00567EE4" w:rsidRDefault="00341BE6" w:rsidP="00F501F4">
            <w:pPr>
              <w:spacing w:before="0"/>
              <w:ind w:right="-21"/>
            </w:pPr>
            <w:r>
              <w:t>human interactions</w:t>
            </w:r>
          </w:p>
        </w:tc>
      </w:tr>
      <w:tr w:rsidR="00341BE6" w:rsidRPr="00567EE4" w14:paraId="011699C3" w14:textId="77777777" w:rsidTr="00F501F4">
        <w:trPr>
          <w:cantSplit/>
          <w:jc w:val="center"/>
        </w:trPr>
        <w:tc>
          <w:tcPr>
            <w:tcW w:w="675" w:type="dxa"/>
          </w:tcPr>
          <w:p w14:paraId="2BBB2259" w14:textId="77777777" w:rsidR="00341BE6" w:rsidRPr="00567EE4" w:rsidRDefault="00341BE6" w:rsidP="00F501F4">
            <w:pPr>
              <w:spacing w:before="0"/>
            </w:pPr>
          </w:p>
        </w:tc>
        <w:tc>
          <w:tcPr>
            <w:tcW w:w="383" w:type="dxa"/>
          </w:tcPr>
          <w:p w14:paraId="45217C9C" w14:textId="77777777" w:rsidR="00341BE6" w:rsidRPr="00567EE4" w:rsidRDefault="00341BE6" w:rsidP="00F501F4">
            <w:pPr>
              <w:spacing w:before="0"/>
            </w:pPr>
          </w:p>
        </w:tc>
        <w:tc>
          <w:tcPr>
            <w:tcW w:w="574" w:type="dxa"/>
          </w:tcPr>
          <w:p w14:paraId="30B64311" w14:textId="77777777" w:rsidR="00341BE6" w:rsidRPr="00567EE4" w:rsidRDefault="00341BE6" w:rsidP="00F501F4">
            <w:pPr>
              <w:spacing w:before="0"/>
              <w:jc w:val="center"/>
            </w:pPr>
            <w:r w:rsidRPr="00567EE4">
              <w:t>-</w:t>
            </w:r>
          </w:p>
        </w:tc>
        <w:tc>
          <w:tcPr>
            <w:tcW w:w="5564" w:type="dxa"/>
          </w:tcPr>
          <w:p w14:paraId="5B37A736" w14:textId="77777777" w:rsidR="00341BE6" w:rsidRPr="00567EE4" w:rsidRDefault="00341BE6" w:rsidP="00F501F4">
            <w:pPr>
              <w:spacing w:before="0"/>
            </w:pPr>
            <w:r>
              <w:t>i</w:t>
            </w:r>
            <w:r w:rsidRPr="00567EE4">
              <w:t xml:space="preserve">ntentional </w:t>
            </w:r>
            <w:r>
              <w:t>d</w:t>
            </w:r>
            <w:r w:rsidRPr="00567EE4">
              <w:t>estructions</w:t>
            </w:r>
          </w:p>
        </w:tc>
      </w:tr>
      <w:tr w:rsidR="00341BE6" w:rsidRPr="00567EE4" w14:paraId="406A99F6" w14:textId="77777777" w:rsidTr="00F501F4">
        <w:trPr>
          <w:cantSplit/>
          <w:jc w:val="center"/>
        </w:trPr>
        <w:tc>
          <w:tcPr>
            <w:tcW w:w="675" w:type="dxa"/>
          </w:tcPr>
          <w:p w14:paraId="5B158AD5" w14:textId="77777777" w:rsidR="00341BE6" w:rsidRPr="00567EE4" w:rsidRDefault="00341BE6" w:rsidP="00F501F4">
            <w:pPr>
              <w:spacing w:before="0"/>
            </w:pPr>
          </w:p>
        </w:tc>
        <w:tc>
          <w:tcPr>
            <w:tcW w:w="383" w:type="dxa"/>
          </w:tcPr>
          <w:p w14:paraId="647BE1AC" w14:textId="77777777" w:rsidR="00341BE6" w:rsidRPr="00567EE4" w:rsidRDefault="00341BE6" w:rsidP="00F501F4">
            <w:pPr>
              <w:spacing w:before="0"/>
            </w:pPr>
          </w:p>
        </w:tc>
        <w:tc>
          <w:tcPr>
            <w:tcW w:w="574" w:type="dxa"/>
          </w:tcPr>
          <w:p w14:paraId="7F8D760C" w14:textId="77777777" w:rsidR="00341BE6" w:rsidRPr="00567EE4" w:rsidRDefault="00341BE6" w:rsidP="00F501F4">
            <w:pPr>
              <w:spacing w:before="0"/>
              <w:jc w:val="center"/>
            </w:pPr>
            <w:r w:rsidRPr="00567EE4">
              <w:t>-</w:t>
            </w:r>
          </w:p>
        </w:tc>
        <w:tc>
          <w:tcPr>
            <w:tcW w:w="5564" w:type="dxa"/>
          </w:tcPr>
          <w:p w14:paraId="70F6A025" w14:textId="77777777" w:rsidR="00341BE6" w:rsidRPr="00567EE4" w:rsidRDefault="00341BE6" w:rsidP="00F501F4">
            <w:pPr>
              <w:spacing w:before="0"/>
            </w:pPr>
            <w:r>
              <w:t>f</w:t>
            </w:r>
            <w:r w:rsidRPr="00567EE4">
              <w:t xml:space="preserve">unctions </w:t>
            </w:r>
          </w:p>
        </w:tc>
      </w:tr>
      <w:tr w:rsidR="00341BE6" w:rsidRPr="00567EE4" w14:paraId="2DAB3235" w14:textId="77777777" w:rsidTr="00F501F4">
        <w:trPr>
          <w:cantSplit/>
          <w:jc w:val="center"/>
        </w:trPr>
        <w:tc>
          <w:tcPr>
            <w:tcW w:w="675" w:type="dxa"/>
          </w:tcPr>
          <w:p w14:paraId="54A14935" w14:textId="77777777" w:rsidR="00341BE6" w:rsidRPr="00567EE4" w:rsidRDefault="00341BE6" w:rsidP="00F501F4">
            <w:pPr>
              <w:spacing w:before="0"/>
            </w:pPr>
          </w:p>
        </w:tc>
        <w:tc>
          <w:tcPr>
            <w:tcW w:w="383" w:type="dxa"/>
          </w:tcPr>
          <w:p w14:paraId="4A826419" w14:textId="77777777" w:rsidR="00341BE6" w:rsidRPr="00567EE4" w:rsidRDefault="00341BE6" w:rsidP="00F501F4">
            <w:pPr>
              <w:spacing w:before="0"/>
              <w:rPr>
                <w:highlight w:val="green"/>
              </w:rPr>
            </w:pPr>
          </w:p>
        </w:tc>
        <w:tc>
          <w:tcPr>
            <w:tcW w:w="574" w:type="dxa"/>
          </w:tcPr>
          <w:p w14:paraId="0746F7DD" w14:textId="77777777" w:rsidR="00341BE6" w:rsidRPr="00567EE4" w:rsidRDefault="00341BE6" w:rsidP="00F501F4">
            <w:pPr>
              <w:spacing w:before="0"/>
              <w:jc w:val="center"/>
            </w:pPr>
            <w:r w:rsidRPr="00567EE4">
              <w:t>-</w:t>
            </w:r>
          </w:p>
        </w:tc>
        <w:tc>
          <w:tcPr>
            <w:tcW w:w="5564" w:type="dxa"/>
          </w:tcPr>
          <w:p w14:paraId="489F9886" w14:textId="77777777" w:rsidR="00341BE6" w:rsidRPr="00567EE4" w:rsidRDefault="00341BE6" w:rsidP="00F501F4">
            <w:pPr>
              <w:spacing w:before="0"/>
            </w:pPr>
            <w:r>
              <w:t>o</w:t>
            </w:r>
            <w:r w:rsidRPr="00567EE4">
              <w:t xml:space="preserve">ther </w:t>
            </w:r>
            <w:r>
              <w:t>a</w:t>
            </w:r>
            <w:r w:rsidRPr="00567EE4">
              <w:t>ctivities</w:t>
            </w:r>
          </w:p>
        </w:tc>
      </w:tr>
      <w:tr w:rsidR="00341BE6" w:rsidRPr="00567EE4" w14:paraId="5AB181D8" w14:textId="77777777" w:rsidTr="00F501F4">
        <w:trPr>
          <w:cantSplit/>
          <w:jc w:val="center"/>
        </w:trPr>
        <w:tc>
          <w:tcPr>
            <w:tcW w:w="675" w:type="dxa"/>
          </w:tcPr>
          <w:p w14:paraId="1BB1F9D1" w14:textId="77777777" w:rsidR="00341BE6" w:rsidRPr="00567EE4" w:rsidRDefault="00341BE6" w:rsidP="00F501F4">
            <w:pPr>
              <w:spacing w:before="0"/>
            </w:pPr>
          </w:p>
        </w:tc>
        <w:tc>
          <w:tcPr>
            <w:tcW w:w="383" w:type="dxa"/>
          </w:tcPr>
          <w:p w14:paraId="15C9833F" w14:textId="77777777" w:rsidR="00341BE6" w:rsidRPr="00567EE4" w:rsidRDefault="00341BE6" w:rsidP="00F501F4">
            <w:pPr>
              <w:spacing w:before="0"/>
            </w:pPr>
          </w:p>
        </w:tc>
        <w:tc>
          <w:tcPr>
            <w:tcW w:w="6138" w:type="dxa"/>
            <w:gridSpan w:val="2"/>
          </w:tcPr>
          <w:p w14:paraId="6EBCC3D4" w14:textId="77777777" w:rsidR="00341BE6" w:rsidRPr="00567EE4" w:rsidRDefault="00341BE6" w:rsidP="00F501F4">
            <w:pPr>
              <w:spacing w:before="0"/>
            </w:pPr>
            <w:r>
              <w:rPr>
                <w:b/>
                <w:bCs/>
              </w:rPr>
              <w:t>n</w:t>
            </w:r>
            <w:r w:rsidRPr="00567EE4">
              <w:rPr>
                <w:b/>
                <w:bCs/>
              </w:rPr>
              <w:t xml:space="preserve">atural </w:t>
            </w:r>
            <w:r>
              <w:rPr>
                <w:b/>
                <w:bCs/>
              </w:rPr>
              <w:t>p</w:t>
            </w:r>
            <w:r w:rsidRPr="00567EE4">
              <w:rPr>
                <w:b/>
                <w:bCs/>
              </w:rPr>
              <w:t>rocesses</w:t>
            </w:r>
          </w:p>
        </w:tc>
      </w:tr>
      <w:tr w:rsidR="00341BE6" w:rsidRPr="00567EE4" w14:paraId="22978D27" w14:textId="77777777" w:rsidTr="00F501F4">
        <w:trPr>
          <w:cantSplit/>
          <w:jc w:val="center"/>
        </w:trPr>
        <w:tc>
          <w:tcPr>
            <w:tcW w:w="675" w:type="dxa"/>
          </w:tcPr>
          <w:p w14:paraId="66CF0F9C" w14:textId="77777777" w:rsidR="00341BE6" w:rsidRPr="00567EE4" w:rsidRDefault="00341BE6" w:rsidP="00F501F4">
            <w:pPr>
              <w:spacing w:before="0"/>
            </w:pPr>
          </w:p>
        </w:tc>
        <w:tc>
          <w:tcPr>
            <w:tcW w:w="383" w:type="dxa"/>
          </w:tcPr>
          <w:p w14:paraId="3096D333" w14:textId="77777777" w:rsidR="00341BE6" w:rsidRPr="00567EE4" w:rsidRDefault="00341BE6" w:rsidP="00F501F4">
            <w:pPr>
              <w:spacing w:before="0"/>
            </w:pPr>
          </w:p>
        </w:tc>
        <w:tc>
          <w:tcPr>
            <w:tcW w:w="574" w:type="dxa"/>
          </w:tcPr>
          <w:p w14:paraId="25312B36" w14:textId="77777777" w:rsidR="00341BE6" w:rsidRPr="00567EE4" w:rsidRDefault="00341BE6" w:rsidP="00F501F4">
            <w:pPr>
              <w:spacing w:before="0"/>
              <w:jc w:val="center"/>
            </w:pPr>
            <w:r w:rsidRPr="00567EE4">
              <w:t>-</w:t>
            </w:r>
          </w:p>
        </w:tc>
        <w:tc>
          <w:tcPr>
            <w:tcW w:w="5564" w:type="dxa"/>
          </w:tcPr>
          <w:p w14:paraId="6A538EBB" w14:textId="77777777" w:rsidR="00341BE6" w:rsidRPr="00567EE4" w:rsidRDefault="00341BE6" w:rsidP="00F501F4">
            <w:pPr>
              <w:spacing w:before="0"/>
            </w:pPr>
            <w:r>
              <w:t>n</w:t>
            </w:r>
            <w:r w:rsidRPr="00567EE4">
              <w:t xml:space="preserve">atural </w:t>
            </w:r>
            <w:r>
              <w:t>d</w:t>
            </w:r>
            <w:r w:rsidRPr="00567EE4">
              <w:t>isasters</w:t>
            </w:r>
          </w:p>
        </w:tc>
      </w:tr>
      <w:tr w:rsidR="00341BE6" w:rsidRPr="00567EE4" w14:paraId="2D46F01F" w14:textId="77777777" w:rsidTr="00F501F4">
        <w:trPr>
          <w:cantSplit/>
          <w:jc w:val="center"/>
        </w:trPr>
        <w:tc>
          <w:tcPr>
            <w:tcW w:w="675" w:type="dxa"/>
          </w:tcPr>
          <w:p w14:paraId="2B0ED641" w14:textId="77777777" w:rsidR="00341BE6" w:rsidRPr="00567EE4" w:rsidRDefault="00341BE6" w:rsidP="00F501F4">
            <w:pPr>
              <w:spacing w:before="0"/>
            </w:pPr>
          </w:p>
        </w:tc>
        <w:tc>
          <w:tcPr>
            <w:tcW w:w="383" w:type="dxa"/>
          </w:tcPr>
          <w:p w14:paraId="733E4138" w14:textId="77777777" w:rsidR="00341BE6" w:rsidRPr="00567EE4" w:rsidRDefault="00341BE6" w:rsidP="00F501F4">
            <w:pPr>
              <w:spacing w:before="0"/>
            </w:pPr>
          </w:p>
        </w:tc>
        <w:tc>
          <w:tcPr>
            <w:tcW w:w="574" w:type="dxa"/>
          </w:tcPr>
          <w:p w14:paraId="3658F7BB" w14:textId="77777777" w:rsidR="00341BE6" w:rsidRPr="00567EE4" w:rsidRDefault="00341BE6" w:rsidP="00F501F4">
            <w:pPr>
              <w:spacing w:before="0"/>
              <w:jc w:val="center"/>
            </w:pPr>
            <w:r w:rsidRPr="00567EE4">
              <w:t>-</w:t>
            </w:r>
          </w:p>
        </w:tc>
        <w:tc>
          <w:tcPr>
            <w:tcW w:w="5564" w:type="dxa"/>
          </w:tcPr>
          <w:p w14:paraId="0E249A7A" w14:textId="77777777" w:rsidR="00341BE6" w:rsidRPr="00567EE4" w:rsidRDefault="00341BE6" w:rsidP="00F501F4">
            <w:pPr>
              <w:spacing w:before="0"/>
            </w:pPr>
            <w:r>
              <w:t>g</w:t>
            </w:r>
            <w:r w:rsidRPr="00567EE4">
              <w:t>eneses</w:t>
            </w:r>
          </w:p>
        </w:tc>
      </w:tr>
      <w:tr w:rsidR="00341BE6" w:rsidRPr="00567EE4" w14:paraId="2DE39AB0" w14:textId="77777777" w:rsidTr="00F501F4">
        <w:trPr>
          <w:cantSplit/>
          <w:jc w:val="center"/>
        </w:trPr>
        <w:tc>
          <w:tcPr>
            <w:tcW w:w="675" w:type="dxa"/>
          </w:tcPr>
          <w:p w14:paraId="157698C6" w14:textId="77777777" w:rsidR="00341BE6" w:rsidRPr="00567EE4" w:rsidRDefault="00341BE6" w:rsidP="00F501F4">
            <w:pPr>
              <w:spacing w:before="0"/>
            </w:pPr>
          </w:p>
        </w:tc>
        <w:tc>
          <w:tcPr>
            <w:tcW w:w="383" w:type="dxa"/>
          </w:tcPr>
          <w:p w14:paraId="01CFB0A9" w14:textId="77777777" w:rsidR="00341BE6" w:rsidRPr="00567EE4" w:rsidRDefault="00341BE6" w:rsidP="00F501F4">
            <w:pPr>
              <w:spacing w:before="0"/>
            </w:pPr>
          </w:p>
        </w:tc>
        <w:tc>
          <w:tcPr>
            <w:tcW w:w="6138" w:type="dxa"/>
            <w:gridSpan w:val="2"/>
          </w:tcPr>
          <w:p w14:paraId="17B8F6E0" w14:textId="77777777" w:rsidR="00341BE6" w:rsidRPr="00567EE4" w:rsidRDefault="00341BE6" w:rsidP="00F501F4">
            <w:pPr>
              <w:spacing w:before="0"/>
            </w:pPr>
            <w:r>
              <w:rPr>
                <w:b/>
                <w:bCs/>
              </w:rPr>
              <w:t>m</w:t>
            </w:r>
            <w:r w:rsidRPr="00567EE4">
              <w:rPr>
                <w:b/>
                <w:bCs/>
              </w:rPr>
              <w:t>aterials</w:t>
            </w:r>
          </w:p>
        </w:tc>
      </w:tr>
      <w:tr w:rsidR="00341BE6" w:rsidRPr="00567EE4" w14:paraId="07FA73B5" w14:textId="77777777" w:rsidTr="00F501F4">
        <w:trPr>
          <w:cantSplit/>
          <w:jc w:val="center"/>
        </w:trPr>
        <w:tc>
          <w:tcPr>
            <w:tcW w:w="675" w:type="dxa"/>
          </w:tcPr>
          <w:p w14:paraId="0FB21BF8" w14:textId="77777777" w:rsidR="00341BE6" w:rsidRPr="00567EE4" w:rsidRDefault="00341BE6" w:rsidP="00F501F4">
            <w:pPr>
              <w:spacing w:before="0"/>
            </w:pPr>
          </w:p>
        </w:tc>
        <w:tc>
          <w:tcPr>
            <w:tcW w:w="383" w:type="dxa"/>
          </w:tcPr>
          <w:p w14:paraId="3EE7BE41" w14:textId="77777777" w:rsidR="00341BE6" w:rsidRPr="00567EE4" w:rsidRDefault="00341BE6" w:rsidP="00F501F4">
            <w:pPr>
              <w:spacing w:before="0"/>
            </w:pPr>
          </w:p>
        </w:tc>
        <w:tc>
          <w:tcPr>
            <w:tcW w:w="6138" w:type="dxa"/>
            <w:gridSpan w:val="2"/>
          </w:tcPr>
          <w:p w14:paraId="5B7A9030" w14:textId="77777777" w:rsidR="00341BE6" w:rsidRPr="00567EE4" w:rsidRDefault="00341BE6" w:rsidP="00F501F4">
            <w:pPr>
              <w:spacing w:before="0"/>
            </w:pPr>
            <w:r>
              <w:rPr>
                <w:b/>
                <w:bCs/>
              </w:rPr>
              <w:t>m</w:t>
            </w:r>
            <w:r w:rsidRPr="00567EE4">
              <w:rPr>
                <w:b/>
                <w:bCs/>
              </w:rPr>
              <w:t xml:space="preserve">aterial </w:t>
            </w:r>
            <w:r>
              <w:rPr>
                <w:b/>
                <w:bCs/>
              </w:rPr>
              <w:t>things</w:t>
            </w:r>
          </w:p>
        </w:tc>
      </w:tr>
      <w:tr w:rsidR="00341BE6" w:rsidRPr="00567EE4" w14:paraId="5EA5CD3C" w14:textId="77777777" w:rsidTr="00F501F4">
        <w:trPr>
          <w:cantSplit/>
          <w:jc w:val="center"/>
        </w:trPr>
        <w:tc>
          <w:tcPr>
            <w:tcW w:w="675" w:type="dxa"/>
          </w:tcPr>
          <w:p w14:paraId="2E359A4E" w14:textId="77777777" w:rsidR="00341BE6" w:rsidRPr="00567EE4" w:rsidRDefault="00341BE6" w:rsidP="00F501F4">
            <w:pPr>
              <w:spacing w:before="0"/>
            </w:pPr>
          </w:p>
        </w:tc>
        <w:tc>
          <w:tcPr>
            <w:tcW w:w="383" w:type="dxa"/>
          </w:tcPr>
          <w:p w14:paraId="596D7AFA" w14:textId="77777777" w:rsidR="00341BE6" w:rsidRPr="00567EE4" w:rsidRDefault="00341BE6" w:rsidP="00F501F4">
            <w:pPr>
              <w:spacing w:before="0"/>
            </w:pPr>
          </w:p>
        </w:tc>
        <w:tc>
          <w:tcPr>
            <w:tcW w:w="574" w:type="dxa"/>
          </w:tcPr>
          <w:p w14:paraId="58139E16" w14:textId="77777777" w:rsidR="00341BE6" w:rsidRPr="00567EE4" w:rsidRDefault="00341BE6" w:rsidP="00F501F4">
            <w:pPr>
              <w:spacing w:before="0"/>
              <w:jc w:val="center"/>
            </w:pPr>
            <w:r w:rsidRPr="00567EE4">
              <w:t>-</w:t>
            </w:r>
          </w:p>
        </w:tc>
        <w:tc>
          <w:tcPr>
            <w:tcW w:w="5564" w:type="dxa"/>
          </w:tcPr>
          <w:p w14:paraId="03A4A6F6" w14:textId="77777777" w:rsidR="00341BE6" w:rsidRPr="00567EE4" w:rsidRDefault="00341BE6" w:rsidP="00F501F4">
            <w:pPr>
              <w:spacing w:before="0"/>
            </w:pPr>
            <w:r>
              <w:t>m</w:t>
            </w:r>
            <w:r w:rsidRPr="00567EE4">
              <w:t xml:space="preserve">obile </w:t>
            </w:r>
            <w:r>
              <w:t>o</w:t>
            </w:r>
            <w:r w:rsidRPr="00567EE4">
              <w:t>bjects</w:t>
            </w:r>
          </w:p>
        </w:tc>
      </w:tr>
      <w:tr w:rsidR="00341BE6" w:rsidRPr="00567EE4" w14:paraId="258277F6" w14:textId="77777777" w:rsidTr="00F501F4">
        <w:trPr>
          <w:cantSplit/>
          <w:trHeight w:val="400"/>
          <w:jc w:val="center"/>
        </w:trPr>
        <w:tc>
          <w:tcPr>
            <w:tcW w:w="675" w:type="dxa"/>
          </w:tcPr>
          <w:p w14:paraId="19BF5489" w14:textId="77777777" w:rsidR="00341BE6" w:rsidRPr="00567EE4" w:rsidRDefault="00341BE6" w:rsidP="00F501F4">
            <w:pPr>
              <w:spacing w:before="0"/>
            </w:pPr>
          </w:p>
        </w:tc>
        <w:tc>
          <w:tcPr>
            <w:tcW w:w="383" w:type="dxa"/>
          </w:tcPr>
          <w:p w14:paraId="5C1AC829" w14:textId="77777777" w:rsidR="00341BE6" w:rsidRPr="00567EE4" w:rsidRDefault="00341BE6" w:rsidP="00F501F4">
            <w:pPr>
              <w:spacing w:before="0"/>
            </w:pPr>
          </w:p>
        </w:tc>
        <w:tc>
          <w:tcPr>
            <w:tcW w:w="574" w:type="dxa"/>
          </w:tcPr>
          <w:p w14:paraId="0A7DB62C" w14:textId="77777777" w:rsidR="00341BE6" w:rsidRPr="00567EE4" w:rsidRDefault="00341BE6" w:rsidP="00F501F4">
            <w:pPr>
              <w:spacing w:before="0"/>
              <w:jc w:val="center"/>
            </w:pPr>
            <w:r w:rsidRPr="00567EE4">
              <w:t>-</w:t>
            </w:r>
          </w:p>
        </w:tc>
        <w:tc>
          <w:tcPr>
            <w:tcW w:w="5564" w:type="dxa"/>
          </w:tcPr>
          <w:p w14:paraId="13C27155" w14:textId="77777777" w:rsidR="00341BE6" w:rsidRPr="00567EE4" w:rsidRDefault="00341BE6" w:rsidP="00F501F4">
            <w:pPr>
              <w:spacing w:before="0"/>
            </w:pPr>
            <w:r>
              <w:t>b</w:t>
            </w:r>
            <w:r w:rsidRPr="00567EE4">
              <w:t xml:space="preserve">uilt </w:t>
            </w:r>
            <w:r>
              <w:t>e</w:t>
            </w:r>
            <w:r w:rsidRPr="00567EE4">
              <w:t>nvironment</w:t>
            </w:r>
          </w:p>
        </w:tc>
      </w:tr>
      <w:tr w:rsidR="00341BE6" w:rsidRPr="00567EE4" w14:paraId="5D5004FC" w14:textId="77777777" w:rsidTr="00F501F4">
        <w:trPr>
          <w:cantSplit/>
          <w:jc w:val="center"/>
        </w:trPr>
        <w:tc>
          <w:tcPr>
            <w:tcW w:w="675" w:type="dxa"/>
          </w:tcPr>
          <w:p w14:paraId="1940E70B" w14:textId="77777777" w:rsidR="00341BE6" w:rsidRPr="00567EE4" w:rsidRDefault="00341BE6" w:rsidP="00F501F4">
            <w:pPr>
              <w:spacing w:before="0"/>
            </w:pPr>
          </w:p>
        </w:tc>
        <w:tc>
          <w:tcPr>
            <w:tcW w:w="383" w:type="dxa"/>
          </w:tcPr>
          <w:p w14:paraId="69EC6031" w14:textId="77777777" w:rsidR="00341BE6" w:rsidRPr="00567EE4" w:rsidRDefault="00341BE6" w:rsidP="00F501F4">
            <w:pPr>
              <w:spacing w:before="0"/>
            </w:pPr>
          </w:p>
        </w:tc>
        <w:tc>
          <w:tcPr>
            <w:tcW w:w="574" w:type="dxa"/>
          </w:tcPr>
          <w:p w14:paraId="2C3337C8" w14:textId="77777777" w:rsidR="00341BE6" w:rsidRPr="00567EE4" w:rsidRDefault="00341BE6" w:rsidP="00F501F4">
            <w:pPr>
              <w:spacing w:before="0"/>
              <w:jc w:val="center"/>
            </w:pPr>
            <w:r w:rsidRPr="00567EE4">
              <w:t>-</w:t>
            </w:r>
          </w:p>
        </w:tc>
        <w:tc>
          <w:tcPr>
            <w:tcW w:w="5564" w:type="dxa"/>
          </w:tcPr>
          <w:p w14:paraId="43EFB06C" w14:textId="77777777" w:rsidR="00341BE6" w:rsidRPr="00567EE4" w:rsidRDefault="00341BE6" w:rsidP="00F501F4">
            <w:pPr>
              <w:spacing w:before="0"/>
            </w:pPr>
            <w:r>
              <w:t>p</w:t>
            </w:r>
            <w:r w:rsidRPr="00567EE4">
              <w:t xml:space="preserve">hysical </w:t>
            </w:r>
            <w:r>
              <w:t>f</w:t>
            </w:r>
            <w:r w:rsidRPr="00567EE4">
              <w:t>eatures</w:t>
            </w:r>
          </w:p>
        </w:tc>
      </w:tr>
      <w:tr w:rsidR="00341BE6" w:rsidRPr="001A0BA0" w14:paraId="10BD0DB9" w14:textId="77777777" w:rsidTr="00F501F4">
        <w:trPr>
          <w:cantSplit/>
          <w:jc w:val="center"/>
        </w:trPr>
        <w:tc>
          <w:tcPr>
            <w:tcW w:w="675" w:type="dxa"/>
          </w:tcPr>
          <w:p w14:paraId="61DC2B02" w14:textId="77777777" w:rsidR="00341BE6" w:rsidRPr="00567EE4" w:rsidRDefault="00341BE6" w:rsidP="00F501F4">
            <w:pPr>
              <w:spacing w:before="0"/>
            </w:pPr>
          </w:p>
        </w:tc>
        <w:tc>
          <w:tcPr>
            <w:tcW w:w="383" w:type="dxa"/>
          </w:tcPr>
          <w:p w14:paraId="566AE868" w14:textId="77777777" w:rsidR="00341BE6" w:rsidRPr="00567EE4" w:rsidRDefault="00341BE6" w:rsidP="00F501F4">
            <w:pPr>
              <w:spacing w:before="0"/>
            </w:pPr>
          </w:p>
        </w:tc>
        <w:tc>
          <w:tcPr>
            <w:tcW w:w="574" w:type="dxa"/>
          </w:tcPr>
          <w:p w14:paraId="5E62C136" w14:textId="77777777" w:rsidR="00341BE6" w:rsidRPr="00567EE4" w:rsidRDefault="00341BE6" w:rsidP="00F501F4">
            <w:pPr>
              <w:spacing w:before="0"/>
              <w:jc w:val="center"/>
            </w:pPr>
            <w:r w:rsidRPr="00567EE4">
              <w:t>-</w:t>
            </w:r>
          </w:p>
        </w:tc>
        <w:tc>
          <w:tcPr>
            <w:tcW w:w="5564" w:type="dxa"/>
          </w:tcPr>
          <w:p w14:paraId="0D9B0FE2" w14:textId="77777777" w:rsidR="00341BE6" w:rsidRPr="00567EE4" w:rsidRDefault="00341BE6" w:rsidP="00F501F4">
            <w:pPr>
              <w:spacing w:before="0"/>
            </w:pPr>
            <w:r>
              <w:t>s</w:t>
            </w:r>
            <w:r w:rsidRPr="00567EE4">
              <w:t xml:space="preserve">tructural </w:t>
            </w:r>
            <w:r>
              <w:t>p</w:t>
            </w:r>
            <w:r w:rsidRPr="00567EE4">
              <w:t xml:space="preserve">arts of </w:t>
            </w:r>
            <w:r>
              <w:t>m</w:t>
            </w:r>
            <w:r w:rsidRPr="00567EE4">
              <w:t xml:space="preserve">aterial </w:t>
            </w:r>
            <w:r>
              <w:t>things</w:t>
            </w:r>
          </w:p>
        </w:tc>
      </w:tr>
      <w:tr w:rsidR="00341BE6" w:rsidRPr="00567EE4" w14:paraId="3CA33A8B" w14:textId="77777777" w:rsidTr="00F501F4">
        <w:trPr>
          <w:cantSplit/>
          <w:jc w:val="center"/>
        </w:trPr>
        <w:tc>
          <w:tcPr>
            <w:tcW w:w="675" w:type="dxa"/>
          </w:tcPr>
          <w:p w14:paraId="3FC423A9" w14:textId="77777777" w:rsidR="00341BE6" w:rsidRPr="00567EE4" w:rsidRDefault="00341BE6" w:rsidP="00F501F4">
            <w:pPr>
              <w:spacing w:before="0"/>
            </w:pPr>
          </w:p>
        </w:tc>
        <w:tc>
          <w:tcPr>
            <w:tcW w:w="383" w:type="dxa"/>
          </w:tcPr>
          <w:p w14:paraId="6298DFBC" w14:textId="77777777" w:rsidR="00341BE6" w:rsidRPr="00567EE4" w:rsidRDefault="00341BE6" w:rsidP="00F501F4">
            <w:pPr>
              <w:spacing w:before="0"/>
            </w:pPr>
          </w:p>
        </w:tc>
        <w:tc>
          <w:tcPr>
            <w:tcW w:w="6138" w:type="dxa"/>
            <w:gridSpan w:val="2"/>
          </w:tcPr>
          <w:p w14:paraId="1DCC2B3B" w14:textId="77777777" w:rsidR="00341BE6" w:rsidRPr="00567EE4" w:rsidRDefault="00341BE6" w:rsidP="00F501F4">
            <w:pPr>
              <w:spacing w:before="0"/>
            </w:pPr>
            <w:r>
              <w:rPr>
                <w:b/>
                <w:bCs/>
              </w:rPr>
              <w:t>types of e</w:t>
            </w:r>
            <w:r w:rsidRPr="00567EE4">
              <w:rPr>
                <w:b/>
                <w:bCs/>
              </w:rPr>
              <w:t>pochs</w:t>
            </w:r>
          </w:p>
        </w:tc>
      </w:tr>
      <w:tr w:rsidR="00341BE6" w:rsidRPr="00567EE4" w14:paraId="108108D7" w14:textId="77777777" w:rsidTr="00F501F4">
        <w:trPr>
          <w:cantSplit/>
          <w:jc w:val="center"/>
        </w:trPr>
        <w:tc>
          <w:tcPr>
            <w:tcW w:w="675" w:type="dxa"/>
          </w:tcPr>
          <w:p w14:paraId="5D09C49B" w14:textId="77777777" w:rsidR="00341BE6" w:rsidRPr="00567EE4" w:rsidRDefault="00341BE6" w:rsidP="00F501F4">
            <w:pPr>
              <w:spacing w:before="0"/>
            </w:pPr>
          </w:p>
        </w:tc>
        <w:tc>
          <w:tcPr>
            <w:tcW w:w="383" w:type="dxa"/>
          </w:tcPr>
          <w:p w14:paraId="5AC84D8B" w14:textId="77777777" w:rsidR="00341BE6" w:rsidRPr="00567EE4" w:rsidRDefault="00341BE6" w:rsidP="00F501F4">
            <w:pPr>
              <w:spacing w:before="0"/>
            </w:pPr>
          </w:p>
        </w:tc>
        <w:tc>
          <w:tcPr>
            <w:tcW w:w="6138" w:type="dxa"/>
            <w:gridSpan w:val="2"/>
          </w:tcPr>
          <w:p w14:paraId="5153A22A" w14:textId="77777777" w:rsidR="00341BE6" w:rsidRPr="00567EE4" w:rsidRDefault="00341BE6" w:rsidP="00F501F4">
            <w:pPr>
              <w:spacing w:before="0"/>
            </w:pPr>
            <w:r>
              <w:rPr>
                <w:b/>
                <w:bCs/>
              </w:rPr>
              <w:t>c</w:t>
            </w:r>
            <w:r w:rsidRPr="00567EE4">
              <w:rPr>
                <w:b/>
                <w:bCs/>
              </w:rPr>
              <w:t xml:space="preserve">onceptual </w:t>
            </w:r>
            <w:r>
              <w:rPr>
                <w:b/>
                <w:bCs/>
              </w:rPr>
              <w:t>o</w:t>
            </w:r>
            <w:r w:rsidRPr="00567EE4">
              <w:rPr>
                <w:b/>
                <w:bCs/>
              </w:rPr>
              <w:t>bjects</w:t>
            </w:r>
          </w:p>
        </w:tc>
      </w:tr>
      <w:tr w:rsidR="00341BE6" w:rsidRPr="00567EE4" w14:paraId="600A74FC" w14:textId="77777777" w:rsidTr="00F501F4">
        <w:trPr>
          <w:cantSplit/>
          <w:jc w:val="center"/>
        </w:trPr>
        <w:tc>
          <w:tcPr>
            <w:tcW w:w="675" w:type="dxa"/>
          </w:tcPr>
          <w:p w14:paraId="413CE2F1" w14:textId="77777777" w:rsidR="00341BE6" w:rsidRPr="00567EE4" w:rsidRDefault="00341BE6" w:rsidP="00F501F4">
            <w:pPr>
              <w:spacing w:before="0"/>
            </w:pPr>
          </w:p>
        </w:tc>
        <w:tc>
          <w:tcPr>
            <w:tcW w:w="383" w:type="dxa"/>
          </w:tcPr>
          <w:p w14:paraId="57DB124A" w14:textId="77777777" w:rsidR="00341BE6" w:rsidRPr="00567EE4" w:rsidRDefault="00341BE6" w:rsidP="00F501F4">
            <w:pPr>
              <w:spacing w:before="0"/>
            </w:pPr>
          </w:p>
        </w:tc>
        <w:tc>
          <w:tcPr>
            <w:tcW w:w="574" w:type="dxa"/>
          </w:tcPr>
          <w:p w14:paraId="0A597974" w14:textId="77777777" w:rsidR="00341BE6" w:rsidRPr="00567EE4" w:rsidRDefault="00341BE6" w:rsidP="00F501F4">
            <w:pPr>
              <w:spacing w:before="0"/>
              <w:jc w:val="center"/>
            </w:pPr>
            <w:r w:rsidRPr="00567EE4">
              <w:t>-</w:t>
            </w:r>
          </w:p>
        </w:tc>
        <w:tc>
          <w:tcPr>
            <w:tcW w:w="5564" w:type="dxa"/>
          </w:tcPr>
          <w:p w14:paraId="2594FF14" w14:textId="77777777" w:rsidR="00341BE6" w:rsidRPr="00567EE4" w:rsidRDefault="00341BE6" w:rsidP="00F501F4">
            <w:pPr>
              <w:spacing w:before="0"/>
            </w:pPr>
            <w:r>
              <w:t>s</w:t>
            </w:r>
            <w:r w:rsidRPr="00567EE4">
              <w:t xml:space="preserve">ymbolic </w:t>
            </w:r>
            <w:r>
              <w:t>o</w:t>
            </w:r>
            <w:r w:rsidRPr="00567EE4">
              <w:t>bjects</w:t>
            </w:r>
          </w:p>
        </w:tc>
      </w:tr>
      <w:tr w:rsidR="00341BE6" w:rsidRPr="00567EE4" w14:paraId="519BD9E3" w14:textId="77777777" w:rsidTr="00F501F4">
        <w:trPr>
          <w:cantSplit/>
          <w:jc w:val="center"/>
        </w:trPr>
        <w:tc>
          <w:tcPr>
            <w:tcW w:w="675" w:type="dxa"/>
          </w:tcPr>
          <w:p w14:paraId="0C36D5C5" w14:textId="77777777" w:rsidR="00341BE6" w:rsidRPr="00567EE4" w:rsidRDefault="00341BE6" w:rsidP="00F501F4">
            <w:pPr>
              <w:spacing w:before="0"/>
            </w:pPr>
          </w:p>
        </w:tc>
        <w:tc>
          <w:tcPr>
            <w:tcW w:w="383" w:type="dxa"/>
          </w:tcPr>
          <w:p w14:paraId="2EB3A176" w14:textId="77777777" w:rsidR="00341BE6" w:rsidRPr="00567EE4" w:rsidRDefault="00341BE6" w:rsidP="00F501F4">
            <w:pPr>
              <w:spacing w:before="0"/>
            </w:pPr>
          </w:p>
        </w:tc>
        <w:tc>
          <w:tcPr>
            <w:tcW w:w="574" w:type="dxa"/>
          </w:tcPr>
          <w:p w14:paraId="3C45FCDD" w14:textId="77777777" w:rsidR="00341BE6" w:rsidRPr="00567EE4" w:rsidRDefault="00341BE6" w:rsidP="00F501F4">
            <w:pPr>
              <w:spacing w:before="0"/>
              <w:jc w:val="center"/>
            </w:pPr>
            <w:r w:rsidRPr="00567EE4">
              <w:t>-</w:t>
            </w:r>
          </w:p>
        </w:tc>
        <w:tc>
          <w:tcPr>
            <w:tcW w:w="5564" w:type="dxa"/>
          </w:tcPr>
          <w:p w14:paraId="640291AF" w14:textId="77777777" w:rsidR="00341BE6" w:rsidRPr="00567EE4" w:rsidRDefault="00341BE6" w:rsidP="00F501F4">
            <w:pPr>
              <w:spacing w:before="0"/>
            </w:pPr>
            <w:r>
              <w:t>p</w:t>
            </w:r>
            <w:r w:rsidRPr="00567EE4">
              <w:t xml:space="preserve">ropositional </w:t>
            </w:r>
            <w:r>
              <w:t>o</w:t>
            </w:r>
            <w:r w:rsidRPr="00567EE4">
              <w:t>bjects</w:t>
            </w:r>
          </w:p>
        </w:tc>
      </w:tr>
      <w:tr w:rsidR="00341BE6" w:rsidRPr="00567EE4" w14:paraId="25B7CB54" w14:textId="77777777" w:rsidTr="00F501F4">
        <w:trPr>
          <w:cantSplit/>
          <w:jc w:val="center"/>
        </w:trPr>
        <w:tc>
          <w:tcPr>
            <w:tcW w:w="675" w:type="dxa"/>
          </w:tcPr>
          <w:p w14:paraId="6302C835" w14:textId="77777777" w:rsidR="00341BE6" w:rsidRPr="00567EE4" w:rsidRDefault="00341BE6" w:rsidP="00F501F4">
            <w:pPr>
              <w:spacing w:before="0"/>
              <w:rPr>
                <w:i/>
                <w:iCs/>
              </w:rPr>
            </w:pPr>
          </w:p>
        </w:tc>
        <w:tc>
          <w:tcPr>
            <w:tcW w:w="383" w:type="dxa"/>
          </w:tcPr>
          <w:p w14:paraId="7CC784EC" w14:textId="77777777" w:rsidR="00341BE6" w:rsidRPr="00567EE4" w:rsidRDefault="00341BE6" w:rsidP="00F501F4">
            <w:pPr>
              <w:spacing w:before="0"/>
            </w:pPr>
          </w:p>
        </w:tc>
        <w:tc>
          <w:tcPr>
            <w:tcW w:w="574" w:type="dxa"/>
          </w:tcPr>
          <w:p w14:paraId="0D43529D" w14:textId="77777777" w:rsidR="00341BE6" w:rsidRPr="00567EE4" w:rsidRDefault="00341BE6" w:rsidP="00F501F4">
            <w:pPr>
              <w:spacing w:before="0"/>
              <w:jc w:val="center"/>
            </w:pPr>
            <w:r w:rsidRPr="00567EE4">
              <w:t>-</w:t>
            </w:r>
          </w:p>
        </w:tc>
        <w:tc>
          <w:tcPr>
            <w:tcW w:w="5564" w:type="dxa"/>
          </w:tcPr>
          <w:p w14:paraId="6AC514B1" w14:textId="77777777" w:rsidR="00341BE6" w:rsidRPr="00567EE4" w:rsidRDefault="00341BE6" w:rsidP="00F501F4">
            <w:pPr>
              <w:spacing w:before="0"/>
              <w:rPr>
                <w:i/>
                <w:iCs/>
              </w:rPr>
            </w:pPr>
            <w:r>
              <w:t>m</w:t>
            </w:r>
            <w:r w:rsidRPr="00567EE4">
              <w:t>ethods</w:t>
            </w:r>
          </w:p>
        </w:tc>
      </w:tr>
      <w:tr w:rsidR="00341BE6" w:rsidRPr="00567EE4" w14:paraId="4F909902" w14:textId="77777777" w:rsidTr="00F501F4">
        <w:trPr>
          <w:cantSplit/>
          <w:jc w:val="center"/>
        </w:trPr>
        <w:tc>
          <w:tcPr>
            <w:tcW w:w="675" w:type="dxa"/>
          </w:tcPr>
          <w:p w14:paraId="17002744" w14:textId="77777777" w:rsidR="00341BE6" w:rsidRPr="00567EE4" w:rsidRDefault="00341BE6" w:rsidP="00F501F4">
            <w:pPr>
              <w:spacing w:before="0"/>
              <w:rPr>
                <w:i/>
                <w:iCs/>
                <w:highlight w:val="green"/>
              </w:rPr>
            </w:pPr>
          </w:p>
        </w:tc>
        <w:tc>
          <w:tcPr>
            <w:tcW w:w="383" w:type="dxa"/>
          </w:tcPr>
          <w:p w14:paraId="7BEF15B2" w14:textId="77777777" w:rsidR="00341BE6" w:rsidRPr="00567EE4" w:rsidRDefault="00341BE6" w:rsidP="00F501F4">
            <w:pPr>
              <w:spacing w:before="0"/>
              <w:rPr>
                <w:highlight w:val="green"/>
              </w:rPr>
            </w:pPr>
          </w:p>
        </w:tc>
        <w:tc>
          <w:tcPr>
            <w:tcW w:w="574" w:type="dxa"/>
          </w:tcPr>
          <w:p w14:paraId="1E203E22" w14:textId="77777777" w:rsidR="00341BE6" w:rsidRPr="00567EE4" w:rsidRDefault="00341BE6" w:rsidP="00F501F4">
            <w:pPr>
              <w:spacing w:before="0"/>
              <w:jc w:val="center"/>
            </w:pPr>
            <w:r w:rsidRPr="00567EE4">
              <w:t>-</w:t>
            </w:r>
          </w:p>
        </w:tc>
        <w:tc>
          <w:tcPr>
            <w:tcW w:w="5564" w:type="dxa"/>
          </w:tcPr>
          <w:p w14:paraId="55FC6A8D" w14:textId="77777777" w:rsidR="00341BE6" w:rsidRPr="00567EE4" w:rsidRDefault="00341BE6" w:rsidP="00F501F4">
            <w:pPr>
              <w:spacing w:before="0"/>
              <w:rPr>
                <w:i/>
                <w:iCs/>
              </w:rPr>
            </w:pPr>
            <w:r>
              <w:t>c</w:t>
            </w:r>
            <w:r w:rsidRPr="00567EE4">
              <w:t>oncepts</w:t>
            </w:r>
          </w:p>
        </w:tc>
      </w:tr>
      <w:tr w:rsidR="00341BE6" w:rsidRPr="00567EE4" w14:paraId="09FB6524" w14:textId="77777777" w:rsidTr="00F501F4">
        <w:trPr>
          <w:cantSplit/>
          <w:jc w:val="center"/>
        </w:trPr>
        <w:tc>
          <w:tcPr>
            <w:tcW w:w="675" w:type="dxa"/>
          </w:tcPr>
          <w:p w14:paraId="794AD03E" w14:textId="77777777" w:rsidR="00341BE6" w:rsidRPr="00567EE4" w:rsidRDefault="00341BE6" w:rsidP="00F501F4">
            <w:pPr>
              <w:spacing w:before="0"/>
            </w:pPr>
          </w:p>
        </w:tc>
        <w:tc>
          <w:tcPr>
            <w:tcW w:w="383" w:type="dxa"/>
          </w:tcPr>
          <w:p w14:paraId="4623D7A7" w14:textId="77777777" w:rsidR="00341BE6" w:rsidRPr="00567EE4" w:rsidRDefault="00341BE6" w:rsidP="00F501F4">
            <w:pPr>
              <w:spacing w:before="0"/>
            </w:pPr>
          </w:p>
        </w:tc>
        <w:tc>
          <w:tcPr>
            <w:tcW w:w="6138" w:type="dxa"/>
            <w:gridSpan w:val="2"/>
          </w:tcPr>
          <w:p w14:paraId="681508B1" w14:textId="77777777" w:rsidR="00341BE6" w:rsidRPr="00567EE4" w:rsidRDefault="00341BE6" w:rsidP="00F501F4">
            <w:pPr>
              <w:spacing w:before="0"/>
            </w:pPr>
            <w:r>
              <w:rPr>
                <w:b/>
                <w:bCs/>
              </w:rPr>
              <w:t>g</w:t>
            </w:r>
            <w:r w:rsidRPr="00567EE4">
              <w:rPr>
                <w:b/>
                <w:bCs/>
              </w:rPr>
              <w:t xml:space="preserve">roups and </w:t>
            </w:r>
            <w:r>
              <w:rPr>
                <w:b/>
                <w:bCs/>
              </w:rPr>
              <w:t>c</w:t>
            </w:r>
            <w:r w:rsidRPr="00567EE4">
              <w:rPr>
                <w:b/>
                <w:bCs/>
              </w:rPr>
              <w:t>ollectivities</w:t>
            </w:r>
          </w:p>
        </w:tc>
      </w:tr>
      <w:tr w:rsidR="00341BE6" w:rsidRPr="00567EE4" w14:paraId="5C2643F7" w14:textId="77777777" w:rsidTr="00F501F4">
        <w:trPr>
          <w:cantSplit/>
          <w:jc w:val="center"/>
        </w:trPr>
        <w:tc>
          <w:tcPr>
            <w:tcW w:w="675" w:type="dxa"/>
          </w:tcPr>
          <w:p w14:paraId="0C63CCB4" w14:textId="77777777" w:rsidR="00341BE6" w:rsidRPr="00567EE4" w:rsidRDefault="00341BE6" w:rsidP="00F501F4">
            <w:pPr>
              <w:spacing w:before="0"/>
              <w:rPr>
                <w:highlight w:val="green"/>
              </w:rPr>
            </w:pPr>
          </w:p>
        </w:tc>
        <w:tc>
          <w:tcPr>
            <w:tcW w:w="383" w:type="dxa"/>
          </w:tcPr>
          <w:p w14:paraId="6BB0D8D3" w14:textId="77777777" w:rsidR="00341BE6" w:rsidRPr="00567EE4" w:rsidRDefault="00341BE6" w:rsidP="00F501F4">
            <w:pPr>
              <w:spacing w:before="0"/>
              <w:rPr>
                <w:highlight w:val="green"/>
              </w:rPr>
            </w:pPr>
          </w:p>
        </w:tc>
        <w:tc>
          <w:tcPr>
            <w:tcW w:w="6138" w:type="dxa"/>
            <w:gridSpan w:val="2"/>
          </w:tcPr>
          <w:p w14:paraId="7A7B02C5" w14:textId="77777777" w:rsidR="00341BE6" w:rsidRPr="00567EE4" w:rsidRDefault="00341BE6" w:rsidP="00F501F4">
            <w:pPr>
              <w:spacing w:before="0"/>
            </w:pPr>
            <w:r>
              <w:rPr>
                <w:b/>
                <w:bCs/>
              </w:rPr>
              <w:t>r</w:t>
            </w:r>
            <w:r w:rsidRPr="00567EE4">
              <w:rPr>
                <w:b/>
                <w:bCs/>
              </w:rPr>
              <w:t>oles</w:t>
            </w:r>
          </w:p>
        </w:tc>
      </w:tr>
      <w:tr w:rsidR="00341BE6" w:rsidRPr="00567EE4" w14:paraId="7D820475" w14:textId="77777777" w:rsidTr="00F501F4">
        <w:trPr>
          <w:cantSplit/>
          <w:jc w:val="center"/>
        </w:trPr>
        <w:tc>
          <w:tcPr>
            <w:tcW w:w="675" w:type="dxa"/>
          </w:tcPr>
          <w:p w14:paraId="430A3312" w14:textId="77777777" w:rsidR="00341BE6" w:rsidRPr="00567EE4" w:rsidRDefault="00341BE6" w:rsidP="00F501F4">
            <w:pPr>
              <w:spacing w:before="0"/>
              <w:rPr>
                <w:i/>
                <w:iCs/>
                <w:highlight w:val="green"/>
              </w:rPr>
            </w:pPr>
          </w:p>
        </w:tc>
        <w:tc>
          <w:tcPr>
            <w:tcW w:w="383" w:type="dxa"/>
          </w:tcPr>
          <w:p w14:paraId="7956194B" w14:textId="77777777" w:rsidR="00341BE6" w:rsidRPr="00567EE4" w:rsidRDefault="00341BE6" w:rsidP="00F501F4">
            <w:pPr>
              <w:spacing w:before="0"/>
              <w:rPr>
                <w:highlight w:val="green"/>
              </w:rPr>
            </w:pPr>
          </w:p>
        </w:tc>
        <w:tc>
          <w:tcPr>
            <w:tcW w:w="574" w:type="dxa"/>
          </w:tcPr>
          <w:p w14:paraId="771557B1" w14:textId="77777777" w:rsidR="00341BE6" w:rsidRPr="00567EE4" w:rsidRDefault="00341BE6" w:rsidP="00F501F4">
            <w:pPr>
              <w:spacing w:before="0"/>
              <w:jc w:val="center"/>
            </w:pPr>
            <w:r w:rsidRPr="00567EE4">
              <w:t>-</w:t>
            </w:r>
          </w:p>
        </w:tc>
        <w:tc>
          <w:tcPr>
            <w:tcW w:w="5564" w:type="dxa"/>
          </w:tcPr>
          <w:p w14:paraId="08D20E7A" w14:textId="77777777" w:rsidR="00341BE6" w:rsidRPr="00567EE4" w:rsidRDefault="00341BE6" w:rsidP="00F501F4">
            <w:pPr>
              <w:spacing w:before="0"/>
            </w:pPr>
            <w:r>
              <w:t>o</w:t>
            </w:r>
            <w:r w:rsidRPr="00567EE4">
              <w:t>ffices</w:t>
            </w:r>
          </w:p>
        </w:tc>
      </w:tr>
      <w:tr w:rsidR="00341BE6" w:rsidRPr="00567EE4" w14:paraId="0FAF0348" w14:textId="77777777" w:rsidTr="00F501F4">
        <w:trPr>
          <w:cantSplit/>
          <w:jc w:val="center"/>
        </w:trPr>
        <w:tc>
          <w:tcPr>
            <w:tcW w:w="675" w:type="dxa"/>
          </w:tcPr>
          <w:p w14:paraId="7FF1E7CC" w14:textId="77777777" w:rsidR="00341BE6" w:rsidRPr="00567EE4" w:rsidRDefault="00341BE6" w:rsidP="00F501F4">
            <w:pPr>
              <w:spacing w:before="0"/>
              <w:rPr>
                <w:i/>
                <w:iCs/>
              </w:rPr>
            </w:pPr>
          </w:p>
        </w:tc>
        <w:tc>
          <w:tcPr>
            <w:tcW w:w="383" w:type="dxa"/>
          </w:tcPr>
          <w:p w14:paraId="7E568181" w14:textId="77777777" w:rsidR="00341BE6" w:rsidRPr="00567EE4" w:rsidRDefault="00341BE6" w:rsidP="00F501F4">
            <w:pPr>
              <w:spacing w:before="0"/>
            </w:pPr>
          </w:p>
        </w:tc>
        <w:tc>
          <w:tcPr>
            <w:tcW w:w="574" w:type="dxa"/>
          </w:tcPr>
          <w:p w14:paraId="57B33091" w14:textId="77777777" w:rsidR="00341BE6" w:rsidRPr="00567EE4" w:rsidRDefault="00341BE6" w:rsidP="00F501F4">
            <w:pPr>
              <w:spacing w:before="0"/>
              <w:jc w:val="center"/>
            </w:pPr>
            <w:r w:rsidRPr="00567EE4">
              <w:t>-</w:t>
            </w:r>
          </w:p>
        </w:tc>
        <w:tc>
          <w:tcPr>
            <w:tcW w:w="5564" w:type="dxa"/>
          </w:tcPr>
          <w:p w14:paraId="105B0A83" w14:textId="77777777" w:rsidR="00341BE6" w:rsidRPr="00567EE4" w:rsidRDefault="00341BE6" w:rsidP="00F501F4">
            <w:pPr>
              <w:spacing w:before="0"/>
              <w:rPr>
                <w:i/>
                <w:iCs/>
              </w:rPr>
            </w:pPr>
            <w:r>
              <w:t>r</w:t>
            </w:r>
            <w:r w:rsidRPr="00567EE4">
              <w:t xml:space="preserve">oles of </w:t>
            </w:r>
            <w:r>
              <w:t>i</w:t>
            </w:r>
            <w:r w:rsidRPr="00567EE4">
              <w:t xml:space="preserve">nterpersonal </w:t>
            </w:r>
            <w:r>
              <w:t>r</w:t>
            </w:r>
            <w:r w:rsidRPr="00567EE4">
              <w:t>elations</w:t>
            </w:r>
          </w:p>
        </w:tc>
      </w:tr>
      <w:tr w:rsidR="00341BE6" w:rsidRPr="00567EE4" w14:paraId="0E9CFBBA" w14:textId="77777777" w:rsidTr="00F501F4">
        <w:trPr>
          <w:cantSplit/>
          <w:jc w:val="center"/>
        </w:trPr>
        <w:tc>
          <w:tcPr>
            <w:tcW w:w="675" w:type="dxa"/>
          </w:tcPr>
          <w:p w14:paraId="481DA3C4" w14:textId="77777777" w:rsidR="00341BE6" w:rsidRPr="00567EE4" w:rsidRDefault="00341BE6" w:rsidP="00F501F4">
            <w:pPr>
              <w:spacing w:before="0"/>
              <w:rPr>
                <w:i/>
                <w:iCs/>
              </w:rPr>
            </w:pPr>
          </w:p>
        </w:tc>
        <w:tc>
          <w:tcPr>
            <w:tcW w:w="383" w:type="dxa"/>
          </w:tcPr>
          <w:p w14:paraId="34208267" w14:textId="77777777" w:rsidR="00341BE6" w:rsidRPr="00567EE4" w:rsidRDefault="00341BE6" w:rsidP="00F501F4">
            <w:pPr>
              <w:spacing w:before="0"/>
            </w:pPr>
          </w:p>
        </w:tc>
        <w:tc>
          <w:tcPr>
            <w:tcW w:w="6138" w:type="dxa"/>
            <w:gridSpan w:val="2"/>
          </w:tcPr>
          <w:p w14:paraId="5E3767FB" w14:textId="77777777" w:rsidR="00341BE6" w:rsidRPr="00567EE4" w:rsidRDefault="00341BE6" w:rsidP="00F501F4">
            <w:pPr>
              <w:spacing w:before="0"/>
              <w:rPr>
                <w:i/>
                <w:iCs/>
              </w:rPr>
            </w:pPr>
            <w:r>
              <w:rPr>
                <w:b/>
                <w:bCs/>
              </w:rPr>
              <w:t>g</w:t>
            </w:r>
            <w:r w:rsidRPr="00567EE4">
              <w:rPr>
                <w:b/>
                <w:bCs/>
              </w:rPr>
              <w:t xml:space="preserve">eopolitical </w:t>
            </w:r>
            <w:r>
              <w:rPr>
                <w:b/>
                <w:bCs/>
              </w:rPr>
              <w:t>u</w:t>
            </w:r>
            <w:r w:rsidRPr="00567EE4">
              <w:rPr>
                <w:b/>
                <w:bCs/>
              </w:rPr>
              <w:t>nits</w:t>
            </w:r>
          </w:p>
        </w:tc>
      </w:tr>
    </w:tbl>
    <w:p w14:paraId="3771C57E" w14:textId="77777777" w:rsidR="00341BE6" w:rsidRDefault="00341BE6" w:rsidP="00341BE6">
      <w:pPr>
        <w:rPr>
          <w:rFonts w:asciiTheme="minorHAnsi" w:hAnsiTheme="minorHAnsi" w:cstheme="minorHAnsi"/>
          <w:b/>
          <w:i/>
        </w:rPr>
      </w:pPr>
      <w:r w:rsidRPr="00341BE6">
        <w:rPr>
          <w:rFonts w:asciiTheme="minorHAnsi" w:hAnsiTheme="minorHAnsi" w:cstheme="minorHAnsi"/>
          <w:b/>
          <w:i/>
        </w:rPr>
        <w:t>To</w:t>
      </w:r>
      <w:r>
        <w:rPr>
          <w:rFonts w:asciiTheme="minorHAnsi" w:hAnsiTheme="minorHAnsi" w:cstheme="minorHAnsi"/>
          <w:b/>
          <w:i/>
        </w:rPr>
        <w:t>:</w:t>
      </w:r>
    </w:p>
    <w:tbl>
      <w:tblPr>
        <w:tblW w:w="7196" w:type="dxa"/>
        <w:jc w:val="center"/>
        <w:tblLayout w:type="fixed"/>
        <w:tblLook w:val="0000" w:firstRow="0" w:lastRow="0" w:firstColumn="0" w:lastColumn="0" w:noHBand="0" w:noVBand="0"/>
      </w:tblPr>
      <w:tblGrid>
        <w:gridCol w:w="675"/>
        <w:gridCol w:w="383"/>
        <w:gridCol w:w="574"/>
        <w:gridCol w:w="5564"/>
      </w:tblGrid>
      <w:tr w:rsidR="00341BE6" w:rsidRPr="00567EE4" w14:paraId="41AD4178" w14:textId="77777777" w:rsidTr="00F501F4">
        <w:trPr>
          <w:cantSplit/>
          <w:jc w:val="center"/>
        </w:trPr>
        <w:tc>
          <w:tcPr>
            <w:tcW w:w="675" w:type="dxa"/>
          </w:tcPr>
          <w:p w14:paraId="22B25216" w14:textId="77777777" w:rsidR="00341BE6" w:rsidRPr="00567EE4" w:rsidRDefault="00341BE6" w:rsidP="00F501F4">
            <w:pPr>
              <w:spacing w:before="0"/>
            </w:pPr>
          </w:p>
        </w:tc>
        <w:tc>
          <w:tcPr>
            <w:tcW w:w="383" w:type="dxa"/>
          </w:tcPr>
          <w:p w14:paraId="2E03CB45" w14:textId="77777777" w:rsidR="00341BE6" w:rsidRPr="00567EE4" w:rsidRDefault="00341BE6" w:rsidP="00F501F4">
            <w:pPr>
              <w:spacing w:before="0"/>
            </w:pPr>
          </w:p>
        </w:tc>
        <w:tc>
          <w:tcPr>
            <w:tcW w:w="6138" w:type="dxa"/>
            <w:gridSpan w:val="2"/>
          </w:tcPr>
          <w:p w14:paraId="6299CF29" w14:textId="77777777" w:rsidR="00341BE6" w:rsidRPr="00567EE4" w:rsidRDefault="00341BE6" w:rsidP="00F501F4">
            <w:pPr>
              <w:spacing w:before="0"/>
            </w:pPr>
            <w:r>
              <w:rPr>
                <w:b/>
                <w:bCs/>
              </w:rPr>
              <w:t>a</w:t>
            </w:r>
            <w:r w:rsidRPr="00567EE4">
              <w:rPr>
                <w:b/>
                <w:bCs/>
              </w:rPr>
              <w:t>ctivities</w:t>
            </w:r>
          </w:p>
        </w:tc>
      </w:tr>
      <w:tr w:rsidR="00341BE6" w:rsidRPr="00567EE4" w14:paraId="48E3FE05" w14:textId="77777777" w:rsidTr="00F501F4">
        <w:trPr>
          <w:cantSplit/>
          <w:jc w:val="center"/>
        </w:trPr>
        <w:tc>
          <w:tcPr>
            <w:tcW w:w="675" w:type="dxa"/>
          </w:tcPr>
          <w:p w14:paraId="2EB56FD0" w14:textId="77777777" w:rsidR="00341BE6" w:rsidRPr="00567EE4" w:rsidRDefault="00341BE6" w:rsidP="00F501F4">
            <w:pPr>
              <w:spacing w:before="0"/>
            </w:pPr>
          </w:p>
        </w:tc>
        <w:tc>
          <w:tcPr>
            <w:tcW w:w="383" w:type="dxa"/>
          </w:tcPr>
          <w:p w14:paraId="018F4287" w14:textId="77777777" w:rsidR="00341BE6" w:rsidRPr="00567EE4" w:rsidRDefault="00341BE6" w:rsidP="00F501F4">
            <w:pPr>
              <w:spacing w:before="0"/>
            </w:pPr>
          </w:p>
        </w:tc>
        <w:tc>
          <w:tcPr>
            <w:tcW w:w="574" w:type="dxa"/>
          </w:tcPr>
          <w:p w14:paraId="6FF7DEDA" w14:textId="77777777" w:rsidR="00341BE6" w:rsidRPr="00567EE4" w:rsidRDefault="00341BE6" w:rsidP="00F501F4">
            <w:pPr>
              <w:spacing w:before="0"/>
              <w:jc w:val="center"/>
            </w:pPr>
            <w:r w:rsidRPr="00567EE4">
              <w:t>-</w:t>
            </w:r>
          </w:p>
        </w:tc>
        <w:tc>
          <w:tcPr>
            <w:tcW w:w="5564" w:type="dxa"/>
          </w:tcPr>
          <w:p w14:paraId="132D38AD" w14:textId="77777777" w:rsidR="00341BE6" w:rsidRPr="00567EE4" w:rsidRDefault="00341BE6" w:rsidP="00F501F4">
            <w:pPr>
              <w:spacing w:before="0"/>
            </w:pPr>
            <w:r>
              <w:t>di</w:t>
            </w:r>
            <w:r w:rsidRPr="00567EE4">
              <w:t>sciplines</w:t>
            </w:r>
          </w:p>
        </w:tc>
      </w:tr>
      <w:tr w:rsidR="00341BE6" w:rsidRPr="00567EE4" w14:paraId="0AD22018" w14:textId="77777777" w:rsidTr="00F501F4">
        <w:trPr>
          <w:cantSplit/>
          <w:jc w:val="center"/>
        </w:trPr>
        <w:tc>
          <w:tcPr>
            <w:tcW w:w="675" w:type="dxa"/>
          </w:tcPr>
          <w:p w14:paraId="6D94CFFE" w14:textId="77777777" w:rsidR="00341BE6" w:rsidRPr="00567EE4" w:rsidRDefault="00341BE6" w:rsidP="00F501F4">
            <w:pPr>
              <w:spacing w:before="0"/>
            </w:pPr>
          </w:p>
        </w:tc>
        <w:tc>
          <w:tcPr>
            <w:tcW w:w="383" w:type="dxa"/>
          </w:tcPr>
          <w:p w14:paraId="00FC3CBD" w14:textId="77777777" w:rsidR="00341BE6" w:rsidRPr="00567EE4" w:rsidRDefault="00341BE6" w:rsidP="00F501F4">
            <w:pPr>
              <w:spacing w:before="0"/>
            </w:pPr>
          </w:p>
        </w:tc>
        <w:tc>
          <w:tcPr>
            <w:tcW w:w="574" w:type="dxa"/>
          </w:tcPr>
          <w:p w14:paraId="67B2BCB4" w14:textId="77777777" w:rsidR="00341BE6" w:rsidRPr="00567EE4" w:rsidRDefault="00341BE6" w:rsidP="00F501F4">
            <w:pPr>
              <w:spacing w:before="0"/>
              <w:jc w:val="center"/>
            </w:pPr>
            <w:r w:rsidRPr="00567EE4">
              <w:t>-</w:t>
            </w:r>
          </w:p>
        </w:tc>
        <w:tc>
          <w:tcPr>
            <w:tcW w:w="5564" w:type="dxa"/>
          </w:tcPr>
          <w:p w14:paraId="4EFE3F60" w14:textId="77777777" w:rsidR="00341BE6" w:rsidRPr="00567EE4" w:rsidRDefault="00341BE6" w:rsidP="00F501F4">
            <w:pPr>
              <w:spacing w:before="0"/>
              <w:ind w:right="-21"/>
            </w:pPr>
            <w:r>
              <w:t>human interactions</w:t>
            </w:r>
          </w:p>
        </w:tc>
      </w:tr>
      <w:tr w:rsidR="00341BE6" w:rsidRPr="00567EE4" w14:paraId="208F03F5" w14:textId="77777777" w:rsidTr="00F501F4">
        <w:trPr>
          <w:cantSplit/>
          <w:jc w:val="center"/>
        </w:trPr>
        <w:tc>
          <w:tcPr>
            <w:tcW w:w="675" w:type="dxa"/>
          </w:tcPr>
          <w:p w14:paraId="3A25E082" w14:textId="77777777" w:rsidR="00341BE6" w:rsidRPr="00567EE4" w:rsidRDefault="00341BE6" w:rsidP="00F501F4">
            <w:pPr>
              <w:spacing w:before="0"/>
            </w:pPr>
          </w:p>
        </w:tc>
        <w:tc>
          <w:tcPr>
            <w:tcW w:w="383" w:type="dxa"/>
          </w:tcPr>
          <w:p w14:paraId="5A22A002" w14:textId="77777777" w:rsidR="00341BE6" w:rsidRPr="00567EE4" w:rsidRDefault="00341BE6" w:rsidP="00F501F4">
            <w:pPr>
              <w:spacing w:before="0"/>
            </w:pPr>
          </w:p>
        </w:tc>
        <w:tc>
          <w:tcPr>
            <w:tcW w:w="574" w:type="dxa"/>
          </w:tcPr>
          <w:p w14:paraId="7D61632F" w14:textId="77777777" w:rsidR="00341BE6" w:rsidRPr="00567EE4" w:rsidRDefault="00341BE6" w:rsidP="00F501F4">
            <w:pPr>
              <w:spacing w:before="0"/>
              <w:jc w:val="center"/>
            </w:pPr>
            <w:r w:rsidRPr="00567EE4">
              <w:t>-</w:t>
            </w:r>
          </w:p>
        </w:tc>
        <w:tc>
          <w:tcPr>
            <w:tcW w:w="5564" w:type="dxa"/>
          </w:tcPr>
          <w:p w14:paraId="1C2708F3" w14:textId="77777777" w:rsidR="00341BE6" w:rsidRPr="00567EE4" w:rsidRDefault="00341BE6" w:rsidP="00F501F4">
            <w:pPr>
              <w:spacing w:before="0"/>
            </w:pPr>
            <w:r>
              <w:t>i</w:t>
            </w:r>
            <w:r w:rsidRPr="00567EE4">
              <w:t xml:space="preserve">ntentional </w:t>
            </w:r>
            <w:r>
              <w:t>d</w:t>
            </w:r>
            <w:r w:rsidRPr="00567EE4">
              <w:t>estructions</w:t>
            </w:r>
          </w:p>
        </w:tc>
      </w:tr>
      <w:tr w:rsidR="00341BE6" w:rsidRPr="00567EE4" w14:paraId="2A95BEED" w14:textId="77777777" w:rsidTr="00F501F4">
        <w:trPr>
          <w:cantSplit/>
          <w:jc w:val="center"/>
        </w:trPr>
        <w:tc>
          <w:tcPr>
            <w:tcW w:w="675" w:type="dxa"/>
          </w:tcPr>
          <w:p w14:paraId="299791E4" w14:textId="77777777" w:rsidR="00341BE6" w:rsidRPr="00567EE4" w:rsidRDefault="00341BE6" w:rsidP="00F501F4">
            <w:pPr>
              <w:spacing w:before="0"/>
            </w:pPr>
          </w:p>
        </w:tc>
        <w:tc>
          <w:tcPr>
            <w:tcW w:w="383" w:type="dxa"/>
          </w:tcPr>
          <w:p w14:paraId="36C4A109" w14:textId="77777777" w:rsidR="00341BE6" w:rsidRPr="00567EE4" w:rsidRDefault="00341BE6" w:rsidP="00F501F4">
            <w:pPr>
              <w:spacing w:before="0"/>
            </w:pPr>
          </w:p>
        </w:tc>
        <w:tc>
          <w:tcPr>
            <w:tcW w:w="574" w:type="dxa"/>
          </w:tcPr>
          <w:p w14:paraId="30629B81" w14:textId="77777777" w:rsidR="00341BE6" w:rsidRPr="00567EE4" w:rsidRDefault="00341BE6" w:rsidP="00F501F4">
            <w:pPr>
              <w:spacing w:before="0"/>
              <w:jc w:val="center"/>
            </w:pPr>
            <w:r w:rsidRPr="00567EE4">
              <w:t>-</w:t>
            </w:r>
          </w:p>
        </w:tc>
        <w:tc>
          <w:tcPr>
            <w:tcW w:w="5564" w:type="dxa"/>
          </w:tcPr>
          <w:p w14:paraId="51F47768" w14:textId="77777777" w:rsidR="00341BE6" w:rsidRPr="00567EE4" w:rsidRDefault="00341BE6" w:rsidP="00F501F4">
            <w:pPr>
              <w:spacing w:before="0"/>
            </w:pPr>
            <w:r>
              <w:t>f</w:t>
            </w:r>
            <w:r w:rsidRPr="00567EE4">
              <w:t xml:space="preserve">unctions </w:t>
            </w:r>
          </w:p>
        </w:tc>
      </w:tr>
      <w:tr w:rsidR="00341BE6" w:rsidRPr="00567EE4" w14:paraId="2BCE9081" w14:textId="77777777" w:rsidTr="00F501F4">
        <w:trPr>
          <w:cantSplit/>
          <w:jc w:val="center"/>
        </w:trPr>
        <w:tc>
          <w:tcPr>
            <w:tcW w:w="675" w:type="dxa"/>
          </w:tcPr>
          <w:p w14:paraId="4DCA6463" w14:textId="77777777" w:rsidR="00341BE6" w:rsidRPr="00567EE4" w:rsidRDefault="00341BE6" w:rsidP="00F501F4">
            <w:pPr>
              <w:spacing w:before="0"/>
            </w:pPr>
          </w:p>
        </w:tc>
        <w:tc>
          <w:tcPr>
            <w:tcW w:w="383" w:type="dxa"/>
          </w:tcPr>
          <w:p w14:paraId="6879FF15" w14:textId="77777777" w:rsidR="00341BE6" w:rsidRPr="00567EE4" w:rsidRDefault="00341BE6" w:rsidP="00F501F4">
            <w:pPr>
              <w:spacing w:before="0"/>
            </w:pPr>
          </w:p>
        </w:tc>
        <w:tc>
          <w:tcPr>
            <w:tcW w:w="6138" w:type="dxa"/>
            <w:gridSpan w:val="2"/>
          </w:tcPr>
          <w:p w14:paraId="2B3BAFA8" w14:textId="77777777" w:rsidR="00341BE6" w:rsidRPr="00567EE4" w:rsidRDefault="00341BE6" w:rsidP="00F501F4">
            <w:pPr>
              <w:spacing w:before="0"/>
            </w:pPr>
            <w:r>
              <w:rPr>
                <w:b/>
                <w:bCs/>
              </w:rPr>
              <w:t>n</w:t>
            </w:r>
            <w:r w:rsidRPr="00567EE4">
              <w:rPr>
                <w:b/>
                <w:bCs/>
              </w:rPr>
              <w:t xml:space="preserve">atural </w:t>
            </w:r>
            <w:r>
              <w:rPr>
                <w:b/>
                <w:bCs/>
              </w:rPr>
              <w:t>p</w:t>
            </w:r>
            <w:r w:rsidRPr="00567EE4">
              <w:rPr>
                <w:b/>
                <w:bCs/>
              </w:rPr>
              <w:t>rocesses</w:t>
            </w:r>
          </w:p>
        </w:tc>
      </w:tr>
      <w:tr w:rsidR="00341BE6" w:rsidRPr="00567EE4" w14:paraId="7F438125" w14:textId="77777777" w:rsidTr="00F501F4">
        <w:trPr>
          <w:cantSplit/>
          <w:jc w:val="center"/>
        </w:trPr>
        <w:tc>
          <w:tcPr>
            <w:tcW w:w="675" w:type="dxa"/>
          </w:tcPr>
          <w:p w14:paraId="2E8A81DA" w14:textId="77777777" w:rsidR="00341BE6" w:rsidRPr="00567EE4" w:rsidRDefault="00341BE6" w:rsidP="00F501F4">
            <w:pPr>
              <w:spacing w:before="0"/>
            </w:pPr>
          </w:p>
        </w:tc>
        <w:tc>
          <w:tcPr>
            <w:tcW w:w="383" w:type="dxa"/>
          </w:tcPr>
          <w:p w14:paraId="12A44BA2" w14:textId="77777777" w:rsidR="00341BE6" w:rsidRPr="00567EE4" w:rsidRDefault="00341BE6" w:rsidP="00F501F4">
            <w:pPr>
              <w:spacing w:before="0"/>
            </w:pPr>
          </w:p>
        </w:tc>
        <w:tc>
          <w:tcPr>
            <w:tcW w:w="574" w:type="dxa"/>
          </w:tcPr>
          <w:p w14:paraId="43F64B9C" w14:textId="77777777" w:rsidR="00341BE6" w:rsidRPr="00567EE4" w:rsidRDefault="00341BE6" w:rsidP="00F501F4">
            <w:pPr>
              <w:spacing w:before="0"/>
              <w:jc w:val="center"/>
            </w:pPr>
            <w:r w:rsidRPr="00567EE4">
              <w:t>-</w:t>
            </w:r>
          </w:p>
        </w:tc>
        <w:tc>
          <w:tcPr>
            <w:tcW w:w="5564" w:type="dxa"/>
          </w:tcPr>
          <w:p w14:paraId="5ABF7DA1" w14:textId="77777777" w:rsidR="00341BE6" w:rsidRPr="00567EE4" w:rsidRDefault="00341BE6" w:rsidP="00F501F4">
            <w:pPr>
              <w:spacing w:before="0"/>
            </w:pPr>
            <w:r>
              <w:t>n</w:t>
            </w:r>
            <w:r w:rsidRPr="00567EE4">
              <w:t xml:space="preserve">atural </w:t>
            </w:r>
            <w:r>
              <w:t>d</w:t>
            </w:r>
            <w:r w:rsidRPr="00567EE4">
              <w:t>isasters</w:t>
            </w:r>
          </w:p>
        </w:tc>
      </w:tr>
      <w:tr w:rsidR="00341BE6" w:rsidRPr="00567EE4" w14:paraId="11C49E89" w14:textId="77777777" w:rsidTr="00F501F4">
        <w:trPr>
          <w:cantSplit/>
          <w:jc w:val="center"/>
        </w:trPr>
        <w:tc>
          <w:tcPr>
            <w:tcW w:w="675" w:type="dxa"/>
          </w:tcPr>
          <w:p w14:paraId="5BBE6BB7" w14:textId="77777777" w:rsidR="00341BE6" w:rsidRPr="00567EE4" w:rsidRDefault="00341BE6" w:rsidP="00F501F4">
            <w:pPr>
              <w:spacing w:before="0"/>
            </w:pPr>
          </w:p>
        </w:tc>
        <w:tc>
          <w:tcPr>
            <w:tcW w:w="383" w:type="dxa"/>
          </w:tcPr>
          <w:p w14:paraId="33372E50" w14:textId="77777777" w:rsidR="00341BE6" w:rsidRPr="00567EE4" w:rsidRDefault="00341BE6" w:rsidP="00F501F4">
            <w:pPr>
              <w:spacing w:before="0"/>
            </w:pPr>
          </w:p>
        </w:tc>
        <w:tc>
          <w:tcPr>
            <w:tcW w:w="574" w:type="dxa"/>
          </w:tcPr>
          <w:p w14:paraId="66F87CF1" w14:textId="77777777" w:rsidR="00341BE6" w:rsidRPr="00567EE4" w:rsidRDefault="00341BE6" w:rsidP="00F501F4">
            <w:pPr>
              <w:spacing w:before="0"/>
              <w:jc w:val="center"/>
            </w:pPr>
            <w:r w:rsidRPr="00567EE4">
              <w:t>-</w:t>
            </w:r>
          </w:p>
        </w:tc>
        <w:tc>
          <w:tcPr>
            <w:tcW w:w="5564" w:type="dxa"/>
          </w:tcPr>
          <w:p w14:paraId="65DE0722" w14:textId="77777777" w:rsidR="00341BE6" w:rsidRPr="00567EE4" w:rsidRDefault="00341BE6" w:rsidP="00F501F4">
            <w:pPr>
              <w:spacing w:before="0"/>
            </w:pPr>
            <w:r>
              <w:t>g</w:t>
            </w:r>
            <w:r w:rsidRPr="00567EE4">
              <w:t>eneses</w:t>
            </w:r>
          </w:p>
        </w:tc>
      </w:tr>
      <w:tr w:rsidR="00341BE6" w:rsidRPr="00567EE4" w14:paraId="0C5399E9" w14:textId="77777777" w:rsidTr="00F501F4">
        <w:trPr>
          <w:cantSplit/>
          <w:jc w:val="center"/>
        </w:trPr>
        <w:tc>
          <w:tcPr>
            <w:tcW w:w="675" w:type="dxa"/>
          </w:tcPr>
          <w:p w14:paraId="3F02B8EC" w14:textId="77777777" w:rsidR="00341BE6" w:rsidRPr="00567EE4" w:rsidRDefault="00341BE6" w:rsidP="00F501F4">
            <w:pPr>
              <w:spacing w:before="0"/>
            </w:pPr>
          </w:p>
        </w:tc>
        <w:tc>
          <w:tcPr>
            <w:tcW w:w="383" w:type="dxa"/>
          </w:tcPr>
          <w:p w14:paraId="667D16B1" w14:textId="77777777" w:rsidR="00341BE6" w:rsidRPr="00567EE4" w:rsidRDefault="00341BE6" w:rsidP="00F501F4">
            <w:pPr>
              <w:spacing w:before="0"/>
            </w:pPr>
          </w:p>
        </w:tc>
        <w:tc>
          <w:tcPr>
            <w:tcW w:w="6138" w:type="dxa"/>
            <w:gridSpan w:val="2"/>
          </w:tcPr>
          <w:p w14:paraId="67DC5FC9" w14:textId="77777777" w:rsidR="00341BE6" w:rsidRPr="00567EE4" w:rsidRDefault="00341BE6" w:rsidP="00F501F4">
            <w:pPr>
              <w:spacing w:before="0"/>
            </w:pPr>
            <w:r>
              <w:rPr>
                <w:b/>
                <w:bCs/>
              </w:rPr>
              <w:t>m</w:t>
            </w:r>
            <w:r w:rsidRPr="00567EE4">
              <w:rPr>
                <w:b/>
                <w:bCs/>
              </w:rPr>
              <w:t>aterials</w:t>
            </w:r>
          </w:p>
        </w:tc>
      </w:tr>
      <w:tr w:rsidR="00341BE6" w:rsidRPr="00567EE4" w14:paraId="32C90C04" w14:textId="77777777" w:rsidTr="00F501F4">
        <w:trPr>
          <w:cantSplit/>
          <w:jc w:val="center"/>
        </w:trPr>
        <w:tc>
          <w:tcPr>
            <w:tcW w:w="675" w:type="dxa"/>
          </w:tcPr>
          <w:p w14:paraId="7E4424BB" w14:textId="77777777" w:rsidR="00341BE6" w:rsidRPr="00567EE4" w:rsidRDefault="00341BE6" w:rsidP="00F501F4">
            <w:pPr>
              <w:spacing w:before="0"/>
            </w:pPr>
          </w:p>
        </w:tc>
        <w:tc>
          <w:tcPr>
            <w:tcW w:w="383" w:type="dxa"/>
          </w:tcPr>
          <w:p w14:paraId="174216C4" w14:textId="77777777" w:rsidR="00341BE6" w:rsidRPr="00567EE4" w:rsidRDefault="00341BE6" w:rsidP="00F501F4">
            <w:pPr>
              <w:spacing w:before="0"/>
            </w:pPr>
          </w:p>
        </w:tc>
        <w:tc>
          <w:tcPr>
            <w:tcW w:w="6138" w:type="dxa"/>
            <w:gridSpan w:val="2"/>
          </w:tcPr>
          <w:p w14:paraId="5D70285B" w14:textId="77777777" w:rsidR="00341BE6" w:rsidRPr="00567EE4" w:rsidRDefault="00341BE6" w:rsidP="00F501F4">
            <w:pPr>
              <w:spacing w:before="0"/>
            </w:pPr>
            <w:r>
              <w:rPr>
                <w:b/>
                <w:bCs/>
              </w:rPr>
              <w:t>m</w:t>
            </w:r>
            <w:r w:rsidRPr="00567EE4">
              <w:rPr>
                <w:b/>
                <w:bCs/>
              </w:rPr>
              <w:t xml:space="preserve">aterial </w:t>
            </w:r>
            <w:r>
              <w:rPr>
                <w:b/>
                <w:bCs/>
              </w:rPr>
              <w:t>things</w:t>
            </w:r>
          </w:p>
        </w:tc>
      </w:tr>
      <w:tr w:rsidR="00341BE6" w:rsidRPr="00567EE4" w14:paraId="19553A33" w14:textId="77777777" w:rsidTr="00F501F4">
        <w:trPr>
          <w:cantSplit/>
          <w:jc w:val="center"/>
        </w:trPr>
        <w:tc>
          <w:tcPr>
            <w:tcW w:w="675" w:type="dxa"/>
          </w:tcPr>
          <w:p w14:paraId="65DED0F0" w14:textId="77777777" w:rsidR="00341BE6" w:rsidRPr="00567EE4" w:rsidRDefault="00341BE6" w:rsidP="00F501F4">
            <w:pPr>
              <w:spacing w:before="0"/>
            </w:pPr>
          </w:p>
        </w:tc>
        <w:tc>
          <w:tcPr>
            <w:tcW w:w="383" w:type="dxa"/>
          </w:tcPr>
          <w:p w14:paraId="30027F13" w14:textId="77777777" w:rsidR="00341BE6" w:rsidRPr="00567EE4" w:rsidRDefault="00341BE6" w:rsidP="00F501F4">
            <w:pPr>
              <w:spacing w:before="0"/>
            </w:pPr>
          </w:p>
        </w:tc>
        <w:tc>
          <w:tcPr>
            <w:tcW w:w="574" w:type="dxa"/>
          </w:tcPr>
          <w:p w14:paraId="6AD1C75A" w14:textId="77777777" w:rsidR="00341BE6" w:rsidRPr="00567EE4" w:rsidRDefault="00341BE6" w:rsidP="00F501F4">
            <w:pPr>
              <w:spacing w:before="0"/>
              <w:jc w:val="center"/>
            </w:pPr>
            <w:r w:rsidRPr="00567EE4">
              <w:t>-</w:t>
            </w:r>
          </w:p>
        </w:tc>
        <w:tc>
          <w:tcPr>
            <w:tcW w:w="5564" w:type="dxa"/>
          </w:tcPr>
          <w:p w14:paraId="0CD9C488" w14:textId="77777777" w:rsidR="00341BE6" w:rsidRPr="00567EE4" w:rsidRDefault="00341BE6" w:rsidP="00F501F4">
            <w:pPr>
              <w:spacing w:before="0"/>
            </w:pPr>
            <w:r>
              <w:t>m</w:t>
            </w:r>
            <w:r w:rsidRPr="00567EE4">
              <w:t xml:space="preserve">obile </w:t>
            </w:r>
            <w:r>
              <w:t>o</w:t>
            </w:r>
            <w:r w:rsidRPr="00567EE4">
              <w:t>bjects</w:t>
            </w:r>
          </w:p>
        </w:tc>
      </w:tr>
      <w:tr w:rsidR="00341BE6" w:rsidRPr="00567EE4" w14:paraId="5E6D9675" w14:textId="77777777" w:rsidTr="00F501F4">
        <w:trPr>
          <w:cantSplit/>
          <w:trHeight w:val="400"/>
          <w:jc w:val="center"/>
        </w:trPr>
        <w:tc>
          <w:tcPr>
            <w:tcW w:w="675" w:type="dxa"/>
          </w:tcPr>
          <w:p w14:paraId="75A6711E" w14:textId="77777777" w:rsidR="00341BE6" w:rsidRPr="00567EE4" w:rsidRDefault="00341BE6" w:rsidP="00F501F4">
            <w:pPr>
              <w:spacing w:before="0"/>
            </w:pPr>
          </w:p>
        </w:tc>
        <w:tc>
          <w:tcPr>
            <w:tcW w:w="383" w:type="dxa"/>
          </w:tcPr>
          <w:p w14:paraId="0D4E8DC1" w14:textId="77777777" w:rsidR="00341BE6" w:rsidRPr="00567EE4" w:rsidRDefault="00341BE6" w:rsidP="00F501F4">
            <w:pPr>
              <w:spacing w:before="0"/>
            </w:pPr>
          </w:p>
        </w:tc>
        <w:tc>
          <w:tcPr>
            <w:tcW w:w="574" w:type="dxa"/>
          </w:tcPr>
          <w:p w14:paraId="19A0D059" w14:textId="77777777" w:rsidR="00341BE6" w:rsidRPr="00567EE4" w:rsidRDefault="00341BE6" w:rsidP="00F501F4">
            <w:pPr>
              <w:spacing w:before="0"/>
              <w:jc w:val="center"/>
            </w:pPr>
            <w:r w:rsidRPr="00567EE4">
              <w:t>-</w:t>
            </w:r>
          </w:p>
        </w:tc>
        <w:tc>
          <w:tcPr>
            <w:tcW w:w="5564" w:type="dxa"/>
          </w:tcPr>
          <w:p w14:paraId="4965B8C1" w14:textId="77777777" w:rsidR="00341BE6" w:rsidRPr="00567EE4" w:rsidRDefault="00341BE6" w:rsidP="00F501F4">
            <w:pPr>
              <w:spacing w:before="0"/>
            </w:pPr>
            <w:r>
              <w:t>b</w:t>
            </w:r>
            <w:r w:rsidRPr="00567EE4">
              <w:t xml:space="preserve">uilt </w:t>
            </w:r>
            <w:r>
              <w:t>e</w:t>
            </w:r>
            <w:r w:rsidRPr="00567EE4">
              <w:t>nvironment</w:t>
            </w:r>
          </w:p>
        </w:tc>
      </w:tr>
      <w:tr w:rsidR="00341BE6" w:rsidRPr="00567EE4" w14:paraId="50BC3D40" w14:textId="77777777" w:rsidTr="00F501F4">
        <w:trPr>
          <w:cantSplit/>
          <w:jc w:val="center"/>
        </w:trPr>
        <w:tc>
          <w:tcPr>
            <w:tcW w:w="675" w:type="dxa"/>
          </w:tcPr>
          <w:p w14:paraId="2D31F83F" w14:textId="77777777" w:rsidR="00341BE6" w:rsidRPr="00567EE4" w:rsidRDefault="00341BE6" w:rsidP="00F501F4">
            <w:pPr>
              <w:spacing w:before="0"/>
            </w:pPr>
          </w:p>
        </w:tc>
        <w:tc>
          <w:tcPr>
            <w:tcW w:w="383" w:type="dxa"/>
          </w:tcPr>
          <w:p w14:paraId="710D5862" w14:textId="77777777" w:rsidR="00341BE6" w:rsidRPr="00567EE4" w:rsidRDefault="00341BE6" w:rsidP="00F501F4">
            <w:pPr>
              <w:spacing w:before="0"/>
            </w:pPr>
          </w:p>
        </w:tc>
        <w:tc>
          <w:tcPr>
            <w:tcW w:w="574" w:type="dxa"/>
          </w:tcPr>
          <w:p w14:paraId="28049D17" w14:textId="77777777" w:rsidR="00341BE6" w:rsidRPr="00567EE4" w:rsidRDefault="00341BE6" w:rsidP="00F501F4">
            <w:pPr>
              <w:spacing w:before="0"/>
              <w:jc w:val="center"/>
            </w:pPr>
            <w:r w:rsidRPr="00567EE4">
              <w:t>-</w:t>
            </w:r>
          </w:p>
        </w:tc>
        <w:tc>
          <w:tcPr>
            <w:tcW w:w="5564" w:type="dxa"/>
          </w:tcPr>
          <w:p w14:paraId="540B4E00" w14:textId="77777777" w:rsidR="00341BE6" w:rsidRPr="00567EE4" w:rsidRDefault="00341BE6" w:rsidP="00F501F4">
            <w:pPr>
              <w:spacing w:before="0"/>
            </w:pPr>
            <w:r>
              <w:t>p</w:t>
            </w:r>
            <w:r w:rsidRPr="00567EE4">
              <w:t xml:space="preserve">hysical </w:t>
            </w:r>
            <w:r>
              <w:t>f</w:t>
            </w:r>
            <w:r w:rsidRPr="00567EE4">
              <w:t>eatures</w:t>
            </w:r>
          </w:p>
        </w:tc>
      </w:tr>
      <w:tr w:rsidR="00341BE6" w:rsidRPr="001A0BA0" w14:paraId="0958EB4E" w14:textId="77777777" w:rsidTr="00F501F4">
        <w:trPr>
          <w:cantSplit/>
          <w:jc w:val="center"/>
        </w:trPr>
        <w:tc>
          <w:tcPr>
            <w:tcW w:w="675" w:type="dxa"/>
          </w:tcPr>
          <w:p w14:paraId="6086A5A0" w14:textId="77777777" w:rsidR="00341BE6" w:rsidRPr="00567EE4" w:rsidRDefault="00341BE6" w:rsidP="00F501F4">
            <w:pPr>
              <w:spacing w:before="0"/>
            </w:pPr>
          </w:p>
        </w:tc>
        <w:tc>
          <w:tcPr>
            <w:tcW w:w="383" w:type="dxa"/>
          </w:tcPr>
          <w:p w14:paraId="288CE21D" w14:textId="77777777" w:rsidR="00341BE6" w:rsidRPr="00567EE4" w:rsidRDefault="00341BE6" w:rsidP="00F501F4">
            <w:pPr>
              <w:spacing w:before="0"/>
            </w:pPr>
          </w:p>
        </w:tc>
        <w:tc>
          <w:tcPr>
            <w:tcW w:w="574" w:type="dxa"/>
          </w:tcPr>
          <w:p w14:paraId="3FCB3718" w14:textId="77777777" w:rsidR="00341BE6" w:rsidRPr="00567EE4" w:rsidRDefault="00341BE6" w:rsidP="00F501F4">
            <w:pPr>
              <w:spacing w:before="0"/>
              <w:jc w:val="center"/>
            </w:pPr>
            <w:r w:rsidRPr="00567EE4">
              <w:t>-</w:t>
            </w:r>
          </w:p>
        </w:tc>
        <w:tc>
          <w:tcPr>
            <w:tcW w:w="5564" w:type="dxa"/>
          </w:tcPr>
          <w:p w14:paraId="720D7546" w14:textId="77777777" w:rsidR="00341BE6" w:rsidRPr="00567EE4" w:rsidRDefault="00341BE6" w:rsidP="00F501F4">
            <w:pPr>
              <w:spacing w:before="0"/>
            </w:pPr>
            <w:r>
              <w:t>s</w:t>
            </w:r>
            <w:r w:rsidRPr="00567EE4">
              <w:t xml:space="preserve">tructural </w:t>
            </w:r>
            <w:r>
              <w:t>p</w:t>
            </w:r>
            <w:r w:rsidRPr="00567EE4">
              <w:t xml:space="preserve">arts of </w:t>
            </w:r>
            <w:r>
              <w:t>m</w:t>
            </w:r>
            <w:r w:rsidRPr="00567EE4">
              <w:t xml:space="preserve">aterial </w:t>
            </w:r>
            <w:r>
              <w:t>things</w:t>
            </w:r>
          </w:p>
        </w:tc>
      </w:tr>
      <w:tr w:rsidR="00341BE6" w:rsidRPr="00567EE4" w14:paraId="3AE2A1F5" w14:textId="77777777" w:rsidTr="00F501F4">
        <w:trPr>
          <w:cantSplit/>
          <w:jc w:val="center"/>
        </w:trPr>
        <w:tc>
          <w:tcPr>
            <w:tcW w:w="675" w:type="dxa"/>
          </w:tcPr>
          <w:p w14:paraId="3347BFF7" w14:textId="77777777" w:rsidR="00341BE6" w:rsidRPr="00567EE4" w:rsidRDefault="00341BE6" w:rsidP="00F501F4">
            <w:pPr>
              <w:spacing w:before="0"/>
            </w:pPr>
          </w:p>
        </w:tc>
        <w:tc>
          <w:tcPr>
            <w:tcW w:w="383" w:type="dxa"/>
          </w:tcPr>
          <w:p w14:paraId="629C3C26" w14:textId="77777777" w:rsidR="00341BE6" w:rsidRPr="00567EE4" w:rsidRDefault="00341BE6" w:rsidP="00F501F4">
            <w:pPr>
              <w:spacing w:before="0"/>
            </w:pPr>
          </w:p>
        </w:tc>
        <w:tc>
          <w:tcPr>
            <w:tcW w:w="6138" w:type="dxa"/>
            <w:gridSpan w:val="2"/>
          </w:tcPr>
          <w:p w14:paraId="1EBC5A58" w14:textId="77777777" w:rsidR="00341BE6" w:rsidRPr="00567EE4" w:rsidRDefault="00341BE6" w:rsidP="00F501F4">
            <w:pPr>
              <w:spacing w:before="0"/>
            </w:pPr>
            <w:r>
              <w:rPr>
                <w:b/>
                <w:bCs/>
              </w:rPr>
              <w:t>types of e</w:t>
            </w:r>
            <w:r w:rsidRPr="00567EE4">
              <w:rPr>
                <w:b/>
                <w:bCs/>
              </w:rPr>
              <w:t>pochs</w:t>
            </w:r>
          </w:p>
        </w:tc>
      </w:tr>
      <w:tr w:rsidR="00341BE6" w:rsidRPr="00567EE4" w14:paraId="479DAD64" w14:textId="77777777" w:rsidTr="00F501F4">
        <w:trPr>
          <w:cantSplit/>
          <w:jc w:val="center"/>
        </w:trPr>
        <w:tc>
          <w:tcPr>
            <w:tcW w:w="675" w:type="dxa"/>
          </w:tcPr>
          <w:p w14:paraId="236C127E" w14:textId="77777777" w:rsidR="00341BE6" w:rsidRPr="00567EE4" w:rsidRDefault="00341BE6" w:rsidP="00F501F4">
            <w:pPr>
              <w:spacing w:before="0"/>
            </w:pPr>
          </w:p>
        </w:tc>
        <w:tc>
          <w:tcPr>
            <w:tcW w:w="383" w:type="dxa"/>
          </w:tcPr>
          <w:p w14:paraId="040E2120" w14:textId="77777777" w:rsidR="00341BE6" w:rsidRPr="00567EE4" w:rsidRDefault="00341BE6" w:rsidP="00F501F4">
            <w:pPr>
              <w:spacing w:before="0"/>
            </w:pPr>
          </w:p>
        </w:tc>
        <w:tc>
          <w:tcPr>
            <w:tcW w:w="6138" w:type="dxa"/>
            <w:gridSpan w:val="2"/>
          </w:tcPr>
          <w:p w14:paraId="2D1988B1" w14:textId="77777777" w:rsidR="00341BE6" w:rsidRPr="00567EE4" w:rsidRDefault="00341BE6" w:rsidP="00F501F4">
            <w:pPr>
              <w:spacing w:before="0"/>
            </w:pPr>
            <w:r>
              <w:rPr>
                <w:b/>
                <w:bCs/>
              </w:rPr>
              <w:t>c</w:t>
            </w:r>
            <w:r w:rsidRPr="00567EE4">
              <w:rPr>
                <w:b/>
                <w:bCs/>
              </w:rPr>
              <w:t xml:space="preserve">onceptual </w:t>
            </w:r>
            <w:r>
              <w:rPr>
                <w:b/>
                <w:bCs/>
              </w:rPr>
              <w:t>o</w:t>
            </w:r>
            <w:r w:rsidRPr="00567EE4">
              <w:rPr>
                <w:b/>
                <w:bCs/>
              </w:rPr>
              <w:t>bjects</w:t>
            </w:r>
          </w:p>
        </w:tc>
      </w:tr>
      <w:tr w:rsidR="00341BE6" w:rsidRPr="00567EE4" w14:paraId="3F4560BC" w14:textId="77777777" w:rsidTr="00F501F4">
        <w:trPr>
          <w:cantSplit/>
          <w:jc w:val="center"/>
        </w:trPr>
        <w:tc>
          <w:tcPr>
            <w:tcW w:w="675" w:type="dxa"/>
          </w:tcPr>
          <w:p w14:paraId="0711ACEC" w14:textId="77777777" w:rsidR="00341BE6" w:rsidRPr="00567EE4" w:rsidRDefault="00341BE6" w:rsidP="00F501F4">
            <w:pPr>
              <w:spacing w:before="0"/>
            </w:pPr>
          </w:p>
        </w:tc>
        <w:tc>
          <w:tcPr>
            <w:tcW w:w="383" w:type="dxa"/>
          </w:tcPr>
          <w:p w14:paraId="4C239A2C" w14:textId="77777777" w:rsidR="00341BE6" w:rsidRPr="00567EE4" w:rsidRDefault="00341BE6" w:rsidP="00F501F4">
            <w:pPr>
              <w:spacing w:before="0"/>
            </w:pPr>
          </w:p>
        </w:tc>
        <w:tc>
          <w:tcPr>
            <w:tcW w:w="574" w:type="dxa"/>
          </w:tcPr>
          <w:p w14:paraId="0CDE6BEB" w14:textId="77777777" w:rsidR="00341BE6" w:rsidRPr="00567EE4" w:rsidRDefault="00341BE6" w:rsidP="00F501F4">
            <w:pPr>
              <w:spacing w:before="0"/>
              <w:jc w:val="center"/>
            </w:pPr>
            <w:r w:rsidRPr="00567EE4">
              <w:t>-</w:t>
            </w:r>
          </w:p>
        </w:tc>
        <w:tc>
          <w:tcPr>
            <w:tcW w:w="5564" w:type="dxa"/>
          </w:tcPr>
          <w:p w14:paraId="4BDED95B" w14:textId="77777777" w:rsidR="00341BE6" w:rsidRPr="00567EE4" w:rsidRDefault="00341BE6" w:rsidP="00F501F4">
            <w:pPr>
              <w:spacing w:before="0"/>
            </w:pPr>
            <w:r>
              <w:t>s</w:t>
            </w:r>
            <w:r w:rsidRPr="00567EE4">
              <w:t xml:space="preserve">ymbolic </w:t>
            </w:r>
            <w:r>
              <w:t>o</w:t>
            </w:r>
            <w:r w:rsidRPr="00567EE4">
              <w:t>bjects</w:t>
            </w:r>
          </w:p>
        </w:tc>
      </w:tr>
      <w:tr w:rsidR="00341BE6" w:rsidRPr="00567EE4" w14:paraId="68196E68" w14:textId="77777777" w:rsidTr="00F501F4">
        <w:trPr>
          <w:cantSplit/>
          <w:jc w:val="center"/>
        </w:trPr>
        <w:tc>
          <w:tcPr>
            <w:tcW w:w="675" w:type="dxa"/>
          </w:tcPr>
          <w:p w14:paraId="639CDC9E" w14:textId="77777777" w:rsidR="00341BE6" w:rsidRPr="00567EE4" w:rsidRDefault="00341BE6" w:rsidP="00F501F4">
            <w:pPr>
              <w:spacing w:before="0"/>
            </w:pPr>
          </w:p>
        </w:tc>
        <w:tc>
          <w:tcPr>
            <w:tcW w:w="383" w:type="dxa"/>
          </w:tcPr>
          <w:p w14:paraId="13C88ED0" w14:textId="77777777" w:rsidR="00341BE6" w:rsidRPr="00567EE4" w:rsidRDefault="00341BE6" w:rsidP="00F501F4">
            <w:pPr>
              <w:spacing w:before="0"/>
            </w:pPr>
          </w:p>
        </w:tc>
        <w:tc>
          <w:tcPr>
            <w:tcW w:w="574" w:type="dxa"/>
          </w:tcPr>
          <w:p w14:paraId="101B8D3E" w14:textId="77777777" w:rsidR="00341BE6" w:rsidRPr="00567EE4" w:rsidRDefault="00341BE6" w:rsidP="00F501F4">
            <w:pPr>
              <w:spacing w:before="0"/>
              <w:jc w:val="center"/>
            </w:pPr>
            <w:r w:rsidRPr="00567EE4">
              <w:t>-</w:t>
            </w:r>
          </w:p>
        </w:tc>
        <w:tc>
          <w:tcPr>
            <w:tcW w:w="5564" w:type="dxa"/>
          </w:tcPr>
          <w:p w14:paraId="0C064889" w14:textId="77777777" w:rsidR="00341BE6" w:rsidRPr="00567EE4" w:rsidRDefault="00341BE6" w:rsidP="00F501F4">
            <w:pPr>
              <w:spacing w:before="0"/>
            </w:pPr>
            <w:r>
              <w:t>p</w:t>
            </w:r>
            <w:r w:rsidRPr="00567EE4">
              <w:t xml:space="preserve">ropositional </w:t>
            </w:r>
            <w:r>
              <w:t>o</w:t>
            </w:r>
            <w:r w:rsidRPr="00567EE4">
              <w:t>bjects</w:t>
            </w:r>
          </w:p>
        </w:tc>
      </w:tr>
      <w:tr w:rsidR="00341BE6" w:rsidRPr="00567EE4" w14:paraId="79160B63" w14:textId="77777777" w:rsidTr="00F501F4">
        <w:trPr>
          <w:cantSplit/>
          <w:jc w:val="center"/>
        </w:trPr>
        <w:tc>
          <w:tcPr>
            <w:tcW w:w="675" w:type="dxa"/>
          </w:tcPr>
          <w:p w14:paraId="32AD864A" w14:textId="77777777" w:rsidR="00341BE6" w:rsidRPr="00567EE4" w:rsidRDefault="00341BE6" w:rsidP="00F501F4">
            <w:pPr>
              <w:spacing w:before="0"/>
              <w:rPr>
                <w:i/>
                <w:iCs/>
              </w:rPr>
            </w:pPr>
          </w:p>
        </w:tc>
        <w:tc>
          <w:tcPr>
            <w:tcW w:w="383" w:type="dxa"/>
          </w:tcPr>
          <w:p w14:paraId="46059E0C" w14:textId="77777777" w:rsidR="00341BE6" w:rsidRPr="00567EE4" w:rsidRDefault="00341BE6" w:rsidP="00F501F4">
            <w:pPr>
              <w:spacing w:before="0"/>
            </w:pPr>
          </w:p>
        </w:tc>
        <w:tc>
          <w:tcPr>
            <w:tcW w:w="574" w:type="dxa"/>
          </w:tcPr>
          <w:p w14:paraId="608D120B" w14:textId="77777777" w:rsidR="00341BE6" w:rsidRPr="00567EE4" w:rsidRDefault="00341BE6" w:rsidP="00F501F4">
            <w:pPr>
              <w:spacing w:before="0"/>
              <w:jc w:val="center"/>
            </w:pPr>
            <w:r w:rsidRPr="00567EE4">
              <w:t>-</w:t>
            </w:r>
          </w:p>
        </w:tc>
        <w:tc>
          <w:tcPr>
            <w:tcW w:w="5564" w:type="dxa"/>
          </w:tcPr>
          <w:p w14:paraId="1EFA081D" w14:textId="77777777" w:rsidR="00341BE6" w:rsidRPr="00567EE4" w:rsidRDefault="00341BE6" w:rsidP="00F501F4">
            <w:pPr>
              <w:spacing w:before="0"/>
              <w:rPr>
                <w:i/>
                <w:iCs/>
              </w:rPr>
            </w:pPr>
            <w:r>
              <w:t>m</w:t>
            </w:r>
            <w:r w:rsidRPr="00567EE4">
              <w:t>ethods</w:t>
            </w:r>
          </w:p>
        </w:tc>
      </w:tr>
      <w:tr w:rsidR="00341BE6" w:rsidRPr="00567EE4" w14:paraId="76253AFE" w14:textId="77777777" w:rsidTr="00F501F4">
        <w:trPr>
          <w:cantSplit/>
          <w:jc w:val="center"/>
        </w:trPr>
        <w:tc>
          <w:tcPr>
            <w:tcW w:w="675" w:type="dxa"/>
          </w:tcPr>
          <w:p w14:paraId="5DBFC069" w14:textId="77777777" w:rsidR="00341BE6" w:rsidRPr="00567EE4" w:rsidRDefault="00341BE6" w:rsidP="00F501F4">
            <w:pPr>
              <w:spacing w:before="0"/>
              <w:rPr>
                <w:i/>
                <w:iCs/>
                <w:highlight w:val="green"/>
              </w:rPr>
            </w:pPr>
          </w:p>
        </w:tc>
        <w:tc>
          <w:tcPr>
            <w:tcW w:w="383" w:type="dxa"/>
          </w:tcPr>
          <w:p w14:paraId="20456845" w14:textId="77777777" w:rsidR="00341BE6" w:rsidRPr="00567EE4" w:rsidRDefault="00341BE6" w:rsidP="00F501F4">
            <w:pPr>
              <w:spacing w:before="0"/>
              <w:rPr>
                <w:highlight w:val="green"/>
              </w:rPr>
            </w:pPr>
          </w:p>
        </w:tc>
        <w:tc>
          <w:tcPr>
            <w:tcW w:w="574" w:type="dxa"/>
          </w:tcPr>
          <w:p w14:paraId="21BDD6AA" w14:textId="77777777" w:rsidR="00341BE6" w:rsidRPr="00567EE4" w:rsidRDefault="00341BE6" w:rsidP="00F501F4">
            <w:pPr>
              <w:spacing w:before="0"/>
              <w:jc w:val="center"/>
            </w:pPr>
            <w:r w:rsidRPr="00567EE4">
              <w:t>-</w:t>
            </w:r>
          </w:p>
        </w:tc>
        <w:tc>
          <w:tcPr>
            <w:tcW w:w="5564" w:type="dxa"/>
          </w:tcPr>
          <w:p w14:paraId="0AE1090F" w14:textId="77777777" w:rsidR="00341BE6" w:rsidRPr="00567EE4" w:rsidRDefault="00341BE6" w:rsidP="00F501F4">
            <w:pPr>
              <w:spacing w:before="0"/>
              <w:rPr>
                <w:i/>
                <w:iCs/>
              </w:rPr>
            </w:pPr>
            <w:r>
              <w:t>c</w:t>
            </w:r>
            <w:r w:rsidRPr="00567EE4">
              <w:t>oncepts</w:t>
            </w:r>
          </w:p>
        </w:tc>
      </w:tr>
      <w:tr w:rsidR="00341BE6" w:rsidRPr="00567EE4" w14:paraId="38603A35" w14:textId="77777777" w:rsidTr="00F501F4">
        <w:trPr>
          <w:cantSplit/>
          <w:jc w:val="center"/>
        </w:trPr>
        <w:tc>
          <w:tcPr>
            <w:tcW w:w="675" w:type="dxa"/>
          </w:tcPr>
          <w:p w14:paraId="0D552B78" w14:textId="77777777" w:rsidR="00341BE6" w:rsidRPr="00567EE4" w:rsidRDefault="00341BE6" w:rsidP="00F501F4">
            <w:pPr>
              <w:spacing w:before="0"/>
            </w:pPr>
          </w:p>
        </w:tc>
        <w:tc>
          <w:tcPr>
            <w:tcW w:w="383" w:type="dxa"/>
          </w:tcPr>
          <w:p w14:paraId="1771648D" w14:textId="77777777" w:rsidR="00341BE6" w:rsidRPr="00567EE4" w:rsidRDefault="00341BE6" w:rsidP="00F501F4">
            <w:pPr>
              <w:spacing w:before="0"/>
            </w:pPr>
          </w:p>
        </w:tc>
        <w:tc>
          <w:tcPr>
            <w:tcW w:w="6138" w:type="dxa"/>
            <w:gridSpan w:val="2"/>
          </w:tcPr>
          <w:p w14:paraId="742B3369" w14:textId="77777777" w:rsidR="00341BE6" w:rsidRPr="00567EE4" w:rsidRDefault="00341BE6" w:rsidP="00F501F4">
            <w:pPr>
              <w:spacing w:before="0"/>
            </w:pPr>
            <w:r>
              <w:rPr>
                <w:b/>
                <w:bCs/>
              </w:rPr>
              <w:t>g</w:t>
            </w:r>
            <w:r w:rsidRPr="00567EE4">
              <w:rPr>
                <w:b/>
                <w:bCs/>
              </w:rPr>
              <w:t xml:space="preserve">roups and </w:t>
            </w:r>
            <w:r>
              <w:rPr>
                <w:b/>
                <w:bCs/>
              </w:rPr>
              <w:t>c</w:t>
            </w:r>
            <w:r w:rsidRPr="00567EE4">
              <w:rPr>
                <w:b/>
                <w:bCs/>
              </w:rPr>
              <w:t>ollectivities</w:t>
            </w:r>
          </w:p>
        </w:tc>
      </w:tr>
      <w:tr w:rsidR="00341BE6" w:rsidRPr="00567EE4" w14:paraId="2C49C68B" w14:textId="77777777" w:rsidTr="00F501F4">
        <w:trPr>
          <w:cantSplit/>
          <w:jc w:val="center"/>
        </w:trPr>
        <w:tc>
          <w:tcPr>
            <w:tcW w:w="675" w:type="dxa"/>
          </w:tcPr>
          <w:p w14:paraId="5EA5CEDB" w14:textId="77777777" w:rsidR="00341BE6" w:rsidRPr="00567EE4" w:rsidRDefault="00341BE6" w:rsidP="00F501F4">
            <w:pPr>
              <w:spacing w:before="0"/>
              <w:rPr>
                <w:highlight w:val="green"/>
              </w:rPr>
            </w:pPr>
          </w:p>
        </w:tc>
        <w:tc>
          <w:tcPr>
            <w:tcW w:w="383" w:type="dxa"/>
          </w:tcPr>
          <w:p w14:paraId="19FD8BF7" w14:textId="77777777" w:rsidR="00341BE6" w:rsidRPr="00567EE4" w:rsidRDefault="00341BE6" w:rsidP="00F501F4">
            <w:pPr>
              <w:spacing w:before="0"/>
              <w:rPr>
                <w:highlight w:val="green"/>
              </w:rPr>
            </w:pPr>
          </w:p>
        </w:tc>
        <w:tc>
          <w:tcPr>
            <w:tcW w:w="6138" w:type="dxa"/>
            <w:gridSpan w:val="2"/>
          </w:tcPr>
          <w:p w14:paraId="2EEF457E" w14:textId="77777777" w:rsidR="00341BE6" w:rsidRPr="00567EE4" w:rsidRDefault="00341BE6" w:rsidP="00F501F4">
            <w:pPr>
              <w:spacing w:before="0"/>
            </w:pPr>
            <w:r>
              <w:rPr>
                <w:b/>
                <w:bCs/>
              </w:rPr>
              <w:t>r</w:t>
            </w:r>
            <w:r w:rsidRPr="00567EE4">
              <w:rPr>
                <w:b/>
                <w:bCs/>
              </w:rPr>
              <w:t>oles</w:t>
            </w:r>
          </w:p>
        </w:tc>
      </w:tr>
      <w:tr w:rsidR="00341BE6" w:rsidRPr="00567EE4" w14:paraId="174F62CE" w14:textId="77777777" w:rsidTr="00F501F4">
        <w:trPr>
          <w:cantSplit/>
          <w:jc w:val="center"/>
        </w:trPr>
        <w:tc>
          <w:tcPr>
            <w:tcW w:w="675" w:type="dxa"/>
          </w:tcPr>
          <w:p w14:paraId="25529F2F" w14:textId="77777777" w:rsidR="00341BE6" w:rsidRPr="00567EE4" w:rsidRDefault="00341BE6" w:rsidP="00F501F4">
            <w:pPr>
              <w:spacing w:before="0"/>
              <w:rPr>
                <w:i/>
                <w:iCs/>
                <w:highlight w:val="green"/>
              </w:rPr>
            </w:pPr>
          </w:p>
        </w:tc>
        <w:tc>
          <w:tcPr>
            <w:tcW w:w="383" w:type="dxa"/>
          </w:tcPr>
          <w:p w14:paraId="6DB19BFF" w14:textId="77777777" w:rsidR="00341BE6" w:rsidRPr="00567EE4" w:rsidRDefault="00341BE6" w:rsidP="00F501F4">
            <w:pPr>
              <w:spacing w:before="0"/>
              <w:rPr>
                <w:highlight w:val="green"/>
              </w:rPr>
            </w:pPr>
          </w:p>
        </w:tc>
        <w:tc>
          <w:tcPr>
            <w:tcW w:w="574" w:type="dxa"/>
          </w:tcPr>
          <w:p w14:paraId="51BA823E" w14:textId="77777777" w:rsidR="00341BE6" w:rsidRPr="00567EE4" w:rsidRDefault="00341BE6" w:rsidP="00F501F4">
            <w:pPr>
              <w:spacing w:before="0"/>
              <w:jc w:val="center"/>
            </w:pPr>
            <w:r w:rsidRPr="00567EE4">
              <w:t>-</w:t>
            </w:r>
          </w:p>
        </w:tc>
        <w:tc>
          <w:tcPr>
            <w:tcW w:w="5564" w:type="dxa"/>
          </w:tcPr>
          <w:p w14:paraId="7B23610E" w14:textId="77777777" w:rsidR="00341BE6" w:rsidRPr="00567EE4" w:rsidRDefault="00341BE6" w:rsidP="00F501F4">
            <w:pPr>
              <w:spacing w:before="0"/>
            </w:pPr>
            <w:r>
              <w:t>o</w:t>
            </w:r>
            <w:r w:rsidRPr="00567EE4">
              <w:t>ffices</w:t>
            </w:r>
          </w:p>
        </w:tc>
      </w:tr>
      <w:tr w:rsidR="00341BE6" w:rsidRPr="00567EE4" w14:paraId="6D73637F" w14:textId="77777777" w:rsidTr="00F501F4">
        <w:trPr>
          <w:cantSplit/>
          <w:jc w:val="center"/>
        </w:trPr>
        <w:tc>
          <w:tcPr>
            <w:tcW w:w="675" w:type="dxa"/>
          </w:tcPr>
          <w:p w14:paraId="5B8E311B" w14:textId="77777777" w:rsidR="00341BE6" w:rsidRPr="00567EE4" w:rsidRDefault="00341BE6" w:rsidP="00F501F4">
            <w:pPr>
              <w:spacing w:before="0"/>
              <w:rPr>
                <w:i/>
                <w:iCs/>
              </w:rPr>
            </w:pPr>
          </w:p>
        </w:tc>
        <w:tc>
          <w:tcPr>
            <w:tcW w:w="383" w:type="dxa"/>
          </w:tcPr>
          <w:p w14:paraId="78FEC274" w14:textId="77777777" w:rsidR="00341BE6" w:rsidRPr="00567EE4" w:rsidRDefault="00341BE6" w:rsidP="00F501F4">
            <w:pPr>
              <w:spacing w:before="0"/>
            </w:pPr>
          </w:p>
        </w:tc>
        <w:tc>
          <w:tcPr>
            <w:tcW w:w="574" w:type="dxa"/>
          </w:tcPr>
          <w:p w14:paraId="6076E0B0" w14:textId="77777777" w:rsidR="00341BE6" w:rsidRPr="00567EE4" w:rsidRDefault="00341BE6" w:rsidP="00F501F4">
            <w:pPr>
              <w:spacing w:before="0"/>
              <w:jc w:val="center"/>
            </w:pPr>
            <w:r w:rsidRPr="00567EE4">
              <w:t>-</w:t>
            </w:r>
          </w:p>
        </w:tc>
        <w:tc>
          <w:tcPr>
            <w:tcW w:w="5564" w:type="dxa"/>
          </w:tcPr>
          <w:p w14:paraId="4B96A637" w14:textId="77777777" w:rsidR="00341BE6" w:rsidRPr="00567EE4" w:rsidRDefault="00341BE6" w:rsidP="00F501F4">
            <w:pPr>
              <w:spacing w:before="0"/>
              <w:rPr>
                <w:i/>
                <w:iCs/>
              </w:rPr>
            </w:pPr>
            <w:r>
              <w:t>r</w:t>
            </w:r>
            <w:r w:rsidRPr="00567EE4">
              <w:t xml:space="preserve">oles of </w:t>
            </w:r>
            <w:r>
              <w:t>i</w:t>
            </w:r>
            <w:r w:rsidRPr="00567EE4">
              <w:t xml:space="preserve">nterpersonal </w:t>
            </w:r>
            <w:r>
              <w:t>r</w:t>
            </w:r>
            <w:r w:rsidRPr="00567EE4">
              <w:t>elations</w:t>
            </w:r>
          </w:p>
        </w:tc>
      </w:tr>
      <w:tr w:rsidR="00341BE6" w:rsidRPr="00567EE4" w14:paraId="5D912277" w14:textId="77777777" w:rsidTr="00F501F4">
        <w:trPr>
          <w:cantSplit/>
          <w:jc w:val="center"/>
        </w:trPr>
        <w:tc>
          <w:tcPr>
            <w:tcW w:w="675" w:type="dxa"/>
          </w:tcPr>
          <w:p w14:paraId="7EBCDEF7" w14:textId="77777777" w:rsidR="00341BE6" w:rsidRPr="00567EE4" w:rsidRDefault="00341BE6" w:rsidP="00F501F4">
            <w:pPr>
              <w:spacing w:before="0"/>
              <w:rPr>
                <w:i/>
                <w:iCs/>
              </w:rPr>
            </w:pPr>
          </w:p>
        </w:tc>
        <w:tc>
          <w:tcPr>
            <w:tcW w:w="383" w:type="dxa"/>
          </w:tcPr>
          <w:p w14:paraId="2EC2B639" w14:textId="77777777" w:rsidR="00341BE6" w:rsidRPr="00567EE4" w:rsidRDefault="00341BE6" w:rsidP="00F501F4">
            <w:pPr>
              <w:spacing w:before="0"/>
            </w:pPr>
          </w:p>
        </w:tc>
        <w:tc>
          <w:tcPr>
            <w:tcW w:w="6138" w:type="dxa"/>
            <w:gridSpan w:val="2"/>
          </w:tcPr>
          <w:p w14:paraId="7ED5725C" w14:textId="77777777" w:rsidR="00341BE6" w:rsidRPr="00567EE4" w:rsidRDefault="00341BE6" w:rsidP="00F501F4">
            <w:pPr>
              <w:spacing w:before="0"/>
              <w:rPr>
                <w:i/>
                <w:iCs/>
              </w:rPr>
            </w:pPr>
            <w:r>
              <w:rPr>
                <w:b/>
                <w:bCs/>
              </w:rPr>
              <w:t>g</w:t>
            </w:r>
            <w:r w:rsidRPr="00567EE4">
              <w:rPr>
                <w:b/>
                <w:bCs/>
              </w:rPr>
              <w:t xml:space="preserve">eopolitical </w:t>
            </w:r>
            <w:r>
              <w:rPr>
                <w:b/>
                <w:bCs/>
              </w:rPr>
              <w:t>u</w:t>
            </w:r>
            <w:r w:rsidRPr="00567EE4">
              <w:rPr>
                <w:b/>
                <w:bCs/>
              </w:rPr>
              <w:t>nits</w:t>
            </w:r>
          </w:p>
        </w:tc>
      </w:tr>
    </w:tbl>
    <w:p w14:paraId="7F5C3C46" w14:textId="2B465387" w:rsidR="006D3209" w:rsidRPr="006D3209" w:rsidRDefault="006D3209" w:rsidP="006D3209">
      <w:pPr>
        <w:pBdr>
          <w:bottom w:val="single" w:sz="12" w:space="1" w:color="365F91"/>
        </w:pBdr>
        <w:spacing w:before="600" w:after="80"/>
        <w:ind w:left="360" w:hanging="360"/>
        <w:outlineLvl w:val="0"/>
        <w:rPr>
          <w:rFonts w:ascii="Cambria" w:hAnsi="Cambria"/>
          <w:b/>
          <w:bCs/>
          <w:color w:val="365F91"/>
          <w:sz w:val="28"/>
          <w:szCs w:val="24"/>
        </w:rPr>
      </w:pPr>
      <w:bookmarkStart w:id="1397" w:name="_Toc96353827"/>
      <w:r w:rsidRPr="006D3209">
        <w:rPr>
          <w:rFonts w:ascii="Cambria" w:hAnsi="Cambria"/>
          <w:b/>
          <w:bCs/>
          <w:color w:val="365F91"/>
          <w:sz w:val="28"/>
          <w:szCs w:val="24"/>
        </w:rPr>
        <w:t xml:space="preserve">Appendix </w:t>
      </w:r>
      <w:r>
        <w:rPr>
          <w:rFonts w:ascii="Cambria" w:hAnsi="Cambria"/>
          <w:b/>
          <w:bCs/>
          <w:color w:val="365F91"/>
          <w:sz w:val="28"/>
          <w:szCs w:val="24"/>
        </w:rPr>
        <w:t>6</w:t>
      </w:r>
      <w:r w:rsidRPr="006D3209">
        <w:rPr>
          <w:rFonts w:ascii="Cambria" w:hAnsi="Cambria"/>
          <w:b/>
          <w:bCs/>
          <w:color w:val="365F91"/>
          <w:sz w:val="28"/>
          <w:szCs w:val="24"/>
        </w:rPr>
        <w:t>: Changes from the BBT version 1.</w:t>
      </w:r>
      <w:r>
        <w:rPr>
          <w:rFonts w:ascii="Cambria" w:hAnsi="Cambria"/>
          <w:b/>
          <w:bCs/>
          <w:color w:val="365F91"/>
          <w:sz w:val="28"/>
          <w:szCs w:val="24"/>
        </w:rPr>
        <w:t>2.2</w:t>
      </w:r>
      <w:r w:rsidRPr="006D3209">
        <w:rPr>
          <w:rFonts w:ascii="Cambria" w:hAnsi="Cambria"/>
          <w:b/>
          <w:bCs/>
          <w:color w:val="365F91"/>
          <w:sz w:val="28"/>
          <w:szCs w:val="24"/>
        </w:rPr>
        <w:t xml:space="preserve"> to version 1.2</w:t>
      </w:r>
      <w:r>
        <w:rPr>
          <w:rFonts w:ascii="Cambria" w:hAnsi="Cambria"/>
          <w:b/>
          <w:bCs/>
          <w:color w:val="365F91"/>
          <w:sz w:val="28"/>
          <w:szCs w:val="24"/>
        </w:rPr>
        <w:t>.3</w:t>
      </w:r>
      <w:bookmarkEnd w:id="1397"/>
      <w:r w:rsidRPr="006D3209">
        <w:rPr>
          <w:rFonts w:ascii="Cambria" w:hAnsi="Cambria"/>
          <w:b/>
          <w:bCs/>
          <w:color w:val="365F91"/>
          <w:sz w:val="28"/>
          <w:szCs w:val="24"/>
        </w:rPr>
        <w:t xml:space="preserve"> </w:t>
      </w:r>
    </w:p>
    <w:p w14:paraId="10815314" w14:textId="77777777" w:rsidR="006D3209" w:rsidRPr="006D3209" w:rsidRDefault="006D3209" w:rsidP="006D3209">
      <w:r w:rsidRPr="006D3209">
        <w:t>Version 1.2</w:t>
      </w:r>
      <w:r>
        <w:t>.3</w:t>
      </w:r>
      <w:r w:rsidRPr="006D3209">
        <w:t xml:space="preserve"> of the BBT builds upon the BBT version 1.</w:t>
      </w:r>
      <w:r>
        <w:t>2.2</w:t>
      </w:r>
      <w:r w:rsidR="00375CCA">
        <w:t xml:space="preserve">. </w:t>
      </w:r>
      <w:r w:rsidRPr="006D3209">
        <w:t>The appendix lists all of the changes that have been made since the BBT version 1.</w:t>
      </w:r>
      <w:r w:rsidR="00375CCA">
        <w:t>2.2</w:t>
      </w:r>
      <w:r w:rsidRPr="006D3209">
        <w:t>.</w:t>
      </w:r>
    </w:p>
    <w:p w14:paraId="4C5CCD4E" w14:textId="77777777" w:rsidR="00FA6F2B" w:rsidRDefault="00FA6F2B" w:rsidP="00FA6F2B">
      <w:pPr>
        <w:pStyle w:val="Ammendments"/>
        <w:numPr>
          <w:ilvl w:val="0"/>
          <w:numId w:val="18"/>
        </w:numPr>
        <w:rPr>
          <w:rFonts w:ascii="Calibri" w:hAnsi="Calibri" w:cs="Calibri"/>
        </w:rPr>
      </w:pPr>
      <w:r>
        <w:rPr>
          <w:rFonts w:ascii="Calibri" w:hAnsi="Calibri" w:cs="Calibri"/>
        </w:rPr>
        <w:t>The</w:t>
      </w:r>
      <w:r w:rsidRPr="00D7663F">
        <w:rPr>
          <w:rFonts w:ascii="Calibri" w:hAnsi="Calibri" w:cs="Calibri"/>
        </w:rPr>
        <w:t xml:space="preserve"> </w:t>
      </w:r>
      <w:r>
        <w:rPr>
          <w:rFonts w:ascii="Calibri" w:hAnsi="Calibri" w:cs="Calibri"/>
        </w:rPr>
        <w:t xml:space="preserve">scope note of the hierarchy “offices” changed. </w:t>
      </w:r>
    </w:p>
    <w:p w14:paraId="1F3CF52A" w14:textId="77777777" w:rsidR="00FA6F2B" w:rsidRPr="00FA6F2B" w:rsidRDefault="00FA6F2B" w:rsidP="00FA6F2B">
      <w:pPr>
        <w:pStyle w:val="Ammendments"/>
        <w:numPr>
          <w:ilvl w:val="0"/>
          <w:numId w:val="0"/>
        </w:numPr>
        <w:rPr>
          <w:rFonts w:ascii="Calibri" w:hAnsi="Calibri" w:cs="Calibri"/>
        </w:rPr>
      </w:pPr>
      <w:r w:rsidRPr="00FA6F2B">
        <w:rPr>
          <w:rFonts w:asciiTheme="minorHAnsi" w:hAnsiTheme="minorHAnsi" w:cstheme="minorHAnsi"/>
          <w:i/>
        </w:rPr>
        <w:t>From:</w:t>
      </w:r>
    </w:p>
    <w:p w14:paraId="00961F35" w14:textId="77777777" w:rsidR="00FA6F2B" w:rsidRPr="00FA6F2B" w:rsidRDefault="00FA6F2B" w:rsidP="00FA6F2B">
      <w:pPr>
        <w:rPr>
          <w:rFonts w:asciiTheme="minorHAnsi" w:hAnsiTheme="minorHAnsi" w:cstheme="minorHAnsi"/>
        </w:rPr>
      </w:pPr>
      <w:r w:rsidRPr="00FA6F2B">
        <w:rPr>
          <w:rFonts w:asciiTheme="minorHAnsi" w:hAnsiTheme="minorHAnsi" w:cstheme="minorHAnsi"/>
        </w:rPr>
        <w:t xml:space="preserve">Scope note: </w:t>
      </w:r>
      <w:r>
        <w:rPr>
          <w:rFonts w:asciiTheme="minorHAnsi" w:hAnsiTheme="minorHAnsi" w:cstheme="minorHAnsi"/>
        </w:rPr>
        <w:t>This term classifies official roles attributed to persons or social groups which grant them rights and/or dictate obligations in relation to either the functioning of these eights and/or to the performing of administrative and management duties o</w:t>
      </w:r>
      <w:r w:rsidR="006B0821">
        <w:rPr>
          <w:rFonts w:asciiTheme="minorHAnsi" w:hAnsiTheme="minorHAnsi" w:cstheme="minorHAnsi"/>
        </w:rPr>
        <w:t>f</w:t>
      </w:r>
      <w:r>
        <w:rPr>
          <w:rFonts w:asciiTheme="minorHAnsi" w:hAnsiTheme="minorHAnsi" w:cstheme="minorHAnsi"/>
        </w:rPr>
        <w:t xml:space="preserve"> institutional bodies. </w:t>
      </w:r>
      <w:r w:rsidR="006B0821">
        <w:rPr>
          <w:rFonts w:asciiTheme="minorHAnsi" w:hAnsiTheme="minorHAnsi" w:cstheme="minorHAnsi"/>
        </w:rPr>
        <w:t>These properties are institutionally and socially recognized and acquire meaning only in the context of an organized community.</w:t>
      </w:r>
    </w:p>
    <w:p w14:paraId="1A37EAA8" w14:textId="77777777" w:rsidR="00FA6F2B" w:rsidRPr="00FA6F2B" w:rsidRDefault="00FA6F2B" w:rsidP="00FA6F2B">
      <w:pPr>
        <w:rPr>
          <w:rFonts w:asciiTheme="minorHAnsi" w:hAnsiTheme="minorHAnsi" w:cstheme="minorHAnsi"/>
          <w:b/>
          <w:i/>
        </w:rPr>
      </w:pPr>
      <w:r w:rsidRPr="00FA6F2B">
        <w:rPr>
          <w:rFonts w:asciiTheme="minorHAnsi" w:hAnsiTheme="minorHAnsi" w:cstheme="minorHAnsi"/>
          <w:b/>
          <w:i/>
        </w:rPr>
        <w:t>To:</w:t>
      </w:r>
    </w:p>
    <w:p w14:paraId="6E31DD8F" w14:textId="77777777" w:rsidR="00FA6F2B" w:rsidRPr="00FA6F2B" w:rsidRDefault="00FA6F2B" w:rsidP="00FA6F2B">
      <w:pPr>
        <w:rPr>
          <w:rFonts w:asciiTheme="minorHAnsi" w:hAnsiTheme="minorHAnsi" w:cstheme="minorHAnsi"/>
        </w:rPr>
      </w:pPr>
      <w:r w:rsidRPr="00FA6F2B">
        <w:rPr>
          <w:rFonts w:asciiTheme="minorHAnsi" w:hAnsiTheme="minorHAnsi" w:cstheme="minorHAnsi"/>
        </w:rPr>
        <w:t xml:space="preserve">Scope note: This term classifies official roles attributed to individuals, which grant them rights and/or dictate obligations in relation to exerting these rights and/or to performing of administrative and management duties of institutional bodies. These properties are institutionally and socially recognized and acquire meaning only in the context of an organized community.   </w:t>
      </w:r>
    </w:p>
    <w:p w14:paraId="0A0DBAF0" w14:textId="77777777" w:rsidR="00FA6F2B" w:rsidRDefault="00FA6F2B" w:rsidP="00FA6F2B">
      <w:pPr>
        <w:pStyle w:val="Ammendments"/>
        <w:numPr>
          <w:ilvl w:val="0"/>
          <w:numId w:val="0"/>
        </w:numPr>
        <w:ind w:left="720" w:hanging="360"/>
        <w:rPr>
          <w:rFonts w:ascii="Calibri" w:hAnsi="Calibri" w:cs="Calibri"/>
        </w:rPr>
      </w:pPr>
    </w:p>
    <w:p w14:paraId="4BC94E59" w14:textId="0752A213" w:rsidR="00FA6F2B" w:rsidRPr="00D7663F" w:rsidRDefault="00FA6F2B" w:rsidP="00FA6F2B">
      <w:pPr>
        <w:pStyle w:val="Ammendments"/>
        <w:numPr>
          <w:ilvl w:val="0"/>
          <w:numId w:val="18"/>
        </w:numPr>
        <w:rPr>
          <w:rFonts w:asciiTheme="minorHAnsi" w:hAnsiTheme="minorHAnsi" w:cstheme="minorHAnsi"/>
        </w:rPr>
      </w:pPr>
      <w:r>
        <w:rPr>
          <w:rFonts w:asciiTheme="minorHAnsi" w:hAnsiTheme="minorHAnsi" w:cstheme="minorHAnsi"/>
        </w:rPr>
        <w:t>T</w:t>
      </w:r>
      <w:r w:rsidRPr="00D7663F">
        <w:rPr>
          <w:rFonts w:asciiTheme="minorHAnsi" w:hAnsiTheme="minorHAnsi" w:cstheme="minorHAnsi"/>
        </w:rPr>
        <w:t xml:space="preserve">he table 1: Facets, hierarchies and terms of the </w:t>
      </w:r>
      <w:proofErr w:type="spellStart"/>
      <w:r w:rsidRPr="00D7663F">
        <w:rPr>
          <w:rFonts w:asciiTheme="minorHAnsi" w:hAnsiTheme="minorHAnsi" w:cstheme="minorHAnsi"/>
        </w:rPr>
        <w:t>Dariah</w:t>
      </w:r>
      <w:proofErr w:type="spellEnd"/>
      <w:r w:rsidRPr="00D7663F">
        <w:rPr>
          <w:rFonts w:asciiTheme="minorHAnsi" w:hAnsiTheme="minorHAnsi" w:cstheme="minorHAnsi"/>
        </w:rPr>
        <w:t xml:space="preserve"> BBT was updated </w:t>
      </w:r>
    </w:p>
    <w:p w14:paraId="04CF78EA" w14:textId="77777777" w:rsidR="00FA6F2B" w:rsidRDefault="00FA6F2B" w:rsidP="00FA6F2B">
      <w:pPr>
        <w:rPr>
          <w:rFonts w:asciiTheme="minorHAnsi" w:hAnsiTheme="minorHAnsi" w:cstheme="minorHAnsi"/>
          <w:b/>
          <w:i/>
        </w:rPr>
      </w:pPr>
      <w:r w:rsidRPr="00D7663F">
        <w:rPr>
          <w:rFonts w:asciiTheme="minorHAnsi" w:hAnsiTheme="minorHAnsi" w:cstheme="minorHAnsi"/>
          <w:b/>
          <w:i/>
        </w:rPr>
        <w:t>From:</w:t>
      </w:r>
    </w:p>
    <w:p w14:paraId="265E4E8C" w14:textId="77777777" w:rsidR="00FA6F2B" w:rsidRDefault="00FA6F2B" w:rsidP="00FA6F2B">
      <w:pPr>
        <w:rPr>
          <w:rFonts w:asciiTheme="minorHAnsi" w:hAnsiTheme="minorHAnsi" w:cstheme="minorHAnsi"/>
        </w:rPr>
      </w:pPr>
    </w:p>
    <w:tbl>
      <w:tblPr>
        <w:tblW w:w="7196" w:type="dxa"/>
        <w:jc w:val="center"/>
        <w:tblLayout w:type="fixed"/>
        <w:tblLook w:val="0000" w:firstRow="0" w:lastRow="0" w:firstColumn="0" w:lastColumn="0" w:noHBand="0" w:noVBand="0"/>
      </w:tblPr>
      <w:tblGrid>
        <w:gridCol w:w="675"/>
        <w:gridCol w:w="383"/>
        <w:gridCol w:w="574"/>
        <w:gridCol w:w="5564"/>
      </w:tblGrid>
      <w:tr w:rsidR="00FA6F2B" w:rsidRPr="00567EE4" w14:paraId="07373974" w14:textId="77777777" w:rsidTr="007D55AA">
        <w:trPr>
          <w:cantSplit/>
          <w:jc w:val="center"/>
        </w:trPr>
        <w:tc>
          <w:tcPr>
            <w:tcW w:w="675" w:type="dxa"/>
          </w:tcPr>
          <w:p w14:paraId="0AF82AC7" w14:textId="77777777" w:rsidR="00FA6F2B" w:rsidRPr="00567EE4" w:rsidRDefault="00FA6F2B" w:rsidP="007D55AA">
            <w:pPr>
              <w:spacing w:before="0"/>
            </w:pPr>
          </w:p>
        </w:tc>
        <w:tc>
          <w:tcPr>
            <w:tcW w:w="383" w:type="dxa"/>
          </w:tcPr>
          <w:p w14:paraId="6D8DC691" w14:textId="77777777" w:rsidR="00FA6F2B" w:rsidRPr="00567EE4" w:rsidRDefault="00FA6F2B" w:rsidP="007D55AA">
            <w:pPr>
              <w:spacing w:before="0"/>
            </w:pPr>
          </w:p>
        </w:tc>
        <w:tc>
          <w:tcPr>
            <w:tcW w:w="6138" w:type="dxa"/>
            <w:gridSpan w:val="2"/>
          </w:tcPr>
          <w:p w14:paraId="7307A44E" w14:textId="77777777" w:rsidR="00FA6F2B" w:rsidRPr="00567EE4" w:rsidRDefault="00FA6F2B" w:rsidP="007D55AA">
            <w:pPr>
              <w:spacing w:before="0"/>
            </w:pPr>
            <w:r>
              <w:rPr>
                <w:b/>
                <w:bCs/>
              </w:rPr>
              <w:t>a</w:t>
            </w:r>
            <w:r w:rsidRPr="00567EE4">
              <w:rPr>
                <w:b/>
                <w:bCs/>
              </w:rPr>
              <w:t>ctivities</w:t>
            </w:r>
          </w:p>
        </w:tc>
      </w:tr>
      <w:tr w:rsidR="00FA6F2B" w:rsidRPr="00567EE4" w14:paraId="49B6BDC2" w14:textId="77777777" w:rsidTr="007D55AA">
        <w:trPr>
          <w:cantSplit/>
          <w:jc w:val="center"/>
        </w:trPr>
        <w:tc>
          <w:tcPr>
            <w:tcW w:w="675" w:type="dxa"/>
          </w:tcPr>
          <w:p w14:paraId="6CA3C704" w14:textId="77777777" w:rsidR="00FA6F2B" w:rsidRPr="00567EE4" w:rsidRDefault="00FA6F2B" w:rsidP="007D55AA">
            <w:pPr>
              <w:spacing w:before="0"/>
            </w:pPr>
          </w:p>
        </w:tc>
        <w:tc>
          <w:tcPr>
            <w:tcW w:w="383" w:type="dxa"/>
          </w:tcPr>
          <w:p w14:paraId="6216E747" w14:textId="77777777" w:rsidR="00FA6F2B" w:rsidRPr="00567EE4" w:rsidRDefault="00FA6F2B" w:rsidP="007D55AA">
            <w:pPr>
              <w:spacing w:before="0"/>
            </w:pPr>
          </w:p>
        </w:tc>
        <w:tc>
          <w:tcPr>
            <w:tcW w:w="574" w:type="dxa"/>
          </w:tcPr>
          <w:p w14:paraId="23B36E54" w14:textId="77777777" w:rsidR="00FA6F2B" w:rsidRPr="00567EE4" w:rsidRDefault="00FA6F2B" w:rsidP="007D55AA">
            <w:pPr>
              <w:spacing w:before="0"/>
              <w:jc w:val="center"/>
            </w:pPr>
            <w:r w:rsidRPr="00567EE4">
              <w:t>-</w:t>
            </w:r>
          </w:p>
        </w:tc>
        <w:tc>
          <w:tcPr>
            <w:tcW w:w="5564" w:type="dxa"/>
          </w:tcPr>
          <w:p w14:paraId="359C56B2" w14:textId="77777777" w:rsidR="00FA6F2B" w:rsidRPr="00567EE4" w:rsidRDefault="00FA6F2B" w:rsidP="007D55AA">
            <w:pPr>
              <w:spacing w:before="0"/>
            </w:pPr>
            <w:r>
              <w:t>di</w:t>
            </w:r>
            <w:r w:rsidRPr="00567EE4">
              <w:t>sciplines</w:t>
            </w:r>
          </w:p>
        </w:tc>
      </w:tr>
      <w:tr w:rsidR="00FA6F2B" w:rsidRPr="00567EE4" w14:paraId="340B6125" w14:textId="77777777" w:rsidTr="007D55AA">
        <w:trPr>
          <w:cantSplit/>
          <w:jc w:val="center"/>
        </w:trPr>
        <w:tc>
          <w:tcPr>
            <w:tcW w:w="675" w:type="dxa"/>
          </w:tcPr>
          <w:p w14:paraId="029AA62E" w14:textId="77777777" w:rsidR="00FA6F2B" w:rsidRPr="00567EE4" w:rsidRDefault="00FA6F2B" w:rsidP="007D55AA">
            <w:pPr>
              <w:spacing w:before="0"/>
            </w:pPr>
          </w:p>
        </w:tc>
        <w:tc>
          <w:tcPr>
            <w:tcW w:w="383" w:type="dxa"/>
          </w:tcPr>
          <w:p w14:paraId="01E5D901" w14:textId="77777777" w:rsidR="00FA6F2B" w:rsidRPr="00567EE4" w:rsidRDefault="00FA6F2B" w:rsidP="007D55AA">
            <w:pPr>
              <w:spacing w:before="0"/>
            </w:pPr>
          </w:p>
        </w:tc>
        <w:tc>
          <w:tcPr>
            <w:tcW w:w="574" w:type="dxa"/>
          </w:tcPr>
          <w:p w14:paraId="69C2A7DF" w14:textId="77777777" w:rsidR="00FA6F2B" w:rsidRPr="00567EE4" w:rsidRDefault="00FA6F2B" w:rsidP="007D55AA">
            <w:pPr>
              <w:spacing w:before="0"/>
              <w:jc w:val="center"/>
            </w:pPr>
            <w:r w:rsidRPr="00567EE4">
              <w:t>-</w:t>
            </w:r>
          </w:p>
        </w:tc>
        <w:tc>
          <w:tcPr>
            <w:tcW w:w="5564" w:type="dxa"/>
          </w:tcPr>
          <w:p w14:paraId="6BAF02CD" w14:textId="77777777" w:rsidR="00FA6F2B" w:rsidRPr="00567EE4" w:rsidRDefault="00FA6F2B" w:rsidP="007D55AA">
            <w:pPr>
              <w:spacing w:before="0"/>
              <w:ind w:right="-21"/>
            </w:pPr>
            <w:r>
              <w:t>human interactions</w:t>
            </w:r>
          </w:p>
        </w:tc>
      </w:tr>
      <w:tr w:rsidR="00FA6F2B" w:rsidRPr="00567EE4" w14:paraId="2BE9DA6E" w14:textId="77777777" w:rsidTr="007D55AA">
        <w:trPr>
          <w:cantSplit/>
          <w:jc w:val="center"/>
        </w:trPr>
        <w:tc>
          <w:tcPr>
            <w:tcW w:w="675" w:type="dxa"/>
          </w:tcPr>
          <w:p w14:paraId="339A86DC" w14:textId="77777777" w:rsidR="00FA6F2B" w:rsidRPr="00567EE4" w:rsidRDefault="00FA6F2B" w:rsidP="007D55AA">
            <w:pPr>
              <w:spacing w:before="0"/>
            </w:pPr>
          </w:p>
        </w:tc>
        <w:tc>
          <w:tcPr>
            <w:tcW w:w="383" w:type="dxa"/>
          </w:tcPr>
          <w:p w14:paraId="4A346529" w14:textId="77777777" w:rsidR="00FA6F2B" w:rsidRPr="00567EE4" w:rsidRDefault="00FA6F2B" w:rsidP="007D55AA">
            <w:pPr>
              <w:spacing w:before="0"/>
            </w:pPr>
          </w:p>
        </w:tc>
        <w:tc>
          <w:tcPr>
            <w:tcW w:w="574" w:type="dxa"/>
          </w:tcPr>
          <w:p w14:paraId="5719BB6C" w14:textId="77777777" w:rsidR="00FA6F2B" w:rsidRPr="00567EE4" w:rsidRDefault="00FA6F2B" w:rsidP="007D55AA">
            <w:pPr>
              <w:spacing w:before="0"/>
              <w:jc w:val="center"/>
            </w:pPr>
            <w:r w:rsidRPr="00567EE4">
              <w:t>-</w:t>
            </w:r>
          </w:p>
        </w:tc>
        <w:tc>
          <w:tcPr>
            <w:tcW w:w="5564" w:type="dxa"/>
          </w:tcPr>
          <w:p w14:paraId="1137FCCC" w14:textId="77777777" w:rsidR="00FA6F2B" w:rsidRPr="00567EE4" w:rsidRDefault="00FA6F2B" w:rsidP="007D55AA">
            <w:pPr>
              <w:spacing w:before="0"/>
            </w:pPr>
            <w:r>
              <w:t>i</w:t>
            </w:r>
            <w:r w:rsidRPr="00567EE4">
              <w:t xml:space="preserve">ntentional </w:t>
            </w:r>
            <w:r>
              <w:t>d</w:t>
            </w:r>
            <w:r w:rsidRPr="00567EE4">
              <w:t>estructions</w:t>
            </w:r>
          </w:p>
        </w:tc>
      </w:tr>
      <w:tr w:rsidR="00FA6F2B" w:rsidRPr="00567EE4" w14:paraId="23D3FBD5" w14:textId="77777777" w:rsidTr="007D55AA">
        <w:trPr>
          <w:cantSplit/>
          <w:jc w:val="center"/>
        </w:trPr>
        <w:tc>
          <w:tcPr>
            <w:tcW w:w="675" w:type="dxa"/>
          </w:tcPr>
          <w:p w14:paraId="456D69E7" w14:textId="77777777" w:rsidR="00FA6F2B" w:rsidRPr="00567EE4" w:rsidRDefault="00FA6F2B" w:rsidP="007D55AA">
            <w:pPr>
              <w:spacing w:before="0"/>
            </w:pPr>
          </w:p>
        </w:tc>
        <w:tc>
          <w:tcPr>
            <w:tcW w:w="383" w:type="dxa"/>
          </w:tcPr>
          <w:p w14:paraId="1184A8C0" w14:textId="77777777" w:rsidR="00FA6F2B" w:rsidRPr="00567EE4" w:rsidRDefault="00FA6F2B" w:rsidP="007D55AA">
            <w:pPr>
              <w:spacing w:before="0"/>
            </w:pPr>
          </w:p>
        </w:tc>
        <w:tc>
          <w:tcPr>
            <w:tcW w:w="574" w:type="dxa"/>
          </w:tcPr>
          <w:p w14:paraId="294A7B75" w14:textId="77777777" w:rsidR="00FA6F2B" w:rsidRPr="00567EE4" w:rsidRDefault="00FA6F2B" w:rsidP="007D55AA">
            <w:pPr>
              <w:spacing w:before="0"/>
              <w:jc w:val="center"/>
            </w:pPr>
            <w:r w:rsidRPr="00567EE4">
              <w:t>-</w:t>
            </w:r>
          </w:p>
        </w:tc>
        <w:tc>
          <w:tcPr>
            <w:tcW w:w="5564" w:type="dxa"/>
          </w:tcPr>
          <w:p w14:paraId="296F09B4" w14:textId="77777777" w:rsidR="00FA6F2B" w:rsidRPr="00567EE4" w:rsidRDefault="00FA6F2B" w:rsidP="007D55AA">
            <w:pPr>
              <w:spacing w:before="0"/>
            </w:pPr>
            <w:r>
              <w:t>f</w:t>
            </w:r>
            <w:r w:rsidRPr="00567EE4">
              <w:t xml:space="preserve">unctions </w:t>
            </w:r>
          </w:p>
        </w:tc>
      </w:tr>
      <w:tr w:rsidR="00FA6F2B" w:rsidRPr="00567EE4" w14:paraId="12FCFB05" w14:textId="77777777" w:rsidTr="007D55AA">
        <w:trPr>
          <w:cantSplit/>
          <w:jc w:val="center"/>
        </w:trPr>
        <w:tc>
          <w:tcPr>
            <w:tcW w:w="675" w:type="dxa"/>
          </w:tcPr>
          <w:p w14:paraId="1670F21F" w14:textId="77777777" w:rsidR="00FA6F2B" w:rsidRPr="00567EE4" w:rsidRDefault="00FA6F2B" w:rsidP="007D55AA">
            <w:pPr>
              <w:spacing w:before="0"/>
            </w:pPr>
          </w:p>
        </w:tc>
        <w:tc>
          <w:tcPr>
            <w:tcW w:w="383" w:type="dxa"/>
          </w:tcPr>
          <w:p w14:paraId="06055DA4" w14:textId="77777777" w:rsidR="00FA6F2B" w:rsidRPr="00567EE4" w:rsidRDefault="00FA6F2B" w:rsidP="007D55AA">
            <w:pPr>
              <w:spacing w:before="0"/>
            </w:pPr>
          </w:p>
        </w:tc>
        <w:tc>
          <w:tcPr>
            <w:tcW w:w="6138" w:type="dxa"/>
            <w:gridSpan w:val="2"/>
          </w:tcPr>
          <w:p w14:paraId="16E60FE8" w14:textId="77777777" w:rsidR="00FA6F2B" w:rsidRPr="00567EE4" w:rsidRDefault="00FA6F2B" w:rsidP="007D55AA">
            <w:pPr>
              <w:spacing w:before="0"/>
            </w:pPr>
            <w:r>
              <w:rPr>
                <w:b/>
                <w:bCs/>
              </w:rPr>
              <w:t>n</w:t>
            </w:r>
            <w:r w:rsidRPr="00567EE4">
              <w:rPr>
                <w:b/>
                <w:bCs/>
              </w:rPr>
              <w:t xml:space="preserve">atural </w:t>
            </w:r>
            <w:r>
              <w:rPr>
                <w:b/>
                <w:bCs/>
              </w:rPr>
              <w:t>p</w:t>
            </w:r>
            <w:r w:rsidRPr="00567EE4">
              <w:rPr>
                <w:b/>
                <w:bCs/>
              </w:rPr>
              <w:t>rocesses</w:t>
            </w:r>
          </w:p>
        </w:tc>
      </w:tr>
      <w:tr w:rsidR="00FA6F2B" w:rsidRPr="00567EE4" w14:paraId="5E72794D" w14:textId="77777777" w:rsidTr="007D55AA">
        <w:trPr>
          <w:cantSplit/>
          <w:jc w:val="center"/>
        </w:trPr>
        <w:tc>
          <w:tcPr>
            <w:tcW w:w="675" w:type="dxa"/>
          </w:tcPr>
          <w:p w14:paraId="0E36AA17" w14:textId="77777777" w:rsidR="00FA6F2B" w:rsidRPr="00567EE4" w:rsidRDefault="00FA6F2B" w:rsidP="007D55AA">
            <w:pPr>
              <w:spacing w:before="0"/>
            </w:pPr>
          </w:p>
        </w:tc>
        <w:tc>
          <w:tcPr>
            <w:tcW w:w="383" w:type="dxa"/>
          </w:tcPr>
          <w:p w14:paraId="6227DB77" w14:textId="77777777" w:rsidR="00FA6F2B" w:rsidRPr="00567EE4" w:rsidRDefault="00FA6F2B" w:rsidP="007D55AA">
            <w:pPr>
              <w:spacing w:before="0"/>
            </w:pPr>
          </w:p>
        </w:tc>
        <w:tc>
          <w:tcPr>
            <w:tcW w:w="574" w:type="dxa"/>
          </w:tcPr>
          <w:p w14:paraId="2E1B5D64" w14:textId="77777777" w:rsidR="00FA6F2B" w:rsidRPr="00567EE4" w:rsidRDefault="00FA6F2B" w:rsidP="007D55AA">
            <w:pPr>
              <w:spacing w:before="0"/>
              <w:jc w:val="center"/>
            </w:pPr>
            <w:r w:rsidRPr="00567EE4">
              <w:t>-</w:t>
            </w:r>
          </w:p>
        </w:tc>
        <w:tc>
          <w:tcPr>
            <w:tcW w:w="5564" w:type="dxa"/>
          </w:tcPr>
          <w:p w14:paraId="6ADA9427" w14:textId="77777777" w:rsidR="00FA6F2B" w:rsidRPr="00567EE4" w:rsidRDefault="00FA6F2B" w:rsidP="007D55AA">
            <w:pPr>
              <w:spacing w:before="0"/>
            </w:pPr>
            <w:r>
              <w:t>n</w:t>
            </w:r>
            <w:r w:rsidRPr="00567EE4">
              <w:t xml:space="preserve">atural </w:t>
            </w:r>
            <w:r>
              <w:t>d</w:t>
            </w:r>
            <w:r w:rsidRPr="00567EE4">
              <w:t>isasters</w:t>
            </w:r>
          </w:p>
        </w:tc>
      </w:tr>
      <w:tr w:rsidR="00FA6F2B" w:rsidRPr="00567EE4" w14:paraId="0B8D041D" w14:textId="77777777" w:rsidTr="007D55AA">
        <w:trPr>
          <w:cantSplit/>
          <w:jc w:val="center"/>
        </w:trPr>
        <w:tc>
          <w:tcPr>
            <w:tcW w:w="675" w:type="dxa"/>
          </w:tcPr>
          <w:p w14:paraId="68A476C8" w14:textId="77777777" w:rsidR="00FA6F2B" w:rsidRPr="00567EE4" w:rsidRDefault="00FA6F2B" w:rsidP="007D55AA">
            <w:pPr>
              <w:spacing w:before="0"/>
            </w:pPr>
          </w:p>
        </w:tc>
        <w:tc>
          <w:tcPr>
            <w:tcW w:w="383" w:type="dxa"/>
          </w:tcPr>
          <w:p w14:paraId="086DC182" w14:textId="77777777" w:rsidR="00FA6F2B" w:rsidRPr="00567EE4" w:rsidRDefault="00FA6F2B" w:rsidP="007D55AA">
            <w:pPr>
              <w:spacing w:before="0"/>
            </w:pPr>
          </w:p>
        </w:tc>
        <w:tc>
          <w:tcPr>
            <w:tcW w:w="574" w:type="dxa"/>
          </w:tcPr>
          <w:p w14:paraId="75A54C73" w14:textId="77777777" w:rsidR="00FA6F2B" w:rsidRPr="00567EE4" w:rsidRDefault="00FA6F2B" w:rsidP="007D55AA">
            <w:pPr>
              <w:spacing w:before="0"/>
              <w:jc w:val="center"/>
            </w:pPr>
            <w:r w:rsidRPr="00567EE4">
              <w:t>-</w:t>
            </w:r>
          </w:p>
        </w:tc>
        <w:tc>
          <w:tcPr>
            <w:tcW w:w="5564" w:type="dxa"/>
          </w:tcPr>
          <w:p w14:paraId="6172C8C4" w14:textId="77777777" w:rsidR="00FA6F2B" w:rsidRPr="00567EE4" w:rsidRDefault="00FA6F2B" w:rsidP="007D55AA">
            <w:pPr>
              <w:spacing w:before="0"/>
            </w:pPr>
            <w:r>
              <w:t>g</w:t>
            </w:r>
            <w:r w:rsidRPr="00567EE4">
              <w:t>eneses</w:t>
            </w:r>
          </w:p>
        </w:tc>
      </w:tr>
      <w:tr w:rsidR="00FA6F2B" w:rsidRPr="00567EE4" w14:paraId="09CD2E5F" w14:textId="77777777" w:rsidTr="007D55AA">
        <w:trPr>
          <w:cantSplit/>
          <w:jc w:val="center"/>
        </w:trPr>
        <w:tc>
          <w:tcPr>
            <w:tcW w:w="675" w:type="dxa"/>
          </w:tcPr>
          <w:p w14:paraId="3BE37825" w14:textId="77777777" w:rsidR="00FA6F2B" w:rsidRPr="00567EE4" w:rsidRDefault="00FA6F2B" w:rsidP="007D55AA">
            <w:pPr>
              <w:spacing w:before="0"/>
            </w:pPr>
          </w:p>
        </w:tc>
        <w:tc>
          <w:tcPr>
            <w:tcW w:w="383" w:type="dxa"/>
          </w:tcPr>
          <w:p w14:paraId="2084F258" w14:textId="77777777" w:rsidR="00FA6F2B" w:rsidRPr="00567EE4" w:rsidRDefault="00FA6F2B" w:rsidP="007D55AA">
            <w:pPr>
              <w:spacing w:before="0"/>
            </w:pPr>
          </w:p>
        </w:tc>
        <w:tc>
          <w:tcPr>
            <w:tcW w:w="6138" w:type="dxa"/>
            <w:gridSpan w:val="2"/>
          </w:tcPr>
          <w:p w14:paraId="2751D7B6" w14:textId="77777777" w:rsidR="00FA6F2B" w:rsidRPr="00567EE4" w:rsidRDefault="00FA6F2B" w:rsidP="007D55AA">
            <w:pPr>
              <w:spacing w:before="0"/>
            </w:pPr>
            <w:r>
              <w:rPr>
                <w:b/>
                <w:bCs/>
              </w:rPr>
              <w:t>m</w:t>
            </w:r>
            <w:r w:rsidRPr="00567EE4">
              <w:rPr>
                <w:b/>
                <w:bCs/>
              </w:rPr>
              <w:t>aterials</w:t>
            </w:r>
          </w:p>
        </w:tc>
      </w:tr>
      <w:tr w:rsidR="00FA6F2B" w:rsidRPr="00567EE4" w14:paraId="2B2CADBA" w14:textId="77777777" w:rsidTr="007D55AA">
        <w:trPr>
          <w:cantSplit/>
          <w:jc w:val="center"/>
        </w:trPr>
        <w:tc>
          <w:tcPr>
            <w:tcW w:w="675" w:type="dxa"/>
          </w:tcPr>
          <w:p w14:paraId="1F78B068" w14:textId="77777777" w:rsidR="00FA6F2B" w:rsidRPr="00567EE4" w:rsidRDefault="00FA6F2B" w:rsidP="007D55AA">
            <w:pPr>
              <w:spacing w:before="0"/>
            </w:pPr>
          </w:p>
        </w:tc>
        <w:tc>
          <w:tcPr>
            <w:tcW w:w="383" w:type="dxa"/>
          </w:tcPr>
          <w:p w14:paraId="74143A9A" w14:textId="77777777" w:rsidR="00FA6F2B" w:rsidRPr="00567EE4" w:rsidRDefault="00FA6F2B" w:rsidP="007D55AA">
            <w:pPr>
              <w:spacing w:before="0"/>
            </w:pPr>
          </w:p>
        </w:tc>
        <w:tc>
          <w:tcPr>
            <w:tcW w:w="6138" w:type="dxa"/>
            <w:gridSpan w:val="2"/>
          </w:tcPr>
          <w:p w14:paraId="47192852" w14:textId="77777777" w:rsidR="00FA6F2B" w:rsidRPr="00567EE4" w:rsidRDefault="00FA6F2B" w:rsidP="007D55AA">
            <w:pPr>
              <w:spacing w:before="0"/>
            </w:pPr>
            <w:r>
              <w:rPr>
                <w:b/>
                <w:bCs/>
              </w:rPr>
              <w:t>m</w:t>
            </w:r>
            <w:r w:rsidRPr="00567EE4">
              <w:rPr>
                <w:b/>
                <w:bCs/>
              </w:rPr>
              <w:t xml:space="preserve">aterial </w:t>
            </w:r>
            <w:r>
              <w:rPr>
                <w:b/>
                <w:bCs/>
              </w:rPr>
              <w:t>things</w:t>
            </w:r>
          </w:p>
        </w:tc>
      </w:tr>
      <w:tr w:rsidR="00FA6F2B" w:rsidRPr="00567EE4" w14:paraId="05A7B047" w14:textId="77777777" w:rsidTr="007D55AA">
        <w:trPr>
          <w:cantSplit/>
          <w:jc w:val="center"/>
        </w:trPr>
        <w:tc>
          <w:tcPr>
            <w:tcW w:w="675" w:type="dxa"/>
          </w:tcPr>
          <w:p w14:paraId="6C118D89" w14:textId="77777777" w:rsidR="00FA6F2B" w:rsidRPr="00567EE4" w:rsidRDefault="00FA6F2B" w:rsidP="007D55AA">
            <w:pPr>
              <w:spacing w:before="0"/>
            </w:pPr>
          </w:p>
        </w:tc>
        <w:tc>
          <w:tcPr>
            <w:tcW w:w="383" w:type="dxa"/>
          </w:tcPr>
          <w:p w14:paraId="786FC038" w14:textId="77777777" w:rsidR="00FA6F2B" w:rsidRPr="00567EE4" w:rsidRDefault="00FA6F2B" w:rsidP="007D55AA">
            <w:pPr>
              <w:spacing w:before="0"/>
            </w:pPr>
          </w:p>
        </w:tc>
        <w:tc>
          <w:tcPr>
            <w:tcW w:w="574" w:type="dxa"/>
          </w:tcPr>
          <w:p w14:paraId="722E237F" w14:textId="77777777" w:rsidR="00FA6F2B" w:rsidRPr="00567EE4" w:rsidRDefault="00FA6F2B" w:rsidP="007D55AA">
            <w:pPr>
              <w:spacing w:before="0"/>
              <w:jc w:val="center"/>
            </w:pPr>
            <w:r w:rsidRPr="00567EE4">
              <w:t>-</w:t>
            </w:r>
          </w:p>
        </w:tc>
        <w:tc>
          <w:tcPr>
            <w:tcW w:w="5564" w:type="dxa"/>
          </w:tcPr>
          <w:p w14:paraId="6F14A26A" w14:textId="77777777" w:rsidR="00FA6F2B" w:rsidRPr="00567EE4" w:rsidRDefault="00FA6F2B" w:rsidP="007D55AA">
            <w:pPr>
              <w:spacing w:before="0"/>
            </w:pPr>
            <w:r>
              <w:t>m</w:t>
            </w:r>
            <w:r w:rsidRPr="00567EE4">
              <w:t xml:space="preserve">obile </w:t>
            </w:r>
            <w:r>
              <w:t>o</w:t>
            </w:r>
            <w:r w:rsidRPr="00567EE4">
              <w:t>bjects</w:t>
            </w:r>
          </w:p>
        </w:tc>
      </w:tr>
      <w:tr w:rsidR="00FA6F2B" w:rsidRPr="00567EE4" w14:paraId="5643A644" w14:textId="77777777" w:rsidTr="009E1CA6">
        <w:trPr>
          <w:cantSplit/>
          <w:trHeight w:val="261"/>
          <w:jc w:val="center"/>
        </w:trPr>
        <w:tc>
          <w:tcPr>
            <w:tcW w:w="675" w:type="dxa"/>
          </w:tcPr>
          <w:p w14:paraId="0D223956" w14:textId="77777777" w:rsidR="00FA6F2B" w:rsidRPr="00567EE4" w:rsidRDefault="00FA6F2B" w:rsidP="007D55AA">
            <w:pPr>
              <w:spacing w:before="0"/>
            </w:pPr>
          </w:p>
        </w:tc>
        <w:tc>
          <w:tcPr>
            <w:tcW w:w="383" w:type="dxa"/>
          </w:tcPr>
          <w:p w14:paraId="74FE4BCA" w14:textId="77777777" w:rsidR="00FA6F2B" w:rsidRPr="00567EE4" w:rsidRDefault="00FA6F2B" w:rsidP="007D55AA">
            <w:pPr>
              <w:spacing w:before="0"/>
            </w:pPr>
          </w:p>
        </w:tc>
        <w:tc>
          <w:tcPr>
            <w:tcW w:w="574" w:type="dxa"/>
          </w:tcPr>
          <w:p w14:paraId="5AAE8363" w14:textId="77777777" w:rsidR="00FA6F2B" w:rsidRPr="00567EE4" w:rsidRDefault="00FA6F2B" w:rsidP="007D55AA">
            <w:pPr>
              <w:spacing w:before="0"/>
              <w:jc w:val="center"/>
            </w:pPr>
            <w:r w:rsidRPr="00567EE4">
              <w:t>-</w:t>
            </w:r>
          </w:p>
        </w:tc>
        <w:tc>
          <w:tcPr>
            <w:tcW w:w="5564" w:type="dxa"/>
          </w:tcPr>
          <w:p w14:paraId="73F3424E" w14:textId="77777777" w:rsidR="00FA6F2B" w:rsidRPr="00567EE4" w:rsidRDefault="00FA6F2B" w:rsidP="007D55AA">
            <w:pPr>
              <w:spacing w:before="0"/>
            </w:pPr>
            <w:r>
              <w:t>b</w:t>
            </w:r>
            <w:r w:rsidRPr="00567EE4">
              <w:t xml:space="preserve">uilt </w:t>
            </w:r>
            <w:r>
              <w:t>e</w:t>
            </w:r>
            <w:r w:rsidRPr="00567EE4">
              <w:t>nvironment</w:t>
            </w:r>
          </w:p>
        </w:tc>
      </w:tr>
      <w:tr w:rsidR="00FA6F2B" w:rsidRPr="00567EE4" w14:paraId="2A13CB9E" w14:textId="77777777" w:rsidTr="007D55AA">
        <w:trPr>
          <w:cantSplit/>
          <w:jc w:val="center"/>
        </w:trPr>
        <w:tc>
          <w:tcPr>
            <w:tcW w:w="675" w:type="dxa"/>
          </w:tcPr>
          <w:p w14:paraId="7C4E6953" w14:textId="77777777" w:rsidR="00FA6F2B" w:rsidRPr="00567EE4" w:rsidRDefault="00FA6F2B" w:rsidP="007D55AA">
            <w:pPr>
              <w:spacing w:before="0"/>
            </w:pPr>
          </w:p>
        </w:tc>
        <w:tc>
          <w:tcPr>
            <w:tcW w:w="383" w:type="dxa"/>
          </w:tcPr>
          <w:p w14:paraId="672B8132" w14:textId="77777777" w:rsidR="00FA6F2B" w:rsidRPr="00567EE4" w:rsidRDefault="00FA6F2B" w:rsidP="007D55AA">
            <w:pPr>
              <w:spacing w:before="0"/>
            </w:pPr>
          </w:p>
        </w:tc>
        <w:tc>
          <w:tcPr>
            <w:tcW w:w="574" w:type="dxa"/>
          </w:tcPr>
          <w:p w14:paraId="0B0858AC" w14:textId="77777777" w:rsidR="00FA6F2B" w:rsidRPr="00567EE4" w:rsidRDefault="00FA6F2B" w:rsidP="007D55AA">
            <w:pPr>
              <w:spacing w:before="0"/>
              <w:jc w:val="center"/>
            </w:pPr>
            <w:r w:rsidRPr="00567EE4">
              <w:t>-</w:t>
            </w:r>
          </w:p>
        </w:tc>
        <w:tc>
          <w:tcPr>
            <w:tcW w:w="5564" w:type="dxa"/>
          </w:tcPr>
          <w:p w14:paraId="5A3E7B7A" w14:textId="77777777" w:rsidR="00FA6F2B" w:rsidRPr="00567EE4" w:rsidRDefault="00FA6F2B" w:rsidP="007D55AA">
            <w:pPr>
              <w:spacing w:before="0"/>
            </w:pPr>
            <w:r>
              <w:t>p</w:t>
            </w:r>
            <w:r w:rsidRPr="00567EE4">
              <w:t xml:space="preserve">hysical </w:t>
            </w:r>
            <w:r>
              <w:t>f</w:t>
            </w:r>
            <w:r w:rsidRPr="00567EE4">
              <w:t>eatures</w:t>
            </w:r>
          </w:p>
        </w:tc>
      </w:tr>
      <w:tr w:rsidR="00FA6F2B" w:rsidRPr="001A0BA0" w14:paraId="04A31CA2" w14:textId="77777777" w:rsidTr="007D55AA">
        <w:trPr>
          <w:cantSplit/>
          <w:jc w:val="center"/>
        </w:trPr>
        <w:tc>
          <w:tcPr>
            <w:tcW w:w="675" w:type="dxa"/>
          </w:tcPr>
          <w:p w14:paraId="54772D23" w14:textId="77777777" w:rsidR="00FA6F2B" w:rsidRPr="00567EE4" w:rsidRDefault="00FA6F2B" w:rsidP="007D55AA">
            <w:pPr>
              <w:spacing w:before="0"/>
            </w:pPr>
          </w:p>
        </w:tc>
        <w:tc>
          <w:tcPr>
            <w:tcW w:w="383" w:type="dxa"/>
          </w:tcPr>
          <w:p w14:paraId="7B0B6F27" w14:textId="77777777" w:rsidR="00FA6F2B" w:rsidRPr="00567EE4" w:rsidRDefault="00FA6F2B" w:rsidP="007D55AA">
            <w:pPr>
              <w:spacing w:before="0"/>
            </w:pPr>
          </w:p>
        </w:tc>
        <w:tc>
          <w:tcPr>
            <w:tcW w:w="574" w:type="dxa"/>
          </w:tcPr>
          <w:p w14:paraId="00B42A67" w14:textId="77777777" w:rsidR="00FA6F2B" w:rsidRPr="00567EE4" w:rsidRDefault="00FA6F2B" w:rsidP="007D55AA">
            <w:pPr>
              <w:spacing w:before="0"/>
              <w:jc w:val="center"/>
            </w:pPr>
            <w:r w:rsidRPr="00567EE4">
              <w:t>-</w:t>
            </w:r>
          </w:p>
        </w:tc>
        <w:tc>
          <w:tcPr>
            <w:tcW w:w="5564" w:type="dxa"/>
          </w:tcPr>
          <w:p w14:paraId="1ACB4F04" w14:textId="77777777" w:rsidR="00FA6F2B" w:rsidRPr="00567EE4" w:rsidRDefault="00FA6F2B" w:rsidP="007D55AA">
            <w:pPr>
              <w:spacing w:before="0"/>
            </w:pPr>
            <w:r>
              <w:t>s</w:t>
            </w:r>
            <w:r w:rsidRPr="00567EE4">
              <w:t xml:space="preserve">tructural </w:t>
            </w:r>
            <w:r>
              <w:t>p</w:t>
            </w:r>
            <w:r w:rsidRPr="00567EE4">
              <w:t xml:space="preserve">arts of </w:t>
            </w:r>
            <w:r>
              <w:t>m</w:t>
            </w:r>
            <w:r w:rsidRPr="00567EE4">
              <w:t xml:space="preserve">aterial </w:t>
            </w:r>
            <w:r>
              <w:t>things</w:t>
            </w:r>
          </w:p>
        </w:tc>
      </w:tr>
      <w:tr w:rsidR="00FA6F2B" w:rsidRPr="00567EE4" w14:paraId="68045AF4" w14:textId="77777777" w:rsidTr="007D55AA">
        <w:trPr>
          <w:cantSplit/>
          <w:jc w:val="center"/>
        </w:trPr>
        <w:tc>
          <w:tcPr>
            <w:tcW w:w="675" w:type="dxa"/>
          </w:tcPr>
          <w:p w14:paraId="008E191B" w14:textId="77777777" w:rsidR="00FA6F2B" w:rsidRPr="00567EE4" w:rsidRDefault="00FA6F2B" w:rsidP="007D55AA">
            <w:pPr>
              <w:spacing w:before="0"/>
            </w:pPr>
          </w:p>
        </w:tc>
        <w:tc>
          <w:tcPr>
            <w:tcW w:w="383" w:type="dxa"/>
          </w:tcPr>
          <w:p w14:paraId="6665DD03" w14:textId="77777777" w:rsidR="00FA6F2B" w:rsidRPr="00567EE4" w:rsidRDefault="00FA6F2B" w:rsidP="007D55AA">
            <w:pPr>
              <w:spacing w:before="0"/>
            </w:pPr>
          </w:p>
        </w:tc>
        <w:tc>
          <w:tcPr>
            <w:tcW w:w="6138" w:type="dxa"/>
            <w:gridSpan w:val="2"/>
          </w:tcPr>
          <w:p w14:paraId="6CDCA720" w14:textId="77777777" w:rsidR="00FA6F2B" w:rsidRPr="00567EE4" w:rsidRDefault="00FA6F2B" w:rsidP="007D55AA">
            <w:pPr>
              <w:spacing w:before="0"/>
            </w:pPr>
            <w:r>
              <w:rPr>
                <w:b/>
                <w:bCs/>
              </w:rPr>
              <w:t>types of e</w:t>
            </w:r>
            <w:r w:rsidRPr="00567EE4">
              <w:rPr>
                <w:b/>
                <w:bCs/>
              </w:rPr>
              <w:t>pochs</w:t>
            </w:r>
          </w:p>
        </w:tc>
      </w:tr>
      <w:tr w:rsidR="00FA6F2B" w:rsidRPr="00567EE4" w14:paraId="5DDBF8B6" w14:textId="77777777" w:rsidTr="007D55AA">
        <w:trPr>
          <w:cantSplit/>
          <w:jc w:val="center"/>
        </w:trPr>
        <w:tc>
          <w:tcPr>
            <w:tcW w:w="675" w:type="dxa"/>
          </w:tcPr>
          <w:p w14:paraId="0A2224E0" w14:textId="77777777" w:rsidR="00FA6F2B" w:rsidRPr="00567EE4" w:rsidRDefault="00FA6F2B" w:rsidP="007D55AA">
            <w:pPr>
              <w:spacing w:before="0"/>
            </w:pPr>
          </w:p>
        </w:tc>
        <w:tc>
          <w:tcPr>
            <w:tcW w:w="383" w:type="dxa"/>
          </w:tcPr>
          <w:p w14:paraId="5AED5DDF" w14:textId="77777777" w:rsidR="00FA6F2B" w:rsidRPr="00567EE4" w:rsidRDefault="00FA6F2B" w:rsidP="007D55AA">
            <w:pPr>
              <w:spacing w:before="0"/>
            </w:pPr>
          </w:p>
        </w:tc>
        <w:tc>
          <w:tcPr>
            <w:tcW w:w="6138" w:type="dxa"/>
            <w:gridSpan w:val="2"/>
          </w:tcPr>
          <w:p w14:paraId="5F370C33" w14:textId="77777777" w:rsidR="00FA6F2B" w:rsidRPr="00567EE4" w:rsidRDefault="00FA6F2B" w:rsidP="007D55AA">
            <w:pPr>
              <w:spacing w:before="0"/>
            </w:pPr>
            <w:r>
              <w:rPr>
                <w:b/>
                <w:bCs/>
              </w:rPr>
              <w:t>c</w:t>
            </w:r>
            <w:r w:rsidRPr="00567EE4">
              <w:rPr>
                <w:b/>
                <w:bCs/>
              </w:rPr>
              <w:t xml:space="preserve">onceptual </w:t>
            </w:r>
            <w:r>
              <w:rPr>
                <w:b/>
                <w:bCs/>
              </w:rPr>
              <w:t>o</w:t>
            </w:r>
            <w:r w:rsidRPr="00567EE4">
              <w:rPr>
                <w:b/>
                <w:bCs/>
              </w:rPr>
              <w:t>bjects</w:t>
            </w:r>
          </w:p>
        </w:tc>
      </w:tr>
      <w:tr w:rsidR="00FA6F2B" w:rsidRPr="00567EE4" w14:paraId="09EDFF24" w14:textId="77777777" w:rsidTr="007D55AA">
        <w:trPr>
          <w:cantSplit/>
          <w:jc w:val="center"/>
        </w:trPr>
        <w:tc>
          <w:tcPr>
            <w:tcW w:w="675" w:type="dxa"/>
          </w:tcPr>
          <w:p w14:paraId="5AE14571" w14:textId="77777777" w:rsidR="00FA6F2B" w:rsidRPr="00567EE4" w:rsidRDefault="00FA6F2B" w:rsidP="007D55AA">
            <w:pPr>
              <w:spacing w:before="0"/>
            </w:pPr>
          </w:p>
        </w:tc>
        <w:tc>
          <w:tcPr>
            <w:tcW w:w="383" w:type="dxa"/>
          </w:tcPr>
          <w:p w14:paraId="0F31EC67" w14:textId="77777777" w:rsidR="00FA6F2B" w:rsidRPr="00567EE4" w:rsidRDefault="00FA6F2B" w:rsidP="007D55AA">
            <w:pPr>
              <w:spacing w:before="0"/>
            </w:pPr>
          </w:p>
        </w:tc>
        <w:tc>
          <w:tcPr>
            <w:tcW w:w="574" w:type="dxa"/>
          </w:tcPr>
          <w:p w14:paraId="0946D18F" w14:textId="77777777" w:rsidR="00FA6F2B" w:rsidRPr="00567EE4" w:rsidRDefault="00FA6F2B" w:rsidP="007D55AA">
            <w:pPr>
              <w:spacing w:before="0"/>
              <w:jc w:val="center"/>
            </w:pPr>
            <w:r w:rsidRPr="00567EE4">
              <w:t>-</w:t>
            </w:r>
          </w:p>
        </w:tc>
        <w:tc>
          <w:tcPr>
            <w:tcW w:w="5564" w:type="dxa"/>
          </w:tcPr>
          <w:p w14:paraId="7CE21FE1" w14:textId="77777777" w:rsidR="00FA6F2B" w:rsidRPr="00567EE4" w:rsidRDefault="00FA6F2B" w:rsidP="007D55AA">
            <w:pPr>
              <w:spacing w:before="0"/>
            </w:pPr>
            <w:r>
              <w:t>s</w:t>
            </w:r>
            <w:r w:rsidRPr="00567EE4">
              <w:t xml:space="preserve">ymbolic </w:t>
            </w:r>
            <w:r>
              <w:t>o</w:t>
            </w:r>
            <w:r w:rsidRPr="00567EE4">
              <w:t>bjects</w:t>
            </w:r>
          </w:p>
        </w:tc>
      </w:tr>
      <w:tr w:rsidR="00FA6F2B" w:rsidRPr="00567EE4" w14:paraId="70C3BC3F" w14:textId="77777777" w:rsidTr="007D55AA">
        <w:trPr>
          <w:cantSplit/>
          <w:jc w:val="center"/>
        </w:trPr>
        <w:tc>
          <w:tcPr>
            <w:tcW w:w="675" w:type="dxa"/>
          </w:tcPr>
          <w:p w14:paraId="0A61BA0F" w14:textId="77777777" w:rsidR="00FA6F2B" w:rsidRPr="00567EE4" w:rsidRDefault="00FA6F2B" w:rsidP="007D55AA">
            <w:pPr>
              <w:spacing w:before="0"/>
            </w:pPr>
          </w:p>
        </w:tc>
        <w:tc>
          <w:tcPr>
            <w:tcW w:w="383" w:type="dxa"/>
          </w:tcPr>
          <w:p w14:paraId="622B8AD8" w14:textId="77777777" w:rsidR="00FA6F2B" w:rsidRPr="00567EE4" w:rsidRDefault="00FA6F2B" w:rsidP="007D55AA">
            <w:pPr>
              <w:spacing w:before="0"/>
            </w:pPr>
          </w:p>
        </w:tc>
        <w:tc>
          <w:tcPr>
            <w:tcW w:w="574" w:type="dxa"/>
          </w:tcPr>
          <w:p w14:paraId="3B7A5F8E" w14:textId="77777777" w:rsidR="00FA6F2B" w:rsidRPr="00567EE4" w:rsidRDefault="00FA6F2B" w:rsidP="007D55AA">
            <w:pPr>
              <w:spacing w:before="0"/>
              <w:jc w:val="center"/>
            </w:pPr>
            <w:r w:rsidRPr="00567EE4">
              <w:t>-</w:t>
            </w:r>
          </w:p>
        </w:tc>
        <w:tc>
          <w:tcPr>
            <w:tcW w:w="5564" w:type="dxa"/>
          </w:tcPr>
          <w:p w14:paraId="60B09151" w14:textId="77777777" w:rsidR="00FA6F2B" w:rsidRPr="00567EE4" w:rsidRDefault="00FA6F2B" w:rsidP="007D55AA">
            <w:pPr>
              <w:spacing w:before="0"/>
            </w:pPr>
            <w:r>
              <w:t>p</w:t>
            </w:r>
            <w:r w:rsidRPr="00567EE4">
              <w:t xml:space="preserve">ropositional </w:t>
            </w:r>
            <w:r>
              <w:t>o</w:t>
            </w:r>
            <w:r w:rsidRPr="00567EE4">
              <w:t>bjects</w:t>
            </w:r>
          </w:p>
        </w:tc>
      </w:tr>
      <w:tr w:rsidR="00FA6F2B" w:rsidRPr="00567EE4" w14:paraId="5839DFE8" w14:textId="77777777" w:rsidTr="007D55AA">
        <w:trPr>
          <w:cantSplit/>
          <w:jc w:val="center"/>
        </w:trPr>
        <w:tc>
          <w:tcPr>
            <w:tcW w:w="675" w:type="dxa"/>
          </w:tcPr>
          <w:p w14:paraId="2019A557" w14:textId="77777777" w:rsidR="00FA6F2B" w:rsidRPr="00567EE4" w:rsidRDefault="00FA6F2B" w:rsidP="007D55AA">
            <w:pPr>
              <w:spacing w:before="0"/>
              <w:rPr>
                <w:i/>
                <w:iCs/>
              </w:rPr>
            </w:pPr>
          </w:p>
        </w:tc>
        <w:tc>
          <w:tcPr>
            <w:tcW w:w="383" w:type="dxa"/>
          </w:tcPr>
          <w:p w14:paraId="12E8B62D" w14:textId="77777777" w:rsidR="00FA6F2B" w:rsidRPr="00567EE4" w:rsidRDefault="00FA6F2B" w:rsidP="007D55AA">
            <w:pPr>
              <w:spacing w:before="0"/>
            </w:pPr>
          </w:p>
        </w:tc>
        <w:tc>
          <w:tcPr>
            <w:tcW w:w="574" w:type="dxa"/>
          </w:tcPr>
          <w:p w14:paraId="04A19F56" w14:textId="77777777" w:rsidR="00FA6F2B" w:rsidRPr="00567EE4" w:rsidRDefault="00FA6F2B" w:rsidP="007D55AA">
            <w:pPr>
              <w:spacing w:before="0"/>
              <w:jc w:val="center"/>
            </w:pPr>
            <w:r w:rsidRPr="00567EE4">
              <w:t>-</w:t>
            </w:r>
          </w:p>
        </w:tc>
        <w:tc>
          <w:tcPr>
            <w:tcW w:w="5564" w:type="dxa"/>
          </w:tcPr>
          <w:p w14:paraId="476A688E" w14:textId="77777777" w:rsidR="00FA6F2B" w:rsidRPr="00567EE4" w:rsidRDefault="00FA6F2B" w:rsidP="007D55AA">
            <w:pPr>
              <w:spacing w:before="0"/>
              <w:rPr>
                <w:i/>
                <w:iCs/>
              </w:rPr>
            </w:pPr>
            <w:r>
              <w:t>m</w:t>
            </w:r>
            <w:r w:rsidRPr="00567EE4">
              <w:t>ethods</w:t>
            </w:r>
          </w:p>
        </w:tc>
      </w:tr>
      <w:tr w:rsidR="00FA6F2B" w:rsidRPr="00567EE4" w14:paraId="7CC2C9AA" w14:textId="77777777" w:rsidTr="007D55AA">
        <w:trPr>
          <w:cantSplit/>
          <w:jc w:val="center"/>
        </w:trPr>
        <w:tc>
          <w:tcPr>
            <w:tcW w:w="675" w:type="dxa"/>
          </w:tcPr>
          <w:p w14:paraId="3F4FBCB2" w14:textId="77777777" w:rsidR="00FA6F2B" w:rsidRPr="00567EE4" w:rsidRDefault="00FA6F2B" w:rsidP="007D55AA">
            <w:pPr>
              <w:spacing w:before="0"/>
              <w:rPr>
                <w:i/>
                <w:iCs/>
                <w:highlight w:val="green"/>
              </w:rPr>
            </w:pPr>
          </w:p>
        </w:tc>
        <w:tc>
          <w:tcPr>
            <w:tcW w:w="383" w:type="dxa"/>
          </w:tcPr>
          <w:p w14:paraId="7106C457" w14:textId="77777777" w:rsidR="00FA6F2B" w:rsidRPr="00567EE4" w:rsidRDefault="00FA6F2B" w:rsidP="007D55AA">
            <w:pPr>
              <w:spacing w:before="0"/>
              <w:rPr>
                <w:highlight w:val="green"/>
              </w:rPr>
            </w:pPr>
          </w:p>
        </w:tc>
        <w:tc>
          <w:tcPr>
            <w:tcW w:w="574" w:type="dxa"/>
          </w:tcPr>
          <w:p w14:paraId="2BA728FB" w14:textId="77777777" w:rsidR="00FA6F2B" w:rsidRPr="00567EE4" w:rsidRDefault="00FA6F2B" w:rsidP="007D55AA">
            <w:pPr>
              <w:spacing w:before="0"/>
              <w:jc w:val="center"/>
            </w:pPr>
            <w:r w:rsidRPr="00567EE4">
              <w:t>-</w:t>
            </w:r>
          </w:p>
        </w:tc>
        <w:tc>
          <w:tcPr>
            <w:tcW w:w="5564" w:type="dxa"/>
          </w:tcPr>
          <w:p w14:paraId="46DBE3E6" w14:textId="77777777" w:rsidR="00FA6F2B" w:rsidRPr="00567EE4" w:rsidRDefault="00FA6F2B" w:rsidP="007D55AA">
            <w:pPr>
              <w:spacing w:before="0"/>
              <w:rPr>
                <w:i/>
                <w:iCs/>
              </w:rPr>
            </w:pPr>
            <w:r>
              <w:t>c</w:t>
            </w:r>
            <w:r w:rsidRPr="00567EE4">
              <w:t>oncepts</w:t>
            </w:r>
          </w:p>
        </w:tc>
      </w:tr>
      <w:tr w:rsidR="00FA6F2B" w:rsidRPr="00567EE4" w14:paraId="700F4351" w14:textId="77777777" w:rsidTr="007D55AA">
        <w:trPr>
          <w:cantSplit/>
          <w:jc w:val="center"/>
        </w:trPr>
        <w:tc>
          <w:tcPr>
            <w:tcW w:w="675" w:type="dxa"/>
          </w:tcPr>
          <w:p w14:paraId="57BF7A2A" w14:textId="77777777" w:rsidR="00FA6F2B" w:rsidRPr="00567EE4" w:rsidRDefault="00FA6F2B" w:rsidP="007D55AA">
            <w:pPr>
              <w:spacing w:before="0"/>
            </w:pPr>
          </w:p>
        </w:tc>
        <w:tc>
          <w:tcPr>
            <w:tcW w:w="383" w:type="dxa"/>
          </w:tcPr>
          <w:p w14:paraId="67BE7D64" w14:textId="77777777" w:rsidR="00FA6F2B" w:rsidRPr="00567EE4" w:rsidRDefault="00FA6F2B" w:rsidP="007D55AA">
            <w:pPr>
              <w:spacing w:before="0"/>
            </w:pPr>
          </w:p>
        </w:tc>
        <w:tc>
          <w:tcPr>
            <w:tcW w:w="6138" w:type="dxa"/>
            <w:gridSpan w:val="2"/>
          </w:tcPr>
          <w:p w14:paraId="11DD40E5" w14:textId="77777777" w:rsidR="00FA6F2B" w:rsidRPr="00567EE4" w:rsidRDefault="00FA6F2B" w:rsidP="007D55AA">
            <w:pPr>
              <w:spacing w:before="0"/>
            </w:pPr>
            <w:r>
              <w:rPr>
                <w:b/>
                <w:bCs/>
              </w:rPr>
              <w:t>g</w:t>
            </w:r>
            <w:r w:rsidRPr="00567EE4">
              <w:rPr>
                <w:b/>
                <w:bCs/>
              </w:rPr>
              <w:t xml:space="preserve">roups and </w:t>
            </w:r>
            <w:r>
              <w:rPr>
                <w:b/>
                <w:bCs/>
              </w:rPr>
              <w:t>c</w:t>
            </w:r>
            <w:r w:rsidRPr="00567EE4">
              <w:rPr>
                <w:b/>
                <w:bCs/>
              </w:rPr>
              <w:t>ollectivities</w:t>
            </w:r>
          </w:p>
        </w:tc>
      </w:tr>
      <w:tr w:rsidR="00FA6F2B" w:rsidRPr="00567EE4" w14:paraId="3CFD06A9" w14:textId="77777777" w:rsidTr="007D55AA">
        <w:trPr>
          <w:cantSplit/>
          <w:jc w:val="center"/>
        </w:trPr>
        <w:tc>
          <w:tcPr>
            <w:tcW w:w="675" w:type="dxa"/>
          </w:tcPr>
          <w:p w14:paraId="14966820" w14:textId="77777777" w:rsidR="00FA6F2B" w:rsidRPr="00567EE4" w:rsidRDefault="00FA6F2B" w:rsidP="007D55AA">
            <w:pPr>
              <w:spacing w:before="0"/>
              <w:rPr>
                <w:highlight w:val="green"/>
              </w:rPr>
            </w:pPr>
          </w:p>
        </w:tc>
        <w:tc>
          <w:tcPr>
            <w:tcW w:w="383" w:type="dxa"/>
          </w:tcPr>
          <w:p w14:paraId="6925441A" w14:textId="77777777" w:rsidR="00FA6F2B" w:rsidRPr="00567EE4" w:rsidRDefault="00FA6F2B" w:rsidP="007D55AA">
            <w:pPr>
              <w:spacing w:before="0"/>
              <w:rPr>
                <w:highlight w:val="green"/>
              </w:rPr>
            </w:pPr>
          </w:p>
        </w:tc>
        <w:tc>
          <w:tcPr>
            <w:tcW w:w="6138" w:type="dxa"/>
            <w:gridSpan w:val="2"/>
          </w:tcPr>
          <w:p w14:paraId="55B2874A" w14:textId="77777777" w:rsidR="00FA6F2B" w:rsidRPr="00567EE4" w:rsidRDefault="00FA6F2B" w:rsidP="007D55AA">
            <w:pPr>
              <w:spacing w:before="0"/>
            </w:pPr>
            <w:r>
              <w:rPr>
                <w:b/>
                <w:bCs/>
              </w:rPr>
              <w:t>r</w:t>
            </w:r>
            <w:r w:rsidRPr="00567EE4">
              <w:rPr>
                <w:b/>
                <w:bCs/>
              </w:rPr>
              <w:t>oles</w:t>
            </w:r>
          </w:p>
        </w:tc>
      </w:tr>
      <w:tr w:rsidR="00FA6F2B" w:rsidRPr="00567EE4" w14:paraId="777D039D" w14:textId="77777777" w:rsidTr="007D55AA">
        <w:trPr>
          <w:cantSplit/>
          <w:jc w:val="center"/>
        </w:trPr>
        <w:tc>
          <w:tcPr>
            <w:tcW w:w="675" w:type="dxa"/>
          </w:tcPr>
          <w:p w14:paraId="51F566FF" w14:textId="77777777" w:rsidR="00FA6F2B" w:rsidRPr="00567EE4" w:rsidRDefault="00FA6F2B" w:rsidP="007D55AA">
            <w:pPr>
              <w:spacing w:before="0"/>
              <w:rPr>
                <w:i/>
                <w:iCs/>
                <w:highlight w:val="green"/>
              </w:rPr>
            </w:pPr>
          </w:p>
        </w:tc>
        <w:tc>
          <w:tcPr>
            <w:tcW w:w="383" w:type="dxa"/>
          </w:tcPr>
          <w:p w14:paraId="4E7D2A2A" w14:textId="77777777" w:rsidR="00FA6F2B" w:rsidRPr="00567EE4" w:rsidRDefault="00FA6F2B" w:rsidP="007D55AA">
            <w:pPr>
              <w:spacing w:before="0"/>
              <w:rPr>
                <w:highlight w:val="green"/>
              </w:rPr>
            </w:pPr>
          </w:p>
        </w:tc>
        <w:tc>
          <w:tcPr>
            <w:tcW w:w="574" w:type="dxa"/>
          </w:tcPr>
          <w:p w14:paraId="32C76BD2" w14:textId="77777777" w:rsidR="00FA6F2B" w:rsidRPr="00567EE4" w:rsidRDefault="00FA6F2B" w:rsidP="007D55AA">
            <w:pPr>
              <w:spacing w:before="0"/>
              <w:jc w:val="center"/>
            </w:pPr>
            <w:r w:rsidRPr="00567EE4">
              <w:t>-</w:t>
            </w:r>
          </w:p>
        </w:tc>
        <w:tc>
          <w:tcPr>
            <w:tcW w:w="5564" w:type="dxa"/>
          </w:tcPr>
          <w:p w14:paraId="2780139C" w14:textId="77777777" w:rsidR="00FA6F2B" w:rsidRPr="00567EE4" w:rsidRDefault="00FA6F2B" w:rsidP="007D55AA">
            <w:pPr>
              <w:spacing w:before="0"/>
            </w:pPr>
            <w:r>
              <w:t>o</w:t>
            </w:r>
            <w:r w:rsidRPr="00567EE4">
              <w:t>ffices</w:t>
            </w:r>
          </w:p>
        </w:tc>
      </w:tr>
      <w:tr w:rsidR="00FA6F2B" w:rsidRPr="00567EE4" w14:paraId="16C437D1" w14:textId="77777777" w:rsidTr="007D55AA">
        <w:trPr>
          <w:cantSplit/>
          <w:jc w:val="center"/>
        </w:trPr>
        <w:tc>
          <w:tcPr>
            <w:tcW w:w="675" w:type="dxa"/>
          </w:tcPr>
          <w:p w14:paraId="120083DE" w14:textId="77777777" w:rsidR="00FA6F2B" w:rsidRPr="00567EE4" w:rsidRDefault="00FA6F2B" w:rsidP="007D55AA">
            <w:pPr>
              <w:spacing w:before="0"/>
              <w:rPr>
                <w:i/>
                <w:iCs/>
              </w:rPr>
            </w:pPr>
          </w:p>
        </w:tc>
        <w:tc>
          <w:tcPr>
            <w:tcW w:w="383" w:type="dxa"/>
          </w:tcPr>
          <w:p w14:paraId="38CF896E" w14:textId="77777777" w:rsidR="00FA6F2B" w:rsidRPr="00567EE4" w:rsidRDefault="00FA6F2B" w:rsidP="007D55AA">
            <w:pPr>
              <w:spacing w:before="0"/>
            </w:pPr>
          </w:p>
        </w:tc>
        <w:tc>
          <w:tcPr>
            <w:tcW w:w="574" w:type="dxa"/>
          </w:tcPr>
          <w:p w14:paraId="0CD81A21" w14:textId="77777777" w:rsidR="00FA6F2B" w:rsidRPr="00567EE4" w:rsidRDefault="00FA6F2B" w:rsidP="007D55AA">
            <w:pPr>
              <w:spacing w:before="0"/>
              <w:jc w:val="center"/>
            </w:pPr>
            <w:r w:rsidRPr="00567EE4">
              <w:t>-</w:t>
            </w:r>
          </w:p>
        </w:tc>
        <w:tc>
          <w:tcPr>
            <w:tcW w:w="5564" w:type="dxa"/>
          </w:tcPr>
          <w:p w14:paraId="596F1D4F" w14:textId="77777777" w:rsidR="00FA6F2B" w:rsidRPr="00567EE4" w:rsidRDefault="00FA6F2B" w:rsidP="007D55AA">
            <w:pPr>
              <w:spacing w:before="0"/>
              <w:rPr>
                <w:i/>
                <w:iCs/>
              </w:rPr>
            </w:pPr>
            <w:r>
              <w:t>r</w:t>
            </w:r>
            <w:r w:rsidRPr="00567EE4">
              <w:t xml:space="preserve">oles of </w:t>
            </w:r>
            <w:r>
              <w:t>i</w:t>
            </w:r>
            <w:r w:rsidRPr="00567EE4">
              <w:t xml:space="preserve">nterpersonal </w:t>
            </w:r>
            <w:r>
              <w:t>r</w:t>
            </w:r>
            <w:r w:rsidRPr="00567EE4">
              <w:t>elations</w:t>
            </w:r>
          </w:p>
        </w:tc>
      </w:tr>
      <w:tr w:rsidR="00FA6F2B" w:rsidRPr="00567EE4" w14:paraId="777A8056" w14:textId="77777777" w:rsidTr="007D55AA">
        <w:trPr>
          <w:cantSplit/>
          <w:jc w:val="center"/>
        </w:trPr>
        <w:tc>
          <w:tcPr>
            <w:tcW w:w="675" w:type="dxa"/>
          </w:tcPr>
          <w:p w14:paraId="009E17C9" w14:textId="77777777" w:rsidR="00FA6F2B" w:rsidRPr="00567EE4" w:rsidRDefault="00FA6F2B" w:rsidP="007D55AA">
            <w:pPr>
              <w:spacing w:before="0"/>
              <w:rPr>
                <w:i/>
                <w:iCs/>
              </w:rPr>
            </w:pPr>
          </w:p>
        </w:tc>
        <w:tc>
          <w:tcPr>
            <w:tcW w:w="383" w:type="dxa"/>
          </w:tcPr>
          <w:p w14:paraId="4C0318BD" w14:textId="77777777" w:rsidR="00FA6F2B" w:rsidRPr="00567EE4" w:rsidRDefault="00FA6F2B" w:rsidP="007D55AA">
            <w:pPr>
              <w:spacing w:before="0"/>
            </w:pPr>
          </w:p>
        </w:tc>
        <w:tc>
          <w:tcPr>
            <w:tcW w:w="6138" w:type="dxa"/>
            <w:gridSpan w:val="2"/>
          </w:tcPr>
          <w:p w14:paraId="2DD8F6A2" w14:textId="77777777" w:rsidR="00FA6F2B" w:rsidRPr="00567EE4" w:rsidRDefault="00FA6F2B" w:rsidP="007D55AA">
            <w:pPr>
              <w:spacing w:before="0"/>
              <w:rPr>
                <w:i/>
                <w:iCs/>
              </w:rPr>
            </w:pPr>
            <w:r>
              <w:rPr>
                <w:b/>
                <w:bCs/>
              </w:rPr>
              <w:t>g</w:t>
            </w:r>
            <w:r w:rsidRPr="00567EE4">
              <w:rPr>
                <w:b/>
                <w:bCs/>
              </w:rPr>
              <w:t xml:space="preserve">eopolitical </w:t>
            </w:r>
            <w:r>
              <w:rPr>
                <w:b/>
                <w:bCs/>
              </w:rPr>
              <w:t>u</w:t>
            </w:r>
            <w:r w:rsidRPr="00567EE4">
              <w:rPr>
                <w:b/>
                <w:bCs/>
              </w:rPr>
              <w:t>nits</w:t>
            </w:r>
          </w:p>
        </w:tc>
      </w:tr>
    </w:tbl>
    <w:p w14:paraId="319A5B21" w14:textId="77777777" w:rsidR="00FA6F2B" w:rsidRDefault="00FA6F2B" w:rsidP="00FA6F2B">
      <w:pPr>
        <w:rPr>
          <w:rFonts w:asciiTheme="minorHAnsi" w:hAnsiTheme="minorHAnsi" w:cstheme="minorHAnsi"/>
          <w:b/>
          <w:i/>
        </w:rPr>
      </w:pPr>
      <w:r>
        <w:rPr>
          <w:rFonts w:asciiTheme="minorHAnsi" w:hAnsiTheme="minorHAnsi" w:cstheme="minorHAnsi"/>
          <w:b/>
          <w:i/>
        </w:rPr>
        <w:t>To</w:t>
      </w:r>
      <w:r w:rsidRPr="00D7663F">
        <w:rPr>
          <w:rFonts w:asciiTheme="minorHAnsi" w:hAnsiTheme="minorHAnsi" w:cstheme="minorHAnsi"/>
          <w:b/>
          <w:i/>
        </w:rPr>
        <w:t>:</w:t>
      </w:r>
    </w:p>
    <w:p w14:paraId="09A6CC72" w14:textId="77777777" w:rsidR="00FA6F2B" w:rsidRDefault="00FA6F2B" w:rsidP="00FA6F2B">
      <w:pPr>
        <w:rPr>
          <w:rFonts w:asciiTheme="minorHAnsi" w:hAnsiTheme="minorHAnsi" w:cstheme="minorHAnsi"/>
        </w:rPr>
      </w:pPr>
    </w:p>
    <w:tbl>
      <w:tblPr>
        <w:tblW w:w="7196" w:type="dxa"/>
        <w:jc w:val="center"/>
        <w:tblLayout w:type="fixed"/>
        <w:tblLook w:val="0000" w:firstRow="0" w:lastRow="0" w:firstColumn="0" w:lastColumn="0" w:noHBand="0" w:noVBand="0"/>
      </w:tblPr>
      <w:tblGrid>
        <w:gridCol w:w="675"/>
        <w:gridCol w:w="383"/>
        <w:gridCol w:w="574"/>
        <w:gridCol w:w="5564"/>
      </w:tblGrid>
      <w:tr w:rsidR="00FA6F2B" w:rsidRPr="00567EE4" w14:paraId="4F76BAEE" w14:textId="77777777" w:rsidTr="00FA6F2B">
        <w:trPr>
          <w:cantSplit/>
          <w:jc w:val="center"/>
        </w:trPr>
        <w:tc>
          <w:tcPr>
            <w:tcW w:w="675" w:type="dxa"/>
          </w:tcPr>
          <w:p w14:paraId="5EFDE184" w14:textId="77777777" w:rsidR="00FA6F2B" w:rsidRPr="00567EE4" w:rsidRDefault="00FA6F2B" w:rsidP="007D55AA">
            <w:pPr>
              <w:spacing w:before="0"/>
            </w:pPr>
          </w:p>
        </w:tc>
        <w:tc>
          <w:tcPr>
            <w:tcW w:w="383" w:type="dxa"/>
          </w:tcPr>
          <w:p w14:paraId="4CC17652" w14:textId="77777777" w:rsidR="00FA6F2B" w:rsidRPr="00567EE4" w:rsidRDefault="00FA6F2B" w:rsidP="007D55AA">
            <w:pPr>
              <w:spacing w:before="0"/>
            </w:pPr>
          </w:p>
        </w:tc>
        <w:tc>
          <w:tcPr>
            <w:tcW w:w="6138" w:type="dxa"/>
            <w:gridSpan w:val="2"/>
          </w:tcPr>
          <w:p w14:paraId="34E4FAD0" w14:textId="77777777" w:rsidR="00FA6F2B" w:rsidRPr="00567EE4" w:rsidRDefault="00FA6F2B" w:rsidP="007D55AA">
            <w:pPr>
              <w:spacing w:before="0"/>
            </w:pPr>
            <w:r>
              <w:rPr>
                <w:b/>
                <w:bCs/>
              </w:rPr>
              <w:t>a</w:t>
            </w:r>
            <w:r w:rsidRPr="00567EE4">
              <w:rPr>
                <w:b/>
                <w:bCs/>
              </w:rPr>
              <w:t>ctivities</w:t>
            </w:r>
          </w:p>
        </w:tc>
      </w:tr>
      <w:tr w:rsidR="00FA6F2B" w:rsidRPr="00567EE4" w14:paraId="4BC7B2EA" w14:textId="77777777" w:rsidTr="00FA6F2B">
        <w:trPr>
          <w:cantSplit/>
          <w:jc w:val="center"/>
        </w:trPr>
        <w:tc>
          <w:tcPr>
            <w:tcW w:w="675" w:type="dxa"/>
          </w:tcPr>
          <w:p w14:paraId="18EE0D3D" w14:textId="77777777" w:rsidR="00FA6F2B" w:rsidRPr="00567EE4" w:rsidRDefault="00FA6F2B" w:rsidP="007D55AA">
            <w:pPr>
              <w:spacing w:before="0"/>
            </w:pPr>
          </w:p>
        </w:tc>
        <w:tc>
          <w:tcPr>
            <w:tcW w:w="383" w:type="dxa"/>
          </w:tcPr>
          <w:p w14:paraId="7F7E894A" w14:textId="77777777" w:rsidR="00FA6F2B" w:rsidRPr="00567EE4" w:rsidRDefault="00FA6F2B" w:rsidP="007D55AA">
            <w:pPr>
              <w:spacing w:before="0"/>
            </w:pPr>
          </w:p>
        </w:tc>
        <w:tc>
          <w:tcPr>
            <w:tcW w:w="574" w:type="dxa"/>
          </w:tcPr>
          <w:p w14:paraId="3465DB90" w14:textId="77777777" w:rsidR="00FA6F2B" w:rsidRPr="00567EE4" w:rsidRDefault="00FA6F2B" w:rsidP="007D55AA">
            <w:pPr>
              <w:spacing w:before="0"/>
              <w:jc w:val="center"/>
            </w:pPr>
            <w:r w:rsidRPr="00567EE4">
              <w:t>-</w:t>
            </w:r>
          </w:p>
        </w:tc>
        <w:tc>
          <w:tcPr>
            <w:tcW w:w="5564" w:type="dxa"/>
          </w:tcPr>
          <w:p w14:paraId="42A4EA92" w14:textId="77777777" w:rsidR="00FA6F2B" w:rsidRPr="00567EE4" w:rsidRDefault="00FA6F2B" w:rsidP="007D55AA">
            <w:pPr>
              <w:spacing w:before="0"/>
            </w:pPr>
            <w:r>
              <w:t>di</w:t>
            </w:r>
            <w:r w:rsidRPr="00567EE4">
              <w:t>sciplines</w:t>
            </w:r>
          </w:p>
        </w:tc>
      </w:tr>
      <w:tr w:rsidR="00FA6F2B" w:rsidRPr="00567EE4" w14:paraId="18C84AC0" w14:textId="77777777" w:rsidTr="00FA6F2B">
        <w:trPr>
          <w:cantSplit/>
          <w:jc w:val="center"/>
        </w:trPr>
        <w:tc>
          <w:tcPr>
            <w:tcW w:w="675" w:type="dxa"/>
          </w:tcPr>
          <w:p w14:paraId="4727869C" w14:textId="77777777" w:rsidR="00FA6F2B" w:rsidRPr="00567EE4" w:rsidRDefault="00FA6F2B" w:rsidP="007D55AA">
            <w:pPr>
              <w:spacing w:before="0"/>
            </w:pPr>
          </w:p>
        </w:tc>
        <w:tc>
          <w:tcPr>
            <w:tcW w:w="383" w:type="dxa"/>
          </w:tcPr>
          <w:p w14:paraId="5263F313" w14:textId="77777777" w:rsidR="00FA6F2B" w:rsidRPr="00567EE4" w:rsidRDefault="00FA6F2B" w:rsidP="007D55AA">
            <w:pPr>
              <w:spacing w:before="0"/>
            </w:pPr>
          </w:p>
        </w:tc>
        <w:tc>
          <w:tcPr>
            <w:tcW w:w="574" w:type="dxa"/>
          </w:tcPr>
          <w:p w14:paraId="5F710906" w14:textId="77777777" w:rsidR="00FA6F2B" w:rsidRPr="00567EE4" w:rsidRDefault="00FA6F2B" w:rsidP="007D55AA">
            <w:pPr>
              <w:spacing w:before="0"/>
              <w:jc w:val="center"/>
            </w:pPr>
            <w:r w:rsidRPr="00567EE4">
              <w:t>-</w:t>
            </w:r>
          </w:p>
        </w:tc>
        <w:tc>
          <w:tcPr>
            <w:tcW w:w="5564" w:type="dxa"/>
          </w:tcPr>
          <w:p w14:paraId="0E742551" w14:textId="77777777" w:rsidR="00FA6F2B" w:rsidRPr="00567EE4" w:rsidRDefault="00FA6F2B" w:rsidP="007D55AA">
            <w:pPr>
              <w:spacing w:before="0"/>
              <w:ind w:right="-21"/>
            </w:pPr>
            <w:r>
              <w:t>human interactions</w:t>
            </w:r>
          </w:p>
        </w:tc>
      </w:tr>
      <w:tr w:rsidR="00FA6F2B" w:rsidRPr="00567EE4" w14:paraId="28C4184E" w14:textId="77777777" w:rsidTr="00FA6F2B">
        <w:trPr>
          <w:cantSplit/>
          <w:jc w:val="center"/>
        </w:trPr>
        <w:tc>
          <w:tcPr>
            <w:tcW w:w="675" w:type="dxa"/>
          </w:tcPr>
          <w:p w14:paraId="56E875AD" w14:textId="77777777" w:rsidR="00FA6F2B" w:rsidRPr="00567EE4" w:rsidRDefault="00FA6F2B" w:rsidP="007D55AA">
            <w:pPr>
              <w:spacing w:before="0"/>
            </w:pPr>
          </w:p>
        </w:tc>
        <w:tc>
          <w:tcPr>
            <w:tcW w:w="383" w:type="dxa"/>
          </w:tcPr>
          <w:p w14:paraId="2EF74417" w14:textId="77777777" w:rsidR="00FA6F2B" w:rsidRPr="00567EE4" w:rsidRDefault="00FA6F2B" w:rsidP="007D55AA">
            <w:pPr>
              <w:spacing w:before="0"/>
            </w:pPr>
          </w:p>
        </w:tc>
        <w:tc>
          <w:tcPr>
            <w:tcW w:w="574" w:type="dxa"/>
          </w:tcPr>
          <w:p w14:paraId="5EFC02D1" w14:textId="77777777" w:rsidR="00FA6F2B" w:rsidRPr="00567EE4" w:rsidRDefault="00FA6F2B" w:rsidP="007D55AA">
            <w:pPr>
              <w:spacing w:before="0"/>
              <w:jc w:val="center"/>
            </w:pPr>
            <w:r w:rsidRPr="00567EE4">
              <w:t>-</w:t>
            </w:r>
          </w:p>
        </w:tc>
        <w:tc>
          <w:tcPr>
            <w:tcW w:w="5564" w:type="dxa"/>
          </w:tcPr>
          <w:p w14:paraId="0504EB50" w14:textId="77777777" w:rsidR="00FA6F2B" w:rsidRPr="00567EE4" w:rsidRDefault="00FA6F2B" w:rsidP="007D55AA">
            <w:pPr>
              <w:spacing w:before="0"/>
            </w:pPr>
            <w:r>
              <w:t>i</w:t>
            </w:r>
            <w:r w:rsidRPr="00567EE4">
              <w:t xml:space="preserve">ntentional </w:t>
            </w:r>
            <w:r>
              <w:t>d</w:t>
            </w:r>
            <w:r w:rsidRPr="00567EE4">
              <w:t>estructions</w:t>
            </w:r>
          </w:p>
        </w:tc>
      </w:tr>
      <w:tr w:rsidR="00FA6F2B" w:rsidRPr="00567EE4" w14:paraId="46D043D1" w14:textId="77777777" w:rsidTr="00FA6F2B">
        <w:trPr>
          <w:cantSplit/>
          <w:jc w:val="center"/>
        </w:trPr>
        <w:tc>
          <w:tcPr>
            <w:tcW w:w="675" w:type="dxa"/>
          </w:tcPr>
          <w:p w14:paraId="05E543AD" w14:textId="77777777" w:rsidR="00FA6F2B" w:rsidRPr="00567EE4" w:rsidRDefault="00FA6F2B" w:rsidP="007D55AA">
            <w:pPr>
              <w:spacing w:before="0"/>
            </w:pPr>
          </w:p>
        </w:tc>
        <w:tc>
          <w:tcPr>
            <w:tcW w:w="383" w:type="dxa"/>
          </w:tcPr>
          <w:p w14:paraId="4762076F" w14:textId="77777777" w:rsidR="00FA6F2B" w:rsidRPr="00567EE4" w:rsidRDefault="00FA6F2B" w:rsidP="007D55AA">
            <w:pPr>
              <w:spacing w:before="0"/>
            </w:pPr>
          </w:p>
        </w:tc>
        <w:tc>
          <w:tcPr>
            <w:tcW w:w="574" w:type="dxa"/>
          </w:tcPr>
          <w:p w14:paraId="16C40106" w14:textId="77777777" w:rsidR="00FA6F2B" w:rsidRPr="00567EE4" w:rsidRDefault="00FA6F2B" w:rsidP="007D55AA">
            <w:pPr>
              <w:spacing w:before="0"/>
              <w:jc w:val="center"/>
            </w:pPr>
            <w:r w:rsidRPr="00567EE4">
              <w:t>-</w:t>
            </w:r>
          </w:p>
        </w:tc>
        <w:tc>
          <w:tcPr>
            <w:tcW w:w="5564" w:type="dxa"/>
          </w:tcPr>
          <w:p w14:paraId="7867F288" w14:textId="77777777" w:rsidR="00FA6F2B" w:rsidRPr="00567EE4" w:rsidRDefault="00FA6F2B" w:rsidP="007D55AA">
            <w:pPr>
              <w:spacing w:before="0"/>
            </w:pPr>
            <w:r>
              <w:t>f</w:t>
            </w:r>
            <w:r w:rsidRPr="00567EE4">
              <w:t xml:space="preserve">unctions </w:t>
            </w:r>
          </w:p>
        </w:tc>
      </w:tr>
      <w:tr w:rsidR="00FA6F2B" w:rsidRPr="00567EE4" w14:paraId="72429EE2" w14:textId="77777777" w:rsidTr="00FA6F2B">
        <w:trPr>
          <w:cantSplit/>
          <w:jc w:val="center"/>
        </w:trPr>
        <w:tc>
          <w:tcPr>
            <w:tcW w:w="675" w:type="dxa"/>
          </w:tcPr>
          <w:p w14:paraId="3EC67EDE" w14:textId="77777777" w:rsidR="00FA6F2B" w:rsidRPr="00567EE4" w:rsidRDefault="00FA6F2B" w:rsidP="007D55AA">
            <w:pPr>
              <w:spacing w:before="0"/>
            </w:pPr>
          </w:p>
        </w:tc>
        <w:tc>
          <w:tcPr>
            <w:tcW w:w="383" w:type="dxa"/>
          </w:tcPr>
          <w:p w14:paraId="5FFDF199" w14:textId="77777777" w:rsidR="00FA6F2B" w:rsidRPr="00567EE4" w:rsidRDefault="00FA6F2B" w:rsidP="007D55AA">
            <w:pPr>
              <w:spacing w:before="0"/>
            </w:pPr>
          </w:p>
        </w:tc>
        <w:tc>
          <w:tcPr>
            <w:tcW w:w="6138" w:type="dxa"/>
            <w:gridSpan w:val="2"/>
          </w:tcPr>
          <w:p w14:paraId="2C2A6A74" w14:textId="77777777" w:rsidR="00FA6F2B" w:rsidRPr="00567EE4" w:rsidRDefault="00FA6F2B" w:rsidP="007D55AA">
            <w:pPr>
              <w:spacing w:before="0"/>
            </w:pPr>
            <w:r>
              <w:rPr>
                <w:b/>
                <w:bCs/>
              </w:rPr>
              <w:t>n</w:t>
            </w:r>
            <w:r w:rsidRPr="00567EE4">
              <w:rPr>
                <w:b/>
                <w:bCs/>
              </w:rPr>
              <w:t xml:space="preserve">atural </w:t>
            </w:r>
            <w:r>
              <w:rPr>
                <w:b/>
                <w:bCs/>
              </w:rPr>
              <w:t>p</w:t>
            </w:r>
            <w:r w:rsidRPr="00567EE4">
              <w:rPr>
                <w:b/>
                <w:bCs/>
              </w:rPr>
              <w:t>rocesses</w:t>
            </w:r>
          </w:p>
        </w:tc>
      </w:tr>
      <w:tr w:rsidR="00FA6F2B" w:rsidRPr="00567EE4" w14:paraId="2B834098" w14:textId="77777777" w:rsidTr="00FA6F2B">
        <w:trPr>
          <w:cantSplit/>
          <w:jc w:val="center"/>
        </w:trPr>
        <w:tc>
          <w:tcPr>
            <w:tcW w:w="675" w:type="dxa"/>
          </w:tcPr>
          <w:p w14:paraId="00D62D88" w14:textId="77777777" w:rsidR="00FA6F2B" w:rsidRPr="00567EE4" w:rsidRDefault="00FA6F2B" w:rsidP="007D55AA">
            <w:pPr>
              <w:spacing w:before="0"/>
            </w:pPr>
          </w:p>
        </w:tc>
        <w:tc>
          <w:tcPr>
            <w:tcW w:w="383" w:type="dxa"/>
          </w:tcPr>
          <w:p w14:paraId="339D5D66" w14:textId="77777777" w:rsidR="00FA6F2B" w:rsidRPr="00567EE4" w:rsidRDefault="00FA6F2B" w:rsidP="007D55AA">
            <w:pPr>
              <w:spacing w:before="0"/>
            </w:pPr>
          </w:p>
        </w:tc>
        <w:tc>
          <w:tcPr>
            <w:tcW w:w="574" w:type="dxa"/>
          </w:tcPr>
          <w:p w14:paraId="3714E53A" w14:textId="77777777" w:rsidR="00FA6F2B" w:rsidRPr="00567EE4" w:rsidRDefault="00FA6F2B" w:rsidP="007D55AA">
            <w:pPr>
              <w:spacing w:before="0"/>
              <w:jc w:val="center"/>
            </w:pPr>
            <w:r w:rsidRPr="00567EE4">
              <w:t>-</w:t>
            </w:r>
          </w:p>
        </w:tc>
        <w:tc>
          <w:tcPr>
            <w:tcW w:w="5564" w:type="dxa"/>
          </w:tcPr>
          <w:p w14:paraId="37AAB8E0" w14:textId="77777777" w:rsidR="00FA6F2B" w:rsidRPr="00567EE4" w:rsidRDefault="00FA6F2B" w:rsidP="007D55AA">
            <w:pPr>
              <w:spacing w:before="0"/>
            </w:pPr>
            <w:r>
              <w:t>n</w:t>
            </w:r>
            <w:r w:rsidRPr="00567EE4">
              <w:t xml:space="preserve">atural </w:t>
            </w:r>
            <w:r>
              <w:t>d</w:t>
            </w:r>
            <w:r w:rsidRPr="00567EE4">
              <w:t>isasters</w:t>
            </w:r>
          </w:p>
        </w:tc>
      </w:tr>
      <w:tr w:rsidR="00FA6F2B" w:rsidRPr="00567EE4" w14:paraId="4BA46D32" w14:textId="77777777" w:rsidTr="00FA6F2B">
        <w:trPr>
          <w:cantSplit/>
          <w:jc w:val="center"/>
        </w:trPr>
        <w:tc>
          <w:tcPr>
            <w:tcW w:w="675" w:type="dxa"/>
          </w:tcPr>
          <w:p w14:paraId="6551CB2D" w14:textId="77777777" w:rsidR="00FA6F2B" w:rsidRPr="00567EE4" w:rsidRDefault="00FA6F2B" w:rsidP="007D55AA">
            <w:pPr>
              <w:spacing w:before="0"/>
            </w:pPr>
          </w:p>
        </w:tc>
        <w:tc>
          <w:tcPr>
            <w:tcW w:w="383" w:type="dxa"/>
          </w:tcPr>
          <w:p w14:paraId="0DEC73E3" w14:textId="77777777" w:rsidR="00FA6F2B" w:rsidRPr="00567EE4" w:rsidRDefault="00FA6F2B" w:rsidP="007D55AA">
            <w:pPr>
              <w:spacing w:before="0"/>
            </w:pPr>
          </w:p>
        </w:tc>
        <w:tc>
          <w:tcPr>
            <w:tcW w:w="574" w:type="dxa"/>
          </w:tcPr>
          <w:p w14:paraId="43268C94" w14:textId="77777777" w:rsidR="00FA6F2B" w:rsidRPr="00567EE4" w:rsidRDefault="00FA6F2B" w:rsidP="007D55AA">
            <w:pPr>
              <w:spacing w:before="0"/>
              <w:jc w:val="center"/>
            </w:pPr>
            <w:r w:rsidRPr="00567EE4">
              <w:t>-</w:t>
            </w:r>
          </w:p>
        </w:tc>
        <w:tc>
          <w:tcPr>
            <w:tcW w:w="5564" w:type="dxa"/>
          </w:tcPr>
          <w:p w14:paraId="38EBDDB0" w14:textId="77777777" w:rsidR="00FA6F2B" w:rsidRPr="00567EE4" w:rsidRDefault="00FA6F2B" w:rsidP="007D55AA">
            <w:pPr>
              <w:spacing w:before="0"/>
            </w:pPr>
            <w:r>
              <w:t>g</w:t>
            </w:r>
            <w:r w:rsidRPr="00567EE4">
              <w:t>eneses</w:t>
            </w:r>
          </w:p>
        </w:tc>
      </w:tr>
      <w:tr w:rsidR="00FA6F2B" w:rsidRPr="00567EE4" w14:paraId="01B1B9C4" w14:textId="77777777" w:rsidTr="00FA6F2B">
        <w:trPr>
          <w:cantSplit/>
          <w:jc w:val="center"/>
        </w:trPr>
        <w:tc>
          <w:tcPr>
            <w:tcW w:w="675" w:type="dxa"/>
          </w:tcPr>
          <w:p w14:paraId="7DFE0335" w14:textId="77777777" w:rsidR="00FA6F2B" w:rsidRPr="00567EE4" w:rsidRDefault="00FA6F2B" w:rsidP="007D55AA">
            <w:pPr>
              <w:spacing w:before="0"/>
            </w:pPr>
          </w:p>
        </w:tc>
        <w:tc>
          <w:tcPr>
            <w:tcW w:w="383" w:type="dxa"/>
          </w:tcPr>
          <w:p w14:paraId="14CE059D" w14:textId="77777777" w:rsidR="00FA6F2B" w:rsidRPr="00567EE4" w:rsidRDefault="00FA6F2B" w:rsidP="007D55AA">
            <w:pPr>
              <w:spacing w:before="0"/>
            </w:pPr>
          </w:p>
        </w:tc>
        <w:tc>
          <w:tcPr>
            <w:tcW w:w="6138" w:type="dxa"/>
            <w:gridSpan w:val="2"/>
          </w:tcPr>
          <w:p w14:paraId="3EBA072A" w14:textId="77777777" w:rsidR="00FA6F2B" w:rsidRPr="00567EE4" w:rsidRDefault="00FA6F2B" w:rsidP="007D55AA">
            <w:pPr>
              <w:spacing w:before="0"/>
            </w:pPr>
            <w:r>
              <w:rPr>
                <w:b/>
                <w:bCs/>
              </w:rPr>
              <w:t>m</w:t>
            </w:r>
            <w:r w:rsidRPr="00567EE4">
              <w:rPr>
                <w:b/>
                <w:bCs/>
              </w:rPr>
              <w:t>aterials</w:t>
            </w:r>
          </w:p>
        </w:tc>
      </w:tr>
      <w:tr w:rsidR="00FA6F2B" w:rsidRPr="00567EE4" w14:paraId="425E2101" w14:textId="77777777" w:rsidTr="00FA6F2B">
        <w:trPr>
          <w:cantSplit/>
          <w:jc w:val="center"/>
        </w:trPr>
        <w:tc>
          <w:tcPr>
            <w:tcW w:w="675" w:type="dxa"/>
          </w:tcPr>
          <w:p w14:paraId="1A305013" w14:textId="77777777" w:rsidR="00FA6F2B" w:rsidRPr="00567EE4" w:rsidRDefault="00FA6F2B" w:rsidP="007D55AA">
            <w:pPr>
              <w:spacing w:before="0"/>
            </w:pPr>
          </w:p>
        </w:tc>
        <w:tc>
          <w:tcPr>
            <w:tcW w:w="383" w:type="dxa"/>
          </w:tcPr>
          <w:p w14:paraId="4A7CA166" w14:textId="77777777" w:rsidR="00FA6F2B" w:rsidRPr="00567EE4" w:rsidRDefault="00FA6F2B" w:rsidP="007D55AA">
            <w:pPr>
              <w:spacing w:before="0"/>
            </w:pPr>
          </w:p>
        </w:tc>
        <w:tc>
          <w:tcPr>
            <w:tcW w:w="6138" w:type="dxa"/>
            <w:gridSpan w:val="2"/>
          </w:tcPr>
          <w:p w14:paraId="2A48B540" w14:textId="77777777" w:rsidR="00FA6F2B" w:rsidRPr="00567EE4" w:rsidRDefault="00FA6F2B" w:rsidP="007D55AA">
            <w:pPr>
              <w:spacing w:before="0"/>
            </w:pPr>
            <w:r>
              <w:rPr>
                <w:b/>
                <w:bCs/>
              </w:rPr>
              <w:t>m</w:t>
            </w:r>
            <w:r w:rsidRPr="00567EE4">
              <w:rPr>
                <w:b/>
                <w:bCs/>
              </w:rPr>
              <w:t xml:space="preserve">aterial </w:t>
            </w:r>
            <w:r>
              <w:rPr>
                <w:b/>
                <w:bCs/>
              </w:rPr>
              <w:t>things</w:t>
            </w:r>
          </w:p>
        </w:tc>
      </w:tr>
      <w:tr w:rsidR="00FA6F2B" w:rsidRPr="00567EE4" w14:paraId="62E7A1A1" w14:textId="77777777" w:rsidTr="00FA6F2B">
        <w:trPr>
          <w:cantSplit/>
          <w:jc w:val="center"/>
        </w:trPr>
        <w:tc>
          <w:tcPr>
            <w:tcW w:w="675" w:type="dxa"/>
          </w:tcPr>
          <w:p w14:paraId="30250B84" w14:textId="77777777" w:rsidR="00FA6F2B" w:rsidRPr="00567EE4" w:rsidRDefault="00FA6F2B" w:rsidP="007D55AA">
            <w:pPr>
              <w:spacing w:before="0"/>
            </w:pPr>
          </w:p>
        </w:tc>
        <w:tc>
          <w:tcPr>
            <w:tcW w:w="383" w:type="dxa"/>
          </w:tcPr>
          <w:p w14:paraId="18378CDD" w14:textId="77777777" w:rsidR="00FA6F2B" w:rsidRPr="00567EE4" w:rsidRDefault="00FA6F2B" w:rsidP="007D55AA">
            <w:pPr>
              <w:spacing w:before="0"/>
            </w:pPr>
          </w:p>
        </w:tc>
        <w:tc>
          <w:tcPr>
            <w:tcW w:w="574" w:type="dxa"/>
          </w:tcPr>
          <w:p w14:paraId="2623BFD2" w14:textId="77777777" w:rsidR="00FA6F2B" w:rsidRPr="00567EE4" w:rsidRDefault="00FA6F2B" w:rsidP="007D55AA">
            <w:pPr>
              <w:spacing w:before="0"/>
              <w:jc w:val="center"/>
            </w:pPr>
            <w:r w:rsidRPr="00567EE4">
              <w:t>-</w:t>
            </w:r>
          </w:p>
        </w:tc>
        <w:tc>
          <w:tcPr>
            <w:tcW w:w="5564" w:type="dxa"/>
          </w:tcPr>
          <w:p w14:paraId="4482A458" w14:textId="77777777" w:rsidR="00FA6F2B" w:rsidRPr="00567EE4" w:rsidRDefault="00FA6F2B" w:rsidP="007D55AA">
            <w:pPr>
              <w:spacing w:before="0"/>
            </w:pPr>
            <w:r>
              <w:t>m</w:t>
            </w:r>
            <w:r w:rsidRPr="00567EE4">
              <w:t xml:space="preserve">obile </w:t>
            </w:r>
            <w:r>
              <w:t>o</w:t>
            </w:r>
            <w:r w:rsidRPr="00567EE4">
              <w:t>bjects</w:t>
            </w:r>
          </w:p>
        </w:tc>
      </w:tr>
      <w:tr w:rsidR="00FA6F2B" w:rsidRPr="00567EE4" w14:paraId="43BE65DF" w14:textId="77777777" w:rsidTr="009E1CA6">
        <w:trPr>
          <w:cantSplit/>
          <w:trHeight w:val="297"/>
          <w:jc w:val="center"/>
        </w:trPr>
        <w:tc>
          <w:tcPr>
            <w:tcW w:w="675" w:type="dxa"/>
          </w:tcPr>
          <w:p w14:paraId="6B307946" w14:textId="77777777" w:rsidR="00FA6F2B" w:rsidRPr="00567EE4" w:rsidRDefault="00FA6F2B" w:rsidP="007D55AA">
            <w:pPr>
              <w:spacing w:before="0"/>
            </w:pPr>
          </w:p>
        </w:tc>
        <w:tc>
          <w:tcPr>
            <w:tcW w:w="383" w:type="dxa"/>
          </w:tcPr>
          <w:p w14:paraId="3DA95FD3" w14:textId="77777777" w:rsidR="00FA6F2B" w:rsidRPr="00567EE4" w:rsidRDefault="00FA6F2B" w:rsidP="007D55AA">
            <w:pPr>
              <w:spacing w:before="0"/>
            </w:pPr>
          </w:p>
        </w:tc>
        <w:tc>
          <w:tcPr>
            <w:tcW w:w="574" w:type="dxa"/>
          </w:tcPr>
          <w:p w14:paraId="25CE02FC" w14:textId="77777777" w:rsidR="00FA6F2B" w:rsidRPr="00567EE4" w:rsidRDefault="00FA6F2B" w:rsidP="007D55AA">
            <w:pPr>
              <w:spacing w:before="0"/>
              <w:jc w:val="center"/>
            </w:pPr>
            <w:r w:rsidRPr="00567EE4">
              <w:t>-</w:t>
            </w:r>
          </w:p>
        </w:tc>
        <w:tc>
          <w:tcPr>
            <w:tcW w:w="5564" w:type="dxa"/>
          </w:tcPr>
          <w:p w14:paraId="6B555583" w14:textId="77777777" w:rsidR="00FA6F2B" w:rsidRPr="00567EE4" w:rsidRDefault="00FA6F2B" w:rsidP="007D55AA">
            <w:pPr>
              <w:spacing w:before="0"/>
            </w:pPr>
            <w:r>
              <w:t>b</w:t>
            </w:r>
            <w:r w:rsidRPr="00567EE4">
              <w:t xml:space="preserve">uilt </w:t>
            </w:r>
            <w:r>
              <w:t>e</w:t>
            </w:r>
            <w:r w:rsidRPr="00567EE4">
              <w:t>nvironment</w:t>
            </w:r>
          </w:p>
        </w:tc>
      </w:tr>
      <w:tr w:rsidR="00FA6F2B" w:rsidRPr="00567EE4" w14:paraId="4A34F44B" w14:textId="77777777" w:rsidTr="00FA6F2B">
        <w:trPr>
          <w:cantSplit/>
          <w:jc w:val="center"/>
        </w:trPr>
        <w:tc>
          <w:tcPr>
            <w:tcW w:w="675" w:type="dxa"/>
          </w:tcPr>
          <w:p w14:paraId="7A56E969" w14:textId="77777777" w:rsidR="00FA6F2B" w:rsidRPr="00567EE4" w:rsidRDefault="00FA6F2B" w:rsidP="007D55AA">
            <w:pPr>
              <w:spacing w:before="0"/>
            </w:pPr>
          </w:p>
        </w:tc>
        <w:tc>
          <w:tcPr>
            <w:tcW w:w="383" w:type="dxa"/>
          </w:tcPr>
          <w:p w14:paraId="73455355" w14:textId="77777777" w:rsidR="00FA6F2B" w:rsidRPr="00567EE4" w:rsidRDefault="00FA6F2B" w:rsidP="007D55AA">
            <w:pPr>
              <w:spacing w:before="0"/>
            </w:pPr>
          </w:p>
        </w:tc>
        <w:tc>
          <w:tcPr>
            <w:tcW w:w="574" w:type="dxa"/>
          </w:tcPr>
          <w:p w14:paraId="459ADD30" w14:textId="77777777" w:rsidR="00FA6F2B" w:rsidRPr="00567EE4" w:rsidRDefault="00FA6F2B" w:rsidP="007D55AA">
            <w:pPr>
              <w:spacing w:before="0"/>
              <w:jc w:val="center"/>
            </w:pPr>
            <w:r w:rsidRPr="00567EE4">
              <w:t>-</w:t>
            </w:r>
          </w:p>
        </w:tc>
        <w:tc>
          <w:tcPr>
            <w:tcW w:w="5564" w:type="dxa"/>
          </w:tcPr>
          <w:p w14:paraId="61245746" w14:textId="77777777" w:rsidR="00FA6F2B" w:rsidRPr="00567EE4" w:rsidRDefault="00FA6F2B" w:rsidP="007D55AA">
            <w:pPr>
              <w:spacing w:before="0"/>
            </w:pPr>
            <w:r>
              <w:t>p</w:t>
            </w:r>
            <w:r w:rsidRPr="00567EE4">
              <w:t xml:space="preserve">hysical </w:t>
            </w:r>
            <w:r>
              <w:t>f</w:t>
            </w:r>
            <w:r w:rsidRPr="00567EE4">
              <w:t>eatures</w:t>
            </w:r>
          </w:p>
        </w:tc>
      </w:tr>
      <w:tr w:rsidR="00FA6F2B" w:rsidRPr="001A0BA0" w14:paraId="44FCD93A" w14:textId="77777777" w:rsidTr="00FA6F2B">
        <w:trPr>
          <w:cantSplit/>
          <w:jc w:val="center"/>
        </w:trPr>
        <w:tc>
          <w:tcPr>
            <w:tcW w:w="675" w:type="dxa"/>
          </w:tcPr>
          <w:p w14:paraId="6C8CAF3E" w14:textId="77777777" w:rsidR="00FA6F2B" w:rsidRPr="00567EE4" w:rsidRDefault="00FA6F2B" w:rsidP="007D55AA">
            <w:pPr>
              <w:spacing w:before="0"/>
            </w:pPr>
          </w:p>
        </w:tc>
        <w:tc>
          <w:tcPr>
            <w:tcW w:w="383" w:type="dxa"/>
          </w:tcPr>
          <w:p w14:paraId="6C2BE118" w14:textId="77777777" w:rsidR="00FA6F2B" w:rsidRPr="00567EE4" w:rsidRDefault="00FA6F2B" w:rsidP="007D55AA">
            <w:pPr>
              <w:spacing w:before="0"/>
            </w:pPr>
          </w:p>
        </w:tc>
        <w:tc>
          <w:tcPr>
            <w:tcW w:w="574" w:type="dxa"/>
          </w:tcPr>
          <w:p w14:paraId="6A67546C" w14:textId="77777777" w:rsidR="00FA6F2B" w:rsidRPr="00567EE4" w:rsidRDefault="00FA6F2B" w:rsidP="007D55AA">
            <w:pPr>
              <w:spacing w:before="0"/>
              <w:jc w:val="center"/>
            </w:pPr>
            <w:r w:rsidRPr="00567EE4">
              <w:t>-</w:t>
            </w:r>
          </w:p>
        </w:tc>
        <w:tc>
          <w:tcPr>
            <w:tcW w:w="5564" w:type="dxa"/>
          </w:tcPr>
          <w:p w14:paraId="191E9312" w14:textId="77777777" w:rsidR="00FA6F2B" w:rsidRPr="00567EE4" w:rsidRDefault="00FA6F2B" w:rsidP="007D55AA">
            <w:pPr>
              <w:spacing w:before="0"/>
            </w:pPr>
            <w:r>
              <w:t>s</w:t>
            </w:r>
            <w:r w:rsidRPr="00567EE4">
              <w:t xml:space="preserve">tructural </w:t>
            </w:r>
            <w:r>
              <w:t>p</w:t>
            </w:r>
            <w:r w:rsidRPr="00567EE4">
              <w:t xml:space="preserve">arts of </w:t>
            </w:r>
            <w:r>
              <w:t>m</w:t>
            </w:r>
            <w:r w:rsidRPr="00567EE4">
              <w:t xml:space="preserve">aterial </w:t>
            </w:r>
            <w:r>
              <w:t>things</w:t>
            </w:r>
          </w:p>
        </w:tc>
      </w:tr>
      <w:tr w:rsidR="00FA6F2B" w:rsidRPr="00567EE4" w14:paraId="641D6C1C" w14:textId="77777777" w:rsidTr="00FA6F2B">
        <w:trPr>
          <w:cantSplit/>
          <w:jc w:val="center"/>
        </w:trPr>
        <w:tc>
          <w:tcPr>
            <w:tcW w:w="675" w:type="dxa"/>
          </w:tcPr>
          <w:p w14:paraId="33266F0C" w14:textId="77777777" w:rsidR="00FA6F2B" w:rsidRPr="00567EE4" w:rsidRDefault="00FA6F2B" w:rsidP="007D55AA">
            <w:pPr>
              <w:spacing w:before="0"/>
            </w:pPr>
          </w:p>
        </w:tc>
        <w:tc>
          <w:tcPr>
            <w:tcW w:w="383" w:type="dxa"/>
          </w:tcPr>
          <w:p w14:paraId="647EE531" w14:textId="77777777" w:rsidR="00FA6F2B" w:rsidRPr="00567EE4" w:rsidRDefault="00FA6F2B" w:rsidP="007D55AA">
            <w:pPr>
              <w:spacing w:before="0"/>
            </w:pPr>
          </w:p>
        </w:tc>
        <w:tc>
          <w:tcPr>
            <w:tcW w:w="6138" w:type="dxa"/>
            <w:gridSpan w:val="2"/>
          </w:tcPr>
          <w:p w14:paraId="732B6DBA" w14:textId="77777777" w:rsidR="00FA6F2B" w:rsidRPr="00567EE4" w:rsidRDefault="00FA6F2B" w:rsidP="007D55AA">
            <w:pPr>
              <w:spacing w:before="0"/>
            </w:pPr>
            <w:r>
              <w:rPr>
                <w:b/>
                <w:bCs/>
              </w:rPr>
              <w:t>types of e</w:t>
            </w:r>
            <w:r w:rsidRPr="00567EE4">
              <w:rPr>
                <w:b/>
                <w:bCs/>
              </w:rPr>
              <w:t>pochs</w:t>
            </w:r>
          </w:p>
        </w:tc>
      </w:tr>
      <w:tr w:rsidR="00FA6F2B" w:rsidRPr="00567EE4" w14:paraId="6A260564" w14:textId="77777777" w:rsidTr="00FA6F2B">
        <w:trPr>
          <w:cantSplit/>
          <w:jc w:val="center"/>
        </w:trPr>
        <w:tc>
          <w:tcPr>
            <w:tcW w:w="675" w:type="dxa"/>
          </w:tcPr>
          <w:p w14:paraId="57C94B9B" w14:textId="77777777" w:rsidR="00FA6F2B" w:rsidRPr="00567EE4" w:rsidRDefault="00FA6F2B" w:rsidP="007D55AA">
            <w:pPr>
              <w:spacing w:before="0"/>
            </w:pPr>
          </w:p>
        </w:tc>
        <w:tc>
          <w:tcPr>
            <w:tcW w:w="383" w:type="dxa"/>
          </w:tcPr>
          <w:p w14:paraId="6066668D" w14:textId="77777777" w:rsidR="00FA6F2B" w:rsidRPr="00567EE4" w:rsidRDefault="00FA6F2B" w:rsidP="007D55AA">
            <w:pPr>
              <w:spacing w:before="0"/>
            </w:pPr>
          </w:p>
        </w:tc>
        <w:tc>
          <w:tcPr>
            <w:tcW w:w="6138" w:type="dxa"/>
            <w:gridSpan w:val="2"/>
          </w:tcPr>
          <w:p w14:paraId="537928FB" w14:textId="77777777" w:rsidR="00FA6F2B" w:rsidRPr="00567EE4" w:rsidRDefault="00FA6F2B" w:rsidP="007D55AA">
            <w:pPr>
              <w:spacing w:before="0"/>
            </w:pPr>
            <w:r>
              <w:rPr>
                <w:b/>
                <w:bCs/>
              </w:rPr>
              <w:t>c</w:t>
            </w:r>
            <w:r w:rsidRPr="00567EE4">
              <w:rPr>
                <w:b/>
                <w:bCs/>
              </w:rPr>
              <w:t xml:space="preserve">onceptual </w:t>
            </w:r>
            <w:r>
              <w:rPr>
                <w:b/>
                <w:bCs/>
              </w:rPr>
              <w:t>o</w:t>
            </w:r>
            <w:r w:rsidRPr="00567EE4">
              <w:rPr>
                <w:b/>
                <w:bCs/>
              </w:rPr>
              <w:t>bjects</w:t>
            </w:r>
          </w:p>
        </w:tc>
      </w:tr>
      <w:tr w:rsidR="00FA6F2B" w:rsidRPr="00567EE4" w14:paraId="6FD9AC9B" w14:textId="77777777" w:rsidTr="00FA6F2B">
        <w:trPr>
          <w:cantSplit/>
          <w:jc w:val="center"/>
        </w:trPr>
        <w:tc>
          <w:tcPr>
            <w:tcW w:w="675" w:type="dxa"/>
          </w:tcPr>
          <w:p w14:paraId="4FA9AFDC" w14:textId="77777777" w:rsidR="00FA6F2B" w:rsidRPr="00567EE4" w:rsidRDefault="00FA6F2B" w:rsidP="007D55AA">
            <w:pPr>
              <w:spacing w:before="0"/>
            </w:pPr>
          </w:p>
        </w:tc>
        <w:tc>
          <w:tcPr>
            <w:tcW w:w="383" w:type="dxa"/>
          </w:tcPr>
          <w:p w14:paraId="3BCC5F4B" w14:textId="77777777" w:rsidR="00FA6F2B" w:rsidRPr="00567EE4" w:rsidRDefault="00FA6F2B" w:rsidP="007D55AA">
            <w:pPr>
              <w:spacing w:before="0"/>
            </w:pPr>
          </w:p>
        </w:tc>
        <w:tc>
          <w:tcPr>
            <w:tcW w:w="574" w:type="dxa"/>
          </w:tcPr>
          <w:p w14:paraId="2A7087F4" w14:textId="77777777" w:rsidR="00FA6F2B" w:rsidRPr="00567EE4" w:rsidRDefault="00FA6F2B" w:rsidP="007D55AA">
            <w:pPr>
              <w:spacing w:before="0"/>
              <w:jc w:val="center"/>
            </w:pPr>
            <w:r w:rsidRPr="00567EE4">
              <w:t>-</w:t>
            </w:r>
          </w:p>
        </w:tc>
        <w:tc>
          <w:tcPr>
            <w:tcW w:w="5564" w:type="dxa"/>
          </w:tcPr>
          <w:p w14:paraId="3A1C6EF6" w14:textId="77777777" w:rsidR="00FA6F2B" w:rsidRPr="00567EE4" w:rsidRDefault="00FA6F2B" w:rsidP="007D55AA">
            <w:pPr>
              <w:spacing w:before="0"/>
            </w:pPr>
            <w:r>
              <w:t>s</w:t>
            </w:r>
            <w:r w:rsidRPr="00567EE4">
              <w:t xml:space="preserve">ymbolic </w:t>
            </w:r>
            <w:r>
              <w:t>o</w:t>
            </w:r>
            <w:r w:rsidRPr="00567EE4">
              <w:t>bjects</w:t>
            </w:r>
          </w:p>
        </w:tc>
      </w:tr>
      <w:tr w:rsidR="00FA6F2B" w:rsidRPr="00567EE4" w14:paraId="3780C43A" w14:textId="77777777" w:rsidTr="00FA6F2B">
        <w:trPr>
          <w:cantSplit/>
          <w:jc w:val="center"/>
        </w:trPr>
        <w:tc>
          <w:tcPr>
            <w:tcW w:w="675" w:type="dxa"/>
          </w:tcPr>
          <w:p w14:paraId="0CBF9CF7" w14:textId="77777777" w:rsidR="00FA6F2B" w:rsidRPr="00567EE4" w:rsidRDefault="00FA6F2B" w:rsidP="007D55AA">
            <w:pPr>
              <w:spacing w:before="0"/>
            </w:pPr>
          </w:p>
        </w:tc>
        <w:tc>
          <w:tcPr>
            <w:tcW w:w="383" w:type="dxa"/>
          </w:tcPr>
          <w:p w14:paraId="2DF55D83" w14:textId="77777777" w:rsidR="00FA6F2B" w:rsidRPr="00567EE4" w:rsidRDefault="00FA6F2B" w:rsidP="007D55AA">
            <w:pPr>
              <w:spacing w:before="0"/>
            </w:pPr>
          </w:p>
        </w:tc>
        <w:tc>
          <w:tcPr>
            <w:tcW w:w="574" w:type="dxa"/>
          </w:tcPr>
          <w:p w14:paraId="391143C1" w14:textId="77777777" w:rsidR="00FA6F2B" w:rsidRPr="00567EE4" w:rsidRDefault="00FA6F2B" w:rsidP="007D55AA">
            <w:pPr>
              <w:spacing w:before="0"/>
              <w:jc w:val="center"/>
            </w:pPr>
            <w:r w:rsidRPr="00567EE4">
              <w:t>-</w:t>
            </w:r>
          </w:p>
        </w:tc>
        <w:tc>
          <w:tcPr>
            <w:tcW w:w="5564" w:type="dxa"/>
          </w:tcPr>
          <w:p w14:paraId="666122CB" w14:textId="77777777" w:rsidR="00FA6F2B" w:rsidRPr="00567EE4" w:rsidRDefault="00FA6F2B" w:rsidP="007D55AA">
            <w:pPr>
              <w:spacing w:before="0"/>
            </w:pPr>
            <w:r>
              <w:t>p</w:t>
            </w:r>
            <w:r w:rsidRPr="00567EE4">
              <w:t xml:space="preserve">ropositional </w:t>
            </w:r>
            <w:r>
              <w:t>o</w:t>
            </w:r>
            <w:r w:rsidRPr="00567EE4">
              <w:t>bjects</w:t>
            </w:r>
          </w:p>
        </w:tc>
      </w:tr>
      <w:tr w:rsidR="00FA6F2B" w:rsidRPr="00567EE4" w14:paraId="0DEBBF21" w14:textId="77777777" w:rsidTr="00FA6F2B">
        <w:trPr>
          <w:cantSplit/>
          <w:jc w:val="center"/>
        </w:trPr>
        <w:tc>
          <w:tcPr>
            <w:tcW w:w="675" w:type="dxa"/>
          </w:tcPr>
          <w:p w14:paraId="61F4AFEC" w14:textId="77777777" w:rsidR="00FA6F2B" w:rsidRPr="00567EE4" w:rsidRDefault="00FA6F2B" w:rsidP="007D55AA">
            <w:pPr>
              <w:spacing w:before="0"/>
              <w:rPr>
                <w:i/>
                <w:iCs/>
              </w:rPr>
            </w:pPr>
          </w:p>
        </w:tc>
        <w:tc>
          <w:tcPr>
            <w:tcW w:w="383" w:type="dxa"/>
          </w:tcPr>
          <w:p w14:paraId="030DDC30" w14:textId="77777777" w:rsidR="00FA6F2B" w:rsidRPr="00567EE4" w:rsidRDefault="00FA6F2B" w:rsidP="007D55AA">
            <w:pPr>
              <w:spacing w:before="0"/>
            </w:pPr>
          </w:p>
        </w:tc>
        <w:tc>
          <w:tcPr>
            <w:tcW w:w="574" w:type="dxa"/>
          </w:tcPr>
          <w:p w14:paraId="45C4BCAF" w14:textId="77777777" w:rsidR="00FA6F2B" w:rsidRPr="00567EE4" w:rsidRDefault="00FA6F2B" w:rsidP="007D55AA">
            <w:pPr>
              <w:spacing w:before="0"/>
              <w:jc w:val="center"/>
            </w:pPr>
            <w:r w:rsidRPr="00567EE4">
              <w:t>-</w:t>
            </w:r>
          </w:p>
        </w:tc>
        <w:tc>
          <w:tcPr>
            <w:tcW w:w="5564" w:type="dxa"/>
          </w:tcPr>
          <w:p w14:paraId="2787559A" w14:textId="77777777" w:rsidR="00FA6F2B" w:rsidRPr="00567EE4" w:rsidRDefault="00FA6F2B" w:rsidP="007D55AA">
            <w:pPr>
              <w:spacing w:before="0"/>
              <w:rPr>
                <w:i/>
                <w:iCs/>
              </w:rPr>
            </w:pPr>
            <w:r>
              <w:t>m</w:t>
            </w:r>
            <w:r w:rsidRPr="00567EE4">
              <w:t>ethods</w:t>
            </w:r>
          </w:p>
        </w:tc>
      </w:tr>
      <w:tr w:rsidR="00FA6F2B" w:rsidRPr="00567EE4" w14:paraId="66A761CA" w14:textId="77777777" w:rsidTr="00FA6F2B">
        <w:trPr>
          <w:cantSplit/>
          <w:jc w:val="center"/>
        </w:trPr>
        <w:tc>
          <w:tcPr>
            <w:tcW w:w="675" w:type="dxa"/>
          </w:tcPr>
          <w:p w14:paraId="281001B9" w14:textId="77777777" w:rsidR="00FA6F2B" w:rsidRPr="00567EE4" w:rsidRDefault="00FA6F2B" w:rsidP="007D55AA">
            <w:pPr>
              <w:spacing w:before="0"/>
              <w:rPr>
                <w:i/>
                <w:iCs/>
                <w:highlight w:val="green"/>
              </w:rPr>
            </w:pPr>
          </w:p>
        </w:tc>
        <w:tc>
          <w:tcPr>
            <w:tcW w:w="383" w:type="dxa"/>
          </w:tcPr>
          <w:p w14:paraId="091EDA8C" w14:textId="77777777" w:rsidR="00FA6F2B" w:rsidRPr="00567EE4" w:rsidRDefault="00FA6F2B" w:rsidP="007D55AA">
            <w:pPr>
              <w:spacing w:before="0"/>
              <w:rPr>
                <w:highlight w:val="green"/>
              </w:rPr>
            </w:pPr>
          </w:p>
        </w:tc>
        <w:tc>
          <w:tcPr>
            <w:tcW w:w="574" w:type="dxa"/>
          </w:tcPr>
          <w:p w14:paraId="7FB2D325" w14:textId="77777777" w:rsidR="00FA6F2B" w:rsidRPr="00567EE4" w:rsidRDefault="00FA6F2B" w:rsidP="007D55AA">
            <w:pPr>
              <w:spacing w:before="0"/>
              <w:jc w:val="center"/>
            </w:pPr>
            <w:r w:rsidRPr="00567EE4">
              <w:t>-</w:t>
            </w:r>
          </w:p>
        </w:tc>
        <w:tc>
          <w:tcPr>
            <w:tcW w:w="5564" w:type="dxa"/>
          </w:tcPr>
          <w:p w14:paraId="0A5B2BAE" w14:textId="77777777" w:rsidR="00FA6F2B" w:rsidRPr="00567EE4" w:rsidRDefault="00FA6F2B" w:rsidP="007D55AA">
            <w:pPr>
              <w:spacing w:before="0"/>
              <w:rPr>
                <w:i/>
                <w:iCs/>
              </w:rPr>
            </w:pPr>
            <w:r>
              <w:t>c</w:t>
            </w:r>
            <w:r w:rsidRPr="00567EE4">
              <w:t>oncepts</w:t>
            </w:r>
          </w:p>
        </w:tc>
      </w:tr>
      <w:tr w:rsidR="00FA6F2B" w:rsidRPr="00567EE4" w14:paraId="7E3C6432" w14:textId="77777777" w:rsidTr="00FA6F2B">
        <w:trPr>
          <w:cantSplit/>
          <w:jc w:val="center"/>
        </w:trPr>
        <w:tc>
          <w:tcPr>
            <w:tcW w:w="675" w:type="dxa"/>
          </w:tcPr>
          <w:p w14:paraId="3E5F6956" w14:textId="77777777" w:rsidR="00FA6F2B" w:rsidRPr="00567EE4" w:rsidRDefault="00FA6F2B" w:rsidP="007D55AA">
            <w:pPr>
              <w:spacing w:before="0"/>
            </w:pPr>
          </w:p>
        </w:tc>
        <w:tc>
          <w:tcPr>
            <w:tcW w:w="383" w:type="dxa"/>
          </w:tcPr>
          <w:p w14:paraId="6D58D1BF" w14:textId="77777777" w:rsidR="00FA6F2B" w:rsidRPr="00567EE4" w:rsidRDefault="00FA6F2B" w:rsidP="007D55AA">
            <w:pPr>
              <w:spacing w:before="0"/>
            </w:pPr>
          </w:p>
        </w:tc>
        <w:tc>
          <w:tcPr>
            <w:tcW w:w="6138" w:type="dxa"/>
            <w:gridSpan w:val="2"/>
          </w:tcPr>
          <w:p w14:paraId="03736D7F" w14:textId="77777777" w:rsidR="00FA6F2B" w:rsidRPr="00567EE4" w:rsidRDefault="00FA6F2B" w:rsidP="007D55AA">
            <w:pPr>
              <w:spacing w:before="0"/>
            </w:pPr>
            <w:r>
              <w:rPr>
                <w:b/>
                <w:bCs/>
              </w:rPr>
              <w:t>g</w:t>
            </w:r>
            <w:r w:rsidRPr="00567EE4">
              <w:rPr>
                <w:b/>
                <w:bCs/>
              </w:rPr>
              <w:t xml:space="preserve">roups and </w:t>
            </w:r>
            <w:r>
              <w:rPr>
                <w:b/>
                <w:bCs/>
              </w:rPr>
              <w:t>c</w:t>
            </w:r>
            <w:r w:rsidRPr="00567EE4">
              <w:rPr>
                <w:b/>
                <w:bCs/>
              </w:rPr>
              <w:t>ollectivities</w:t>
            </w:r>
          </w:p>
        </w:tc>
      </w:tr>
      <w:tr w:rsidR="00FA6F2B" w:rsidRPr="00567EE4" w14:paraId="4EFF3E47" w14:textId="77777777" w:rsidTr="00FA6F2B">
        <w:trPr>
          <w:cantSplit/>
          <w:jc w:val="center"/>
        </w:trPr>
        <w:tc>
          <w:tcPr>
            <w:tcW w:w="675" w:type="dxa"/>
          </w:tcPr>
          <w:p w14:paraId="6DDCC1CE" w14:textId="77777777" w:rsidR="00FA6F2B" w:rsidRPr="00567EE4" w:rsidRDefault="00FA6F2B" w:rsidP="007D55AA">
            <w:pPr>
              <w:spacing w:before="0"/>
              <w:rPr>
                <w:highlight w:val="green"/>
              </w:rPr>
            </w:pPr>
          </w:p>
        </w:tc>
        <w:tc>
          <w:tcPr>
            <w:tcW w:w="383" w:type="dxa"/>
          </w:tcPr>
          <w:p w14:paraId="4903EE8D" w14:textId="77777777" w:rsidR="00FA6F2B" w:rsidRPr="00567EE4" w:rsidRDefault="00FA6F2B" w:rsidP="007D55AA">
            <w:pPr>
              <w:spacing w:before="0"/>
              <w:rPr>
                <w:highlight w:val="green"/>
              </w:rPr>
            </w:pPr>
          </w:p>
        </w:tc>
        <w:tc>
          <w:tcPr>
            <w:tcW w:w="6138" w:type="dxa"/>
            <w:gridSpan w:val="2"/>
          </w:tcPr>
          <w:p w14:paraId="36E374A9" w14:textId="77777777" w:rsidR="00FA6F2B" w:rsidRPr="00567EE4" w:rsidRDefault="00FA6F2B" w:rsidP="007D55AA">
            <w:pPr>
              <w:spacing w:before="0"/>
            </w:pPr>
            <w:r>
              <w:rPr>
                <w:b/>
                <w:bCs/>
              </w:rPr>
              <w:t>r</w:t>
            </w:r>
            <w:r w:rsidRPr="00567EE4">
              <w:rPr>
                <w:b/>
                <w:bCs/>
              </w:rPr>
              <w:t>oles</w:t>
            </w:r>
          </w:p>
        </w:tc>
      </w:tr>
      <w:tr w:rsidR="00FA6F2B" w:rsidRPr="00567EE4" w14:paraId="651A1A38" w14:textId="77777777" w:rsidTr="00FA6F2B">
        <w:trPr>
          <w:cantSplit/>
          <w:jc w:val="center"/>
        </w:trPr>
        <w:tc>
          <w:tcPr>
            <w:tcW w:w="675" w:type="dxa"/>
          </w:tcPr>
          <w:p w14:paraId="3104FD30" w14:textId="77777777" w:rsidR="00FA6F2B" w:rsidRPr="00567EE4" w:rsidRDefault="00FA6F2B" w:rsidP="007D55AA">
            <w:pPr>
              <w:spacing w:before="0"/>
              <w:rPr>
                <w:i/>
                <w:iCs/>
                <w:highlight w:val="green"/>
              </w:rPr>
            </w:pPr>
          </w:p>
        </w:tc>
        <w:tc>
          <w:tcPr>
            <w:tcW w:w="383" w:type="dxa"/>
          </w:tcPr>
          <w:p w14:paraId="2771FAA6" w14:textId="77777777" w:rsidR="00FA6F2B" w:rsidRPr="00567EE4" w:rsidRDefault="00FA6F2B" w:rsidP="007D55AA">
            <w:pPr>
              <w:spacing w:before="0"/>
              <w:rPr>
                <w:highlight w:val="green"/>
              </w:rPr>
            </w:pPr>
          </w:p>
        </w:tc>
        <w:tc>
          <w:tcPr>
            <w:tcW w:w="574" w:type="dxa"/>
          </w:tcPr>
          <w:p w14:paraId="5AA96E79" w14:textId="77777777" w:rsidR="00FA6F2B" w:rsidRPr="00567EE4" w:rsidRDefault="00FA6F2B" w:rsidP="007D55AA">
            <w:pPr>
              <w:spacing w:before="0"/>
              <w:jc w:val="center"/>
            </w:pPr>
            <w:r w:rsidRPr="00567EE4">
              <w:t>-</w:t>
            </w:r>
          </w:p>
        </w:tc>
        <w:tc>
          <w:tcPr>
            <w:tcW w:w="5564" w:type="dxa"/>
          </w:tcPr>
          <w:p w14:paraId="30FFEC54" w14:textId="77777777" w:rsidR="00FA6F2B" w:rsidRPr="00567EE4" w:rsidRDefault="00FA6F2B" w:rsidP="007D55AA">
            <w:pPr>
              <w:spacing w:before="0"/>
            </w:pPr>
            <w:r>
              <w:t>o</w:t>
            </w:r>
            <w:r w:rsidRPr="00567EE4">
              <w:t>ffices</w:t>
            </w:r>
          </w:p>
        </w:tc>
      </w:tr>
      <w:tr w:rsidR="00FA6F2B" w:rsidRPr="00567EE4" w14:paraId="7F5899F7" w14:textId="77777777" w:rsidTr="00FA6F2B">
        <w:trPr>
          <w:cantSplit/>
          <w:jc w:val="center"/>
        </w:trPr>
        <w:tc>
          <w:tcPr>
            <w:tcW w:w="675" w:type="dxa"/>
          </w:tcPr>
          <w:p w14:paraId="356CD007" w14:textId="77777777" w:rsidR="00FA6F2B" w:rsidRPr="00567EE4" w:rsidRDefault="00FA6F2B" w:rsidP="007D55AA">
            <w:pPr>
              <w:spacing w:before="0"/>
              <w:rPr>
                <w:i/>
                <w:iCs/>
              </w:rPr>
            </w:pPr>
          </w:p>
        </w:tc>
        <w:tc>
          <w:tcPr>
            <w:tcW w:w="383" w:type="dxa"/>
          </w:tcPr>
          <w:p w14:paraId="2A7575C9" w14:textId="77777777" w:rsidR="00FA6F2B" w:rsidRPr="00567EE4" w:rsidRDefault="00FA6F2B" w:rsidP="007D55AA">
            <w:pPr>
              <w:spacing w:before="0"/>
            </w:pPr>
          </w:p>
        </w:tc>
        <w:tc>
          <w:tcPr>
            <w:tcW w:w="574" w:type="dxa"/>
          </w:tcPr>
          <w:p w14:paraId="7734604E" w14:textId="77777777" w:rsidR="00FA6F2B" w:rsidRPr="00567EE4" w:rsidRDefault="00FA6F2B" w:rsidP="007D55AA">
            <w:pPr>
              <w:spacing w:before="0"/>
              <w:jc w:val="center"/>
            </w:pPr>
            <w:r w:rsidRPr="00567EE4">
              <w:t>-</w:t>
            </w:r>
          </w:p>
        </w:tc>
        <w:tc>
          <w:tcPr>
            <w:tcW w:w="5564" w:type="dxa"/>
          </w:tcPr>
          <w:p w14:paraId="2F5F8AB2" w14:textId="77777777" w:rsidR="00FA6F2B" w:rsidRPr="00567EE4" w:rsidRDefault="00FA6F2B" w:rsidP="007D55AA">
            <w:pPr>
              <w:spacing w:before="0"/>
              <w:rPr>
                <w:i/>
                <w:iCs/>
              </w:rPr>
            </w:pPr>
            <w:r>
              <w:t>r</w:t>
            </w:r>
            <w:r w:rsidRPr="00567EE4">
              <w:t xml:space="preserve">oles of </w:t>
            </w:r>
            <w:r>
              <w:t>i</w:t>
            </w:r>
            <w:r w:rsidRPr="00567EE4">
              <w:t xml:space="preserve">nterpersonal </w:t>
            </w:r>
            <w:r>
              <w:t>r</w:t>
            </w:r>
            <w:r w:rsidRPr="00567EE4">
              <w:t>elations</w:t>
            </w:r>
          </w:p>
        </w:tc>
      </w:tr>
      <w:tr w:rsidR="00FA6F2B" w:rsidRPr="00567EE4" w14:paraId="263E9195" w14:textId="77777777" w:rsidTr="00FA6F2B">
        <w:trPr>
          <w:cantSplit/>
          <w:jc w:val="center"/>
        </w:trPr>
        <w:tc>
          <w:tcPr>
            <w:tcW w:w="675" w:type="dxa"/>
          </w:tcPr>
          <w:p w14:paraId="051787A1" w14:textId="77777777" w:rsidR="00FA6F2B" w:rsidRPr="00567EE4" w:rsidRDefault="00FA6F2B" w:rsidP="007D55AA">
            <w:pPr>
              <w:spacing w:before="0"/>
              <w:rPr>
                <w:i/>
                <w:iCs/>
              </w:rPr>
            </w:pPr>
          </w:p>
        </w:tc>
        <w:tc>
          <w:tcPr>
            <w:tcW w:w="383" w:type="dxa"/>
          </w:tcPr>
          <w:p w14:paraId="72BAD85E" w14:textId="77777777" w:rsidR="00FA6F2B" w:rsidRPr="00567EE4" w:rsidRDefault="00FA6F2B" w:rsidP="007D55AA">
            <w:pPr>
              <w:spacing w:before="0"/>
            </w:pPr>
          </w:p>
        </w:tc>
        <w:tc>
          <w:tcPr>
            <w:tcW w:w="6138" w:type="dxa"/>
            <w:gridSpan w:val="2"/>
          </w:tcPr>
          <w:p w14:paraId="050B86C9" w14:textId="77777777" w:rsidR="00FA6F2B" w:rsidRPr="00567EE4" w:rsidRDefault="00FA6F2B" w:rsidP="007D55AA">
            <w:pPr>
              <w:spacing w:before="0"/>
              <w:rPr>
                <w:i/>
                <w:iCs/>
              </w:rPr>
            </w:pPr>
            <w:r>
              <w:rPr>
                <w:b/>
                <w:bCs/>
              </w:rPr>
              <w:t>g</w:t>
            </w:r>
            <w:r w:rsidRPr="00567EE4">
              <w:rPr>
                <w:b/>
                <w:bCs/>
              </w:rPr>
              <w:t xml:space="preserve">eopolitical </w:t>
            </w:r>
            <w:r>
              <w:rPr>
                <w:b/>
                <w:bCs/>
              </w:rPr>
              <w:t>u</w:t>
            </w:r>
            <w:r w:rsidRPr="00567EE4">
              <w:rPr>
                <w:b/>
                <w:bCs/>
              </w:rPr>
              <w:t>nits</w:t>
            </w:r>
          </w:p>
        </w:tc>
      </w:tr>
      <w:tr w:rsidR="00FA6F2B" w:rsidRPr="00567EE4" w14:paraId="1DAE1F84" w14:textId="77777777" w:rsidTr="00FA6F2B">
        <w:trPr>
          <w:cantSplit/>
          <w:jc w:val="center"/>
        </w:trPr>
        <w:tc>
          <w:tcPr>
            <w:tcW w:w="675" w:type="dxa"/>
          </w:tcPr>
          <w:p w14:paraId="4963BC52" w14:textId="77777777" w:rsidR="00FA6F2B" w:rsidRPr="00567EE4" w:rsidRDefault="00FA6F2B" w:rsidP="007D55AA">
            <w:pPr>
              <w:spacing w:before="0"/>
            </w:pPr>
          </w:p>
        </w:tc>
        <w:tc>
          <w:tcPr>
            <w:tcW w:w="383" w:type="dxa"/>
          </w:tcPr>
          <w:p w14:paraId="123C82AA" w14:textId="77777777" w:rsidR="00FA6F2B" w:rsidRPr="00567EE4" w:rsidRDefault="00FA6F2B" w:rsidP="007D55AA">
            <w:pPr>
              <w:spacing w:before="0"/>
            </w:pPr>
          </w:p>
        </w:tc>
        <w:tc>
          <w:tcPr>
            <w:tcW w:w="6138" w:type="dxa"/>
            <w:gridSpan w:val="2"/>
          </w:tcPr>
          <w:p w14:paraId="366D6450" w14:textId="77777777" w:rsidR="00FA6F2B" w:rsidRPr="00567EE4" w:rsidRDefault="00FA6F2B" w:rsidP="007D55AA">
            <w:pPr>
              <w:spacing w:before="0"/>
            </w:pPr>
            <w:r>
              <w:rPr>
                <w:b/>
                <w:bCs/>
              </w:rPr>
              <w:t>geometric extents</w:t>
            </w:r>
          </w:p>
        </w:tc>
      </w:tr>
      <w:tr w:rsidR="00FA6F2B" w:rsidRPr="00567EE4" w14:paraId="12659716" w14:textId="77777777" w:rsidTr="00FA6F2B">
        <w:trPr>
          <w:cantSplit/>
          <w:jc w:val="center"/>
        </w:trPr>
        <w:tc>
          <w:tcPr>
            <w:tcW w:w="675" w:type="dxa"/>
          </w:tcPr>
          <w:p w14:paraId="3BFBC53F" w14:textId="77777777" w:rsidR="00FA6F2B" w:rsidRPr="00567EE4" w:rsidRDefault="00FA6F2B" w:rsidP="007D55AA">
            <w:pPr>
              <w:spacing w:before="0"/>
            </w:pPr>
          </w:p>
        </w:tc>
        <w:tc>
          <w:tcPr>
            <w:tcW w:w="383" w:type="dxa"/>
          </w:tcPr>
          <w:p w14:paraId="44CAE7DD" w14:textId="77777777" w:rsidR="00FA6F2B" w:rsidRPr="00567EE4" w:rsidRDefault="00FA6F2B" w:rsidP="007D55AA">
            <w:pPr>
              <w:spacing w:before="0"/>
            </w:pPr>
          </w:p>
        </w:tc>
        <w:tc>
          <w:tcPr>
            <w:tcW w:w="574" w:type="dxa"/>
          </w:tcPr>
          <w:p w14:paraId="372DEB4B" w14:textId="77777777" w:rsidR="00FA6F2B" w:rsidRPr="00567EE4" w:rsidRDefault="00FA6F2B" w:rsidP="007D55AA">
            <w:pPr>
              <w:spacing w:before="0"/>
              <w:jc w:val="center"/>
            </w:pPr>
            <w:r w:rsidRPr="00567EE4">
              <w:t>-</w:t>
            </w:r>
          </w:p>
        </w:tc>
        <w:tc>
          <w:tcPr>
            <w:tcW w:w="5564" w:type="dxa"/>
          </w:tcPr>
          <w:p w14:paraId="77A86632" w14:textId="77777777" w:rsidR="00FA6F2B" w:rsidRPr="00567EE4" w:rsidRDefault="00FA6F2B" w:rsidP="007D55AA">
            <w:pPr>
              <w:spacing w:before="0"/>
            </w:pPr>
            <w:r>
              <w:t>points</w:t>
            </w:r>
          </w:p>
        </w:tc>
      </w:tr>
      <w:tr w:rsidR="00FA6F2B" w:rsidRPr="00567EE4" w14:paraId="3CB8FE63" w14:textId="77777777" w:rsidTr="00FA6F2B">
        <w:trPr>
          <w:cantSplit/>
          <w:jc w:val="center"/>
        </w:trPr>
        <w:tc>
          <w:tcPr>
            <w:tcW w:w="675" w:type="dxa"/>
          </w:tcPr>
          <w:p w14:paraId="5E61D17A" w14:textId="77777777" w:rsidR="00FA6F2B" w:rsidRPr="00567EE4" w:rsidRDefault="00FA6F2B" w:rsidP="007D55AA">
            <w:pPr>
              <w:spacing w:before="0"/>
            </w:pPr>
          </w:p>
        </w:tc>
        <w:tc>
          <w:tcPr>
            <w:tcW w:w="383" w:type="dxa"/>
          </w:tcPr>
          <w:p w14:paraId="69AE0EC8" w14:textId="77777777" w:rsidR="00FA6F2B" w:rsidRPr="00567EE4" w:rsidRDefault="00FA6F2B" w:rsidP="007D55AA">
            <w:pPr>
              <w:spacing w:before="0"/>
            </w:pPr>
          </w:p>
        </w:tc>
        <w:tc>
          <w:tcPr>
            <w:tcW w:w="574" w:type="dxa"/>
          </w:tcPr>
          <w:p w14:paraId="557A0A36" w14:textId="77777777" w:rsidR="00FA6F2B" w:rsidRPr="00567EE4" w:rsidRDefault="00FA6F2B" w:rsidP="007D55AA">
            <w:pPr>
              <w:spacing w:before="0"/>
              <w:jc w:val="center"/>
            </w:pPr>
            <w:r w:rsidRPr="00567EE4">
              <w:t>-</w:t>
            </w:r>
          </w:p>
        </w:tc>
        <w:tc>
          <w:tcPr>
            <w:tcW w:w="5564" w:type="dxa"/>
          </w:tcPr>
          <w:p w14:paraId="45E6A79D" w14:textId="77777777" w:rsidR="00FA6F2B" w:rsidRPr="00567EE4" w:rsidRDefault="00FA6F2B" w:rsidP="007D55AA">
            <w:pPr>
              <w:spacing w:before="0"/>
              <w:ind w:right="-21"/>
            </w:pPr>
            <w:r>
              <w:t>linear extents</w:t>
            </w:r>
          </w:p>
        </w:tc>
      </w:tr>
      <w:tr w:rsidR="00FA6F2B" w:rsidRPr="00567EE4" w14:paraId="03BD6839" w14:textId="77777777" w:rsidTr="00FA6F2B">
        <w:trPr>
          <w:cantSplit/>
          <w:jc w:val="center"/>
        </w:trPr>
        <w:tc>
          <w:tcPr>
            <w:tcW w:w="675" w:type="dxa"/>
          </w:tcPr>
          <w:p w14:paraId="2003F954" w14:textId="77777777" w:rsidR="00FA6F2B" w:rsidRPr="00567EE4" w:rsidRDefault="00FA6F2B" w:rsidP="007D55AA">
            <w:pPr>
              <w:spacing w:before="0"/>
            </w:pPr>
          </w:p>
        </w:tc>
        <w:tc>
          <w:tcPr>
            <w:tcW w:w="383" w:type="dxa"/>
          </w:tcPr>
          <w:p w14:paraId="5380CB6E" w14:textId="77777777" w:rsidR="00FA6F2B" w:rsidRPr="00567EE4" w:rsidRDefault="00FA6F2B" w:rsidP="007D55AA">
            <w:pPr>
              <w:spacing w:before="0"/>
            </w:pPr>
          </w:p>
        </w:tc>
        <w:tc>
          <w:tcPr>
            <w:tcW w:w="574" w:type="dxa"/>
          </w:tcPr>
          <w:p w14:paraId="0F09127B" w14:textId="77777777" w:rsidR="00FA6F2B" w:rsidRPr="00567EE4" w:rsidRDefault="00FA6F2B" w:rsidP="007D55AA">
            <w:pPr>
              <w:spacing w:before="0"/>
              <w:jc w:val="center"/>
            </w:pPr>
            <w:r w:rsidRPr="00567EE4">
              <w:t>-</w:t>
            </w:r>
          </w:p>
        </w:tc>
        <w:tc>
          <w:tcPr>
            <w:tcW w:w="5564" w:type="dxa"/>
          </w:tcPr>
          <w:p w14:paraId="6A16B227" w14:textId="77777777" w:rsidR="00FA6F2B" w:rsidRPr="00567EE4" w:rsidRDefault="00FA6F2B" w:rsidP="007D55AA">
            <w:pPr>
              <w:spacing w:before="0"/>
            </w:pPr>
            <w:r>
              <w:t>surface areas</w:t>
            </w:r>
          </w:p>
        </w:tc>
      </w:tr>
      <w:tr w:rsidR="00FA6F2B" w:rsidRPr="00567EE4" w14:paraId="07B7147B" w14:textId="77777777" w:rsidTr="00FA6F2B">
        <w:trPr>
          <w:cantSplit/>
          <w:jc w:val="center"/>
        </w:trPr>
        <w:tc>
          <w:tcPr>
            <w:tcW w:w="675" w:type="dxa"/>
          </w:tcPr>
          <w:p w14:paraId="14541552" w14:textId="77777777" w:rsidR="00FA6F2B" w:rsidRPr="00567EE4" w:rsidRDefault="00FA6F2B" w:rsidP="007D55AA">
            <w:pPr>
              <w:spacing w:before="0"/>
            </w:pPr>
          </w:p>
        </w:tc>
        <w:tc>
          <w:tcPr>
            <w:tcW w:w="383" w:type="dxa"/>
          </w:tcPr>
          <w:p w14:paraId="78C2B09E" w14:textId="77777777" w:rsidR="00FA6F2B" w:rsidRPr="00567EE4" w:rsidRDefault="00FA6F2B" w:rsidP="007D55AA">
            <w:pPr>
              <w:spacing w:before="0"/>
            </w:pPr>
          </w:p>
        </w:tc>
        <w:tc>
          <w:tcPr>
            <w:tcW w:w="574" w:type="dxa"/>
          </w:tcPr>
          <w:p w14:paraId="5FFEA8B0" w14:textId="77777777" w:rsidR="00FA6F2B" w:rsidRPr="00567EE4" w:rsidRDefault="00FA6F2B" w:rsidP="007D55AA">
            <w:pPr>
              <w:spacing w:before="0"/>
              <w:jc w:val="center"/>
            </w:pPr>
            <w:r w:rsidRPr="00567EE4">
              <w:t>-</w:t>
            </w:r>
          </w:p>
        </w:tc>
        <w:tc>
          <w:tcPr>
            <w:tcW w:w="5564" w:type="dxa"/>
          </w:tcPr>
          <w:p w14:paraId="479A5B8D" w14:textId="77777777" w:rsidR="00FA6F2B" w:rsidRPr="00567EE4" w:rsidRDefault="00FA6F2B" w:rsidP="007D55AA">
            <w:pPr>
              <w:spacing w:before="0"/>
            </w:pPr>
            <w:r>
              <w:t>3d-volumes</w:t>
            </w:r>
            <w:r w:rsidRPr="00567EE4">
              <w:t xml:space="preserve"> </w:t>
            </w:r>
          </w:p>
        </w:tc>
      </w:tr>
    </w:tbl>
    <w:p w14:paraId="3540E6BB" w14:textId="6540964E" w:rsidR="009E1CA6" w:rsidRPr="006D3209" w:rsidRDefault="009E1CA6" w:rsidP="009E1CA6">
      <w:pPr>
        <w:pBdr>
          <w:bottom w:val="single" w:sz="12" w:space="1" w:color="365F91"/>
        </w:pBdr>
        <w:spacing w:before="600" w:after="80"/>
        <w:ind w:left="360" w:hanging="360"/>
        <w:outlineLvl w:val="0"/>
        <w:rPr>
          <w:rFonts w:ascii="Cambria" w:hAnsi="Cambria"/>
          <w:b/>
          <w:bCs/>
          <w:color w:val="365F91"/>
          <w:sz w:val="28"/>
          <w:szCs w:val="24"/>
        </w:rPr>
      </w:pPr>
      <w:bookmarkStart w:id="1398" w:name="_Toc96353828"/>
      <w:r w:rsidRPr="006D3209">
        <w:rPr>
          <w:rFonts w:ascii="Cambria" w:hAnsi="Cambria"/>
          <w:b/>
          <w:bCs/>
          <w:color w:val="365F91"/>
          <w:sz w:val="28"/>
          <w:szCs w:val="24"/>
        </w:rPr>
        <w:t xml:space="preserve">Appendix </w:t>
      </w:r>
      <w:r w:rsidRPr="0072550A">
        <w:rPr>
          <w:rFonts w:ascii="Cambria" w:hAnsi="Cambria"/>
          <w:b/>
          <w:bCs/>
          <w:color w:val="365F91"/>
          <w:sz w:val="28"/>
          <w:szCs w:val="24"/>
        </w:rPr>
        <w:t>7</w:t>
      </w:r>
      <w:r w:rsidRPr="006D3209">
        <w:rPr>
          <w:rFonts w:ascii="Cambria" w:hAnsi="Cambria"/>
          <w:b/>
          <w:bCs/>
          <w:color w:val="365F91"/>
          <w:sz w:val="28"/>
          <w:szCs w:val="24"/>
        </w:rPr>
        <w:t>: Changes from the BBT version 1.</w:t>
      </w:r>
      <w:r>
        <w:rPr>
          <w:rFonts w:ascii="Cambria" w:hAnsi="Cambria"/>
          <w:b/>
          <w:bCs/>
          <w:color w:val="365F91"/>
          <w:sz w:val="28"/>
          <w:szCs w:val="24"/>
        </w:rPr>
        <w:t>2.</w:t>
      </w:r>
      <w:r w:rsidRPr="0072550A">
        <w:rPr>
          <w:rFonts w:ascii="Cambria" w:hAnsi="Cambria"/>
          <w:b/>
          <w:bCs/>
          <w:color w:val="365F91"/>
          <w:sz w:val="28"/>
          <w:szCs w:val="24"/>
        </w:rPr>
        <w:t>3</w:t>
      </w:r>
      <w:r w:rsidRPr="006D3209">
        <w:rPr>
          <w:rFonts w:ascii="Cambria" w:hAnsi="Cambria"/>
          <w:b/>
          <w:bCs/>
          <w:color w:val="365F91"/>
          <w:sz w:val="28"/>
          <w:szCs w:val="24"/>
        </w:rPr>
        <w:t xml:space="preserve"> to version 1.2</w:t>
      </w:r>
      <w:r>
        <w:rPr>
          <w:rFonts w:ascii="Cambria" w:hAnsi="Cambria"/>
          <w:b/>
          <w:bCs/>
          <w:color w:val="365F91"/>
          <w:sz w:val="28"/>
          <w:szCs w:val="24"/>
        </w:rPr>
        <w:t>.</w:t>
      </w:r>
      <w:r w:rsidRPr="0072550A">
        <w:rPr>
          <w:rFonts w:ascii="Cambria" w:hAnsi="Cambria"/>
          <w:b/>
          <w:bCs/>
          <w:color w:val="365F91"/>
          <w:sz w:val="28"/>
          <w:szCs w:val="24"/>
        </w:rPr>
        <w:t>4</w:t>
      </w:r>
      <w:bookmarkEnd w:id="1398"/>
      <w:r w:rsidRPr="006D3209">
        <w:rPr>
          <w:rFonts w:ascii="Cambria" w:hAnsi="Cambria"/>
          <w:b/>
          <w:bCs/>
          <w:color w:val="365F91"/>
          <w:sz w:val="28"/>
          <w:szCs w:val="24"/>
        </w:rPr>
        <w:t xml:space="preserve"> </w:t>
      </w:r>
    </w:p>
    <w:p w14:paraId="00DCB46A" w14:textId="2370A2C8" w:rsidR="001E5FC0" w:rsidRPr="00B74555" w:rsidRDefault="001E5FC0" w:rsidP="001E5FC0">
      <w:pPr>
        <w:pStyle w:val="2Heading"/>
        <w:numPr>
          <w:ilvl w:val="0"/>
          <w:numId w:val="0"/>
        </w:numPr>
        <w:ind w:left="792" w:hanging="792"/>
      </w:pPr>
      <w:bookmarkStart w:id="1399" w:name="_Toc96353829"/>
      <w:r>
        <w:t xml:space="preserve">July 15, </w:t>
      </w:r>
      <w:r w:rsidRPr="00B74555">
        <w:t>20</w:t>
      </w:r>
      <w:r>
        <w:t>2</w:t>
      </w:r>
      <w:r w:rsidRPr="00B74555">
        <w:t>1</w:t>
      </w:r>
      <w:bookmarkEnd w:id="1399"/>
    </w:p>
    <w:p w14:paraId="23AC02DC" w14:textId="77777777" w:rsidR="001E5FC0" w:rsidRDefault="001E5FC0" w:rsidP="001E5FC0"/>
    <w:p w14:paraId="306DCCB8" w14:textId="026EB28C" w:rsidR="00B46BDB" w:rsidRDefault="00B46BDB" w:rsidP="00B46BDB">
      <w:pPr>
        <w:pStyle w:val="Ammendments"/>
        <w:numPr>
          <w:ilvl w:val="0"/>
          <w:numId w:val="19"/>
        </w:numPr>
        <w:rPr>
          <w:rFonts w:asciiTheme="minorHAnsi" w:hAnsiTheme="minorHAnsi" w:cstheme="minorHAnsi"/>
        </w:rPr>
      </w:pPr>
      <w:bookmarkStart w:id="1400" w:name="_Hlk95138420"/>
      <w:r>
        <w:rPr>
          <w:rFonts w:asciiTheme="minorHAnsi" w:hAnsiTheme="minorHAnsi" w:cstheme="minorHAnsi"/>
        </w:rPr>
        <w:t>Translations for the following BBT facets  &amp; terms were added in French and Greek</w:t>
      </w:r>
    </w:p>
    <w:p w14:paraId="6BC44A9F" w14:textId="40BBE548" w:rsidR="00B46BDB" w:rsidRDefault="00B46BDB" w:rsidP="00B46BDB">
      <w:pPr>
        <w:pStyle w:val="Ammendments"/>
        <w:numPr>
          <w:ilvl w:val="1"/>
          <w:numId w:val="19"/>
        </w:numPr>
        <w:rPr>
          <w:rFonts w:asciiTheme="minorHAnsi" w:hAnsiTheme="minorHAnsi" w:cstheme="minorHAnsi"/>
        </w:rPr>
      </w:pPr>
      <w:r>
        <w:rPr>
          <w:rFonts w:asciiTheme="minorHAnsi" w:hAnsiTheme="minorHAnsi" w:cstheme="minorHAnsi"/>
        </w:rPr>
        <w:t>Geometric Extents (facet)</w:t>
      </w:r>
    </w:p>
    <w:p w14:paraId="0357D3BA" w14:textId="6757B42D" w:rsidR="00B46BDB" w:rsidRDefault="00B46BDB" w:rsidP="00B46BDB">
      <w:pPr>
        <w:pStyle w:val="Ammendments"/>
        <w:numPr>
          <w:ilvl w:val="1"/>
          <w:numId w:val="19"/>
        </w:numPr>
        <w:rPr>
          <w:rFonts w:asciiTheme="minorHAnsi" w:hAnsiTheme="minorHAnsi" w:cstheme="minorHAnsi"/>
        </w:rPr>
      </w:pPr>
      <w:r>
        <w:rPr>
          <w:rFonts w:asciiTheme="minorHAnsi" w:hAnsiTheme="minorHAnsi" w:cstheme="minorHAnsi"/>
        </w:rPr>
        <w:t>geometric extents (top-term)</w:t>
      </w:r>
    </w:p>
    <w:p w14:paraId="2B623FB7" w14:textId="1CF3B7E3" w:rsidR="00B46BDB" w:rsidRDefault="00B46BDB" w:rsidP="00B46BDB">
      <w:pPr>
        <w:pStyle w:val="Ammendments"/>
        <w:numPr>
          <w:ilvl w:val="1"/>
          <w:numId w:val="19"/>
        </w:numPr>
        <w:rPr>
          <w:rFonts w:asciiTheme="minorHAnsi" w:hAnsiTheme="minorHAnsi" w:cstheme="minorHAnsi"/>
        </w:rPr>
      </w:pPr>
      <w:r>
        <w:rPr>
          <w:rFonts w:asciiTheme="minorHAnsi" w:hAnsiTheme="minorHAnsi" w:cstheme="minorHAnsi"/>
        </w:rPr>
        <w:t>points (term)</w:t>
      </w:r>
    </w:p>
    <w:p w14:paraId="4CE24599" w14:textId="6FF4AB2F" w:rsidR="00B46BDB" w:rsidRDefault="00B46BDB" w:rsidP="00B46BDB">
      <w:pPr>
        <w:pStyle w:val="Ammendments"/>
        <w:numPr>
          <w:ilvl w:val="1"/>
          <w:numId w:val="19"/>
        </w:numPr>
        <w:rPr>
          <w:rFonts w:asciiTheme="minorHAnsi" w:hAnsiTheme="minorHAnsi" w:cstheme="minorHAnsi"/>
        </w:rPr>
      </w:pPr>
      <w:r>
        <w:rPr>
          <w:rFonts w:asciiTheme="minorHAnsi" w:hAnsiTheme="minorHAnsi" w:cstheme="minorHAnsi"/>
        </w:rPr>
        <w:t>linear extents (term)</w:t>
      </w:r>
    </w:p>
    <w:p w14:paraId="18581EBE" w14:textId="273A9B84" w:rsidR="00B46BDB" w:rsidRDefault="00B46BDB" w:rsidP="00B46BDB">
      <w:pPr>
        <w:pStyle w:val="Ammendments"/>
        <w:numPr>
          <w:ilvl w:val="1"/>
          <w:numId w:val="19"/>
        </w:numPr>
        <w:rPr>
          <w:rFonts w:asciiTheme="minorHAnsi" w:hAnsiTheme="minorHAnsi" w:cstheme="minorHAnsi"/>
        </w:rPr>
      </w:pPr>
      <w:r>
        <w:rPr>
          <w:rFonts w:asciiTheme="minorHAnsi" w:hAnsiTheme="minorHAnsi" w:cstheme="minorHAnsi"/>
        </w:rPr>
        <w:t>surface areas (term)</w:t>
      </w:r>
    </w:p>
    <w:p w14:paraId="0E6CF105" w14:textId="0230270E" w:rsidR="00B46BDB" w:rsidRDefault="00B46BDB" w:rsidP="00B46BDB">
      <w:pPr>
        <w:pStyle w:val="Ammendments"/>
        <w:numPr>
          <w:ilvl w:val="1"/>
          <w:numId w:val="19"/>
        </w:numPr>
        <w:rPr>
          <w:rFonts w:asciiTheme="minorHAnsi" w:hAnsiTheme="minorHAnsi" w:cstheme="minorHAnsi"/>
        </w:rPr>
      </w:pPr>
      <w:r>
        <w:rPr>
          <w:rFonts w:asciiTheme="minorHAnsi" w:hAnsiTheme="minorHAnsi" w:cstheme="minorHAnsi"/>
        </w:rPr>
        <w:t>3d-volumes (term)</w:t>
      </w:r>
    </w:p>
    <w:bookmarkEnd w:id="1400"/>
    <w:p w14:paraId="0C570354" w14:textId="7AE04A4F" w:rsidR="00B46BDB" w:rsidRPr="00B46BDB" w:rsidRDefault="00B46BDB" w:rsidP="00B46BDB">
      <w:pPr>
        <w:pStyle w:val="Ammendments"/>
        <w:numPr>
          <w:ilvl w:val="0"/>
          <w:numId w:val="19"/>
        </w:numPr>
        <w:rPr>
          <w:rFonts w:asciiTheme="minorHAnsi" w:hAnsiTheme="minorHAnsi" w:cstheme="minorHAnsi"/>
        </w:rPr>
      </w:pPr>
      <w:r>
        <w:rPr>
          <w:rFonts w:asciiTheme="minorHAnsi" w:hAnsiTheme="minorHAnsi" w:cstheme="minorHAnsi"/>
        </w:rPr>
        <w:t>The translation for the BBT term “offices” was changed in French and Greek to match the updated scope note in English (implemented in v.1.2.2 of the BBT).</w:t>
      </w:r>
    </w:p>
    <w:p w14:paraId="6BCAA460" w14:textId="4ECDBDEA" w:rsidR="001E5FC0" w:rsidRPr="00D7663F" w:rsidRDefault="001E5FC0" w:rsidP="001E5FC0">
      <w:pPr>
        <w:pStyle w:val="Ammendments"/>
        <w:numPr>
          <w:ilvl w:val="0"/>
          <w:numId w:val="19"/>
        </w:numPr>
        <w:rPr>
          <w:rFonts w:asciiTheme="minorHAnsi" w:hAnsiTheme="minorHAnsi" w:cstheme="minorHAnsi"/>
        </w:rPr>
      </w:pPr>
      <w:r w:rsidRPr="00D7663F">
        <w:rPr>
          <w:rFonts w:asciiTheme="minorHAnsi" w:hAnsiTheme="minorHAnsi" w:cstheme="minorHAnsi"/>
        </w:rPr>
        <w:t>The Current Main Editors</w:t>
      </w:r>
      <w:r>
        <w:rPr>
          <w:rFonts w:asciiTheme="minorHAnsi" w:hAnsiTheme="minorHAnsi" w:cstheme="minorHAnsi"/>
        </w:rPr>
        <w:t>’ list changed</w:t>
      </w:r>
      <w:r w:rsidRPr="00D7663F">
        <w:rPr>
          <w:rFonts w:asciiTheme="minorHAnsi" w:hAnsiTheme="minorHAnsi" w:cstheme="minorHAnsi"/>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6"/>
      </w:tblGrid>
      <w:tr w:rsidR="001E5FC0" w14:paraId="1C06617C" w14:textId="77777777" w:rsidTr="00B46BDB">
        <w:tc>
          <w:tcPr>
            <w:tcW w:w="8296" w:type="dxa"/>
          </w:tcPr>
          <w:p w14:paraId="5810EAA3" w14:textId="77777777" w:rsidR="001E5FC0" w:rsidRPr="001E5FC0" w:rsidRDefault="001E5FC0" w:rsidP="00AA1351">
            <w:pPr>
              <w:pStyle w:val="Ammendments"/>
              <w:numPr>
                <w:ilvl w:val="0"/>
                <w:numId w:val="0"/>
              </w:numPr>
              <w:tabs>
                <w:tab w:val="left" w:pos="954"/>
              </w:tabs>
              <w:rPr>
                <w:rFonts w:asciiTheme="minorHAnsi" w:hAnsiTheme="minorHAnsi" w:cstheme="minorHAnsi"/>
                <w:b w:val="0"/>
              </w:rPr>
            </w:pPr>
            <w:r>
              <w:rPr>
                <w:rFonts w:asciiTheme="minorHAnsi" w:hAnsiTheme="minorHAnsi" w:cstheme="minorHAnsi"/>
              </w:rPr>
              <w:t>From:</w:t>
            </w:r>
            <w:r>
              <w:rPr>
                <w:rFonts w:asciiTheme="minorHAnsi" w:hAnsiTheme="minorHAnsi" w:cstheme="minorHAnsi"/>
              </w:rPr>
              <w:tab/>
            </w:r>
          </w:p>
        </w:tc>
      </w:tr>
      <w:tr w:rsidR="001E5FC0" w14:paraId="2FD01739" w14:textId="77777777" w:rsidTr="00B46BDB">
        <w:tc>
          <w:tcPr>
            <w:tcW w:w="8296" w:type="dxa"/>
          </w:tcPr>
          <w:p w14:paraId="3BD68599" w14:textId="77777777" w:rsidR="001E5FC0" w:rsidRDefault="001E5FC0" w:rsidP="00AA1351">
            <w:pPr>
              <w:jc w:val="left"/>
              <w:rPr>
                <w:rFonts w:asciiTheme="minorHAnsi" w:hAnsiTheme="minorHAnsi" w:cstheme="minorHAnsi"/>
              </w:rPr>
            </w:pPr>
            <w:r w:rsidRPr="001E5FC0">
              <w:rPr>
                <w:rFonts w:asciiTheme="minorHAnsi" w:hAnsiTheme="minorHAnsi" w:cstheme="minorHAnsi"/>
              </w:rPr>
              <w:t xml:space="preserve">Martin Doerr, </w:t>
            </w:r>
            <w:proofErr w:type="spellStart"/>
            <w:r w:rsidRPr="001E5FC0">
              <w:rPr>
                <w:rFonts w:asciiTheme="minorHAnsi" w:hAnsiTheme="minorHAnsi" w:cstheme="minorHAnsi"/>
              </w:rPr>
              <w:t>Gerasimos</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Chrysovitsanos</w:t>
            </w:r>
            <w:proofErr w:type="spellEnd"/>
            <w:r w:rsidRPr="001E5FC0">
              <w:rPr>
                <w:rFonts w:asciiTheme="minorHAnsi" w:hAnsiTheme="minorHAnsi" w:cstheme="minorHAnsi"/>
              </w:rPr>
              <w:t xml:space="preserve">, Helen Goulis, Helen </w:t>
            </w:r>
            <w:proofErr w:type="spellStart"/>
            <w:r w:rsidRPr="001E5FC0">
              <w:rPr>
                <w:rFonts w:asciiTheme="minorHAnsi" w:hAnsiTheme="minorHAnsi" w:cstheme="minorHAnsi"/>
              </w:rPr>
              <w:t>Katsiadakis</w:t>
            </w:r>
            <w:proofErr w:type="spellEnd"/>
            <w:r w:rsidRPr="001E5FC0">
              <w:rPr>
                <w:rFonts w:asciiTheme="minorHAnsi" w:hAnsiTheme="minorHAnsi" w:cstheme="minorHAnsi"/>
              </w:rPr>
              <w:t xml:space="preserve">, Patricia </w:t>
            </w:r>
            <w:proofErr w:type="spellStart"/>
            <w:r w:rsidRPr="001E5FC0">
              <w:rPr>
                <w:rFonts w:asciiTheme="minorHAnsi" w:hAnsiTheme="minorHAnsi" w:cstheme="minorHAnsi"/>
              </w:rPr>
              <w:t>Kalafata</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Yorgos</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Tzedopoulos</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Blandine</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Nouvel</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Evelyne</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Sinigaglia</w:t>
            </w:r>
            <w:proofErr w:type="spellEnd"/>
            <w:r w:rsidRPr="001E5FC0">
              <w:rPr>
                <w:rFonts w:asciiTheme="minorHAnsi" w:hAnsiTheme="minorHAnsi" w:cstheme="minorHAnsi"/>
              </w:rPr>
              <w:t xml:space="preserve">, Camilla </w:t>
            </w:r>
            <w:proofErr w:type="spellStart"/>
            <w:r w:rsidRPr="001E5FC0">
              <w:rPr>
                <w:rFonts w:asciiTheme="minorHAnsi" w:hAnsiTheme="minorHAnsi" w:cstheme="minorHAnsi"/>
              </w:rPr>
              <w:t>Colombi</w:t>
            </w:r>
            <w:proofErr w:type="spellEnd"/>
            <w:r w:rsidRPr="001E5FC0">
              <w:rPr>
                <w:rFonts w:asciiTheme="minorHAnsi" w:hAnsiTheme="minorHAnsi" w:cstheme="minorHAnsi"/>
              </w:rPr>
              <w:t xml:space="preserve">, Lena </w:t>
            </w:r>
            <w:proofErr w:type="spellStart"/>
            <w:r w:rsidRPr="001E5FC0">
              <w:rPr>
                <w:rFonts w:asciiTheme="minorHAnsi" w:hAnsiTheme="minorHAnsi" w:cstheme="minorHAnsi"/>
              </w:rPr>
              <w:t>Vitt</w:t>
            </w:r>
            <w:proofErr w:type="spellEnd"/>
            <w:r w:rsidRPr="001E5FC0">
              <w:rPr>
                <w:rFonts w:asciiTheme="minorHAnsi" w:hAnsiTheme="minorHAnsi" w:cstheme="minorHAnsi"/>
              </w:rPr>
              <w:t xml:space="preserve">, Chrysoula Bekiari, Eleni Tsoulouha, George Bruseker, </w:t>
            </w:r>
            <w:proofErr w:type="spellStart"/>
            <w:r w:rsidRPr="001E5FC0">
              <w:rPr>
                <w:rFonts w:asciiTheme="minorHAnsi" w:hAnsiTheme="minorHAnsi" w:cstheme="minorHAnsi"/>
              </w:rPr>
              <w:t>Lida</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Harami</w:t>
            </w:r>
            <w:proofErr w:type="spellEnd"/>
          </w:p>
        </w:tc>
      </w:tr>
      <w:tr w:rsidR="001E5FC0" w14:paraId="726CD76B" w14:textId="77777777" w:rsidTr="00B46BDB">
        <w:tc>
          <w:tcPr>
            <w:tcW w:w="8296" w:type="dxa"/>
          </w:tcPr>
          <w:p w14:paraId="5D17BAF9" w14:textId="77777777" w:rsidR="001E5FC0" w:rsidRDefault="001E5FC0" w:rsidP="00AA1351">
            <w:pPr>
              <w:pStyle w:val="Ammendments"/>
              <w:numPr>
                <w:ilvl w:val="0"/>
                <w:numId w:val="0"/>
              </w:numPr>
              <w:rPr>
                <w:rFonts w:asciiTheme="minorHAnsi" w:hAnsiTheme="minorHAnsi" w:cstheme="minorHAnsi"/>
              </w:rPr>
            </w:pPr>
            <w:r>
              <w:rPr>
                <w:rFonts w:asciiTheme="minorHAnsi" w:hAnsiTheme="minorHAnsi" w:cstheme="minorHAnsi"/>
              </w:rPr>
              <w:t xml:space="preserve">To: </w:t>
            </w:r>
          </w:p>
        </w:tc>
      </w:tr>
      <w:tr w:rsidR="001E5FC0" w14:paraId="5C7E3CF7" w14:textId="77777777" w:rsidTr="00B46BDB">
        <w:tc>
          <w:tcPr>
            <w:tcW w:w="8296" w:type="dxa"/>
          </w:tcPr>
          <w:p w14:paraId="54911277" w14:textId="77777777" w:rsidR="001E5FC0" w:rsidRPr="001E5FC0" w:rsidRDefault="001E5FC0" w:rsidP="00AA1351">
            <w:pPr>
              <w:pStyle w:val="Ammendments"/>
              <w:numPr>
                <w:ilvl w:val="0"/>
                <w:numId w:val="0"/>
              </w:numPr>
              <w:jc w:val="left"/>
              <w:rPr>
                <w:rFonts w:asciiTheme="minorHAnsi" w:hAnsiTheme="minorHAnsi" w:cstheme="minorHAnsi"/>
                <w:b w:val="0"/>
              </w:rPr>
            </w:pPr>
            <w:r w:rsidRPr="001E5FC0">
              <w:rPr>
                <w:rFonts w:asciiTheme="minorHAnsi" w:hAnsiTheme="minorHAnsi" w:cstheme="minorHAnsi"/>
                <w:b w:val="0"/>
              </w:rPr>
              <w:t xml:space="preserve">Martin Doerr, </w:t>
            </w:r>
            <w:proofErr w:type="spellStart"/>
            <w:r w:rsidRPr="001E5FC0">
              <w:rPr>
                <w:rFonts w:asciiTheme="minorHAnsi" w:hAnsiTheme="minorHAnsi" w:cstheme="minorHAnsi"/>
                <w:b w:val="0"/>
              </w:rPr>
              <w:t>Gerasimos</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Chrysovitsanos</w:t>
            </w:r>
            <w:proofErr w:type="spellEnd"/>
            <w:r w:rsidRPr="001E5FC0">
              <w:rPr>
                <w:rFonts w:asciiTheme="minorHAnsi" w:hAnsiTheme="minorHAnsi" w:cstheme="minorHAnsi"/>
                <w:b w:val="0"/>
              </w:rPr>
              <w:t xml:space="preserve">, Helen Goulis, Helen </w:t>
            </w:r>
            <w:proofErr w:type="spellStart"/>
            <w:r w:rsidRPr="001E5FC0">
              <w:rPr>
                <w:rFonts w:asciiTheme="minorHAnsi" w:hAnsiTheme="minorHAnsi" w:cstheme="minorHAnsi"/>
                <w:b w:val="0"/>
              </w:rPr>
              <w:t>Katsiadakis</w:t>
            </w:r>
            <w:proofErr w:type="spellEnd"/>
            <w:r w:rsidRPr="001E5FC0">
              <w:rPr>
                <w:rFonts w:asciiTheme="minorHAnsi" w:hAnsiTheme="minorHAnsi" w:cstheme="minorHAnsi"/>
                <w:b w:val="0"/>
              </w:rPr>
              <w:t xml:space="preserve">, Patricia </w:t>
            </w:r>
            <w:proofErr w:type="spellStart"/>
            <w:r w:rsidRPr="001E5FC0">
              <w:rPr>
                <w:rFonts w:asciiTheme="minorHAnsi" w:hAnsiTheme="minorHAnsi" w:cstheme="minorHAnsi"/>
                <w:b w:val="0"/>
              </w:rPr>
              <w:t>Kalafata</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Yorgos</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Tzedopoulos</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Blandine</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Nouvel</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Evelyne</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Sinigaglia</w:t>
            </w:r>
            <w:proofErr w:type="spellEnd"/>
            <w:r w:rsidRPr="001E5FC0">
              <w:rPr>
                <w:rFonts w:asciiTheme="minorHAnsi" w:hAnsiTheme="minorHAnsi" w:cstheme="minorHAnsi"/>
                <w:b w:val="0"/>
              </w:rPr>
              <w:t xml:space="preserve">, Camilla </w:t>
            </w:r>
            <w:proofErr w:type="spellStart"/>
            <w:r w:rsidRPr="001E5FC0">
              <w:rPr>
                <w:rFonts w:asciiTheme="minorHAnsi" w:hAnsiTheme="minorHAnsi" w:cstheme="minorHAnsi"/>
                <w:b w:val="0"/>
              </w:rPr>
              <w:t>Colombi</w:t>
            </w:r>
            <w:proofErr w:type="spellEnd"/>
            <w:r w:rsidRPr="001E5FC0">
              <w:rPr>
                <w:rFonts w:asciiTheme="minorHAnsi" w:hAnsiTheme="minorHAnsi" w:cstheme="minorHAnsi"/>
                <w:b w:val="0"/>
              </w:rPr>
              <w:t xml:space="preserve">, Chrysoula Bekiari, Eleni Tsoulouha, </w:t>
            </w:r>
            <w:proofErr w:type="spellStart"/>
            <w:r w:rsidRPr="001E5FC0">
              <w:rPr>
                <w:rFonts w:asciiTheme="minorHAnsi" w:hAnsiTheme="minorHAnsi" w:cstheme="minorHAnsi"/>
                <w:b w:val="0"/>
              </w:rPr>
              <w:t>Lida</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Harami</w:t>
            </w:r>
            <w:proofErr w:type="spellEnd"/>
            <w:r w:rsidRPr="001E5FC0">
              <w:rPr>
                <w:rFonts w:asciiTheme="minorHAnsi" w:hAnsiTheme="minorHAnsi" w:cstheme="minorHAnsi"/>
                <w:b w:val="0"/>
              </w:rPr>
              <w:t xml:space="preserve">, Annika </w:t>
            </w:r>
            <w:proofErr w:type="spellStart"/>
            <w:r w:rsidRPr="001E5FC0">
              <w:rPr>
                <w:rFonts w:asciiTheme="minorHAnsi" w:hAnsiTheme="minorHAnsi" w:cstheme="minorHAnsi"/>
                <w:b w:val="0"/>
              </w:rPr>
              <w:t>Kirscheneder</w:t>
            </w:r>
            <w:proofErr w:type="spellEnd"/>
          </w:p>
        </w:tc>
      </w:tr>
    </w:tbl>
    <w:p w14:paraId="2B850FA0" w14:textId="77777777" w:rsidR="009E1CA6" w:rsidRDefault="009E1CA6" w:rsidP="009E1CA6">
      <w:pPr>
        <w:pStyle w:val="Ammendments"/>
        <w:numPr>
          <w:ilvl w:val="0"/>
          <w:numId w:val="19"/>
        </w:numPr>
        <w:rPr>
          <w:rFonts w:asciiTheme="minorHAnsi" w:hAnsiTheme="minorHAnsi" w:cstheme="minorHAnsi"/>
        </w:rPr>
      </w:pPr>
      <w:r w:rsidRPr="00D7663F">
        <w:rPr>
          <w:rFonts w:asciiTheme="minorHAnsi" w:hAnsiTheme="minorHAnsi" w:cstheme="minorHAnsi"/>
        </w:rPr>
        <w:t xml:space="preserve">The </w:t>
      </w:r>
      <w:r w:rsidR="001E5FC0">
        <w:rPr>
          <w:rFonts w:asciiTheme="minorHAnsi" w:hAnsiTheme="minorHAnsi" w:cstheme="minorHAnsi"/>
        </w:rPr>
        <w:t>C</w:t>
      </w:r>
      <w:r w:rsidRPr="00D7663F">
        <w:rPr>
          <w:rFonts w:asciiTheme="minorHAnsi" w:hAnsiTheme="minorHAnsi" w:cstheme="minorHAnsi"/>
        </w:rPr>
        <w:t xml:space="preserve">ontributors’ </w:t>
      </w:r>
      <w:r>
        <w:rPr>
          <w:rFonts w:asciiTheme="minorHAnsi" w:hAnsiTheme="minorHAnsi" w:cstheme="minorHAnsi"/>
        </w:rPr>
        <w:t>list on</w:t>
      </w:r>
      <w:r w:rsidRPr="00D7663F">
        <w:rPr>
          <w:rFonts w:asciiTheme="minorHAnsi" w:hAnsiTheme="minorHAnsi" w:cstheme="minorHAnsi"/>
        </w:rPr>
        <w:t xml:space="preserve"> the title page of the referen</w:t>
      </w:r>
      <w:r>
        <w:rPr>
          <w:rFonts w:asciiTheme="minorHAnsi" w:hAnsiTheme="minorHAnsi" w:cstheme="minorHAnsi"/>
        </w:rPr>
        <w:t xml:space="preserve">ce document changed: </w:t>
      </w:r>
      <w:r w:rsidRPr="00D7663F">
        <w:rPr>
          <w:rFonts w:asciiTheme="minorHAnsi" w:hAnsiTheme="minorHAnsi" w:cstheme="minorHAnsi"/>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6"/>
      </w:tblGrid>
      <w:tr w:rsidR="009E1CA6" w14:paraId="6DA23787" w14:textId="77777777" w:rsidTr="00B46BDB">
        <w:tc>
          <w:tcPr>
            <w:tcW w:w="8296" w:type="dxa"/>
          </w:tcPr>
          <w:p w14:paraId="6369D1CB" w14:textId="31E1793D" w:rsidR="009E1CA6" w:rsidRPr="001E5FC0" w:rsidRDefault="009E1CA6" w:rsidP="001E5FC0">
            <w:pPr>
              <w:pStyle w:val="Ammendments"/>
              <w:numPr>
                <w:ilvl w:val="0"/>
                <w:numId w:val="0"/>
              </w:numPr>
              <w:tabs>
                <w:tab w:val="left" w:pos="954"/>
              </w:tabs>
              <w:rPr>
                <w:rFonts w:asciiTheme="minorHAnsi" w:hAnsiTheme="minorHAnsi" w:cstheme="minorHAnsi"/>
                <w:b w:val="0"/>
              </w:rPr>
            </w:pPr>
            <w:r>
              <w:rPr>
                <w:rFonts w:asciiTheme="minorHAnsi" w:hAnsiTheme="minorHAnsi" w:cstheme="minorHAnsi"/>
              </w:rPr>
              <w:t>From:</w:t>
            </w:r>
            <w:r w:rsidR="001E5FC0">
              <w:rPr>
                <w:rFonts w:asciiTheme="minorHAnsi" w:hAnsiTheme="minorHAnsi" w:cstheme="minorHAnsi"/>
              </w:rPr>
              <w:tab/>
            </w:r>
          </w:p>
        </w:tc>
      </w:tr>
      <w:tr w:rsidR="009E1CA6" w14:paraId="43984F6E" w14:textId="77777777" w:rsidTr="00B46BDB">
        <w:tc>
          <w:tcPr>
            <w:tcW w:w="8296" w:type="dxa"/>
          </w:tcPr>
          <w:p w14:paraId="03392DA2" w14:textId="6F44764F" w:rsidR="009E1CA6" w:rsidRDefault="001E5FC0" w:rsidP="001E5FC0">
            <w:pPr>
              <w:jc w:val="left"/>
              <w:rPr>
                <w:rFonts w:asciiTheme="minorHAnsi" w:hAnsiTheme="minorHAnsi" w:cstheme="minorHAnsi"/>
              </w:rPr>
            </w:pPr>
            <w:r w:rsidRPr="001E5FC0">
              <w:rPr>
                <w:rFonts w:asciiTheme="minorHAnsi" w:hAnsiTheme="minorHAnsi" w:cstheme="minorHAnsi"/>
              </w:rPr>
              <w:t xml:space="preserve">Martin Doerr, Maria </w:t>
            </w:r>
            <w:proofErr w:type="spellStart"/>
            <w:r w:rsidRPr="001E5FC0">
              <w:rPr>
                <w:rFonts w:asciiTheme="minorHAnsi" w:hAnsiTheme="minorHAnsi" w:cstheme="minorHAnsi"/>
              </w:rPr>
              <w:t>Daskalaki</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Lida</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Charami</w:t>
            </w:r>
            <w:proofErr w:type="spellEnd"/>
            <w:r w:rsidRPr="001E5FC0">
              <w:rPr>
                <w:rFonts w:asciiTheme="minorHAnsi" w:hAnsiTheme="minorHAnsi" w:cstheme="minorHAnsi"/>
              </w:rPr>
              <w:t xml:space="preserve">, Chryssoula Bekiari, Helen </w:t>
            </w:r>
            <w:proofErr w:type="spellStart"/>
            <w:r w:rsidRPr="001E5FC0">
              <w:rPr>
                <w:rFonts w:asciiTheme="minorHAnsi" w:hAnsiTheme="minorHAnsi" w:cstheme="minorHAnsi"/>
              </w:rPr>
              <w:t>Katsiadaki</w:t>
            </w:r>
            <w:proofErr w:type="spellEnd"/>
            <w:r w:rsidRPr="001E5FC0">
              <w:rPr>
                <w:rFonts w:asciiTheme="minorHAnsi" w:hAnsiTheme="minorHAnsi" w:cstheme="minorHAnsi"/>
              </w:rPr>
              <w:t xml:space="preserve">, Helen Goulis, </w:t>
            </w:r>
            <w:proofErr w:type="spellStart"/>
            <w:r w:rsidRPr="001E5FC0">
              <w:rPr>
                <w:rFonts w:asciiTheme="minorHAnsi" w:hAnsiTheme="minorHAnsi" w:cstheme="minorHAnsi"/>
              </w:rPr>
              <w:t>Makis</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Chrisovitsanos</w:t>
            </w:r>
            <w:proofErr w:type="spellEnd"/>
            <w:r w:rsidRPr="001E5FC0">
              <w:rPr>
                <w:rFonts w:asciiTheme="minorHAnsi" w:hAnsiTheme="minorHAnsi" w:cstheme="minorHAnsi"/>
              </w:rPr>
              <w:t xml:space="preserve">, Georgia </w:t>
            </w:r>
            <w:proofErr w:type="spellStart"/>
            <w:r w:rsidRPr="001E5FC0">
              <w:rPr>
                <w:rFonts w:asciiTheme="minorHAnsi" w:hAnsiTheme="minorHAnsi" w:cstheme="minorHAnsi"/>
              </w:rPr>
              <w:t>Papadopoulou</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Iraklitos</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Souyioultzoglou</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Hella</w:t>
            </w:r>
            <w:proofErr w:type="spellEnd"/>
            <w:r w:rsidRPr="001E5FC0">
              <w:rPr>
                <w:rFonts w:asciiTheme="minorHAnsi" w:hAnsiTheme="minorHAnsi" w:cstheme="minorHAnsi"/>
              </w:rPr>
              <w:t xml:space="preserve"> Hollander, Vanessa </w:t>
            </w:r>
            <w:proofErr w:type="spellStart"/>
            <w:r w:rsidRPr="001E5FC0">
              <w:rPr>
                <w:rFonts w:asciiTheme="minorHAnsi" w:hAnsiTheme="minorHAnsi" w:cstheme="minorHAnsi"/>
              </w:rPr>
              <w:t>Hannesschläger</w:t>
            </w:r>
            <w:proofErr w:type="spellEnd"/>
            <w:r w:rsidRPr="001E5FC0">
              <w:rPr>
                <w:rFonts w:asciiTheme="minorHAnsi" w:hAnsiTheme="minorHAnsi" w:cstheme="minorHAnsi"/>
              </w:rPr>
              <w:t xml:space="preserve">, Wolfgang </w:t>
            </w:r>
            <w:proofErr w:type="spellStart"/>
            <w:r w:rsidRPr="001E5FC0">
              <w:rPr>
                <w:rFonts w:asciiTheme="minorHAnsi" w:hAnsiTheme="minorHAnsi" w:cstheme="minorHAnsi"/>
              </w:rPr>
              <w:t>Schmidle</w:t>
            </w:r>
            <w:proofErr w:type="spellEnd"/>
            <w:r w:rsidRPr="001E5FC0">
              <w:rPr>
                <w:rFonts w:asciiTheme="minorHAnsi" w:hAnsiTheme="minorHAnsi" w:cstheme="minorHAnsi"/>
              </w:rPr>
              <w:t>, and others</w:t>
            </w:r>
          </w:p>
        </w:tc>
      </w:tr>
      <w:tr w:rsidR="009E1CA6" w14:paraId="47519284" w14:textId="77777777" w:rsidTr="00B46BDB">
        <w:tc>
          <w:tcPr>
            <w:tcW w:w="8296" w:type="dxa"/>
          </w:tcPr>
          <w:p w14:paraId="452C15EA" w14:textId="2C3C39A2" w:rsidR="009E1CA6" w:rsidRDefault="009E1CA6" w:rsidP="009E1CA6">
            <w:pPr>
              <w:pStyle w:val="Ammendments"/>
              <w:numPr>
                <w:ilvl w:val="0"/>
                <w:numId w:val="0"/>
              </w:numPr>
              <w:rPr>
                <w:rFonts w:asciiTheme="minorHAnsi" w:hAnsiTheme="minorHAnsi" w:cstheme="minorHAnsi"/>
              </w:rPr>
            </w:pPr>
            <w:r>
              <w:rPr>
                <w:rFonts w:asciiTheme="minorHAnsi" w:hAnsiTheme="minorHAnsi" w:cstheme="minorHAnsi"/>
              </w:rPr>
              <w:t xml:space="preserve">To: </w:t>
            </w:r>
          </w:p>
        </w:tc>
      </w:tr>
      <w:tr w:rsidR="009E1CA6" w14:paraId="737C5F85" w14:textId="77777777" w:rsidTr="00B46BDB">
        <w:tc>
          <w:tcPr>
            <w:tcW w:w="8296" w:type="dxa"/>
          </w:tcPr>
          <w:p w14:paraId="1F6EA9FF" w14:textId="03A41D39" w:rsidR="009E1CA6" w:rsidRPr="001E5FC0" w:rsidRDefault="001E5FC0" w:rsidP="001E5FC0">
            <w:pPr>
              <w:pStyle w:val="Ammendments"/>
              <w:numPr>
                <w:ilvl w:val="0"/>
                <w:numId w:val="0"/>
              </w:numPr>
              <w:jc w:val="left"/>
              <w:rPr>
                <w:rFonts w:asciiTheme="minorHAnsi" w:hAnsiTheme="minorHAnsi" w:cstheme="minorHAnsi"/>
                <w:b w:val="0"/>
              </w:rPr>
            </w:pPr>
            <w:r w:rsidRPr="001E5FC0">
              <w:rPr>
                <w:rFonts w:asciiTheme="minorHAnsi" w:hAnsiTheme="minorHAnsi" w:cstheme="minorHAnsi"/>
                <w:b w:val="0"/>
              </w:rPr>
              <w:t xml:space="preserve">Maria </w:t>
            </w:r>
            <w:proofErr w:type="spellStart"/>
            <w:r w:rsidRPr="001E5FC0">
              <w:rPr>
                <w:rFonts w:asciiTheme="minorHAnsi" w:hAnsiTheme="minorHAnsi" w:cstheme="minorHAnsi"/>
                <w:b w:val="0"/>
              </w:rPr>
              <w:t>Daskalaki</w:t>
            </w:r>
            <w:proofErr w:type="spellEnd"/>
            <w:r w:rsidRPr="001E5FC0">
              <w:rPr>
                <w:rFonts w:asciiTheme="minorHAnsi" w:hAnsiTheme="minorHAnsi" w:cstheme="minorHAnsi"/>
                <w:b w:val="0"/>
              </w:rPr>
              <w:t xml:space="preserve">, Lena </w:t>
            </w:r>
            <w:proofErr w:type="spellStart"/>
            <w:r w:rsidRPr="001E5FC0">
              <w:rPr>
                <w:rFonts w:asciiTheme="minorHAnsi" w:hAnsiTheme="minorHAnsi" w:cstheme="minorHAnsi"/>
                <w:b w:val="0"/>
              </w:rPr>
              <w:t>Vitt</w:t>
            </w:r>
            <w:proofErr w:type="spellEnd"/>
            <w:r w:rsidRPr="001E5FC0">
              <w:rPr>
                <w:rFonts w:asciiTheme="minorHAnsi" w:hAnsiTheme="minorHAnsi" w:cstheme="minorHAnsi"/>
                <w:b w:val="0"/>
              </w:rPr>
              <w:t xml:space="preserve">, George Bruseker, Georgia </w:t>
            </w:r>
            <w:proofErr w:type="spellStart"/>
            <w:r w:rsidRPr="001E5FC0">
              <w:rPr>
                <w:rFonts w:asciiTheme="minorHAnsi" w:hAnsiTheme="minorHAnsi" w:cstheme="minorHAnsi"/>
                <w:b w:val="0"/>
              </w:rPr>
              <w:t>Papadopoulou</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Iraklitos</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Souyioultzoglou</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Hella</w:t>
            </w:r>
            <w:proofErr w:type="spellEnd"/>
            <w:r w:rsidRPr="001E5FC0">
              <w:rPr>
                <w:rFonts w:asciiTheme="minorHAnsi" w:hAnsiTheme="minorHAnsi" w:cstheme="minorHAnsi"/>
                <w:b w:val="0"/>
              </w:rPr>
              <w:t xml:space="preserve"> Hollander, Vanessa </w:t>
            </w:r>
            <w:proofErr w:type="spellStart"/>
            <w:r w:rsidRPr="001E5FC0">
              <w:rPr>
                <w:rFonts w:asciiTheme="minorHAnsi" w:hAnsiTheme="minorHAnsi" w:cstheme="minorHAnsi"/>
                <w:b w:val="0"/>
              </w:rPr>
              <w:t>Hannesschläger</w:t>
            </w:r>
            <w:proofErr w:type="spellEnd"/>
            <w:r w:rsidRPr="001E5FC0">
              <w:rPr>
                <w:rFonts w:asciiTheme="minorHAnsi" w:hAnsiTheme="minorHAnsi" w:cstheme="minorHAnsi"/>
                <w:b w:val="0"/>
              </w:rPr>
              <w:t xml:space="preserve">, Wolfgang </w:t>
            </w:r>
            <w:proofErr w:type="spellStart"/>
            <w:r w:rsidRPr="001E5FC0">
              <w:rPr>
                <w:rFonts w:asciiTheme="minorHAnsi" w:hAnsiTheme="minorHAnsi" w:cstheme="minorHAnsi"/>
                <w:b w:val="0"/>
              </w:rPr>
              <w:t>Schmidle</w:t>
            </w:r>
            <w:proofErr w:type="spellEnd"/>
            <w:r w:rsidRPr="001E5FC0">
              <w:rPr>
                <w:rFonts w:asciiTheme="minorHAnsi" w:hAnsiTheme="minorHAnsi" w:cstheme="minorHAnsi"/>
                <w:b w:val="0"/>
              </w:rPr>
              <w:t>, and others</w:t>
            </w:r>
          </w:p>
        </w:tc>
      </w:tr>
    </w:tbl>
    <w:p w14:paraId="706842ED" w14:textId="02EEBFB1" w:rsidR="00BB25BD" w:rsidRPr="00CE0FAF" w:rsidRDefault="00BB25BD" w:rsidP="003F4887">
      <w:pPr>
        <w:keepNext/>
        <w:keepLines/>
        <w:pBdr>
          <w:bottom w:val="single" w:sz="12" w:space="1" w:color="365F91"/>
        </w:pBdr>
        <w:spacing w:before="600" w:after="80"/>
        <w:ind w:left="360" w:hanging="360"/>
        <w:outlineLvl w:val="0"/>
        <w:rPr>
          <w:rFonts w:ascii="Cambria" w:hAnsi="Cambria"/>
          <w:b/>
          <w:bCs/>
          <w:color w:val="365F91"/>
          <w:sz w:val="28"/>
          <w:szCs w:val="24"/>
        </w:rPr>
      </w:pPr>
      <w:bookmarkStart w:id="1401" w:name="_Toc96353830"/>
      <w:r w:rsidRPr="006D3209">
        <w:rPr>
          <w:rFonts w:ascii="Cambria" w:hAnsi="Cambria"/>
          <w:b/>
          <w:bCs/>
          <w:color w:val="365F91"/>
          <w:sz w:val="28"/>
          <w:szCs w:val="24"/>
        </w:rPr>
        <w:t xml:space="preserve">Appendix </w:t>
      </w:r>
      <w:r>
        <w:rPr>
          <w:rFonts w:ascii="Cambria" w:hAnsi="Cambria"/>
          <w:b/>
          <w:bCs/>
          <w:color w:val="365F91"/>
          <w:sz w:val="28"/>
          <w:szCs w:val="24"/>
        </w:rPr>
        <w:t>8</w:t>
      </w:r>
      <w:r w:rsidRPr="006D3209">
        <w:rPr>
          <w:rFonts w:ascii="Cambria" w:hAnsi="Cambria"/>
          <w:b/>
          <w:bCs/>
          <w:color w:val="365F91"/>
          <w:sz w:val="28"/>
          <w:szCs w:val="24"/>
        </w:rPr>
        <w:t>: Changes from the BBT version 1.</w:t>
      </w:r>
      <w:r>
        <w:rPr>
          <w:rFonts w:ascii="Cambria" w:hAnsi="Cambria"/>
          <w:b/>
          <w:bCs/>
          <w:color w:val="365F91"/>
          <w:sz w:val="28"/>
          <w:szCs w:val="24"/>
        </w:rPr>
        <w:t>2.4</w:t>
      </w:r>
      <w:r w:rsidRPr="006D3209">
        <w:rPr>
          <w:rFonts w:ascii="Cambria" w:hAnsi="Cambria"/>
          <w:b/>
          <w:bCs/>
          <w:color w:val="365F91"/>
          <w:sz w:val="28"/>
          <w:szCs w:val="24"/>
        </w:rPr>
        <w:t xml:space="preserve"> to version </w:t>
      </w:r>
      <w:r w:rsidR="008B788E">
        <w:rPr>
          <w:rFonts w:ascii="Cambria" w:hAnsi="Cambria"/>
          <w:b/>
          <w:bCs/>
          <w:color w:val="365F91"/>
          <w:sz w:val="28"/>
          <w:szCs w:val="24"/>
        </w:rPr>
        <w:t>1.2.8</w:t>
      </w:r>
      <w:bookmarkEnd w:id="1401"/>
    </w:p>
    <w:p w14:paraId="68A3A464" w14:textId="3A373280" w:rsidR="00BB25BD" w:rsidRDefault="00BB25BD" w:rsidP="003F4887">
      <w:pPr>
        <w:pStyle w:val="2Heading"/>
        <w:keepNext/>
        <w:keepLines/>
        <w:numPr>
          <w:ilvl w:val="0"/>
          <w:numId w:val="0"/>
        </w:numPr>
        <w:ind w:left="792" w:hanging="792"/>
      </w:pPr>
      <w:bookmarkStart w:id="1402" w:name="_Toc96353831"/>
      <w:r>
        <w:t xml:space="preserve">February </w:t>
      </w:r>
      <w:r w:rsidR="00E3670A">
        <w:t>21</w:t>
      </w:r>
      <w:r>
        <w:t xml:space="preserve">, </w:t>
      </w:r>
      <w:r w:rsidRPr="00B74555">
        <w:t>20</w:t>
      </w:r>
      <w:r>
        <w:t>22</w:t>
      </w:r>
      <w:bookmarkEnd w:id="1402"/>
    </w:p>
    <w:p w14:paraId="50EF7CE1" w14:textId="77DE892B" w:rsidR="00BB25BD" w:rsidRDefault="00BB25BD" w:rsidP="003F4887">
      <w:pPr>
        <w:pStyle w:val="Ammendments"/>
        <w:keepNext/>
        <w:keepLines/>
        <w:numPr>
          <w:ilvl w:val="0"/>
          <w:numId w:val="21"/>
        </w:numPr>
        <w:rPr>
          <w:rFonts w:asciiTheme="minorHAnsi" w:hAnsiTheme="minorHAnsi" w:cstheme="minorHAnsi"/>
        </w:rPr>
      </w:pPr>
      <w:r>
        <w:rPr>
          <w:rFonts w:asciiTheme="minorHAnsi" w:hAnsiTheme="minorHAnsi" w:cstheme="minorHAnsi"/>
        </w:rPr>
        <w:t>Portuguese translations for all facets and terms of the BBT have been added</w:t>
      </w:r>
    </w:p>
    <w:p w14:paraId="00277896" w14:textId="4128687A" w:rsidR="00C64D08" w:rsidRDefault="00C64D08" w:rsidP="003F4887">
      <w:pPr>
        <w:keepNext/>
        <w:keepLines/>
      </w:pPr>
      <w:r>
        <w:t xml:space="preserve">The translated version has been implemented partially, hence the gap between the last </w:t>
      </w:r>
      <w:r w:rsidR="00E37925">
        <w:t>official version (1.2.4) and the current one (1.2.</w:t>
      </w:r>
      <w:r w:rsidR="007409AA">
        <w:t>8</w:t>
      </w:r>
      <w:r w:rsidR="00E37925">
        <w:t>)</w:t>
      </w:r>
    </w:p>
    <w:p w14:paraId="2CE10976" w14:textId="77777777" w:rsidR="007441CF" w:rsidRDefault="007441CF" w:rsidP="00CE0FAF">
      <w:pPr>
        <w:keepNext/>
        <w:keepLines/>
      </w:pPr>
    </w:p>
    <w:p w14:paraId="15392689" w14:textId="77777777" w:rsidR="007441CF" w:rsidRPr="00D7663F" w:rsidRDefault="007441CF" w:rsidP="007441CF">
      <w:pPr>
        <w:pStyle w:val="Ammendments"/>
        <w:numPr>
          <w:ilvl w:val="0"/>
          <w:numId w:val="21"/>
        </w:numPr>
        <w:rPr>
          <w:rFonts w:asciiTheme="minorHAnsi" w:hAnsiTheme="minorHAnsi" w:cstheme="minorHAnsi"/>
        </w:rPr>
      </w:pPr>
      <w:r w:rsidRPr="00D7663F">
        <w:rPr>
          <w:rFonts w:asciiTheme="minorHAnsi" w:hAnsiTheme="minorHAnsi" w:cstheme="minorHAnsi"/>
        </w:rPr>
        <w:t>The Current Main Editors</w:t>
      </w:r>
      <w:r>
        <w:rPr>
          <w:rFonts w:asciiTheme="minorHAnsi" w:hAnsiTheme="minorHAnsi" w:cstheme="minorHAnsi"/>
        </w:rPr>
        <w:t>’ list changed</w:t>
      </w:r>
      <w:r w:rsidRPr="00D7663F">
        <w:rPr>
          <w:rFonts w:asciiTheme="minorHAnsi" w:hAnsiTheme="minorHAnsi" w:cstheme="minorHAnsi"/>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6"/>
      </w:tblGrid>
      <w:tr w:rsidR="007441CF" w14:paraId="19FA0602" w14:textId="77777777" w:rsidTr="00E3670A">
        <w:tc>
          <w:tcPr>
            <w:tcW w:w="8296" w:type="dxa"/>
          </w:tcPr>
          <w:p w14:paraId="4C880A25" w14:textId="77777777" w:rsidR="007441CF" w:rsidRPr="001E5FC0" w:rsidRDefault="007441CF" w:rsidP="00E3670A">
            <w:pPr>
              <w:pStyle w:val="Ammendments"/>
              <w:numPr>
                <w:ilvl w:val="0"/>
                <w:numId w:val="0"/>
              </w:numPr>
              <w:tabs>
                <w:tab w:val="left" w:pos="954"/>
              </w:tabs>
              <w:rPr>
                <w:rFonts w:asciiTheme="minorHAnsi" w:hAnsiTheme="minorHAnsi" w:cstheme="minorHAnsi"/>
                <w:b w:val="0"/>
              </w:rPr>
            </w:pPr>
            <w:r>
              <w:rPr>
                <w:rFonts w:asciiTheme="minorHAnsi" w:hAnsiTheme="minorHAnsi" w:cstheme="minorHAnsi"/>
              </w:rPr>
              <w:t>From:</w:t>
            </w:r>
            <w:r>
              <w:rPr>
                <w:rFonts w:asciiTheme="minorHAnsi" w:hAnsiTheme="minorHAnsi" w:cstheme="minorHAnsi"/>
              </w:rPr>
              <w:tab/>
            </w:r>
          </w:p>
        </w:tc>
      </w:tr>
      <w:tr w:rsidR="007441CF" w14:paraId="568F6443" w14:textId="77777777" w:rsidTr="00E3670A">
        <w:tc>
          <w:tcPr>
            <w:tcW w:w="8296" w:type="dxa"/>
          </w:tcPr>
          <w:p w14:paraId="27C54907" w14:textId="46B6D9DD" w:rsidR="007441CF" w:rsidRDefault="007441CF" w:rsidP="00E3670A">
            <w:pPr>
              <w:jc w:val="left"/>
              <w:rPr>
                <w:rFonts w:asciiTheme="minorHAnsi" w:hAnsiTheme="minorHAnsi" w:cstheme="minorHAnsi"/>
              </w:rPr>
            </w:pPr>
            <w:r w:rsidRPr="001E5FC0">
              <w:rPr>
                <w:rFonts w:asciiTheme="minorHAnsi" w:hAnsiTheme="minorHAnsi" w:cstheme="minorHAnsi"/>
              </w:rPr>
              <w:t xml:space="preserve">Martin Doerr, </w:t>
            </w:r>
            <w:proofErr w:type="spellStart"/>
            <w:r w:rsidRPr="001E5FC0">
              <w:rPr>
                <w:rFonts w:asciiTheme="minorHAnsi" w:hAnsiTheme="minorHAnsi" w:cstheme="minorHAnsi"/>
              </w:rPr>
              <w:t>Gerasimos</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Chrysovitsanos</w:t>
            </w:r>
            <w:proofErr w:type="spellEnd"/>
            <w:r w:rsidRPr="001E5FC0">
              <w:rPr>
                <w:rFonts w:asciiTheme="minorHAnsi" w:hAnsiTheme="minorHAnsi" w:cstheme="minorHAnsi"/>
              </w:rPr>
              <w:t xml:space="preserve">, Helen Goulis, Helen </w:t>
            </w:r>
            <w:proofErr w:type="spellStart"/>
            <w:r w:rsidRPr="001E5FC0">
              <w:rPr>
                <w:rFonts w:asciiTheme="minorHAnsi" w:hAnsiTheme="minorHAnsi" w:cstheme="minorHAnsi"/>
              </w:rPr>
              <w:t>Katsiadakis</w:t>
            </w:r>
            <w:proofErr w:type="spellEnd"/>
            <w:r w:rsidRPr="001E5FC0">
              <w:rPr>
                <w:rFonts w:asciiTheme="minorHAnsi" w:hAnsiTheme="minorHAnsi" w:cstheme="minorHAnsi"/>
              </w:rPr>
              <w:t xml:space="preserve">, Patricia </w:t>
            </w:r>
            <w:proofErr w:type="spellStart"/>
            <w:r w:rsidRPr="001E5FC0">
              <w:rPr>
                <w:rFonts w:asciiTheme="minorHAnsi" w:hAnsiTheme="minorHAnsi" w:cstheme="minorHAnsi"/>
              </w:rPr>
              <w:t>Kalafata</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Yorgos</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Tzedopoulos</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Blandine</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Nouvel</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Evelyne</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Sinigaglia</w:t>
            </w:r>
            <w:proofErr w:type="spellEnd"/>
            <w:r w:rsidRPr="001E5FC0">
              <w:rPr>
                <w:rFonts w:asciiTheme="minorHAnsi" w:hAnsiTheme="minorHAnsi" w:cstheme="minorHAnsi"/>
              </w:rPr>
              <w:t xml:space="preserve">, Camilla </w:t>
            </w:r>
            <w:proofErr w:type="spellStart"/>
            <w:r w:rsidRPr="001E5FC0">
              <w:rPr>
                <w:rFonts w:asciiTheme="minorHAnsi" w:hAnsiTheme="minorHAnsi" w:cstheme="minorHAnsi"/>
              </w:rPr>
              <w:t>Colombi</w:t>
            </w:r>
            <w:proofErr w:type="spellEnd"/>
            <w:r w:rsidRPr="001E5FC0">
              <w:rPr>
                <w:rFonts w:asciiTheme="minorHAnsi" w:hAnsiTheme="minorHAnsi" w:cstheme="minorHAnsi"/>
              </w:rPr>
              <w:t xml:space="preserve">, Chrysoula Bekiari, Eleni Tsoulouha, </w:t>
            </w:r>
            <w:proofErr w:type="spellStart"/>
            <w:r w:rsidRPr="001E5FC0">
              <w:rPr>
                <w:rFonts w:asciiTheme="minorHAnsi" w:hAnsiTheme="minorHAnsi" w:cstheme="minorHAnsi"/>
              </w:rPr>
              <w:t>Lida</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Harami</w:t>
            </w:r>
            <w:proofErr w:type="spellEnd"/>
            <w:r w:rsidRPr="001E5FC0">
              <w:rPr>
                <w:rFonts w:asciiTheme="minorHAnsi" w:hAnsiTheme="minorHAnsi" w:cstheme="minorHAnsi"/>
              </w:rPr>
              <w:t xml:space="preserve">, Annika </w:t>
            </w:r>
            <w:proofErr w:type="spellStart"/>
            <w:r w:rsidRPr="001E5FC0">
              <w:rPr>
                <w:rFonts w:asciiTheme="minorHAnsi" w:hAnsiTheme="minorHAnsi" w:cstheme="minorHAnsi"/>
              </w:rPr>
              <w:t>Kirscheneder</w:t>
            </w:r>
            <w:proofErr w:type="spellEnd"/>
          </w:p>
        </w:tc>
      </w:tr>
      <w:tr w:rsidR="007441CF" w14:paraId="4AB3EB35" w14:textId="77777777" w:rsidTr="00E3670A">
        <w:tc>
          <w:tcPr>
            <w:tcW w:w="8296" w:type="dxa"/>
          </w:tcPr>
          <w:p w14:paraId="56064C8F" w14:textId="77777777" w:rsidR="007441CF" w:rsidRDefault="007441CF" w:rsidP="00E3670A">
            <w:pPr>
              <w:pStyle w:val="Ammendments"/>
              <w:numPr>
                <w:ilvl w:val="0"/>
                <w:numId w:val="0"/>
              </w:numPr>
              <w:rPr>
                <w:rFonts w:asciiTheme="minorHAnsi" w:hAnsiTheme="minorHAnsi" w:cstheme="minorHAnsi"/>
              </w:rPr>
            </w:pPr>
            <w:r>
              <w:rPr>
                <w:rFonts w:asciiTheme="minorHAnsi" w:hAnsiTheme="minorHAnsi" w:cstheme="minorHAnsi"/>
              </w:rPr>
              <w:t xml:space="preserve">To: </w:t>
            </w:r>
          </w:p>
        </w:tc>
      </w:tr>
      <w:tr w:rsidR="007441CF" w14:paraId="572F7BA6" w14:textId="77777777" w:rsidTr="00E3670A">
        <w:tc>
          <w:tcPr>
            <w:tcW w:w="8296" w:type="dxa"/>
          </w:tcPr>
          <w:p w14:paraId="73532140" w14:textId="412E5E86" w:rsidR="007441CF" w:rsidRPr="001E5FC0" w:rsidRDefault="007441CF" w:rsidP="00E3670A">
            <w:pPr>
              <w:pStyle w:val="Ammendments"/>
              <w:numPr>
                <w:ilvl w:val="0"/>
                <w:numId w:val="0"/>
              </w:numPr>
              <w:jc w:val="left"/>
              <w:rPr>
                <w:rFonts w:asciiTheme="minorHAnsi" w:hAnsiTheme="minorHAnsi" w:cstheme="minorHAnsi"/>
                <w:b w:val="0"/>
              </w:rPr>
            </w:pPr>
            <w:r w:rsidRPr="001E5FC0">
              <w:rPr>
                <w:rFonts w:asciiTheme="minorHAnsi" w:hAnsiTheme="minorHAnsi" w:cstheme="minorHAnsi"/>
                <w:b w:val="0"/>
              </w:rPr>
              <w:t xml:space="preserve">Martin Doerr, </w:t>
            </w:r>
            <w:proofErr w:type="spellStart"/>
            <w:r w:rsidRPr="001E5FC0">
              <w:rPr>
                <w:rFonts w:asciiTheme="minorHAnsi" w:hAnsiTheme="minorHAnsi" w:cstheme="minorHAnsi"/>
                <w:b w:val="0"/>
              </w:rPr>
              <w:t>Gerasimos</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Chrysovitsanos</w:t>
            </w:r>
            <w:proofErr w:type="spellEnd"/>
            <w:r w:rsidRPr="001E5FC0">
              <w:rPr>
                <w:rFonts w:asciiTheme="minorHAnsi" w:hAnsiTheme="minorHAnsi" w:cstheme="minorHAnsi"/>
                <w:b w:val="0"/>
              </w:rPr>
              <w:t xml:space="preserve">, Helen Goulis, Helen </w:t>
            </w:r>
            <w:proofErr w:type="spellStart"/>
            <w:r w:rsidRPr="001E5FC0">
              <w:rPr>
                <w:rFonts w:asciiTheme="minorHAnsi" w:hAnsiTheme="minorHAnsi" w:cstheme="minorHAnsi"/>
                <w:b w:val="0"/>
              </w:rPr>
              <w:t>Katsiadakis</w:t>
            </w:r>
            <w:proofErr w:type="spellEnd"/>
            <w:r w:rsidRPr="001E5FC0">
              <w:rPr>
                <w:rFonts w:asciiTheme="minorHAnsi" w:hAnsiTheme="minorHAnsi" w:cstheme="minorHAnsi"/>
                <w:b w:val="0"/>
              </w:rPr>
              <w:t xml:space="preserve">, Patricia </w:t>
            </w:r>
            <w:proofErr w:type="spellStart"/>
            <w:r w:rsidRPr="001E5FC0">
              <w:rPr>
                <w:rFonts w:asciiTheme="minorHAnsi" w:hAnsiTheme="minorHAnsi" w:cstheme="minorHAnsi"/>
                <w:b w:val="0"/>
              </w:rPr>
              <w:t>Kalafata</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Yorgos</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Tzedopoulos</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Blandine</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Nouvel</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Evelyne</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Sinigaglia</w:t>
            </w:r>
            <w:proofErr w:type="spellEnd"/>
            <w:r w:rsidRPr="001E5FC0">
              <w:rPr>
                <w:rFonts w:asciiTheme="minorHAnsi" w:hAnsiTheme="minorHAnsi" w:cstheme="minorHAnsi"/>
                <w:b w:val="0"/>
              </w:rPr>
              <w:t xml:space="preserve">, Camilla </w:t>
            </w:r>
            <w:proofErr w:type="spellStart"/>
            <w:r w:rsidRPr="001E5FC0">
              <w:rPr>
                <w:rFonts w:asciiTheme="minorHAnsi" w:hAnsiTheme="minorHAnsi" w:cstheme="minorHAnsi"/>
                <w:b w:val="0"/>
              </w:rPr>
              <w:t>Colombi</w:t>
            </w:r>
            <w:proofErr w:type="spellEnd"/>
            <w:r w:rsidRPr="001E5FC0">
              <w:rPr>
                <w:rFonts w:asciiTheme="minorHAnsi" w:hAnsiTheme="minorHAnsi" w:cstheme="minorHAnsi"/>
                <w:b w:val="0"/>
              </w:rPr>
              <w:t xml:space="preserve">, Chrysoula Bekiari, Eleni Tsoulouha, </w:t>
            </w:r>
            <w:proofErr w:type="spellStart"/>
            <w:r w:rsidRPr="001E5FC0">
              <w:rPr>
                <w:rFonts w:asciiTheme="minorHAnsi" w:hAnsiTheme="minorHAnsi" w:cstheme="minorHAnsi"/>
                <w:b w:val="0"/>
              </w:rPr>
              <w:t>Lida</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Harami</w:t>
            </w:r>
            <w:proofErr w:type="spellEnd"/>
            <w:r>
              <w:rPr>
                <w:rFonts w:asciiTheme="minorHAnsi" w:hAnsiTheme="minorHAnsi" w:cstheme="minorHAnsi"/>
                <w:b w:val="0"/>
              </w:rPr>
              <w:t>, Bruno Almeida</w:t>
            </w:r>
          </w:p>
        </w:tc>
      </w:tr>
    </w:tbl>
    <w:p w14:paraId="53A7829E" w14:textId="77777777" w:rsidR="007441CF" w:rsidRDefault="007441CF" w:rsidP="007441CF">
      <w:pPr>
        <w:rPr>
          <w:rFonts w:asciiTheme="minorHAnsi" w:hAnsiTheme="minorHAnsi" w:cstheme="minorHAnsi"/>
        </w:rPr>
      </w:pPr>
    </w:p>
    <w:p w14:paraId="5C4AD624" w14:textId="77777777" w:rsidR="007441CF" w:rsidRDefault="007441CF" w:rsidP="007441CF">
      <w:pPr>
        <w:pStyle w:val="Ammendments"/>
        <w:numPr>
          <w:ilvl w:val="0"/>
          <w:numId w:val="21"/>
        </w:numPr>
        <w:rPr>
          <w:rFonts w:asciiTheme="minorHAnsi" w:hAnsiTheme="minorHAnsi" w:cstheme="minorHAnsi"/>
        </w:rPr>
      </w:pPr>
      <w:r w:rsidRPr="00D7663F">
        <w:rPr>
          <w:rFonts w:asciiTheme="minorHAnsi" w:hAnsiTheme="minorHAnsi" w:cstheme="minorHAnsi"/>
        </w:rPr>
        <w:t xml:space="preserve">The </w:t>
      </w:r>
      <w:r>
        <w:rPr>
          <w:rFonts w:asciiTheme="minorHAnsi" w:hAnsiTheme="minorHAnsi" w:cstheme="minorHAnsi"/>
        </w:rPr>
        <w:t>C</w:t>
      </w:r>
      <w:r w:rsidRPr="00D7663F">
        <w:rPr>
          <w:rFonts w:asciiTheme="minorHAnsi" w:hAnsiTheme="minorHAnsi" w:cstheme="minorHAnsi"/>
        </w:rPr>
        <w:t xml:space="preserve">ontributors’ </w:t>
      </w:r>
      <w:r>
        <w:rPr>
          <w:rFonts w:asciiTheme="minorHAnsi" w:hAnsiTheme="minorHAnsi" w:cstheme="minorHAnsi"/>
        </w:rPr>
        <w:t>list on</w:t>
      </w:r>
      <w:r w:rsidRPr="00D7663F">
        <w:rPr>
          <w:rFonts w:asciiTheme="minorHAnsi" w:hAnsiTheme="minorHAnsi" w:cstheme="minorHAnsi"/>
        </w:rPr>
        <w:t xml:space="preserve"> the title page of the referen</w:t>
      </w:r>
      <w:r>
        <w:rPr>
          <w:rFonts w:asciiTheme="minorHAnsi" w:hAnsiTheme="minorHAnsi" w:cstheme="minorHAnsi"/>
        </w:rPr>
        <w:t xml:space="preserve">ce document changed: </w:t>
      </w:r>
      <w:r w:rsidRPr="00D7663F">
        <w:rPr>
          <w:rFonts w:asciiTheme="minorHAnsi" w:hAnsiTheme="minorHAnsi" w:cstheme="minorHAnsi"/>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6"/>
      </w:tblGrid>
      <w:tr w:rsidR="007441CF" w14:paraId="0970B644" w14:textId="77777777" w:rsidTr="00E3670A">
        <w:tc>
          <w:tcPr>
            <w:tcW w:w="8296" w:type="dxa"/>
          </w:tcPr>
          <w:p w14:paraId="3E060EC0" w14:textId="77777777" w:rsidR="007441CF" w:rsidRPr="001E5FC0" w:rsidRDefault="007441CF" w:rsidP="00E3670A">
            <w:pPr>
              <w:pStyle w:val="Ammendments"/>
              <w:numPr>
                <w:ilvl w:val="0"/>
                <w:numId w:val="0"/>
              </w:numPr>
              <w:tabs>
                <w:tab w:val="left" w:pos="954"/>
              </w:tabs>
              <w:rPr>
                <w:rFonts w:asciiTheme="minorHAnsi" w:hAnsiTheme="minorHAnsi" w:cstheme="minorHAnsi"/>
                <w:b w:val="0"/>
              </w:rPr>
            </w:pPr>
            <w:r>
              <w:rPr>
                <w:rFonts w:asciiTheme="minorHAnsi" w:hAnsiTheme="minorHAnsi" w:cstheme="minorHAnsi"/>
              </w:rPr>
              <w:t>From:</w:t>
            </w:r>
            <w:r>
              <w:rPr>
                <w:rFonts w:asciiTheme="minorHAnsi" w:hAnsiTheme="minorHAnsi" w:cstheme="minorHAnsi"/>
              </w:rPr>
              <w:tab/>
            </w:r>
          </w:p>
        </w:tc>
      </w:tr>
      <w:tr w:rsidR="007441CF" w14:paraId="44865473" w14:textId="77777777" w:rsidTr="00E3670A">
        <w:tc>
          <w:tcPr>
            <w:tcW w:w="8296" w:type="dxa"/>
          </w:tcPr>
          <w:p w14:paraId="440D125D" w14:textId="1A701013" w:rsidR="007441CF" w:rsidRDefault="000225C2" w:rsidP="00E3670A">
            <w:pPr>
              <w:jc w:val="left"/>
              <w:rPr>
                <w:rFonts w:asciiTheme="minorHAnsi" w:hAnsiTheme="minorHAnsi" w:cstheme="minorHAnsi"/>
              </w:rPr>
            </w:pPr>
            <w:r w:rsidRPr="000225C2">
              <w:rPr>
                <w:rFonts w:asciiTheme="minorHAnsi" w:hAnsiTheme="minorHAnsi" w:cstheme="minorHAnsi"/>
              </w:rPr>
              <w:t xml:space="preserve">Lena </w:t>
            </w:r>
            <w:proofErr w:type="spellStart"/>
            <w:r w:rsidRPr="000225C2">
              <w:rPr>
                <w:rFonts w:asciiTheme="minorHAnsi" w:hAnsiTheme="minorHAnsi" w:cstheme="minorHAnsi"/>
              </w:rPr>
              <w:t>Vitt</w:t>
            </w:r>
            <w:proofErr w:type="spellEnd"/>
            <w:r w:rsidRPr="000225C2">
              <w:rPr>
                <w:rFonts w:asciiTheme="minorHAnsi" w:hAnsiTheme="minorHAnsi" w:cstheme="minorHAnsi"/>
              </w:rPr>
              <w:t xml:space="preserve">, George Bruseker, Georgia </w:t>
            </w:r>
            <w:proofErr w:type="spellStart"/>
            <w:r w:rsidRPr="000225C2">
              <w:rPr>
                <w:rFonts w:asciiTheme="minorHAnsi" w:hAnsiTheme="minorHAnsi" w:cstheme="minorHAnsi"/>
              </w:rPr>
              <w:t>Papadopoulou</w:t>
            </w:r>
            <w:proofErr w:type="spellEnd"/>
            <w:r w:rsidRPr="000225C2">
              <w:rPr>
                <w:rFonts w:asciiTheme="minorHAnsi" w:hAnsiTheme="minorHAnsi" w:cstheme="minorHAnsi"/>
              </w:rPr>
              <w:t xml:space="preserve">, </w:t>
            </w:r>
            <w:proofErr w:type="spellStart"/>
            <w:r w:rsidRPr="000225C2">
              <w:rPr>
                <w:rFonts w:asciiTheme="minorHAnsi" w:hAnsiTheme="minorHAnsi" w:cstheme="minorHAnsi"/>
              </w:rPr>
              <w:t>Iraklitos</w:t>
            </w:r>
            <w:proofErr w:type="spellEnd"/>
            <w:r w:rsidRPr="000225C2">
              <w:rPr>
                <w:rFonts w:asciiTheme="minorHAnsi" w:hAnsiTheme="minorHAnsi" w:cstheme="minorHAnsi"/>
              </w:rPr>
              <w:t xml:space="preserve"> </w:t>
            </w:r>
            <w:proofErr w:type="spellStart"/>
            <w:r w:rsidRPr="000225C2">
              <w:rPr>
                <w:rFonts w:asciiTheme="minorHAnsi" w:hAnsiTheme="minorHAnsi" w:cstheme="minorHAnsi"/>
              </w:rPr>
              <w:t>Souyioultzoglou</w:t>
            </w:r>
            <w:proofErr w:type="spellEnd"/>
            <w:r w:rsidRPr="000225C2">
              <w:rPr>
                <w:rFonts w:asciiTheme="minorHAnsi" w:hAnsiTheme="minorHAnsi" w:cstheme="minorHAnsi"/>
              </w:rPr>
              <w:t xml:space="preserve">, </w:t>
            </w:r>
            <w:proofErr w:type="spellStart"/>
            <w:r w:rsidRPr="000225C2">
              <w:rPr>
                <w:rFonts w:asciiTheme="minorHAnsi" w:hAnsiTheme="minorHAnsi" w:cstheme="minorHAnsi"/>
              </w:rPr>
              <w:t>Hella</w:t>
            </w:r>
            <w:proofErr w:type="spellEnd"/>
            <w:r w:rsidRPr="000225C2">
              <w:rPr>
                <w:rFonts w:asciiTheme="minorHAnsi" w:hAnsiTheme="minorHAnsi" w:cstheme="minorHAnsi"/>
              </w:rPr>
              <w:t xml:space="preserve"> Hollander, Vanessa </w:t>
            </w:r>
            <w:proofErr w:type="spellStart"/>
            <w:r w:rsidRPr="000225C2">
              <w:rPr>
                <w:rFonts w:asciiTheme="minorHAnsi" w:hAnsiTheme="minorHAnsi" w:cstheme="minorHAnsi"/>
              </w:rPr>
              <w:t>Hannesschläger</w:t>
            </w:r>
            <w:proofErr w:type="spellEnd"/>
            <w:r w:rsidRPr="000225C2">
              <w:rPr>
                <w:rFonts w:asciiTheme="minorHAnsi" w:hAnsiTheme="minorHAnsi" w:cstheme="minorHAnsi"/>
              </w:rPr>
              <w:t xml:space="preserve">, Wolfgang </w:t>
            </w:r>
            <w:proofErr w:type="spellStart"/>
            <w:r w:rsidRPr="000225C2">
              <w:rPr>
                <w:rFonts w:asciiTheme="minorHAnsi" w:hAnsiTheme="minorHAnsi" w:cstheme="minorHAnsi"/>
              </w:rPr>
              <w:t>Schmidle</w:t>
            </w:r>
            <w:proofErr w:type="spellEnd"/>
            <w:r w:rsidRPr="000225C2">
              <w:rPr>
                <w:rFonts w:asciiTheme="minorHAnsi" w:hAnsiTheme="minorHAnsi" w:cstheme="minorHAnsi"/>
              </w:rPr>
              <w:t>, and others</w:t>
            </w:r>
          </w:p>
        </w:tc>
      </w:tr>
      <w:tr w:rsidR="007441CF" w14:paraId="106FE24D" w14:textId="77777777" w:rsidTr="00E3670A">
        <w:tc>
          <w:tcPr>
            <w:tcW w:w="8296" w:type="dxa"/>
          </w:tcPr>
          <w:p w14:paraId="7062915F" w14:textId="77777777" w:rsidR="007441CF" w:rsidRDefault="007441CF" w:rsidP="00E3670A">
            <w:pPr>
              <w:pStyle w:val="Ammendments"/>
              <w:numPr>
                <w:ilvl w:val="0"/>
                <w:numId w:val="0"/>
              </w:numPr>
              <w:rPr>
                <w:rFonts w:asciiTheme="minorHAnsi" w:hAnsiTheme="minorHAnsi" w:cstheme="minorHAnsi"/>
              </w:rPr>
            </w:pPr>
            <w:r>
              <w:rPr>
                <w:rFonts w:asciiTheme="minorHAnsi" w:hAnsiTheme="minorHAnsi" w:cstheme="minorHAnsi"/>
              </w:rPr>
              <w:t xml:space="preserve">To: </w:t>
            </w:r>
          </w:p>
        </w:tc>
      </w:tr>
      <w:tr w:rsidR="007441CF" w14:paraId="2A8D3562" w14:textId="77777777" w:rsidTr="00E3670A">
        <w:tc>
          <w:tcPr>
            <w:tcW w:w="8296" w:type="dxa"/>
          </w:tcPr>
          <w:p w14:paraId="2F494FF5" w14:textId="1FC34185" w:rsidR="007441CF" w:rsidRPr="001E5FC0" w:rsidRDefault="000225C2" w:rsidP="00E3670A">
            <w:pPr>
              <w:pStyle w:val="Ammendments"/>
              <w:numPr>
                <w:ilvl w:val="0"/>
                <w:numId w:val="0"/>
              </w:numPr>
              <w:jc w:val="left"/>
              <w:rPr>
                <w:rFonts w:asciiTheme="minorHAnsi" w:hAnsiTheme="minorHAnsi" w:cstheme="minorHAnsi"/>
                <w:b w:val="0"/>
              </w:rPr>
            </w:pPr>
            <w:r w:rsidRPr="000225C2">
              <w:rPr>
                <w:rFonts w:asciiTheme="minorHAnsi" w:hAnsiTheme="minorHAnsi" w:cstheme="minorHAnsi"/>
                <w:b w:val="0"/>
              </w:rPr>
              <w:t xml:space="preserve">Annika </w:t>
            </w:r>
            <w:proofErr w:type="spellStart"/>
            <w:r w:rsidRPr="000225C2">
              <w:rPr>
                <w:rFonts w:asciiTheme="minorHAnsi" w:hAnsiTheme="minorHAnsi" w:cstheme="minorHAnsi"/>
                <w:b w:val="0"/>
              </w:rPr>
              <w:t>Kirscheneder</w:t>
            </w:r>
            <w:proofErr w:type="spellEnd"/>
            <w:r w:rsidRPr="000225C2">
              <w:rPr>
                <w:rFonts w:asciiTheme="minorHAnsi" w:hAnsiTheme="minorHAnsi" w:cstheme="minorHAnsi"/>
                <w:b w:val="0"/>
              </w:rPr>
              <w:t xml:space="preserve">, Lena </w:t>
            </w:r>
            <w:proofErr w:type="spellStart"/>
            <w:r w:rsidRPr="000225C2">
              <w:rPr>
                <w:rFonts w:asciiTheme="minorHAnsi" w:hAnsiTheme="minorHAnsi" w:cstheme="minorHAnsi"/>
                <w:b w:val="0"/>
              </w:rPr>
              <w:t>Vitt</w:t>
            </w:r>
            <w:proofErr w:type="spellEnd"/>
            <w:r w:rsidRPr="000225C2">
              <w:rPr>
                <w:rFonts w:asciiTheme="minorHAnsi" w:hAnsiTheme="minorHAnsi" w:cstheme="minorHAnsi"/>
                <w:b w:val="0"/>
              </w:rPr>
              <w:t xml:space="preserve">, George Bruseker, Georgia </w:t>
            </w:r>
            <w:proofErr w:type="spellStart"/>
            <w:r w:rsidRPr="000225C2">
              <w:rPr>
                <w:rFonts w:asciiTheme="minorHAnsi" w:hAnsiTheme="minorHAnsi" w:cstheme="minorHAnsi"/>
                <w:b w:val="0"/>
              </w:rPr>
              <w:t>Papadopoulou</w:t>
            </w:r>
            <w:proofErr w:type="spellEnd"/>
            <w:r w:rsidRPr="000225C2">
              <w:rPr>
                <w:rFonts w:asciiTheme="minorHAnsi" w:hAnsiTheme="minorHAnsi" w:cstheme="minorHAnsi"/>
                <w:b w:val="0"/>
              </w:rPr>
              <w:t xml:space="preserve">, </w:t>
            </w:r>
            <w:proofErr w:type="spellStart"/>
            <w:r w:rsidRPr="000225C2">
              <w:rPr>
                <w:rFonts w:asciiTheme="minorHAnsi" w:hAnsiTheme="minorHAnsi" w:cstheme="minorHAnsi"/>
                <w:b w:val="0"/>
              </w:rPr>
              <w:t>Iraklitos</w:t>
            </w:r>
            <w:proofErr w:type="spellEnd"/>
            <w:r w:rsidRPr="000225C2">
              <w:rPr>
                <w:rFonts w:asciiTheme="minorHAnsi" w:hAnsiTheme="minorHAnsi" w:cstheme="minorHAnsi"/>
                <w:b w:val="0"/>
              </w:rPr>
              <w:t xml:space="preserve"> </w:t>
            </w:r>
            <w:proofErr w:type="spellStart"/>
            <w:r w:rsidRPr="000225C2">
              <w:rPr>
                <w:rFonts w:asciiTheme="minorHAnsi" w:hAnsiTheme="minorHAnsi" w:cstheme="minorHAnsi"/>
                <w:b w:val="0"/>
              </w:rPr>
              <w:t>Souyioultzoglou</w:t>
            </w:r>
            <w:proofErr w:type="spellEnd"/>
            <w:r w:rsidRPr="000225C2">
              <w:rPr>
                <w:rFonts w:asciiTheme="minorHAnsi" w:hAnsiTheme="minorHAnsi" w:cstheme="minorHAnsi"/>
                <w:b w:val="0"/>
              </w:rPr>
              <w:t xml:space="preserve">, </w:t>
            </w:r>
            <w:proofErr w:type="spellStart"/>
            <w:r w:rsidRPr="000225C2">
              <w:rPr>
                <w:rFonts w:asciiTheme="minorHAnsi" w:hAnsiTheme="minorHAnsi" w:cstheme="minorHAnsi"/>
                <w:b w:val="0"/>
              </w:rPr>
              <w:t>Hella</w:t>
            </w:r>
            <w:proofErr w:type="spellEnd"/>
            <w:r w:rsidRPr="000225C2">
              <w:rPr>
                <w:rFonts w:asciiTheme="minorHAnsi" w:hAnsiTheme="minorHAnsi" w:cstheme="minorHAnsi"/>
                <w:b w:val="0"/>
              </w:rPr>
              <w:t xml:space="preserve"> Hollander, Vanessa </w:t>
            </w:r>
            <w:proofErr w:type="spellStart"/>
            <w:r w:rsidRPr="000225C2">
              <w:rPr>
                <w:rFonts w:asciiTheme="minorHAnsi" w:hAnsiTheme="minorHAnsi" w:cstheme="minorHAnsi"/>
                <w:b w:val="0"/>
              </w:rPr>
              <w:t>Hannesschläger</w:t>
            </w:r>
            <w:proofErr w:type="spellEnd"/>
            <w:r w:rsidRPr="000225C2">
              <w:rPr>
                <w:rFonts w:asciiTheme="minorHAnsi" w:hAnsiTheme="minorHAnsi" w:cstheme="minorHAnsi"/>
                <w:b w:val="0"/>
              </w:rPr>
              <w:t xml:space="preserve">, Wolfgang </w:t>
            </w:r>
            <w:proofErr w:type="spellStart"/>
            <w:r w:rsidRPr="000225C2">
              <w:rPr>
                <w:rFonts w:asciiTheme="minorHAnsi" w:hAnsiTheme="minorHAnsi" w:cstheme="minorHAnsi"/>
                <w:b w:val="0"/>
              </w:rPr>
              <w:t>Schmidle</w:t>
            </w:r>
            <w:proofErr w:type="spellEnd"/>
            <w:r w:rsidRPr="000225C2">
              <w:rPr>
                <w:rFonts w:asciiTheme="minorHAnsi" w:hAnsiTheme="minorHAnsi" w:cstheme="minorHAnsi"/>
                <w:b w:val="0"/>
              </w:rPr>
              <w:t>, and others</w:t>
            </w:r>
          </w:p>
        </w:tc>
      </w:tr>
    </w:tbl>
    <w:p w14:paraId="13FE135A" w14:textId="77777777" w:rsidR="007441CF" w:rsidRDefault="007441CF" w:rsidP="00CE0FAF">
      <w:pPr>
        <w:keepNext/>
        <w:keepLines/>
      </w:pPr>
    </w:p>
    <w:p w14:paraId="39B0FBF3" w14:textId="139ABD6A" w:rsidR="008B788E" w:rsidRDefault="008B788E" w:rsidP="00F02479">
      <w:pPr>
        <w:keepNext/>
        <w:keepLines/>
        <w:pBdr>
          <w:bottom w:val="single" w:sz="12" w:space="1" w:color="365F91"/>
        </w:pBdr>
        <w:spacing w:before="600" w:after="80"/>
        <w:ind w:left="360" w:hanging="360"/>
        <w:outlineLvl w:val="0"/>
      </w:pPr>
    </w:p>
    <w:sectPr w:rsidR="008B788E" w:rsidSect="00283142">
      <w:footerReference w:type="default" r:id="rId21"/>
      <w:headerReference w:type="first" r:id="rId22"/>
      <w:footerReference w:type="first" r:id="rId23"/>
      <w:pgSz w:w="11906" w:h="16838"/>
      <w:pgMar w:top="1440" w:right="1800" w:bottom="1440" w:left="1800" w:header="708" w:footer="303"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4BED5" w14:textId="77777777" w:rsidR="00E3670A" w:rsidRDefault="00E3670A">
      <w:r>
        <w:separator/>
      </w:r>
    </w:p>
    <w:p w14:paraId="1F79D94F" w14:textId="77777777" w:rsidR="00E3670A" w:rsidRDefault="00E3670A"/>
  </w:endnote>
  <w:endnote w:type="continuationSeparator" w:id="0">
    <w:p w14:paraId="29FB374A" w14:textId="77777777" w:rsidR="00E3670A" w:rsidRDefault="00E3670A">
      <w:r>
        <w:continuationSeparator/>
      </w:r>
    </w:p>
    <w:p w14:paraId="2584D9D1" w14:textId="77777777" w:rsidR="00E3670A" w:rsidRDefault="00E36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0E7E" w14:textId="2E7E1016" w:rsidR="00E3670A" w:rsidRDefault="00E3670A" w:rsidP="00283142">
    <w:pPr>
      <w:pStyle w:val="Footer"/>
    </w:pPr>
    <w:r>
      <w:rPr>
        <w:noProof/>
        <w:lang w:eastAsia="en-US"/>
      </w:rPr>
      <w:drawing>
        <wp:inline distT="0" distB="0" distL="0" distR="0" wp14:anchorId="7038C1D3" wp14:editId="4C70B6FC">
          <wp:extent cx="765906" cy="278469"/>
          <wp:effectExtent l="0" t="0" r="0" b="7620"/>
          <wp:docPr id="4" name="Picture 4" descr="http://83.212.168.219/DariahCrete/sites/default/files/CC-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3.212.168.219/DariahCrete/sites/default/files/CC-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282" cy="286968"/>
                  </a:xfrm>
                  <a:prstGeom prst="rect">
                    <a:avLst/>
                  </a:prstGeom>
                  <a:noFill/>
                  <a:ln>
                    <a:noFill/>
                  </a:ln>
                </pic:spPr>
              </pic:pic>
            </a:graphicData>
          </a:graphic>
        </wp:inline>
      </w:drawing>
    </w:r>
    <w:r>
      <w:tab/>
    </w:r>
    <w:r>
      <w:tab/>
    </w:r>
    <w:r>
      <w:fldChar w:fldCharType="begin"/>
    </w:r>
    <w:r>
      <w:instrText xml:space="preserve"> PAGE   \* MERGEFORMAT </w:instrText>
    </w:r>
    <w:r>
      <w:fldChar w:fldCharType="separate"/>
    </w:r>
    <w:r w:rsidR="00DD5A2C">
      <w:rPr>
        <w:noProof/>
      </w:rPr>
      <w:t>21</w:t>
    </w:r>
    <w:r>
      <w:rPr>
        <w:noProof/>
      </w:rPr>
      <w:fldChar w:fldCharType="end"/>
    </w:r>
  </w:p>
  <w:p w14:paraId="1127C268" w14:textId="77777777" w:rsidR="00E3670A" w:rsidRPr="0006612D" w:rsidRDefault="00E3670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74158" w14:textId="77777777" w:rsidR="00E3670A" w:rsidRDefault="00E3670A">
    <w:pPr>
      <w:pStyle w:val="Footer"/>
    </w:pPr>
    <w:r>
      <w:tab/>
    </w:r>
    <w:r>
      <w:rPr>
        <w:noProof/>
        <w:lang w:eastAsia="en-US"/>
      </w:rPr>
      <w:drawing>
        <wp:inline distT="0" distB="0" distL="0" distR="0" wp14:anchorId="1B28BACA" wp14:editId="049297AD">
          <wp:extent cx="1005992" cy="365760"/>
          <wp:effectExtent l="0" t="0" r="3810" b="0"/>
          <wp:docPr id="5" name="Picture 5" descr="http://83.212.168.219/DariahCrete/sites/default/files/CC-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3.212.168.219/DariahCrete/sites/default/files/CC-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182" cy="376373"/>
                  </a:xfrm>
                  <a:prstGeom prst="rect">
                    <a:avLst/>
                  </a:prstGeom>
                  <a:noFill/>
                  <a:ln>
                    <a:noFill/>
                  </a:ln>
                </pic:spPr>
              </pic:pic>
            </a:graphicData>
          </a:graphic>
        </wp:inline>
      </w:drawing>
    </w:r>
  </w:p>
  <w:p w14:paraId="1C22B13A" w14:textId="77777777" w:rsidR="00E3670A" w:rsidRDefault="00E3670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9F0A6" w14:textId="77777777" w:rsidR="00E3670A" w:rsidRDefault="00E3670A">
      <w:r>
        <w:separator/>
      </w:r>
    </w:p>
    <w:p w14:paraId="0BF1FB4E" w14:textId="77777777" w:rsidR="00E3670A" w:rsidRDefault="00E3670A"/>
  </w:footnote>
  <w:footnote w:type="continuationSeparator" w:id="0">
    <w:p w14:paraId="603A6DE3" w14:textId="77777777" w:rsidR="00E3670A" w:rsidRDefault="00E3670A">
      <w:r>
        <w:continuationSeparator/>
      </w:r>
    </w:p>
    <w:p w14:paraId="3C9674C2" w14:textId="77777777" w:rsidR="00E3670A" w:rsidRDefault="00E367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61257" w14:textId="77777777" w:rsidR="00E3670A" w:rsidRDefault="00E3670A">
    <w:pPr>
      <w:pStyle w:val="Header"/>
    </w:pPr>
  </w:p>
  <w:p w14:paraId="4A9A6281" w14:textId="77777777" w:rsidR="00E3670A" w:rsidRDefault="00E36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0B3"/>
    <w:multiLevelType w:val="multilevel"/>
    <w:tmpl w:val="1C506E5C"/>
    <w:lvl w:ilvl="0">
      <w:start w:val="1"/>
      <w:numFmt w:val="decimal"/>
      <w:suff w:val="space"/>
      <w:lvlText w:val="%1."/>
      <w:lvlJc w:val="left"/>
      <w:pPr>
        <w:ind w:left="0" w:firstLine="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 w15:restartNumberingAfterBreak="0">
    <w:nsid w:val="0D8273FF"/>
    <w:multiLevelType w:val="hybridMultilevel"/>
    <w:tmpl w:val="BC3CD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643D1"/>
    <w:multiLevelType w:val="multilevel"/>
    <w:tmpl w:val="2F265252"/>
    <w:lvl w:ilvl="0">
      <w:start w:val="1"/>
      <w:numFmt w:val="decimal"/>
      <w:suff w:val="space"/>
      <w:lvlText w:val="%1."/>
      <w:lvlJc w:val="left"/>
      <w:pPr>
        <w:ind w:left="0" w:firstLine="0"/>
      </w:pPr>
      <w:rPr>
        <w:rFonts w:ascii="Calibri" w:hAnsi="Calibri" w:cs="Calibri" w:hint="default"/>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3" w15:restartNumberingAfterBreak="0">
    <w:nsid w:val="136D5E36"/>
    <w:multiLevelType w:val="multilevel"/>
    <w:tmpl w:val="2F265252"/>
    <w:lvl w:ilvl="0">
      <w:start w:val="1"/>
      <w:numFmt w:val="decimal"/>
      <w:suff w:val="space"/>
      <w:lvlText w:val="%1."/>
      <w:lvlJc w:val="left"/>
      <w:pPr>
        <w:ind w:left="0" w:firstLine="0"/>
      </w:pPr>
      <w:rPr>
        <w:rFonts w:ascii="Calibri" w:hAnsi="Calibri" w:cs="Calibri" w:hint="default"/>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4" w15:restartNumberingAfterBreak="0">
    <w:nsid w:val="166F5BB1"/>
    <w:multiLevelType w:val="multilevel"/>
    <w:tmpl w:val="2F265252"/>
    <w:lvl w:ilvl="0">
      <w:start w:val="1"/>
      <w:numFmt w:val="decimal"/>
      <w:suff w:val="space"/>
      <w:lvlText w:val="%1."/>
      <w:lvlJc w:val="left"/>
      <w:pPr>
        <w:ind w:left="0" w:firstLine="0"/>
      </w:pPr>
      <w:rPr>
        <w:rFonts w:ascii="Calibri" w:hAnsi="Calibri" w:cs="Calibri" w:hint="default"/>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5" w15:restartNumberingAfterBreak="0">
    <w:nsid w:val="181815BB"/>
    <w:multiLevelType w:val="multilevel"/>
    <w:tmpl w:val="1C506E5C"/>
    <w:lvl w:ilvl="0">
      <w:start w:val="1"/>
      <w:numFmt w:val="decimal"/>
      <w:suff w:val="space"/>
      <w:lvlText w:val="%1."/>
      <w:lvlJc w:val="left"/>
      <w:pPr>
        <w:ind w:left="0" w:firstLine="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6" w15:restartNumberingAfterBreak="0">
    <w:nsid w:val="18970E3F"/>
    <w:multiLevelType w:val="multilevel"/>
    <w:tmpl w:val="290ACE0A"/>
    <w:lvl w:ilvl="0">
      <w:start w:val="1"/>
      <w:numFmt w:val="decimal"/>
      <w:pStyle w:val="ListBullet2"/>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26C22647"/>
    <w:multiLevelType w:val="multilevel"/>
    <w:tmpl w:val="1C506E5C"/>
    <w:lvl w:ilvl="0">
      <w:start w:val="1"/>
      <w:numFmt w:val="decimal"/>
      <w:suff w:val="space"/>
      <w:lvlText w:val="%1."/>
      <w:lvlJc w:val="left"/>
      <w:pPr>
        <w:ind w:left="0" w:firstLine="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8" w15:restartNumberingAfterBreak="0">
    <w:nsid w:val="27371165"/>
    <w:multiLevelType w:val="multilevel"/>
    <w:tmpl w:val="1C506E5C"/>
    <w:lvl w:ilvl="0">
      <w:start w:val="1"/>
      <w:numFmt w:val="decimal"/>
      <w:suff w:val="space"/>
      <w:lvlText w:val="%1."/>
      <w:lvlJc w:val="left"/>
      <w:rPr>
        <w:rFonts w:cs="Times New Roman" w:hint="default"/>
      </w:rPr>
    </w:lvl>
    <w:lvl w:ilvl="1">
      <w:start w:val="1"/>
      <w:numFmt w:val="lowerLetter"/>
      <w:lvlText w:val="%2."/>
      <w:lvlJc w:val="left"/>
      <w:pPr>
        <w:ind w:left="2520" w:hanging="360"/>
      </w:pPr>
      <w:rPr>
        <w:rFonts w:cs="Times New Roman" w:hint="default"/>
      </w:rPr>
    </w:lvl>
    <w:lvl w:ilvl="2">
      <w:start w:val="1"/>
      <w:numFmt w:val="lowerRoman"/>
      <w:lvlText w:val="%3."/>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9" w15:restartNumberingAfterBreak="0">
    <w:nsid w:val="2FE8120B"/>
    <w:multiLevelType w:val="hybridMultilevel"/>
    <w:tmpl w:val="EB10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94DAB"/>
    <w:multiLevelType w:val="hybridMultilevel"/>
    <w:tmpl w:val="CBD8B85E"/>
    <w:lvl w:ilvl="0" w:tplc="A59E1A64">
      <w:start w:val="1"/>
      <w:numFmt w:val="lowerLetter"/>
      <w:pStyle w:val="ListBullet3"/>
      <w:lvlText w:val="%1)"/>
      <w:lvlJc w:val="left"/>
      <w:pPr>
        <w:tabs>
          <w:tab w:val="num" w:pos="360"/>
        </w:tabs>
        <w:ind w:left="360" w:hanging="360"/>
      </w:pPr>
      <w:rPr>
        <w:rFonts w:cs="Times New Roman"/>
        <w:b/>
        <w:bCs/>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11" w15:restartNumberingAfterBreak="0">
    <w:nsid w:val="3CCF0A8F"/>
    <w:multiLevelType w:val="hybridMultilevel"/>
    <w:tmpl w:val="AA32DAA8"/>
    <w:lvl w:ilvl="0" w:tplc="0408000F">
      <w:start w:val="1"/>
      <w:numFmt w:val="decimal"/>
      <w:pStyle w:val="Ammendments"/>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15:restartNumberingAfterBreak="0">
    <w:nsid w:val="3DBB7744"/>
    <w:multiLevelType w:val="hybridMultilevel"/>
    <w:tmpl w:val="839C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AC49F0"/>
    <w:multiLevelType w:val="hybridMultilevel"/>
    <w:tmpl w:val="52DC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D3B3D"/>
    <w:multiLevelType w:val="multilevel"/>
    <w:tmpl w:val="1C506E5C"/>
    <w:lvl w:ilvl="0">
      <w:start w:val="1"/>
      <w:numFmt w:val="decimal"/>
      <w:suff w:val="space"/>
      <w:lvlText w:val="%1."/>
      <w:lvlJc w:val="left"/>
      <w:pPr>
        <w:ind w:left="720" w:firstLine="0"/>
      </w:pPr>
      <w:rPr>
        <w:rFonts w:cs="Times New Roman" w:hint="default"/>
      </w:rPr>
    </w:lvl>
    <w:lvl w:ilvl="1">
      <w:start w:val="1"/>
      <w:numFmt w:val="lowerLetter"/>
      <w:lvlText w:val="%2."/>
      <w:lvlJc w:val="left"/>
      <w:pPr>
        <w:ind w:left="3240" w:hanging="360"/>
      </w:pPr>
      <w:rPr>
        <w:rFonts w:cs="Times New Roman" w:hint="default"/>
      </w:rPr>
    </w:lvl>
    <w:lvl w:ilvl="2">
      <w:start w:val="1"/>
      <w:numFmt w:val="lowerRoman"/>
      <w:lvlText w:val="%3."/>
      <w:lvlJc w:val="right"/>
      <w:pPr>
        <w:ind w:left="3960" w:hanging="180"/>
      </w:pPr>
      <w:rPr>
        <w:rFonts w:cs="Times New Roman" w:hint="default"/>
      </w:rPr>
    </w:lvl>
    <w:lvl w:ilvl="3">
      <w:start w:val="1"/>
      <w:numFmt w:val="decimal"/>
      <w:lvlText w:val="%4."/>
      <w:lvlJc w:val="left"/>
      <w:pPr>
        <w:ind w:left="4680" w:hanging="360"/>
      </w:pPr>
      <w:rPr>
        <w:rFonts w:cs="Times New Roman" w:hint="default"/>
      </w:rPr>
    </w:lvl>
    <w:lvl w:ilvl="4">
      <w:start w:val="1"/>
      <w:numFmt w:val="lowerLetter"/>
      <w:lvlText w:val="%5."/>
      <w:lvlJc w:val="left"/>
      <w:pPr>
        <w:ind w:left="5400" w:hanging="360"/>
      </w:pPr>
      <w:rPr>
        <w:rFonts w:cs="Times New Roman" w:hint="default"/>
      </w:rPr>
    </w:lvl>
    <w:lvl w:ilvl="5">
      <w:start w:val="1"/>
      <w:numFmt w:val="lowerRoman"/>
      <w:lvlText w:val="%6."/>
      <w:lvlJc w:val="right"/>
      <w:pPr>
        <w:ind w:left="6120" w:hanging="180"/>
      </w:pPr>
      <w:rPr>
        <w:rFonts w:cs="Times New Roman" w:hint="default"/>
      </w:rPr>
    </w:lvl>
    <w:lvl w:ilvl="6">
      <w:start w:val="1"/>
      <w:numFmt w:val="decimal"/>
      <w:lvlText w:val="%7."/>
      <w:lvlJc w:val="left"/>
      <w:pPr>
        <w:ind w:left="6840" w:hanging="360"/>
      </w:pPr>
      <w:rPr>
        <w:rFonts w:cs="Times New Roman" w:hint="default"/>
      </w:rPr>
    </w:lvl>
    <w:lvl w:ilvl="7">
      <w:start w:val="1"/>
      <w:numFmt w:val="lowerLetter"/>
      <w:lvlText w:val="%8."/>
      <w:lvlJc w:val="left"/>
      <w:pPr>
        <w:ind w:left="7560" w:hanging="360"/>
      </w:pPr>
      <w:rPr>
        <w:rFonts w:cs="Times New Roman" w:hint="default"/>
      </w:rPr>
    </w:lvl>
    <w:lvl w:ilvl="8">
      <w:start w:val="1"/>
      <w:numFmt w:val="lowerRoman"/>
      <w:lvlText w:val="%9."/>
      <w:lvlJc w:val="right"/>
      <w:pPr>
        <w:ind w:left="8280" w:hanging="180"/>
      </w:pPr>
      <w:rPr>
        <w:rFonts w:cs="Times New Roman" w:hint="default"/>
      </w:rPr>
    </w:lvl>
  </w:abstractNum>
  <w:abstractNum w:abstractNumId="15" w15:restartNumberingAfterBreak="0">
    <w:nsid w:val="535F2EFC"/>
    <w:multiLevelType w:val="multilevel"/>
    <w:tmpl w:val="2F265252"/>
    <w:lvl w:ilvl="0">
      <w:start w:val="1"/>
      <w:numFmt w:val="decimal"/>
      <w:suff w:val="space"/>
      <w:lvlText w:val="%1."/>
      <w:lvlJc w:val="left"/>
      <w:pPr>
        <w:ind w:left="0" w:firstLine="0"/>
      </w:pPr>
      <w:rPr>
        <w:rFonts w:ascii="Calibri" w:hAnsi="Calibri" w:cs="Calibri" w:hint="default"/>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6" w15:restartNumberingAfterBreak="0">
    <w:nsid w:val="6AFF0EE9"/>
    <w:multiLevelType w:val="multilevel"/>
    <w:tmpl w:val="1C506E5C"/>
    <w:lvl w:ilvl="0">
      <w:start w:val="1"/>
      <w:numFmt w:val="decimal"/>
      <w:suff w:val="space"/>
      <w:lvlText w:val="%1."/>
      <w:lvlJc w:val="left"/>
      <w:pPr>
        <w:ind w:left="0" w:firstLine="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7" w15:restartNumberingAfterBreak="0">
    <w:nsid w:val="6EC4290D"/>
    <w:multiLevelType w:val="multilevel"/>
    <w:tmpl w:val="2F265252"/>
    <w:lvl w:ilvl="0">
      <w:start w:val="1"/>
      <w:numFmt w:val="decimal"/>
      <w:suff w:val="space"/>
      <w:lvlText w:val="%1."/>
      <w:lvlJc w:val="left"/>
      <w:pPr>
        <w:ind w:left="0" w:firstLine="0"/>
      </w:pPr>
      <w:rPr>
        <w:rFonts w:ascii="Calibri" w:hAnsi="Calibri" w:cs="Calibri" w:hint="default"/>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8" w15:restartNumberingAfterBreak="0">
    <w:nsid w:val="73031AEB"/>
    <w:multiLevelType w:val="hybridMultilevel"/>
    <w:tmpl w:val="B346FA2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79602D27"/>
    <w:multiLevelType w:val="multilevel"/>
    <w:tmpl w:val="F7A28998"/>
    <w:lvl w:ilvl="0">
      <w:start w:val="1"/>
      <w:numFmt w:val="decimal"/>
      <w:pStyle w:val="1Heading"/>
      <w:suff w:val="space"/>
      <w:lvlText w:val="%1."/>
      <w:lvlJc w:val="left"/>
      <w:pPr>
        <w:ind w:left="644" w:hanging="360"/>
      </w:pPr>
      <w:rPr>
        <w:rFonts w:cs="Times New Roman" w:hint="default"/>
      </w:rPr>
    </w:lvl>
    <w:lvl w:ilvl="1">
      <w:start w:val="1"/>
      <w:numFmt w:val="decimal"/>
      <w:pStyle w:val="2Heading"/>
      <w:suff w:val="space"/>
      <w:lvlText w:val="%1.%2."/>
      <w:lvlJc w:val="left"/>
      <w:pPr>
        <w:ind w:left="792" w:hanging="792"/>
      </w:pPr>
      <w:rPr>
        <w:rFonts w:cs="Times New Roman" w:hint="default"/>
      </w:rPr>
    </w:lvl>
    <w:lvl w:ilvl="2">
      <w:start w:val="1"/>
      <w:numFmt w:val="decimal"/>
      <w:pStyle w:val="3Heading"/>
      <w:suff w:val="space"/>
      <w:lvlText w:val="%1.%2.%3."/>
      <w:lvlJc w:val="left"/>
      <w:pPr>
        <w:ind w:left="1366" w:hanging="1224"/>
      </w:pPr>
      <w:rPr>
        <w:rFonts w:cs="Times New Roman" w:hint="default"/>
      </w:rPr>
    </w:lvl>
    <w:lvl w:ilvl="3">
      <w:start w:val="1"/>
      <w:numFmt w:val="decimal"/>
      <w:pStyle w:val="4Heading"/>
      <w:suff w:val="space"/>
      <w:lvlText w:val="%1.%2.%3.%4."/>
      <w:lvlJc w:val="left"/>
      <w:pPr>
        <w:ind w:left="1728" w:hanging="172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7A3A5347"/>
    <w:multiLevelType w:val="hybridMultilevel"/>
    <w:tmpl w:val="290ACE0A"/>
    <w:lvl w:ilvl="0" w:tplc="0408000F">
      <w:start w:val="1"/>
      <w:numFmt w:val="decimal"/>
      <w:pStyle w:val="ListBullet"/>
      <w:lvlText w:val="%1."/>
      <w:lvlJc w:val="left"/>
      <w:pPr>
        <w:tabs>
          <w:tab w:val="num" w:pos="360"/>
        </w:tabs>
        <w:ind w:left="360" w:hanging="360"/>
      </w:pPr>
      <w:rPr>
        <w:rFonts w:cs="Times New Roman"/>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num w:numId="1">
    <w:abstractNumId w:val="20"/>
  </w:num>
  <w:num w:numId="2">
    <w:abstractNumId w:val="6"/>
  </w:num>
  <w:num w:numId="3">
    <w:abstractNumId w:val="10"/>
  </w:num>
  <w:num w:numId="4">
    <w:abstractNumId w:val="18"/>
  </w:num>
  <w:num w:numId="5">
    <w:abstractNumId w:val="11"/>
    <w:lvlOverride w:ilvl="0">
      <w:startOverride w:val="1"/>
    </w:lvlOverride>
  </w:num>
  <w:num w:numId="6">
    <w:abstractNumId w:val="8"/>
  </w:num>
  <w:num w:numId="7">
    <w:abstractNumId w:val="19"/>
  </w:num>
  <w:num w:numId="8">
    <w:abstractNumId w:val="7"/>
  </w:num>
  <w:num w:numId="9">
    <w:abstractNumId w:val="14"/>
  </w:num>
  <w:num w:numId="10">
    <w:abstractNumId w:val="9"/>
  </w:num>
  <w:num w:numId="11">
    <w:abstractNumId w:val="12"/>
  </w:num>
  <w:num w:numId="12">
    <w:abstractNumId w:val="1"/>
  </w:num>
  <w:num w:numId="13">
    <w:abstractNumId w:val="13"/>
  </w:num>
  <w:num w:numId="14">
    <w:abstractNumId w:val="0"/>
  </w:num>
  <w:num w:numId="15">
    <w:abstractNumId w:val="16"/>
  </w:num>
  <w:num w:numId="16">
    <w:abstractNumId w:val="3"/>
  </w:num>
  <w:num w:numId="17">
    <w:abstractNumId w:val="19"/>
  </w:num>
  <w:num w:numId="18">
    <w:abstractNumId w:val="5"/>
  </w:num>
  <w:num w:numId="19">
    <w:abstractNumId w:val="15"/>
  </w:num>
  <w:num w:numId="20">
    <w:abstractNumId w:val="2"/>
  </w:num>
  <w:num w:numId="21">
    <w:abstractNumId w:val="17"/>
  </w:num>
  <w:num w:numId="2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pt-PT"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00"/>
    <w:rsid w:val="000000BD"/>
    <w:rsid w:val="0000496B"/>
    <w:rsid w:val="00012FBF"/>
    <w:rsid w:val="00013E09"/>
    <w:rsid w:val="000162FA"/>
    <w:rsid w:val="000201BE"/>
    <w:rsid w:val="000223AA"/>
    <w:rsid w:val="000225C2"/>
    <w:rsid w:val="00022D12"/>
    <w:rsid w:val="00023850"/>
    <w:rsid w:val="000247DE"/>
    <w:rsid w:val="00033789"/>
    <w:rsid w:val="00033958"/>
    <w:rsid w:val="0003629C"/>
    <w:rsid w:val="00041AFB"/>
    <w:rsid w:val="00044362"/>
    <w:rsid w:val="00047369"/>
    <w:rsid w:val="00052B83"/>
    <w:rsid w:val="00056131"/>
    <w:rsid w:val="00062684"/>
    <w:rsid w:val="000648C0"/>
    <w:rsid w:val="0006612D"/>
    <w:rsid w:val="000674B4"/>
    <w:rsid w:val="000725C0"/>
    <w:rsid w:val="0007707B"/>
    <w:rsid w:val="00080B5B"/>
    <w:rsid w:val="0008223D"/>
    <w:rsid w:val="00083619"/>
    <w:rsid w:val="0008407D"/>
    <w:rsid w:val="00085030"/>
    <w:rsid w:val="00085E98"/>
    <w:rsid w:val="00086C95"/>
    <w:rsid w:val="000928F6"/>
    <w:rsid w:val="000929E7"/>
    <w:rsid w:val="00092E83"/>
    <w:rsid w:val="00093CDF"/>
    <w:rsid w:val="00096133"/>
    <w:rsid w:val="00097707"/>
    <w:rsid w:val="00097B0E"/>
    <w:rsid w:val="000A0504"/>
    <w:rsid w:val="000A087C"/>
    <w:rsid w:val="000A18B2"/>
    <w:rsid w:val="000A4B1E"/>
    <w:rsid w:val="000A5639"/>
    <w:rsid w:val="000A632B"/>
    <w:rsid w:val="000A704E"/>
    <w:rsid w:val="000B0643"/>
    <w:rsid w:val="000B2D72"/>
    <w:rsid w:val="000B2F9F"/>
    <w:rsid w:val="000B61D6"/>
    <w:rsid w:val="000B7BA3"/>
    <w:rsid w:val="000C3526"/>
    <w:rsid w:val="000C3DAB"/>
    <w:rsid w:val="000C46B6"/>
    <w:rsid w:val="000C4FA4"/>
    <w:rsid w:val="000C6674"/>
    <w:rsid w:val="000C66BC"/>
    <w:rsid w:val="000D0DEC"/>
    <w:rsid w:val="000D1066"/>
    <w:rsid w:val="000D1F8B"/>
    <w:rsid w:val="000D2E4D"/>
    <w:rsid w:val="000D4EDB"/>
    <w:rsid w:val="000D51F8"/>
    <w:rsid w:val="000D60E9"/>
    <w:rsid w:val="000D6B72"/>
    <w:rsid w:val="000E165E"/>
    <w:rsid w:val="000E417E"/>
    <w:rsid w:val="000E4E8A"/>
    <w:rsid w:val="000E592F"/>
    <w:rsid w:val="000E5AD3"/>
    <w:rsid w:val="000F013A"/>
    <w:rsid w:val="000F20C6"/>
    <w:rsid w:val="000F3EE7"/>
    <w:rsid w:val="000F3F2D"/>
    <w:rsid w:val="000F41CD"/>
    <w:rsid w:val="000F4FA0"/>
    <w:rsid w:val="000F71D7"/>
    <w:rsid w:val="001045C2"/>
    <w:rsid w:val="00106E2F"/>
    <w:rsid w:val="00107894"/>
    <w:rsid w:val="0011189E"/>
    <w:rsid w:val="001125B5"/>
    <w:rsid w:val="00114CBC"/>
    <w:rsid w:val="00120F66"/>
    <w:rsid w:val="00122C0E"/>
    <w:rsid w:val="00124706"/>
    <w:rsid w:val="001259FC"/>
    <w:rsid w:val="00125A9C"/>
    <w:rsid w:val="001272E7"/>
    <w:rsid w:val="001278B6"/>
    <w:rsid w:val="0013094C"/>
    <w:rsid w:val="00133029"/>
    <w:rsid w:val="00134717"/>
    <w:rsid w:val="0013488D"/>
    <w:rsid w:val="0014080E"/>
    <w:rsid w:val="00140E04"/>
    <w:rsid w:val="001412CE"/>
    <w:rsid w:val="0014202B"/>
    <w:rsid w:val="00144C84"/>
    <w:rsid w:val="001472A5"/>
    <w:rsid w:val="0015148E"/>
    <w:rsid w:val="00152E62"/>
    <w:rsid w:val="00154288"/>
    <w:rsid w:val="0015536C"/>
    <w:rsid w:val="00155483"/>
    <w:rsid w:val="00157698"/>
    <w:rsid w:val="00161BD9"/>
    <w:rsid w:val="00162DBB"/>
    <w:rsid w:val="00163261"/>
    <w:rsid w:val="00164AA2"/>
    <w:rsid w:val="00170407"/>
    <w:rsid w:val="00172C2E"/>
    <w:rsid w:val="00172D49"/>
    <w:rsid w:val="00174075"/>
    <w:rsid w:val="00174A22"/>
    <w:rsid w:val="00174E7D"/>
    <w:rsid w:val="00175C10"/>
    <w:rsid w:val="00176954"/>
    <w:rsid w:val="00177994"/>
    <w:rsid w:val="001818E4"/>
    <w:rsid w:val="00190698"/>
    <w:rsid w:val="001910B7"/>
    <w:rsid w:val="0019235E"/>
    <w:rsid w:val="001927FE"/>
    <w:rsid w:val="00193EC0"/>
    <w:rsid w:val="00195D02"/>
    <w:rsid w:val="00196C22"/>
    <w:rsid w:val="001A0680"/>
    <w:rsid w:val="001A0BA0"/>
    <w:rsid w:val="001A490D"/>
    <w:rsid w:val="001A5FB9"/>
    <w:rsid w:val="001B1A95"/>
    <w:rsid w:val="001B4FE4"/>
    <w:rsid w:val="001B5AC3"/>
    <w:rsid w:val="001C0A9E"/>
    <w:rsid w:val="001C32E4"/>
    <w:rsid w:val="001C3585"/>
    <w:rsid w:val="001C4047"/>
    <w:rsid w:val="001C6894"/>
    <w:rsid w:val="001C70D5"/>
    <w:rsid w:val="001C7CA5"/>
    <w:rsid w:val="001D0B5C"/>
    <w:rsid w:val="001D29CE"/>
    <w:rsid w:val="001D2DEC"/>
    <w:rsid w:val="001E0E04"/>
    <w:rsid w:val="001E1BE8"/>
    <w:rsid w:val="001E1C71"/>
    <w:rsid w:val="001E5FC0"/>
    <w:rsid w:val="001F0578"/>
    <w:rsid w:val="001F1BB1"/>
    <w:rsid w:val="001F2A5D"/>
    <w:rsid w:val="001F3106"/>
    <w:rsid w:val="001F6A1F"/>
    <w:rsid w:val="001F76D1"/>
    <w:rsid w:val="00200C16"/>
    <w:rsid w:val="00201C48"/>
    <w:rsid w:val="00201CFA"/>
    <w:rsid w:val="00202D4A"/>
    <w:rsid w:val="0020414C"/>
    <w:rsid w:val="00210105"/>
    <w:rsid w:val="002108AA"/>
    <w:rsid w:val="00211151"/>
    <w:rsid w:val="002118A8"/>
    <w:rsid w:val="00211D8B"/>
    <w:rsid w:val="00216253"/>
    <w:rsid w:val="002163B0"/>
    <w:rsid w:val="00216BF4"/>
    <w:rsid w:val="0022530C"/>
    <w:rsid w:val="0022564C"/>
    <w:rsid w:val="002272AE"/>
    <w:rsid w:val="00232659"/>
    <w:rsid w:val="002339FE"/>
    <w:rsid w:val="00233A18"/>
    <w:rsid w:val="00236FE1"/>
    <w:rsid w:val="002378CE"/>
    <w:rsid w:val="0024018A"/>
    <w:rsid w:val="00241660"/>
    <w:rsid w:val="002439E5"/>
    <w:rsid w:val="00243FBF"/>
    <w:rsid w:val="002451A1"/>
    <w:rsid w:val="002478CD"/>
    <w:rsid w:val="002511ED"/>
    <w:rsid w:val="002569E4"/>
    <w:rsid w:val="00261ADE"/>
    <w:rsid w:val="00263D7F"/>
    <w:rsid w:val="00263DFD"/>
    <w:rsid w:val="00264DE2"/>
    <w:rsid w:val="002703CD"/>
    <w:rsid w:val="00272DCA"/>
    <w:rsid w:val="00277982"/>
    <w:rsid w:val="00283142"/>
    <w:rsid w:val="00283990"/>
    <w:rsid w:val="002845B2"/>
    <w:rsid w:val="00284C9D"/>
    <w:rsid w:val="00293463"/>
    <w:rsid w:val="00294957"/>
    <w:rsid w:val="00296ABF"/>
    <w:rsid w:val="002A1398"/>
    <w:rsid w:val="002A5E31"/>
    <w:rsid w:val="002A6393"/>
    <w:rsid w:val="002A7545"/>
    <w:rsid w:val="002B285E"/>
    <w:rsid w:val="002B384E"/>
    <w:rsid w:val="002B634A"/>
    <w:rsid w:val="002C06B6"/>
    <w:rsid w:val="002D19DE"/>
    <w:rsid w:val="002D6C2D"/>
    <w:rsid w:val="002D7696"/>
    <w:rsid w:val="002E0ED4"/>
    <w:rsid w:val="002E1A9B"/>
    <w:rsid w:val="002E1AA4"/>
    <w:rsid w:val="002E598B"/>
    <w:rsid w:val="002E5DB0"/>
    <w:rsid w:val="002E742A"/>
    <w:rsid w:val="002F4E8E"/>
    <w:rsid w:val="002F676F"/>
    <w:rsid w:val="00300AD6"/>
    <w:rsid w:val="00304963"/>
    <w:rsid w:val="003068A8"/>
    <w:rsid w:val="00307F76"/>
    <w:rsid w:val="00310368"/>
    <w:rsid w:val="00311A28"/>
    <w:rsid w:val="0031265B"/>
    <w:rsid w:val="003162A0"/>
    <w:rsid w:val="0031788C"/>
    <w:rsid w:val="00320ECF"/>
    <w:rsid w:val="00321149"/>
    <w:rsid w:val="0032148E"/>
    <w:rsid w:val="00321A3C"/>
    <w:rsid w:val="00324658"/>
    <w:rsid w:val="00325CBA"/>
    <w:rsid w:val="003270B4"/>
    <w:rsid w:val="00330076"/>
    <w:rsid w:val="0033167F"/>
    <w:rsid w:val="00333ABA"/>
    <w:rsid w:val="00336137"/>
    <w:rsid w:val="00336A00"/>
    <w:rsid w:val="00337F3C"/>
    <w:rsid w:val="003413D9"/>
    <w:rsid w:val="00341BE6"/>
    <w:rsid w:val="003446FA"/>
    <w:rsid w:val="003452FD"/>
    <w:rsid w:val="0034701B"/>
    <w:rsid w:val="00350D1E"/>
    <w:rsid w:val="00350D2A"/>
    <w:rsid w:val="003510E5"/>
    <w:rsid w:val="003512B6"/>
    <w:rsid w:val="003519C8"/>
    <w:rsid w:val="00351D1A"/>
    <w:rsid w:val="003533E7"/>
    <w:rsid w:val="00353E34"/>
    <w:rsid w:val="00357415"/>
    <w:rsid w:val="00360D08"/>
    <w:rsid w:val="00362A1B"/>
    <w:rsid w:val="00362CAC"/>
    <w:rsid w:val="00364514"/>
    <w:rsid w:val="00364CDF"/>
    <w:rsid w:val="0036711B"/>
    <w:rsid w:val="00370429"/>
    <w:rsid w:val="003734BA"/>
    <w:rsid w:val="003738FF"/>
    <w:rsid w:val="00375CCA"/>
    <w:rsid w:val="0038053C"/>
    <w:rsid w:val="0038070E"/>
    <w:rsid w:val="00383DC4"/>
    <w:rsid w:val="00383EF3"/>
    <w:rsid w:val="003861D1"/>
    <w:rsid w:val="00390798"/>
    <w:rsid w:val="003916DC"/>
    <w:rsid w:val="003A070A"/>
    <w:rsid w:val="003A1F50"/>
    <w:rsid w:val="003A30E3"/>
    <w:rsid w:val="003B373F"/>
    <w:rsid w:val="003B50B2"/>
    <w:rsid w:val="003B79C9"/>
    <w:rsid w:val="003C123B"/>
    <w:rsid w:val="003C168E"/>
    <w:rsid w:val="003C6802"/>
    <w:rsid w:val="003C6F2F"/>
    <w:rsid w:val="003D0EB6"/>
    <w:rsid w:val="003D126C"/>
    <w:rsid w:val="003D28EB"/>
    <w:rsid w:val="003D4DB0"/>
    <w:rsid w:val="003D55A4"/>
    <w:rsid w:val="003E28EC"/>
    <w:rsid w:val="003E5052"/>
    <w:rsid w:val="003E6521"/>
    <w:rsid w:val="003F20C1"/>
    <w:rsid w:val="003F232F"/>
    <w:rsid w:val="003F4887"/>
    <w:rsid w:val="003F5583"/>
    <w:rsid w:val="003F5C1A"/>
    <w:rsid w:val="003F7281"/>
    <w:rsid w:val="00401C44"/>
    <w:rsid w:val="00403CCF"/>
    <w:rsid w:val="0040422E"/>
    <w:rsid w:val="00404D3E"/>
    <w:rsid w:val="004054C6"/>
    <w:rsid w:val="00406542"/>
    <w:rsid w:val="0040654D"/>
    <w:rsid w:val="00407A0D"/>
    <w:rsid w:val="004139CE"/>
    <w:rsid w:val="004146DC"/>
    <w:rsid w:val="00416921"/>
    <w:rsid w:val="0041716A"/>
    <w:rsid w:val="0042024A"/>
    <w:rsid w:val="004252DC"/>
    <w:rsid w:val="004303A2"/>
    <w:rsid w:val="00431515"/>
    <w:rsid w:val="004333AE"/>
    <w:rsid w:val="004339CA"/>
    <w:rsid w:val="00435C95"/>
    <w:rsid w:val="004360B5"/>
    <w:rsid w:val="004372EE"/>
    <w:rsid w:val="00453091"/>
    <w:rsid w:val="00454814"/>
    <w:rsid w:val="00454C04"/>
    <w:rsid w:val="004616D3"/>
    <w:rsid w:val="004631C9"/>
    <w:rsid w:val="004636ED"/>
    <w:rsid w:val="00465419"/>
    <w:rsid w:val="0046563F"/>
    <w:rsid w:val="0046591D"/>
    <w:rsid w:val="00465D47"/>
    <w:rsid w:val="00466598"/>
    <w:rsid w:val="00466B93"/>
    <w:rsid w:val="00466C25"/>
    <w:rsid w:val="00466D70"/>
    <w:rsid w:val="00466F9E"/>
    <w:rsid w:val="0047047A"/>
    <w:rsid w:val="004729BC"/>
    <w:rsid w:val="004738A2"/>
    <w:rsid w:val="00477C63"/>
    <w:rsid w:val="004833D5"/>
    <w:rsid w:val="0048344F"/>
    <w:rsid w:val="004871E1"/>
    <w:rsid w:val="00487273"/>
    <w:rsid w:val="004908C6"/>
    <w:rsid w:val="004937C5"/>
    <w:rsid w:val="00494EF1"/>
    <w:rsid w:val="00495971"/>
    <w:rsid w:val="00495B5A"/>
    <w:rsid w:val="004A060C"/>
    <w:rsid w:val="004A5EC1"/>
    <w:rsid w:val="004A6DF1"/>
    <w:rsid w:val="004A7FA6"/>
    <w:rsid w:val="004B09EC"/>
    <w:rsid w:val="004B181A"/>
    <w:rsid w:val="004B3252"/>
    <w:rsid w:val="004B4C67"/>
    <w:rsid w:val="004B7AF8"/>
    <w:rsid w:val="004C275E"/>
    <w:rsid w:val="004C45A9"/>
    <w:rsid w:val="004C4AAF"/>
    <w:rsid w:val="004D0389"/>
    <w:rsid w:val="004D4D6A"/>
    <w:rsid w:val="004D752E"/>
    <w:rsid w:val="004E0BCE"/>
    <w:rsid w:val="004E2790"/>
    <w:rsid w:val="004E3EA9"/>
    <w:rsid w:val="004E6CB3"/>
    <w:rsid w:val="004F3E82"/>
    <w:rsid w:val="004F58A7"/>
    <w:rsid w:val="004F72FC"/>
    <w:rsid w:val="00500DD0"/>
    <w:rsid w:val="00501E2B"/>
    <w:rsid w:val="005025C3"/>
    <w:rsid w:val="00510D0D"/>
    <w:rsid w:val="0051241E"/>
    <w:rsid w:val="0051532A"/>
    <w:rsid w:val="00516E6C"/>
    <w:rsid w:val="00520DC6"/>
    <w:rsid w:val="00523935"/>
    <w:rsid w:val="005244F6"/>
    <w:rsid w:val="00525FF0"/>
    <w:rsid w:val="005266FD"/>
    <w:rsid w:val="00526748"/>
    <w:rsid w:val="005325A0"/>
    <w:rsid w:val="0054279F"/>
    <w:rsid w:val="005445D2"/>
    <w:rsid w:val="0055035C"/>
    <w:rsid w:val="005509DD"/>
    <w:rsid w:val="00551CD8"/>
    <w:rsid w:val="00551F27"/>
    <w:rsid w:val="00554AEE"/>
    <w:rsid w:val="005559EA"/>
    <w:rsid w:val="00555B90"/>
    <w:rsid w:val="00556DDE"/>
    <w:rsid w:val="0056148A"/>
    <w:rsid w:val="0056196D"/>
    <w:rsid w:val="00566122"/>
    <w:rsid w:val="00567EE4"/>
    <w:rsid w:val="00567F88"/>
    <w:rsid w:val="00570729"/>
    <w:rsid w:val="0057462B"/>
    <w:rsid w:val="00575B46"/>
    <w:rsid w:val="00575BCF"/>
    <w:rsid w:val="00577007"/>
    <w:rsid w:val="00581EA4"/>
    <w:rsid w:val="00582602"/>
    <w:rsid w:val="0058304C"/>
    <w:rsid w:val="005966DB"/>
    <w:rsid w:val="005A3A14"/>
    <w:rsid w:val="005A6BA4"/>
    <w:rsid w:val="005A70CD"/>
    <w:rsid w:val="005B28B4"/>
    <w:rsid w:val="005B51D1"/>
    <w:rsid w:val="005C0227"/>
    <w:rsid w:val="005C0F74"/>
    <w:rsid w:val="005C0F83"/>
    <w:rsid w:val="005C2C03"/>
    <w:rsid w:val="005C2C1C"/>
    <w:rsid w:val="005C5954"/>
    <w:rsid w:val="005D085A"/>
    <w:rsid w:val="005D188C"/>
    <w:rsid w:val="005D3456"/>
    <w:rsid w:val="005D5112"/>
    <w:rsid w:val="005D58EF"/>
    <w:rsid w:val="005E0346"/>
    <w:rsid w:val="005F0E06"/>
    <w:rsid w:val="005F65E0"/>
    <w:rsid w:val="006003E9"/>
    <w:rsid w:val="006020A0"/>
    <w:rsid w:val="00604651"/>
    <w:rsid w:val="006054A3"/>
    <w:rsid w:val="00605966"/>
    <w:rsid w:val="00606EA1"/>
    <w:rsid w:val="00610D93"/>
    <w:rsid w:val="00611E3E"/>
    <w:rsid w:val="00612F6F"/>
    <w:rsid w:val="0061336C"/>
    <w:rsid w:val="00614200"/>
    <w:rsid w:val="00614F42"/>
    <w:rsid w:val="00614F73"/>
    <w:rsid w:val="0061656C"/>
    <w:rsid w:val="00621CA2"/>
    <w:rsid w:val="00623D87"/>
    <w:rsid w:val="00624B92"/>
    <w:rsid w:val="00625548"/>
    <w:rsid w:val="0063055C"/>
    <w:rsid w:val="00631B02"/>
    <w:rsid w:val="0064159B"/>
    <w:rsid w:val="00641C33"/>
    <w:rsid w:val="00643872"/>
    <w:rsid w:val="006455A2"/>
    <w:rsid w:val="00647F1D"/>
    <w:rsid w:val="00650634"/>
    <w:rsid w:val="00650B87"/>
    <w:rsid w:val="0065435E"/>
    <w:rsid w:val="00654561"/>
    <w:rsid w:val="00655A05"/>
    <w:rsid w:val="00656226"/>
    <w:rsid w:val="006625CB"/>
    <w:rsid w:val="00662BDE"/>
    <w:rsid w:val="00664DE4"/>
    <w:rsid w:val="00666C79"/>
    <w:rsid w:val="006707A6"/>
    <w:rsid w:val="006767C5"/>
    <w:rsid w:val="00677130"/>
    <w:rsid w:val="006805ED"/>
    <w:rsid w:val="00680E7B"/>
    <w:rsid w:val="00683BDA"/>
    <w:rsid w:val="006848AF"/>
    <w:rsid w:val="006858A9"/>
    <w:rsid w:val="00690949"/>
    <w:rsid w:val="006914AD"/>
    <w:rsid w:val="006952D8"/>
    <w:rsid w:val="0069702B"/>
    <w:rsid w:val="006A2C8C"/>
    <w:rsid w:val="006A4308"/>
    <w:rsid w:val="006A58FA"/>
    <w:rsid w:val="006B0200"/>
    <w:rsid w:val="006B0821"/>
    <w:rsid w:val="006B0AAE"/>
    <w:rsid w:val="006B29D3"/>
    <w:rsid w:val="006B2C56"/>
    <w:rsid w:val="006B4FCD"/>
    <w:rsid w:val="006B6ACA"/>
    <w:rsid w:val="006B6DF1"/>
    <w:rsid w:val="006B7F30"/>
    <w:rsid w:val="006C008C"/>
    <w:rsid w:val="006C283D"/>
    <w:rsid w:val="006C61CE"/>
    <w:rsid w:val="006D2330"/>
    <w:rsid w:val="006D2627"/>
    <w:rsid w:val="006D3209"/>
    <w:rsid w:val="006D5E81"/>
    <w:rsid w:val="006D6D37"/>
    <w:rsid w:val="006E4853"/>
    <w:rsid w:val="006E4BB0"/>
    <w:rsid w:val="006E7D4C"/>
    <w:rsid w:val="006F3A40"/>
    <w:rsid w:val="006F4798"/>
    <w:rsid w:val="006F4AEC"/>
    <w:rsid w:val="006F4F06"/>
    <w:rsid w:val="006F5565"/>
    <w:rsid w:val="00700BC2"/>
    <w:rsid w:val="007121ED"/>
    <w:rsid w:val="00712F3A"/>
    <w:rsid w:val="007151DA"/>
    <w:rsid w:val="007202A5"/>
    <w:rsid w:val="00720FEA"/>
    <w:rsid w:val="007237A4"/>
    <w:rsid w:val="0072417C"/>
    <w:rsid w:val="0072550A"/>
    <w:rsid w:val="00726D88"/>
    <w:rsid w:val="00735464"/>
    <w:rsid w:val="007409AA"/>
    <w:rsid w:val="00741507"/>
    <w:rsid w:val="00741884"/>
    <w:rsid w:val="00743028"/>
    <w:rsid w:val="007441CF"/>
    <w:rsid w:val="00745437"/>
    <w:rsid w:val="00745DA9"/>
    <w:rsid w:val="0074770E"/>
    <w:rsid w:val="00747D65"/>
    <w:rsid w:val="007557C6"/>
    <w:rsid w:val="007575AE"/>
    <w:rsid w:val="00761EF9"/>
    <w:rsid w:val="00762CC5"/>
    <w:rsid w:val="0076623B"/>
    <w:rsid w:val="007718FD"/>
    <w:rsid w:val="00774EA8"/>
    <w:rsid w:val="00774FEC"/>
    <w:rsid w:val="007759F9"/>
    <w:rsid w:val="0078200E"/>
    <w:rsid w:val="00782239"/>
    <w:rsid w:val="00782843"/>
    <w:rsid w:val="007849DA"/>
    <w:rsid w:val="00785992"/>
    <w:rsid w:val="00790423"/>
    <w:rsid w:val="007930AC"/>
    <w:rsid w:val="00793539"/>
    <w:rsid w:val="00794F86"/>
    <w:rsid w:val="00795FAE"/>
    <w:rsid w:val="00797A6E"/>
    <w:rsid w:val="00797B15"/>
    <w:rsid w:val="00797DF3"/>
    <w:rsid w:val="007A4AFC"/>
    <w:rsid w:val="007A5CAD"/>
    <w:rsid w:val="007A6B33"/>
    <w:rsid w:val="007B4651"/>
    <w:rsid w:val="007C04C8"/>
    <w:rsid w:val="007C1820"/>
    <w:rsid w:val="007C4B2C"/>
    <w:rsid w:val="007C5E14"/>
    <w:rsid w:val="007C645E"/>
    <w:rsid w:val="007C64FA"/>
    <w:rsid w:val="007C6C45"/>
    <w:rsid w:val="007D3784"/>
    <w:rsid w:val="007D4D84"/>
    <w:rsid w:val="007D55AA"/>
    <w:rsid w:val="007D6A36"/>
    <w:rsid w:val="007E08CF"/>
    <w:rsid w:val="007E191E"/>
    <w:rsid w:val="007E2CD4"/>
    <w:rsid w:val="007F0AFB"/>
    <w:rsid w:val="007F397B"/>
    <w:rsid w:val="007F4566"/>
    <w:rsid w:val="007F5FD0"/>
    <w:rsid w:val="007F6429"/>
    <w:rsid w:val="0080076E"/>
    <w:rsid w:val="008011CD"/>
    <w:rsid w:val="0080415D"/>
    <w:rsid w:val="00804237"/>
    <w:rsid w:val="00804841"/>
    <w:rsid w:val="00806E69"/>
    <w:rsid w:val="008078DA"/>
    <w:rsid w:val="008112FE"/>
    <w:rsid w:val="0081185F"/>
    <w:rsid w:val="008129F0"/>
    <w:rsid w:val="00813BDF"/>
    <w:rsid w:val="008143EE"/>
    <w:rsid w:val="0081518A"/>
    <w:rsid w:val="008174EE"/>
    <w:rsid w:val="008210F9"/>
    <w:rsid w:val="0082293F"/>
    <w:rsid w:val="00823400"/>
    <w:rsid w:val="00824DD8"/>
    <w:rsid w:val="00825F0B"/>
    <w:rsid w:val="00831449"/>
    <w:rsid w:val="00835CF1"/>
    <w:rsid w:val="00840710"/>
    <w:rsid w:val="00842D32"/>
    <w:rsid w:val="00842DF0"/>
    <w:rsid w:val="00845E35"/>
    <w:rsid w:val="0084646E"/>
    <w:rsid w:val="0084668E"/>
    <w:rsid w:val="008509E7"/>
    <w:rsid w:val="00850CE3"/>
    <w:rsid w:val="00857333"/>
    <w:rsid w:val="008616E4"/>
    <w:rsid w:val="0086214E"/>
    <w:rsid w:val="008621D6"/>
    <w:rsid w:val="008656C5"/>
    <w:rsid w:val="00866E0A"/>
    <w:rsid w:val="00867195"/>
    <w:rsid w:val="00870B54"/>
    <w:rsid w:val="00871032"/>
    <w:rsid w:val="008710C8"/>
    <w:rsid w:val="00872042"/>
    <w:rsid w:val="00875A99"/>
    <w:rsid w:val="00880677"/>
    <w:rsid w:val="008846A5"/>
    <w:rsid w:val="0088629B"/>
    <w:rsid w:val="008877B8"/>
    <w:rsid w:val="008910DC"/>
    <w:rsid w:val="0089471B"/>
    <w:rsid w:val="008960BA"/>
    <w:rsid w:val="008A03AD"/>
    <w:rsid w:val="008A06D0"/>
    <w:rsid w:val="008A0E4D"/>
    <w:rsid w:val="008A582D"/>
    <w:rsid w:val="008A6342"/>
    <w:rsid w:val="008B032E"/>
    <w:rsid w:val="008B503D"/>
    <w:rsid w:val="008B5CF7"/>
    <w:rsid w:val="008B7067"/>
    <w:rsid w:val="008B788E"/>
    <w:rsid w:val="008C0823"/>
    <w:rsid w:val="008C1571"/>
    <w:rsid w:val="008C17A7"/>
    <w:rsid w:val="008C36BC"/>
    <w:rsid w:val="008C3865"/>
    <w:rsid w:val="008C6ECC"/>
    <w:rsid w:val="008D0253"/>
    <w:rsid w:val="008D1F92"/>
    <w:rsid w:val="008D3C70"/>
    <w:rsid w:val="008D446C"/>
    <w:rsid w:val="008D780C"/>
    <w:rsid w:val="008E3BAB"/>
    <w:rsid w:val="008E5AA1"/>
    <w:rsid w:val="008E64F2"/>
    <w:rsid w:val="008E6E54"/>
    <w:rsid w:val="008F22A4"/>
    <w:rsid w:val="008F5A1C"/>
    <w:rsid w:val="00905D2C"/>
    <w:rsid w:val="009150EC"/>
    <w:rsid w:val="009168DD"/>
    <w:rsid w:val="00922938"/>
    <w:rsid w:val="00923996"/>
    <w:rsid w:val="00923E81"/>
    <w:rsid w:val="0092414D"/>
    <w:rsid w:val="009273E0"/>
    <w:rsid w:val="00927EAB"/>
    <w:rsid w:val="009341EB"/>
    <w:rsid w:val="00940202"/>
    <w:rsid w:val="00941267"/>
    <w:rsid w:val="009418F3"/>
    <w:rsid w:val="00942EFE"/>
    <w:rsid w:val="009431C0"/>
    <w:rsid w:val="009463F7"/>
    <w:rsid w:val="00946978"/>
    <w:rsid w:val="00947708"/>
    <w:rsid w:val="00950535"/>
    <w:rsid w:val="0095211D"/>
    <w:rsid w:val="0096008F"/>
    <w:rsid w:val="00970349"/>
    <w:rsid w:val="00972520"/>
    <w:rsid w:val="0097515B"/>
    <w:rsid w:val="0097574C"/>
    <w:rsid w:val="00975BE6"/>
    <w:rsid w:val="0097684C"/>
    <w:rsid w:val="00980D3C"/>
    <w:rsid w:val="00981555"/>
    <w:rsid w:val="009816B7"/>
    <w:rsid w:val="009816F8"/>
    <w:rsid w:val="00981814"/>
    <w:rsid w:val="00981ADF"/>
    <w:rsid w:val="00983AE2"/>
    <w:rsid w:val="00983DF6"/>
    <w:rsid w:val="00986299"/>
    <w:rsid w:val="009900A7"/>
    <w:rsid w:val="00991800"/>
    <w:rsid w:val="00994197"/>
    <w:rsid w:val="009941F1"/>
    <w:rsid w:val="0099553B"/>
    <w:rsid w:val="009978E4"/>
    <w:rsid w:val="009A3D2D"/>
    <w:rsid w:val="009B1255"/>
    <w:rsid w:val="009B12EA"/>
    <w:rsid w:val="009B2A38"/>
    <w:rsid w:val="009B67E8"/>
    <w:rsid w:val="009C0AFA"/>
    <w:rsid w:val="009C0CBB"/>
    <w:rsid w:val="009C1539"/>
    <w:rsid w:val="009C2866"/>
    <w:rsid w:val="009C455F"/>
    <w:rsid w:val="009C490C"/>
    <w:rsid w:val="009C5EA6"/>
    <w:rsid w:val="009C6821"/>
    <w:rsid w:val="009C6C72"/>
    <w:rsid w:val="009C6DBE"/>
    <w:rsid w:val="009D16C7"/>
    <w:rsid w:val="009D1B10"/>
    <w:rsid w:val="009D3072"/>
    <w:rsid w:val="009D45A1"/>
    <w:rsid w:val="009D605B"/>
    <w:rsid w:val="009E1CA6"/>
    <w:rsid w:val="009E3EAF"/>
    <w:rsid w:val="009E708F"/>
    <w:rsid w:val="009F1181"/>
    <w:rsid w:val="009F78B6"/>
    <w:rsid w:val="00A001AD"/>
    <w:rsid w:val="00A037B7"/>
    <w:rsid w:val="00A07B83"/>
    <w:rsid w:val="00A1065D"/>
    <w:rsid w:val="00A13AA0"/>
    <w:rsid w:val="00A2579A"/>
    <w:rsid w:val="00A27A02"/>
    <w:rsid w:val="00A35068"/>
    <w:rsid w:val="00A35784"/>
    <w:rsid w:val="00A37259"/>
    <w:rsid w:val="00A37858"/>
    <w:rsid w:val="00A378B9"/>
    <w:rsid w:val="00A40543"/>
    <w:rsid w:val="00A4180E"/>
    <w:rsid w:val="00A41CA8"/>
    <w:rsid w:val="00A43C9F"/>
    <w:rsid w:val="00A44C61"/>
    <w:rsid w:val="00A44FA3"/>
    <w:rsid w:val="00A468EF"/>
    <w:rsid w:val="00A46B8B"/>
    <w:rsid w:val="00A54CE0"/>
    <w:rsid w:val="00A5591F"/>
    <w:rsid w:val="00A57DCC"/>
    <w:rsid w:val="00A62327"/>
    <w:rsid w:val="00A623D1"/>
    <w:rsid w:val="00A64CB2"/>
    <w:rsid w:val="00A67F14"/>
    <w:rsid w:val="00A714BE"/>
    <w:rsid w:val="00A74DA1"/>
    <w:rsid w:val="00A800CF"/>
    <w:rsid w:val="00A82754"/>
    <w:rsid w:val="00A86B08"/>
    <w:rsid w:val="00A911F6"/>
    <w:rsid w:val="00AA04EF"/>
    <w:rsid w:val="00AA1351"/>
    <w:rsid w:val="00AA31DD"/>
    <w:rsid w:val="00AA33A3"/>
    <w:rsid w:val="00AA6008"/>
    <w:rsid w:val="00AB0F5E"/>
    <w:rsid w:val="00AB127D"/>
    <w:rsid w:val="00AB139A"/>
    <w:rsid w:val="00AB3215"/>
    <w:rsid w:val="00AB5613"/>
    <w:rsid w:val="00AC0174"/>
    <w:rsid w:val="00AC2F30"/>
    <w:rsid w:val="00AC2F33"/>
    <w:rsid w:val="00AD304D"/>
    <w:rsid w:val="00AE0F60"/>
    <w:rsid w:val="00AE120F"/>
    <w:rsid w:val="00AE58EF"/>
    <w:rsid w:val="00AE5B14"/>
    <w:rsid w:val="00AE7B5B"/>
    <w:rsid w:val="00AF1029"/>
    <w:rsid w:val="00AF2A60"/>
    <w:rsid w:val="00AF40B9"/>
    <w:rsid w:val="00AF4FEA"/>
    <w:rsid w:val="00AF61D9"/>
    <w:rsid w:val="00AF63CC"/>
    <w:rsid w:val="00B02BCC"/>
    <w:rsid w:val="00B02EB7"/>
    <w:rsid w:val="00B043F6"/>
    <w:rsid w:val="00B057C9"/>
    <w:rsid w:val="00B065D1"/>
    <w:rsid w:val="00B12963"/>
    <w:rsid w:val="00B13001"/>
    <w:rsid w:val="00B22128"/>
    <w:rsid w:val="00B257FC"/>
    <w:rsid w:val="00B31AC8"/>
    <w:rsid w:val="00B36EE6"/>
    <w:rsid w:val="00B411AD"/>
    <w:rsid w:val="00B422FC"/>
    <w:rsid w:val="00B42EDF"/>
    <w:rsid w:val="00B46BDB"/>
    <w:rsid w:val="00B47B98"/>
    <w:rsid w:val="00B515FF"/>
    <w:rsid w:val="00B523F4"/>
    <w:rsid w:val="00B548E8"/>
    <w:rsid w:val="00B57ABE"/>
    <w:rsid w:val="00B60DCE"/>
    <w:rsid w:val="00B6106B"/>
    <w:rsid w:val="00B65DAF"/>
    <w:rsid w:val="00B72666"/>
    <w:rsid w:val="00B7360B"/>
    <w:rsid w:val="00B73ACF"/>
    <w:rsid w:val="00B74555"/>
    <w:rsid w:val="00B75B0F"/>
    <w:rsid w:val="00B84366"/>
    <w:rsid w:val="00B8456E"/>
    <w:rsid w:val="00B86845"/>
    <w:rsid w:val="00B86B63"/>
    <w:rsid w:val="00B90022"/>
    <w:rsid w:val="00B908B3"/>
    <w:rsid w:val="00B92325"/>
    <w:rsid w:val="00B92C5C"/>
    <w:rsid w:val="00B9541D"/>
    <w:rsid w:val="00B971A1"/>
    <w:rsid w:val="00BA34F3"/>
    <w:rsid w:val="00BA4453"/>
    <w:rsid w:val="00BB25BD"/>
    <w:rsid w:val="00BB3A38"/>
    <w:rsid w:val="00BB7D4E"/>
    <w:rsid w:val="00BB7F26"/>
    <w:rsid w:val="00BC0C6D"/>
    <w:rsid w:val="00BC2574"/>
    <w:rsid w:val="00BC35FE"/>
    <w:rsid w:val="00BD058C"/>
    <w:rsid w:val="00BD2D50"/>
    <w:rsid w:val="00BD30FC"/>
    <w:rsid w:val="00BD4B2F"/>
    <w:rsid w:val="00BD4B5B"/>
    <w:rsid w:val="00BD4E29"/>
    <w:rsid w:val="00BE01E8"/>
    <w:rsid w:val="00BE29C0"/>
    <w:rsid w:val="00BE30F3"/>
    <w:rsid w:val="00BE3865"/>
    <w:rsid w:val="00BE3CEB"/>
    <w:rsid w:val="00BE470E"/>
    <w:rsid w:val="00BE6749"/>
    <w:rsid w:val="00BE6E85"/>
    <w:rsid w:val="00BF1966"/>
    <w:rsid w:val="00BF1BEF"/>
    <w:rsid w:val="00BF7A0F"/>
    <w:rsid w:val="00C05F13"/>
    <w:rsid w:val="00C13507"/>
    <w:rsid w:val="00C16E91"/>
    <w:rsid w:val="00C17092"/>
    <w:rsid w:val="00C20B03"/>
    <w:rsid w:val="00C23D99"/>
    <w:rsid w:val="00C30207"/>
    <w:rsid w:val="00C329DE"/>
    <w:rsid w:val="00C33304"/>
    <w:rsid w:val="00C3348F"/>
    <w:rsid w:val="00C341D6"/>
    <w:rsid w:val="00C355B4"/>
    <w:rsid w:val="00C35A9D"/>
    <w:rsid w:val="00C37785"/>
    <w:rsid w:val="00C41486"/>
    <w:rsid w:val="00C474C5"/>
    <w:rsid w:val="00C47C87"/>
    <w:rsid w:val="00C5024E"/>
    <w:rsid w:val="00C511C3"/>
    <w:rsid w:val="00C518A0"/>
    <w:rsid w:val="00C5733D"/>
    <w:rsid w:val="00C6015B"/>
    <w:rsid w:val="00C60C8A"/>
    <w:rsid w:val="00C64D08"/>
    <w:rsid w:val="00C67225"/>
    <w:rsid w:val="00C70995"/>
    <w:rsid w:val="00C7434E"/>
    <w:rsid w:val="00C849B7"/>
    <w:rsid w:val="00C8645D"/>
    <w:rsid w:val="00C87E0D"/>
    <w:rsid w:val="00C94BD5"/>
    <w:rsid w:val="00C95000"/>
    <w:rsid w:val="00C976EB"/>
    <w:rsid w:val="00CA4FA8"/>
    <w:rsid w:val="00CA6D94"/>
    <w:rsid w:val="00CA6DD8"/>
    <w:rsid w:val="00CB04FB"/>
    <w:rsid w:val="00CB0EE9"/>
    <w:rsid w:val="00CB13BB"/>
    <w:rsid w:val="00CB6151"/>
    <w:rsid w:val="00CB7E3A"/>
    <w:rsid w:val="00CC05B5"/>
    <w:rsid w:val="00CC083C"/>
    <w:rsid w:val="00CC51B6"/>
    <w:rsid w:val="00CC55DC"/>
    <w:rsid w:val="00CD3A1A"/>
    <w:rsid w:val="00CD5E77"/>
    <w:rsid w:val="00CD6072"/>
    <w:rsid w:val="00CD747A"/>
    <w:rsid w:val="00CE0FAF"/>
    <w:rsid w:val="00CE1385"/>
    <w:rsid w:val="00CE3848"/>
    <w:rsid w:val="00CE4CE0"/>
    <w:rsid w:val="00CF1434"/>
    <w:rsid w:val="00CF4C94"/>
    <w:rsid w:val="00CF52A9"/>
    <w:rsid w:val="00CF64A4"/>
    <w:rsid w:val="00D02F8A"/>
    <w:rsid w:val="00D13C71"/>
    <w:rsid w:val="00D14013"/>
    <w:rsid w:val="00D14526"/>
    <w:rsid w:val="00D1674D"/>
    <w:rsid w:val="00D2055D"/>
    <w:rsid w:val="00D23B58"/>
    <w:rsid w:val="00D24979"/>
    <w:rsid w:val="00D275B1"/>
    <w:rsid w:val="00D3253D"/>
    <w:rsid w:val="00D36266"/>
    <w:rsid w:val="00D403E1"/>
    <w:rsid w:val="00D421C9"/>
    <w:rsid w:val="00D43A27"/>
    <w:rsid w:val="00D43C17"/>
    <w:rsid w:val="00D4618B"/>
    <w:rsid w:val="00D4737A"/>
    <w:rsid w:val="00D5046F"/>
    <w:rsid w:val="00D51159"/>
    <w:rsid w:val="00D526C0"/>
    <w:rsid w:val="00D52FB7"/>
    <w:rsid w:val="00D54DF5"/>
    <w:rsid w:val="00D56B4A"/>
    <w:rsid w:val="00D62DD6"/>
    <w:rsid w:val="00D6588C"/>
    <w:rsid w:val="00D71DB7"/>
    <w:rsid w:val="00D7663F"/>
    <w:rsid w:val="00D77CA4"/>
    <w:rsid w:val="00D84BD2"/>
    <w:rsid w:val="00D9000F"/>
    <w:rsid w:val="00D90EAE"/>
    <w:rsid w:val="00D94C2A"/>
    <w:rsid w:val="00D97B93"/>
    <w:rsid w:val="00DA1B88"/>
    <w:rsid w:val="00DA6F1B"/>
    <w:rsid w:val="00DB0106"/>
    <w:rsid w:val="00DB2256"/>
    <w:rsid w:val="00DB4779"/>
    <w:rsid w:val="00DB54E9"/>
    <w:rsid w:val="00DB56A1"/>
    <w:rsid w:val="00DB5E82"/>
    <w:rsid w:val="00DB7016"/>
    <w:rsid w:val="00DB723F"/>
    <w:rsid w:val="00DB7D0F"/>
    <w:rsid w:val="00DC034A"/>
    <w:rsid w:val="00DC04A5"/>
    <w:rsid w:val="00DC052B"/>
    <w:rsid w:val="00DC512E"/>
    <w:rsid w:val="00DC6524"/>
    <w:rsid w:val="00DC7483"/>
    <w:rsid w:val="00DC7C19"/>
    <w:rsid w:val="00DC7EEB"/>
    <w:rsid w:val="00DD22DB"/>
    <w:rsid w:val="00DD5A2C"/>
    <w:rsid w:val="00DD7412"/>
    <w:rsid w:val="00DD79E3"/>
    <w:rsid w:val="00DE36F5"/>
    <w:rsid w:val="00DE45DA"/>
    <w:rsid w:val="00DE517F"/>
    <w:rsid w:val="00DE541B"/>
    <w:rsid w:val="00DE5B08"/>
    <w:rsid w:val="00DE5C04"/>
    <w:rsid w:val="00DE7F43"/>
    <w:rsid w:val="00DF0D8B"/>
    <w:rsid w:val="00DF3316"/>
    <w:rsid w:val="00DF7501"/>
    <w:rsid w:val="00DF7E09"/>
    <w:rsid w:val="00E018B3"/>
    <w:rsid w:val="00E02A52"/>
    <w:rsid w:val="00E0651F"/>
    <w:rsid w:val="00E1015C"/>
    <w:rsid w:val="00E14838"/>
    <w:rsid w:val="00E14E41"/>
    <w:rsid w:val="00E21013"/>
    <w:rsid w:val="00E22385"/>
    <w:rsid w:val="00E32CD4"/>
    <w:rsid w:val="00E33C3F"/>
    <w:rsid w:val="00E3558B"/>
    <w:rsid w:val="00E36429"/>
    <w:rsid w:val="00E3670A"/>
    <w:rsid w:val="00E37925"/>
    <w:rsid w:val="00E42F57"/>
    <w:rsid w:val="00E46010"/>
    <w:rsid w:val="00E4778C"/>
    <w:rsid w:val="00E52E98"/>
    <w:rsid w:val="00E55617"/>
    <w:rsid w:val="00E57962"/>
    <w:rsid w:val="00E57BFE"/>
    <w:rsid w:val="00E57EBF"/>
    <w:rsid w:val="00E61C80"/>
    <w:rsid w:val="00E62604"/>
    <w:rsid w:val="00E63C62"/>
    <w:rsid w:val="00E63E5B"/>
    <w:rsid w:val="00E67076"/>
    <w:rsid w:val="00E672C1"/>
    <w:rsid w:val="00E73C53"/>
    <w:rsid w:val="00E74CE4"/>
    <w:rsid w:val="00E754F1"/>
    <w:rsid w:val="00E7600C"/>
    <w:rsid w:val="00E82226"/>
    <w:rsid w:val="00E8685B"/>
    <w:rsid w:val="00E878A9"/>
    <w:rsid w:val="00E92061"/>
    <w:rsid w:val="00E92D3C"/>
    <w:rsid w:val="00EA213B"/>
    <w:rsid w:val="00EA74E2"/>
    <w:rsid w:val="00EB0184"/>
    <w:rsid w:val="00EB1E77"/>
    <w:rsid w:val="00EC0DAD"/>
    <w:rsid w:val="00EC1B3F"/>
    <w:rsid w:val="00EC20CB"/>
    <w:rsid w:val="00EC4A4A"/>
    <w:rsid w:val="00EC6815"/>
    <w:rsid w:val="00EC6C43"/>
    <w:rsid w:val="00ED158E"/>
    <w:rsid w:val="00ED21EB"/>
    <w:rsid w:val="00ED2FBE"/>
    <w:rsid w:val="00EE03BC"/>
    <w:rsid w:val="00EE0888"/>
    <w:rsid w:val="00EE2A14"/>
    <w:rsid w:val="00EE2EB3"/>
    <w:rsid w:val="00EE35CC"/>
    <w:rsid w:val="00EE5A79"/>
    <w:rsid w:val="00EE6A8B"/>
    <w:rsid w:val="00EF1ED8"/>
    <w:rsid w:val="00EF3F72"/>
    <w:rsid w:val="00EF77F2"/>
    <w:rsid w:val="00F02479"/>
    <w:rsid w:val="00F056A9"/>
    <w:rsid w:val="00F0669C"/>
    <w:rsid w:val="00F143A8"/>
    <w:rsid w:val="00F14B84"/>
    <w:rsid w:val="00F1679A"/>
    <w:rsid w:val="00F209BD"/>
    <w:rsid w:val="00F2320C"/>
    <w:rsid w:val="00F23AA9"/>
    <w:rsid w:val="00F42292"/>
    <w:rsid w:val="00F462C8"/>
    <w:rsid w:val="00F46DEB"/>
    <w:rsid w:val="00F501F4"/>
    <w:rsid w:val="00F51525"/>
    <w:rsid w:val="00F5586D"/>
    <w:rsid w:val="00F61846"/>
    <w:rsid w:val="00F6199E"/>
    <w:rsid w:val="00F64A58"/>
    <w:rsid w:val="00F67783"/>
    <w:rsid w:val="00F72688"/>
    <w:rsid w:val="00F762A5"/>
    <w:rsid w:val="00F769B5"/>
    <w:rsid w:val="00F769E2"/>
    <w:rsid w:val="00F85B90"/>
    <w:rsid w:val="00F85EB6"/>
    <w:rsid w:val="00F87A89"/>
    <w:rsid w:val="00FA01D6"/>
    <w:rsid w:val="00FA0E45"/>
    <w:rsid w:val="00FA309D"/>
    <w:rsid w:val="00FA6237"/>
    <w:rsid w:val="00FA6F2B"/>
    <w:rsid w:val="00FB33AC"/>
    <w:rsid w:val="00FB575F"/>
    <w:rsid w:val="00FB6B97"/>
    <w:rsid w:val="00FC3ACB"/>
    <w:rsid w:val="00FC4D5A"/>
    <w:rsid w:val="00FC6DBE"/>
    <w:rsid w:val="00FC7787"/>
    <w:rsid w:val="00FD4087"/>
    <w:rsid w:val="00FD41C4"/>
    <w:rsid w:val="00FD6575"/>
    <w:rsid w:val="00FD682C"/>
    <w:rsid w:val="00FE0936"/>
    <w:rsid w:val="00FE0DB0"/>
    <w:rsid w:val="00FE12C7"/>
    <w:rsid w:val="00FE23E0"/>
    <w:rsid w:val="00FE4B81"/>
    <w:rsid w:val="00FE5A10"/>
    <w:rsid w:val="00FE6EDC"/>
    <w:rsid w:val="00FF1307"/>
    <w:rsid w:val="00FF3FF4"/>
    <w:rsid w:val="00FF7B8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94BAEA"/>
  <w15:docId w15:val="{5025962A-2F94-4C60-8CDC-0A04A830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209"/>
    <w:pPr>
      <w:spacing w:before="80"/>
      <w:jc w:val="both"/>
    </w:pPr>
    <w:rPr>
      <w:color w:val="000000"/>
      <w:lang w:val="en-US"/>
    </w:rPr>
  </w:style>
  <w:style w:type="paragraph" w:styleId="Heading1">
    <w:name w:val="heading 1"/>
    <w:basedOn w:val="Normal"/>
    <w:next w:val="Normal"/>
    <w:link w:val="Heading1Char"/>
    <w:uiPriority w:val="99"/>
    <w:qFormat/>
    <w:rsid w:val="00A2579A"/>
    <w:pPr>
      <w:pBdr>
        <w:bottom w:val="single" w:sz="12" w:space="1" w:color="365F91"/>
      </w:pBdr>
      <w:spacing w:before="600" w:after="80"/>
      <w:outlineLvl w:val="0"/>
    </w:pPr>
    <w:rPr>
      <w:rFonts w:ascii="Cambria" w:hAnsi="Cambria"/>
      <w:b/>
      <w:bCs/>
      <w:color w:val="365F91"/>
      <w:sz w:val="24"/>
      <w:szCs w:val="24"/>
    </w:rPr>
  </w:style>
  <w:style w:type="paragraph" w:styleId="Heading2">
    <w:name w:val="heading 2"/>
    <w:basedOn w:val="Normal"/>
    <w:next w:val="Normal"/>
    <w:link w:val="Heading2Char"/>
    <w:uiPriority w:val="99"/>
    <w:qFormat/>
    <w:rsid w:val="00DA1B88"/>
    <w:pPr>
      <w:pBdr>
        <w:bottom w:val="single" w:sz="8" w:space="1" w:color="4F81BD"/>
      </w:pBdr>
      <w:spacing w:before="200" w:after="80"/>
      <w:outlineLvl w:val="1"/>
    </w:pPr>
    <w:rPr>
      <w:rFonts w:ascii="Cambria" w:hAnsi="Cambria"/>
      <w:color w:val="365F91"/>
      <w:sz w:val="24"/>
      <w:szCs w:val="24"/>
    </w:rPr>
  </w:style>
  <w:style w:type="paragraph" w:styleId="Heading3">
    <w:name w:val="heading 3"/>
    <w:basedOn w:val="Normal"/>
    <w:next w:val="Normal"/>
    <w:link w:val="Heading3Char"/>
    <w:uiPriority w:val="99"/>
    <w:qFormat/>
    <w:rsid w:val="00A2579A"/>
    <w:pPr>
      <w:pBdr>
        <w:bottom w:val="single" w:sz="4" w:space="1" w:color="95B3D7"/>
      </w:pBdr>
      <w:spacing w:before="200" w:after="80"/>
      <w:outlineLvl w:val="2"/>
    </w:pPr>
    <w:rPr>
      <w:rFonts w:ascii="Cambria" w:hAnsi="Cambria"/>
      <w:color w:val="4F81BD"/>
      <w:sz w:val="24"/>
      <w:szCs w:val="24"/>
    </w:rPr>
  </w:style>
  <w:style w:type="paragraph" w:styleId="Heading4">
    <w:name w:val="heading 4"/>
    <w:basedOn w:val="Heading3"/>
    <w:next w:val="Normal"/>
    <w:link w:val="Heading4Char"/>
    <w:uiPriority w:val="99"/>
    <w:qFormat/>
    <w:rsid w:val="00A2579A"/>
    <w:pPr>
      <w:pBdr>
        <w:bottom w:val="single" w:sz="4" w:space="2" w:color="B8CCE4"/>
      </w:pBdr>
      <w:outlineLvl w:val="3"/>
    </w:pPr>
    <w:rPr>
      <w:i/>
      <w:iCs/>
    </w:rPr>
  </w:style>
  <w:style w:type="paragraph" w:styleId="Heading5">
    <w:name w:val="heading 5"/>
    <w:basedOn w:val="Normal"/>
    <w:next w:val="Normal"/>
    <w:link w:val="Heading5Char"/>
    <w:uiPriority w:val="99"/>
    <w:qFormat/>
    <w:locked/>
    <w:rsid w:val="00A2579A"/>
    <w:pPr>
      <w:spacing w:before="200" w:after="80"/>
      <w:outlineLvl w:val="4"/>
    </w:pPr>
    <w:rPr>
      <w:rFonts w:ascii="Cambria" w:hAnsi="Cambria"/>
      <w:color w:val="4F81BD"/>
    </w:rPr>
  </w:style>
  <w:style w:type="paragraph" w:styleId="Heading6">
    <w:name w:val="heading 6"/>
    <w:basedOn w:val="Normal"/>
    <w:next w:val="Normal"/>
    <w:link w:val="Heading6Char"/>
    <w:uiPriority w:val="99"/>
    <w:qFormat/>
    <w:locked/>
    <w:rsid w:val="009D605B"/>
    <w:pPr>
      <w:spacing w:before="280" w:after="100"/>
      <w:outlineLvl w:val="5"/>
    </w:pPr>
    <w:rPr>
      <w:rFonts w:ascii="Cambria" w:hAnsi="Cambria"/>
      <w:i/>
      <w:iCs/>
      <w:color w:val="4F81BD"/>
    </w:rPr>
  </w:style>
  <w:style w:type="paragraph" w:styleId="Heading7">
    <w:name w:val="heading 7"/>
    <w:basedOn w:val="Normal"/>
    <w:next w:val="Normal"/>
    <w:link w:val="Heading7Char"/>
    <w:uiPriority w:val="99"/>
    <w:qFormat/>
    <w:locked/>
    <w:rsid w:val="009D605B"/>
    <w:p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9"/>
    <w:qFormat/>
    <w:locked/>
    <w:rsid w:val="009D605B"/>
    <w:p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9"/>
    <w:qFormat/>
    <w:locked/>
    <w:rsid w:val="009D605B"/>
    <w:pPr>
      <w:spacing w:before="320" w:after="100"/>
      <w:outlineLvl w:val="8"/>
    </w:pPr>
    <w:rPr>
      <w:rFonts w:ascii="Cambria" w:hAnsi="Cambria"/>
      <w:i/>
      <w:iCs/>
      <w:color w:val="9BBB59"/>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579A"/>
    <w:rPr>
      <w:rFonts w:ascii="Cambria" w:hAnsi="Cambria" w:cs="Times New Roman"/>
      <w:b/>
      <w:bCs/>
      <w:color w:val="365F91"/>
      <w:sz w:val="24"/>
      <w:szCs w:val="24"/>
    </w:rPr>
  </w:style>
  <w:style w:type="character" w:customStyle="1" w:styleId="Heading2Char">
    <w:name w:val="Heading 2 Char"/>
    <w:basedOn w:val="DefaultParagraphFont"/>
    <w:link w:val="Heading2"/>
    <w:uiPriority w:val="99"/>
    <w:locked/>
    <w:rsid w:val="00DA1B88"/>
    <w:rPr>
      <w:rFonts w:ascii="Cambria" w:hAnsi="Cambria" w:cs="Times New Roman"/>
      <w:color w:val="365F91"/>
      <w:sz w:val="24"/>
      <w:szCs w:val="24"/>
    </w:rPr>
  </w:style>
  <w:style w:type="character" w:customStyle="1" w:styleId="Heading3Char">
    <w:name w:val="Heading 3 Char"/>
    <w:basedOn w:val="DefaultParagraphFont"/>
    <w:link w:val="Heading3"/>
    <w:uiPriority w:val="99"/>
    <w:locked/>
    <w:rsid w:val="00A2579A"/>
    <w:rPr>
      <w:rFonts w:ascii="Cambria" w:hAnsi="Cambria" w:cs="Times New Roman"/>
      <w:color w:val="4F81BD"/>
      <w:sz w:val="24"/>
      <w:szCs w:val="24"/>
    </w:rPr>
  </w:style>
  <w:style w:type="character" w:customStyle="1" w:styleId="Heading4Char">
    <w:name w:val="Heading 4 Char"/>
    <w:basedOn w:val="DefaultParagraphFont"/>
    <w:link w:val="Heading4"/>
    <w:uiPriority w:val="99"/>
    <w:locked/>
    <w:rsid w:val="000C66BC"/>
    <w:rPr>
      <w:rFonts w:ascii="Cambria" w:hAnsi="Cambria" w:cs="Times New Roman"/>
      <w:i/>
      <w:iCs/>
      <w:color w:val="4F81BD"/>
      <w:sz w:val="24"/>
      <w:szCs w:val="24"/>
    </w:rPr>
  </w:style>
  <w:style w:type="character" w:customStyle="1" w:styleId="Heading5Char">
    <w:name w:val="Heading 5 Char"/>
    <w:basedOn w:val="DefaultParagraphFont"/>
    <w:link w:val="Heading5"/>
    <w:uiPriority w:val="99"/>
    <w:locked/>
    <w:rsid w:val="00A2579A"/>
    <w:rPr>
      <w:rFonts w:ascii="Cambria" w:hAnsi="Cambria" w:cs="Times New Roman"/>
      <w:color w:val="4F81BD"/>
    </w:rPr>
  </w:style>
  <w:style w:type="character" w:customStyle="1" w:styleId="Heading6Char">
    <w:name w:val="Heading 6 Char"/>
    <w:basedOn w:val="DefaultParagraphFont"/>
    <w:link w:val="Heading6"/>
    <w:uiPriority w:val="99"/>
    <w:locked/>
    <w:rsid w:val="009D605B"/>
    <w:rPr>
      <w:rFonts w:ascii="Cambria" w:hAnsi="Cambria" w:cs="Times New Roman"/>
      <w:i/>
      <w:iCs/>
      <w:color w:val="4F81BD"/>
    </w:rPr>
  </w:style>
  <w:style w:type="character" w:customStyle="1" w:styleId="Heading7Char">
    <w:name w:val="Heading 7 Char"/>
    <w:basedOn w:val="DefaultParagraphFont"/>
    <w:link w:val="Heading7"/>
    <w:uiPriority w:val="99"/>
    <w:semiHidden/>
    <w:locked/>
    <w:rsid w:val="009D605B"/>
    <w:rPr>
      <w:rFonts w:ascii="Cambria" w:hAnsi="Cambria" w:cs="Times New Roman"/>
      <w:b/>
      <w:bCs/>
      <w:color w:val="9BBB59"/>
      <w:sz w:val="20"/>
      <w:szCs w:val="20"/>
    </w:rPr>
  </w:style>
  <w:style w:type="character" w:customStyle="1" w:styleId="Heading8Char">
    <w:name w:val="Heading 8 Char"/>
    <w:basedOn w:val="DefaultParagraphFont"/>
    <w:link w:val="Heading8"/>
    <w:uiPriority w:val="99"/>
    <w:semiHidden/>
    <w:locked/>
    <w:rsid w:val="009D605B"/>
    <w:rPr>
      <w:rFonts w:ascii="Cambria" w:hAnsi="Cambria" w:cs="Times New Roman"/>
      <w:b/>
      <w:bCs/>
      <w:i/>
      <w:iCs/>
      <w:color w:val="9BBB59"/>
      <w:sz w:val="20"/>
      <w:szCs w:val="20"/>
    </w:rPr>
  </w:style>
  <w:style w:type="character" w:customStyle="1" w:styleId="Heading9Char">
    <w:name w:val="Heading 9 Char"/>
    <w:basedOn w:val="DefaultParagraphFont"/>
    <w:link w:val="Heading9"/>
    <w:uiPriority w:val="99"/>
    <w:semiHidden/>
    <w:locked/>
    <w:rsid w:val="009D605B"/>
    <w:rPr>
      <w:rFonts w:ascii="Cambria" w:hAnsi="Cambria" w:cs="Times New Roman"/>
      <w:i/>
      <w:iCs/>
      <w:color w:val="9BBB59"/>
      <w:sz w:val="20"/>
      <w:szCs w:val="20"/>
    </w:rPr>
  </w:style>
  <w:style w:type="paragraph" w:styleId="Footer">
    <w:name w:val="footer"/>
    <w:basedOn w:val="Normal"/>
    <w:link w:val="FooterChar"/>
    <w:uiPriority w:val="99"/>
    <w:rsid w:val="00BA34F3"/>
    <w:pPr>
      <w:tabs>
        <w:tab w:val="center" w:pos="4153"/>
        <w:tab w:val="right" w:pos="8306"/>
      </w:tabs>
    </w:pPr>
  </w:style>
  <w:style w:type="character" w:customStyle="1" w:styleId="FooterChar">
    <w:name w:val="Footer Char"/>
    <w:basedOn w:val="DefaultParagraphFont"/>
    <w:link w:val="Footer"/>
    <w:uiPriority w:val="99"/>
    <w:locked/>
    <w:rsid w:val="003512B6"/>
    <w:rPr>
      <w:rFonts w:cs="Times New Roman"/>
      <w:sz w:val="24"/>
      <w:szCs w:val="24"/>
      <w:lang w:val="en-GB"/>
    </w:rPr>
  </w:style>
  <w:style w:type="character" w:styleId="PageNumber">
    <w:name w:val="page number"/>
    <w:basedOn w:val="DefaultParagraphFont"/>
    <w:uiPriority w:val="99"/>
    <w:rsid w:val="00BA34F3"/>
    <w:rPr>
      <w:rFonts w:cs="Times New Roman"/>
    </w:rPr>
  </w:style>
  <w:style w:type="paragraph" w:styleId="Title">
    <w:name w:val="Title"/>
    <w:basedOn w:val="Normal"/>
    <w:next w:val="Normal"/>
    <w:link w:val="TitleChar"/>
    <w:uiPriority w:val="99"/>
    <w:qFormat/>
    <w:rsid w:val="00013E09"/>
    <w:pPr>
      <w:spacing w:before="0" w:after="300" w:line="360" w:lineRule="auto"/>
      <w:jc w:val="center"/>
    </w:pPr>
    <w:rPr>
      <w:rFonts w:ascii="Cambria" w:hAnsi="Cambria"/>
      <w:iCs/>
      <w:color w:val="243F60"/>
      <w:sz w:val="50"/>
      <w:szCs w:val="60"/>
    </w:rPr>
  </w:style>
  <w:style w:type="character" w:customStyle="1" w:styleId="TitleChar">
    <w:name w:val="Title Char"/>
    <w:basedOn w:val="DefaultParagraphFont"/>
    <w:link w:val="Title"/>
    <w:uiPriority w:val="99"/>
    <w:locked/>
    <w:rsid w:val="00013E09"/>
    <w:rPr>
      <w:rFonts w:ascii="Cambria" w:hAnsi="Cambria"/>
      <w:iCs/>
      <w:color w:val="243F60"/>
      <w:sz w:val="50"/>
      <w:szCs w:val="60"/>
      <w:lang w:val="en-US"/>
    </w:rPr>
  </w:style>
  <w:style w:type="paragraph" w:styleId="BlockText">
    <w:name w:val="Block Text"/>
    <w:basedOn w:val="Normal"/>
    <w:uiPriority w:val="99"/>
    <w:rsid w:val="00CF4C94"/>
    <w:pPr>
      <w:pBdr>
        <w:top w:val="single" w:sz="2" w:space="10" w:color="4F81BD" w:frame="1"/>
        <w:left w:val="single" w:sz="2" w:space="10" w:color="4F81BD" w:frame="1"/>
        <w:bottom w:val="single" w:sz="2" w:space="10" w:color="4F81BD" w:frame="1"/>
        <w:right w:val="single" w:sz="2" w:space="10" w:color="4F81BD" w:frame="1"/>
      </w:pBdr>
      <w:ind w:left="1152" w:right="1152"/>
    </w:pPr>
    <w:rPr>
      <w:rFonts w:cs="Calibri"/>
      <w:i/>
      <w:iCs/>
      <w:color w:val="4F81BD"/>
    </w:rPr>
  </w:style>
  <w:style w:type="paragraph" w:styleId="ListBullet">
    <w:name w:val="List Bullet"/>
    <w:basedOn w:val="Normal"/>
    <w:uiPriority w:val="99"/>
    <w:rsid w:val="00CF4C94"/>
    <w:pPr>
      <w:numPr>
        <w:numId w:val="1"/>
      </w:numPr>
    </w:pPr>
  </w:style>
  <w:style w:type="paragraph" w:styleId="ListBullet2">
    <w:name w:val="List Bullet 2"/>
    <w:basedOn w:val="Normal"/>
    <w:uiPriority w:val="99"/>
    <w:rsid w:val="00CF4C94"/>
    <w:pPr>
      <w:numPr>
        <w:numId w:val="2"/>
      </w:numPr>
      <w:tabs>
        <w:tab w:val="clear" w:pos="360"/>
        <w:tab w:val="num" w:pos="643"/>
      </w:tabs>
      <w:ind w:left="643"/>
    </w:pPr>
  </w:style>
  <w:style w:type="paragraph" w:styleId="ListBullet3">
    <w:name w:val="List Bullet 3"/>
    <w:basedOn w:val="Normal"/>
    <w:uiPriority w:val="99"/>
    <w:rsid w:val="00CF4C94"/>
    <w:pPr>
      <w:numPr>
        <w:numId w:val="3"/>
      </w:numPr>
      <w:tabs>
        <w:tab w:val="clear" w:pos="360"/>
        <w:tab w:val="num" w:pos="926"/>
      </w:tabs>
      <w:ind w:left="926"/>
    </w:pPr>
  </w:style>
  <w:style w:type="paragraph" w:styleId="Subtitle">
    <w:name w:val="Subtitle"/>
    <w:basedOn w:val="Normal"/>
    <w:next w:val="Normal"/>
    <w:link w:val="SubtitleChar"/>
    <w:uiPriority w:val="99"/>
    <w:qFormat/>
    <w:rsid w:val="00013E09"/>
    <w:pPr>
      <w:spacing w:before="200" w:after="900" w:line="360" w:lineRule="auto"/>
      <w:jc w:val="right"/>
    </w:pPr>
    <w:rPr>
      <w:rFonts w:ascii="Arial Narrow" w:hAnsi="Arial Narrow"/>
      <w:b/>
      <w:iCs/>
      <w:color w:val="243F60"/>
      <w:sz w:val="28"/>
      <w:szCs w:val="24"/>
    </w:rPr>
  </w:style>
  <w:style w:type="character" w:customStyle="1" w:styleId="SubtitleChar">
    <w:name w:val="Subtitle Char"/>
    <w:basedOn w:val="DefaultParagraphFont"/>
    <w:link w:val="Subtitle"/>
    <w:uiPriority w:val="99"/>
    <w:locked/>
    <w:rsid w:val="00013E09"/>
    <w:rPr>
      <w:rFonts w:ascii="Arial Narrow" w:hAnsi="Arial Narrow"/>
      <w:b/>
      <w:iCs/>
      <w:color w:val="243F60"/>
      <w:sz w:val="28"/>
      <w:szCs w:val="24"/>
      <w:lang w:val="en-US"/>
    </w:rPr>
  </w:style>
  <w:style w:type="paragraph" w:styleId="ListParagraph">
    <w:name w:val="List Paragraph"/>
    <w:basedOn w:val="Normal"/>
    <w:link w:val="ListParagraphChar"/>
    <w:uiPriority w:val="99"/>
    <w:qFormat/>
    <w:rsid w:val="009D605B"/>
    <w:pPr>
      <w:ind w:left="720"/>
      <w:contextualSpacing/>
    </w:pPr>
  </w:style>
  <w:style w:type="paragraph" w:styleId="Header">
    <w:name w:val="header"/>
    <w:basedOn w:val="Normal"/>
    <w:link w:val="HeaderChar"/>
    <w:uiPriority w:val="99"/>
    <w:rsid w:val="00F769B5"/>
    <w:pPr>
      <w:tabs>
        <w:tab w:val="center" w:pos="4153"/>
        <w:tab w:val="right" w:pos="8306"/>
      </w:tabs>
    </w:pPr>
  </w:style>
  <w:style w:type="character" w:customStyle="1" w:styleId="HeaderChar">
    <w:name w:val="Header Char"/>
    <w:basedOn w:val="DefaultParagraphFont"/>
    <w:link w:val="Header"/>
    <w:uiPriority w:val="99"/>
    <w:locked/>
    <w:rsid w:val="00F769B5"/>
    <w:rPr>
      <w:rFonts w:cs="Times New Roman"/>
      <w:sz w:val="24"/>
      <w:szCs w:val="24"/>
      <w:lang w:eastAsia="el-GR"/>
    </w:rPr>
  </w:style>
  <w:style w:type="paragraph" w:styleId="TOCHeading">
    <w:name w:val="TOC Heading"/>
    <w:basedOn w:val="Heading1"/>
    <w:next w:val="Normal"/>
    <w:uiPriority w:val="99"/>
    <w:qFormat/>
    <w:rsid w:val="009D605B"/>
    <w:pPr>
      <w:outlineLvl w:val="9"/>
    </w:pPr>
  </w:style>
  <w:style w:type="paragraph" w:styleId="TOC1">
    <w:name w:val="toc 1"/>
    <w:basedOn w:val="Normal"/>
    <w:next w:val="Normal"/>
    <w:autoRedefine/>
    <w:uiPriority w:val="39"/>
    <w:rsid w:val="001F76D1"/>
    <w:pPr>
      <w:tabs>
        <w:tab w:val="right" w:leader="dot" w:pos="8296"/>
      </w:tabs>
      <w:spacing w:before="280" w:after="100"/>
    </w:pPr>
    <w:rPr>
      <w:rFonts w:ascii="Cambria" w:hAnsi="Cambria"/>
      <w:b/>
      <w:noProof/>
      <w:sz w:val="24"/>
      <w:szCs w:val="24"/>
    </w:rPr>
  </w:style>
  <w:style w:type="paragraph" w:styleId="TOC2">
    <w:name w:val="toc 2"/>
    <w:basedOn w:val="Normal"/>
    <w:next w:val="Normal"/>
    <w:autoRedefine/>
    <w:uiPriority w:val="39"/>
    <w:rsid w:val="00970349"/>
    <w:pPr>
      <w:tabs>
        <w:tab w:val="right" w:leader="dot" w:pos="8296"/>
      </w:tabs>
      <w:spacing w:before="0"/>
      <w:ind w:left="397"/>
    </w:pPr>
    <w:rPr>
      <w:rFonts w:ascii="Cambria" w:hAnsi="Cambria"/>
      <w:noProof/>
    </w:rPr>
  </w:style>
  <w:style w:type="paragraph" w:styleId="TOC3">
    <w:name w:val="toc 3"/>
    <w:basedOn w:val="Normal"/>
    <w:next w:val="Normal"/>
    <w:autoRedefine/>
    <w:uiPriority w:val="39"/>
    <w:rsid w:val="007C4B2C"/>
    <w:pPr>
      <w:tabs>
        <w:tab w:val="right" w:leader="dot" w:pos="8296"/>
      </w:tabs>
      <w:spacing w:before="0"/>
      <w:ind w:left="1418" w:right="227" w:hanging="624"/>
    </w:pPr>
    <w:rPr>
      <w:rFonts w:ascii="Cambria" w:hAnsi="Cambria"/>
      <w:noProof/>
    </w:rPr>
  </w:style>
  <w:style w:type="character" w:styleId="Hyperlink">
    <w:name w:val="Hyperlink"/>
    <w:basedOn w:val="DefaultParagraphFont"/>
    <w:uiPriority w:val="99"/>
    <w:rsid w:val="00EA213B"/>
    <w:rPr>
      <w:rFonts w:cs="Times New Roman"/>
      <w:color w:val="0000FF"/>
      <w:u w:val="single"/>
    </w:rPr>
  </w:style>
  <w:style w:type="paragraph" w:styleId="TOC4">
    <w:name w:val="toc 4"/>
    <w:basedOn w:val="Normal"/>
    <w:next w:val="Normal"/>
    <w:autoRedefine/>
    <w:uiPriority w:val="39"/>
    <w:rsid w:val="00970349"/>
    <w:pPr>
      <w:tabs>
        <w:tab w:val="right" w:leader="dot" w:pos="8296"/>
      </w:tabs>
      <w:spacing w:before="0"/>
      <w:ind w:left="1361"/>
    </w:pPr>
    <w:rPr>
      <w:i/>
      <w:noProof/>
    </w:rPr>
  </w:style>
  <w:style w:type="paragraph" w:styleId="BalloonText">
    <w:name w:val="Balloon Text"/>
    <w:basedOn w:val="Normal"/>
    <w:link w:val="BalloonTextChar"/>
    <w:uiPriority w:val="99"/>
    <w:semiHidden/>
    <w:rsid w:val="00DC6524"/>
    <w:rPr>
      <w:rFonts w:ascii="Tahoma" w:hAnsi="Tahoma" w:cs="Tahoma"/>
      <w:sz w:val="16"/>
      <w:szCs w:val="16"/>
    </w:rPr>
  </w:style>
  <w:style w:type="character" w:customStyle="1" w:styleId="BalloonTextChar">
    <w:name w:val="Balloon Text Char"/>
    <w:basedOn w:val="DefaultParagraphFont"/>
    <w:link w:val="BalloonText"/>
    <w:uiPriority w:val="99"/>
    <w:locked/>
    <w:rsid w:val="00DC6524"/>
    <w:rPr>
      <w:rFonts w:ascii="Tahoma" w:hAnsi="Tahoma" w:cs="Tahoma"/>
      <w:sz w:val="16"/>
      <w:szCs w:val="16"/>
      <w:lang w:eastAsia="el-GR"/>
    </w:rPr>
  </w:style>
  <w:style w:type="character" w:customStyle="1" w:styleId="page">
    <w:name w:val="page"/>
    <w:uiPriority w:val="99"/>
    <w:rsid w:val="007202A5"/>
  </w:style>
  <w:style w:type="table" w:styleId="TableGrid">
    <w:name w:val="Table Grid"/>
    <w:basedOn w:val="TableNormal"/>
    <w:uiPriority w:val="99"/>
    <w:rsid w:val="00B868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6978"/>
    <w:pPr>
      <w:ind w:firstLine="360"/>
    </w:pPr>
    <w:rPr>
      <w:sz w:val="24"/>
      <w:szCs w:val="24"/>
      <w:lang w:val="en-GB"/>
    </w:rPr>
  </w:style>
  <w:style w:type="paragraph" w:styleId="Quote">
    <w:name w:val="Quote"/>
    <w:basedOn w:val="Normal"/>
    <w:next w:val="Normal"/>
    <w:link w:val="QuoteChar"/>
    <w:uiPriority w:val="99"/>
    <w:qFormat/>
    <w:rsid w:val="009D605B"/>
    <w:rPr>
      <w:rFonts w:ascii="Cambria" w:hAnsi="Cambria"/>
      <w:i/>
      <w:iCs/>
      <w:color w:val="5A5A5A"/>
    </w:rPr>
  </w:style>
  <w:style w:type="character" w:customStyle="1" w:styleId="QuoteChar">
    <w:name w:val="Quote Char"/>
    <w:basedOn w:val="DefaultParagraphFont"/>
    <w:link w:val="Quote"/>
    <w:uiPriority w:val="99"/>
    <w:locked/>
    <w:rsid w:val="009D605B"/>
    <w:rPr>
      <w:rFonts w:ascii="Cambria" w:hAnsi="Cambria" w:cs="Times New Roman"/>
      <w:i/>
      <w:iCs/>
      <w:color w:val="5A5A5A"/>
    </w:rPr>
  </w:style>
  <w:style w:type="paragraph" w:styleId="IntenseQuote">
    <w:name w:val="Intense Quote"/>
    <w:basedOn w:val="Normal"/>
    <w:next w:val="Normal"/>
    <w:link w:val="IntenseQuoteChar"/>
    <w:uiPriority w:val="99"/>
    <w:qFormat/>
    <w:rsid w:val="009D605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99"/>
    <w:locked/>
    <w:rsid w:val="009D605B"/>
    <w:rPr>
      <w:rFonts w:ascii="Cambria" w:hAnsi="Cambria" w:cs="Times New Roman"/>
      <w:i/>
      <w:iCs/>
      <w:color w:val="FFFFFF"/>
      <w:sz w:val="24"/>
      <w:szCs w:val="24"/>
      <w:shd w:val="clear" w:color="auto" w:fill="4F81BD"/>
    </w:rPr>
  </w:style>
  <w:style w:type="character" w:styleId="IntenseReference">
    <w:name w:val="Intense Reference"/>
    <w:basedOn w:val="DefaultParagraphFont"/>
    <w:uiPriority w:val="99"/>
    <w:qFormat/>
    <w:rsid w:val="009D605B"/>
    <w:rPr>
      <w:rFonts w:cs="Times New Roman"/>
      <w:b/>
      <w:bCs/>
      <w:color w:val="76923C"/>
      <w:u w:val="single" w:color="9BBB59"/>
    </w:rPr>
  </w:style>
  <w:style w:type="character" w:styleId="SubtleReference">
    <w:name w:val="Subtle Reference"/>
    <w:basedOn w:val="DefaultParagraphFont"/>
    <w:uiPriority w:val="99"/>
    <w:qFormat/>
    <w:rsid w:val="009D605B"/>
    <w:rPr>
      <w:color w:val="auto"/>
      <w:u w:val="single" w:color="9BBB59"/>
    </w:rPr>
  </w:style>
  <w:style w:type="paragraph" w:customStyle="1" w:styleId="Style1">
    <w:name w:val="Style1"/>
    <w:basedOn w:val="Heading4"/>
    <w:next w:val="Heading5"/>
    <w:uiPriority w:val="99"/>
    <w:rsid w:val="00F5586D"/>
  </w:style>
  <w:style w:type="paragraph" w:styleId="TOC5">
    <w:name w:val="toc 5"/>
    <w:basedOn w:val="Normal"/>
    <w:next w:val="Normal"/>
    <w:autoRedefine/>
    <w:uiPriority w:val="39"/>
    <w:rsid w:val="00CC083C"/>
    <w:pPr>
      <w:spacing w:after="100"/>
      <w:ind w:left="960"/>
    </w:pPr>
  </w:style>
  <w:style w:type="paragraph" w:styleId="TOC6">
    <w:name w:val="toc 6"/>
    <w:basedOn w:val="Normal"/>
    <w:next w:val="Normal"/>
    <w:autoRedefine/>
    <w:uiPriority w:val="39"/>
    <w:rsid w:val="00CC083C"/>
    <w:pPr>
      <w:spacing w:after="100"/>
      <w:ind w:left="1200"/>
    </w:pPr>
  </w:style>
  <w:style w:type="paragraph" w:styleId="TOC7">
    <w:name w:val="toc 7"/>
    <w:basedOn w:val="Normal"/>
    <w:next w:val="Normal"/>
    <w:autoRedefine/>
    <w:uiPriority w:val="39"/>
    <w:rsid w:val="00CC083C"/>
    <w:pPr>
      <w:spacing w:after="100" w:line="276" w:lineRule="auto"/>
      <w:ind w:left="1320"/>
    </w:pPr>
    <w:rPr>
      <w:rFonts w:eastAsia="SimSun" w:cs="Calibri"/>
      <w:lang w:eastAsia="en-GB"/>
    </w:rPr>
  </w:style>
  <w:style w:type="paragraph" w:styleId="TOC8">
    <w:name w:val="toc 8"/>
    <w:basedOn w:val="Normal"/>
    <w:next w:val="Normal"/>
    <w:autoRedefine/>
    <w:uiPriority w:val="39"/>
    <w:rsid w:val="00CC083C"/>
    <w:pPr>
      <w:spacing w:after="100" w:line="276" w:lineRule="auto"/>
      <w:ind w:left="1540"/>
    </w:pPr>
    <w:rPr>
      <w:rFonts w:eastAsia="SimSun" w:cs="Calibri"/>
      <w:lang w:eastAsia="en-GB"/>
    </w:rPr>
  </w:style>
  <w:style w:type="paragraph" w:styleId="TOC9">
    <w:name w:val="toc 9"/>
    <w:basedOn w:val="Normal"/>
    <w:next w:val="Normal"/>
    <w:autoRedefine/>
    <w:uiPriority w:val="39"/>
    <w:rsid w:val="00CC083C"/>
    <w:pPr>
      <w:spacing w:after="100" w:line="276" w:lineRule="auto"/>
      <w:ind w:left="1760"/>
    </w:pPr>
    <w:rPr>
      <w:rFonts w:eastAsia="SimSun" w:cs="Calibri"/>
      <w:lang w:eastAsia="en-GB"/>
    </w:rPr>
  </w:style>
  <w:style w:type="character" w:styleId="CommentReference">
    <w:name w:val="annotation reference"/>
    <w:basedOn w:val="DefaultParagraphFont"/>
    <w:uiPriority w:val="99"/>
    <w:semiHidden/>
    <w:rsid w:val="001B1A95"/>
    <w:rPr>
      <w:rFonts w:cs="Times New Roman"/>
      <w:sz w:val="16"/>
      <w:szCs w:val="16"/>
    </w:rPr>
  </w:style>
  <w:style w:type="paragraph" w:styleId="CommentText">
    <w:name w:val="annotation text"/>
    <w:basedOn w:val="Normal"/>
    <w:link w:val="CommentTextChar"/>
    <w:uiPriority w:val="99"/>
    <w:semiHidden/>
    <w:rsid w:val="001B1A95"/>
    <w:rPr>
      <w:sz w:val="20"/>
      <w:szCs w:val="20"/>
    </w:rPr>
  </w:style>
  <w:style w:type="character" w:customStyle="1" w:styleId="CommentTextChar">
    <w:name w:val="Comment Text Char"/>
    <w:basedOn w:val="DefaultParagraphFont"/>
    <w:link w:val="CommentText"/>
    <w:uiPriority w:val="99"/>
    <w:semiHidden/>
    <w:locked/>
    <w:rsid w:val="001B1A95"/>
    <w:rPr>
      <w:rFonts w:cs="Times New Roman"/>
      <w:sz w:val="20"/>
      <w:szCs w:val="20"/>
      <w:lang w:val="en-GB"/>
    </w:rPr>
  </w:style>
  <w:style w:type="paragraph" w:styleId="CommentSubject">
    <w:name w:val="annotation subject"/>
    <w:basedOn w:val="CommentText"/>
    <w:next w:val="CommentText"/>
    <w:link w:val="CommentSubjectChar"/>
    <w:uiPriority w:val="99"/>
    <w:semiHidden/>
    <w:rsid w:val="001B1A95"/>
    <w:rPr>
      <w:b/>
      <w:bCs/>
    </w:rPr>
  </w:style>
  <w:style w:type="character" w:customStyle="1" w:styleId="CommentSubjectChar">
    <w:name w:val="Comment Subject Char"/>
    <w:basedOn w:val="CommentTextChar"/>
    <w:link w:val="CommentSubject"/>
    <w:uiPriority w:val="99"/>
    <w:semiHidden/>
    <w:locked/>
    <w:rsid w:val="001B1A95"/>
    <w:rPr>
      <w:rFonts w:cs="Times New Roman"/>
      <w:b/>
      <w:bCs/>
      <w:sz w:val="20"/>
      <w:szCs w:val="20"/>
      <w:lang w:val="en-GB"/>
    </w:rPr>
  </w:style>
  <w:style w:type="character" w:customStyle="1" w:styleId="hps">
    <w:name w:val="hps"/>
    <w:basedOn w:val="DefaultParagraphFont"/>
    <w:uiPriority w:val="99"/>
    <w:rsid w:val="00FE4B81"/>
    <w:rPr>
      <w:rFonts w:cs="Times New Roman"/>
    </w:rPr>
  </w:style>
  <w:style w:type="character" w:styleId="Strong">
    <w:name w:val="Strong"/>
    <w:basedOn w:val="DefaultParagraphFont"/>
    <w:uiPriority w:val="99"/>
    <w:qFormat/>
    <w:locked/>
    <w:rsid w:val="009D605B"/>
    <w:rPr>
      <w:rFonts w:cs="Times New Roman"/>
      <w:b/>
      <w:bCs/>
      <w:spacing w:val="0"/>
    </w:rPr>
  </w:style>
  <w:style w:type="paragraph" w:customStyle="1" w:styleId="Ammendments">
    <w:name w:val="Ammendments"/>
    <w:basedOn w:val="Heading6"/>
    <w:uiPriority w:val="99"/>
    <w:rsid w:val="009C6C72"/>
    <w:pPr>
      <w:numPr>
        <w:numId w:val="5"/>
      </w:numPr>
      <w:spacing w:before="120" w:after="120"/>
    </w:pPr>
    <w:rPr>
      <w:b/>
      <w:i w:val="0"/>
      <w:color w:val="auto"/>
    </w:rPr>
  </w:style>
  <w:style w:type="character" w:customStyle="1" w:styleId="ListParagraphChar">
    <w:name w:val="List Paragraph Char"/>
    <w:basedOn w:val="DefaultParagraphFont"/>
    <w:link w:val="ListParagraph"/>
    <w:uiPriority w:val="99"/>
    <w:locked/>
    <w:rsid w:val="00FE12C7"/>
    <w:rPr>
      <w:rFonts w:cs="Times New Roman"/>
    </w:rPr>
  </w:style>
  <w:style w:type="paragraph" w:styleId="Caption">
    <w:name w:val="caption"/>
    <w:basedOn w:val="Normal"/>
    <w:next w:val="Normal"/>
    <w:uiPriority w:val="99"/>
    <w:qFormat/>
    <w:locked/>
    <w:rsid w:val="009D605B"/>
    <w:rPr>
      <w:b/>
      <w:bCs/>
      <w:sz w:val="18"/>
      <w:szCs w:val="18"/>
    </w:rPr>
  </w:style>
  <w:style w:type="character" w:styleId="Emphasis">
    <w:name w:val="Emphasis"/>
    <w:basedOn w:val="DefaultParagraphFont"/>
    <w:uiPriority w:val="99"/>
    <w:qFormat/>
    <w:locked/>
    <w:rsid w:val="009D605B"/>
    <w:rPr>
      <w:rFonts w:cs="Times New Roman"/>
      <w:b/>
      <w:i/>
      <w:color w:val="5A5A5A"/>
    </w:rPr>
  </w:style>
  <w:style w:type="paragraph" w:styleId="NoSpacing">
    <w:name w:val="No Spacing"/>
    <w:basedOn w:val="Normal"/>
    <w:link w:val="NoSpacingChar"/>
    <w:uiPriority w:val="99"/>
    <w:qFormat/>
    <w:rsid w:val="009D605B"/>
  </w:style>
  <w:style w:type="character" w:customStyle="1" w:styleId="NoSpacingChar">
    <w:name w:val="No Spacing Char"/>
    <w:basedOn w:val="DefaultParagraphFont"/>
    <w:link w:val="NoSpacing"/>
    <w:uiPriority w:val="99"/>
    <w:locked/>
    <w:rsid w:val="009D605B"/>
    <w:rPr>
      <w:rFonts w:cs="Times New Roman"/>
    </w:rPr>
  </w:style>
  <w:style w:type="character" w:styleId="SubtleEmphasis">
    <w:name w:val="Subtle Emphasis"/>
    <w:basedOn w:val="DefaultParagraphFont"/>
    <w:uiPriority w:val="99"/>
    <w:qFormat/>
    <w:rsid w:val="009D605B"/>
    <w:rPr>
      <w:i/>
      <w:color w:val="5A5A5A"/>
    </w:rPr>
  </w:style>
  <w:style w:type="character" w:styleId="IntenseEmphasis">
    <w:name w:val="Intense Emphasis"/>
    <w:basedOn w:val="DefaultParagraphFont"/>
    <w:uiPriority w:val="99"/>
    <w:qFormat/>
    <w:rsid w:val="009D605B"/>
    <w:rPr>
      <w:b/>
      <w:i/>
      <w:color w:val="4F81BD"/>
      <w:sz w:val="22"/>
    </w:rPr>
  </w:style>
  <w:style w:type="character" w:styleId="BookTitle">
    <w:name w:val="Book Title"/>
    <w:basedOn w:val="DefaultParagraphFont"/>
    <w:uiPriority w:val="99"/>
    <w:qFormat/>
    <w:rsid w:val="009D605B"/>
    <w:rPr>
      <w:rFonts w:ascii="Cambria" w:hAnsi="Cambria" w:cs="Times New Roman"/>
      <w:b/>
      <w:bCs/>
      <w:i/>
      <w:iCs/>
      <w:color w:val="auto"/>
    </w:rPr>
  </w:style>
  <w:style w:type="paragraph" w:customStyle="1" w:styleId="Topterm">
    <w:name w:val="Top term"/>
    <w:basedOn w:val="Normal"/>
    <w:link w:val="ToptermChar"/>
    <w:uiPriority w:val="99"/>
    <w:rsid w:val="00577007"/>
    <w:pPr>
      <w:spacing w:before="240"/>
    </w:pPr>
    <w:rPr>
      <w:b/>
      <w:bCs/>
    </w:rPr>
  </w:style>
  <w:style w:type="character" w:customStyle="1" w:styleId="ToptermChar">
    <w:name w:val="Top term Char"/>
    <w:basedOn w:val="DefaultParagraphFont"/>
    <w:link w:val="Topterm"/>
    <w:uiPriority w:val="99"/>
    <w:locked/>
    <w:rsid w:val="00577007"/>
    <w:rPr>
      <w:rFonts w:cs="Times New Roman"/>
      <w:b/>
      <w:bCs/>
      <w:color w:val="000000"/>
      <w:lang w:val="en-US"/>
    </w:rPr>
  </w:style>
  <w:style w:type="paragraph" w:customStyle="1" w:styleId="1Heading">
    <w:name w:val="1 Heading"/>
    <w:basedOn w:val="Heading1"/>
    <w:link w:val="1HeadingChar"/>
    <w:uiPriority w:val="99"/>
    <w:rsid w:val="003510E5"/>
    <w:pPr>
      <w:numPr>
        <w:numId w:val="7"/>
      </w:numPr>
    </w:pPr>
    <w:rPr>
      <w:sz w:val="28"/>
    </w:rPr>
  </w:style>
  <w:style w:type="paragraph" w:customStyle="1" w:styleId="2Heading">
    <w:name w:val="2 Heading"/>
    <w:basedOn w:val="Heading2"/>
    <w:link w:val="2HeadingChar"/>
    <w:uiPriority w:val="99"/>
    <w:rsid w:val="003510E5"/>
    <w:pPr>
      <w:numPr>
        <w:ilvl w:val="1"/>
        <w:numId w:val="7"/>
      </w:numPr>
      <w:pBdr>
        <w:bottom w:val="single" w:sz="4" w:space="1" w:color="365F91"/>
      </w:pBdr>
      <w:spacing w:before="360"/>
    </w:pPr>
    <w:rPr>
      <w:b/>
      <w:sz w:val="26"/>
    </w:rPr>
  </w:style>
  <w:style w:type="character" w:customStyle="1" w:styleId="1HeadingChar">
    <w:name w:val="1 Heading Char"/>
    <w:basedOn w:val="ListParagraphChar"/>
    <w:link w:val="1Heading"/>
    <w:uiPriority w:val="99"/>
    <w:locked/>
    <w:rsid w:val="003510E5"/>
    <w:rPr>
      <w:rFonts w:ascii="Cambria" w:hAnsi="Cambria" w:cs="Times New Roman"/>
      <w:b/>
      <w:bCs/>
      <w:color w:val="365F91"/>
      <w:sz w:val="28"/>
      <w:szCs w:val="24"/>
      <w:lang w:val="en-US"/>
    </w:rPr>
  </w:style>
  <w:style w:type="paragraph" w:customStyle="1" w:styleId="3Heading">
    <w:name w:val="3 Heading"/>
    <w:basedOn w:val="Heading3"/>
    <w:link w:val="3HeadingChar"/>
    <w:uiPriority w:val="99"/>
    <w:rsid w:val="00650634"/>
    <w:pPr>
      <w:numPr>
        <w:ilvl w:val="2"/>
        <w:numId w:val="7"/>
      </w:numPr>
      <w:spacing w:before="360"/>
    </w:pPr>
    <w:rPr>
      <w:b/>
      <w:color w:val="365F91"/>
    </w:rPr>
  </w:style>
  <w:style w:type="character" w:customStyle="1" w:styleId="2HeadingChar">
    <w:name w:val="2 Heading Char"/>
    <w:basedOn w:val="ListParagraphChar"/>
    <w:link w:val="2Heading"/>
    <w:uiPriority w:val="99"/>
    <w:locked/>
    <w:rsid w:val="00201C48"/>
    <w:rPr>
      <w:rFonts w:ascii="Cambria" w:hAnsi="Cambria" w:cs="Times New Roman"/>
      <w:b/>
      <w:color w:val="365F91"/>
      <w:sz w:val="26"/>
      <w:szCs w:val="24"/>
      <w:lang w:val="en-US"/>
    </w:rPr>
  </w:style>
  <w:style w:type="character" w:customStyle="1" w:styleId="3HeadingChar">
    <w:name w:val="3 Heading Char"/>
    <w:basedOn w:val="ListParagraphChar"/>
    <w:link w:val="3Heading"/>
    <w:uiPriority w:val="99"/>
    <w:locked/>
    <w:rsid w:val="00650634"/>
    <w:rPr>
      <w:rFonts w:ascii="Cambria" w:hAnsi="Cambria" w:cs="Times New Roman"/>
      <w:b/>
      <w:color w:val="365F91"/>
      <w:sz w:val="24"/>
      <w:szCs w:val="24"/>
      <w:lang w:val="en-US"/>
    </w:rPr>
  </w:style>
  <w:style w:type="paragraph" w:customStyle="1" w:styleId="Narrowexamples">
    <w:name w:val="Narrow examples"/>
    <w:basedOn w:val="Normal"/>
    <w:link w:val="NarrowexamplesChar"/>
    <w:uiPriority w:val="99"/>
    <w:rsid w:val="009463F7"/>
    <w:pPr>
      <w:spacing w:before="120"/>
      <w:ind w:left="1701"/>
      <w:jc w:val="left"/>
    </w:pPr>
    <w:rPr>
      <w:rFonts w:ascii="Cambria" w:hAnsi="Cambria"/>
      <w:i/>
      <w:color w:val="365F91"/>
    </w:rPr>
  </w:style>
  <w:style w:type="paragraph" w:customStyle="1" w:styleId="Narrowterm">
    <w:name w:val="Narrow term"/>
    <w:basedOn w:val="Narrowexamples"/>
    <w:link w:val="NarrowtermChar"/>
    <w:uiPriority w:val="99"/>
    <w:rsid w:val="009463F7"/>
    <w:pPr>
      <w:pBdr>
        <w:top w:val="single" w:sz="4" w:space="1" w:color="auto"/>
        <w:bottom w:val="single" w:sz="4" w:space="1" w:color="auto"/>
      </w:pBdr>
      <w:spacing w:before="0"/>
    </w:pPr>
  </w:style>
  <w:style w:type="character" w:customStyle="1" w:styleId="NarrowexamplesChar">
    <w:name w:val="Narrow examples Char"/>
    <w:basedOn w:val="Heading5Char"/>
    <w:link w:val="Narrowexamples"/>
    <w:uiPriority w:val="99"/>
    <w:locked/>
    <w:rsid w:val="009463F7"/>
    <w:rPr>
      <w:rFonts w:ascii="Cambria" w:hAnsi="Cambria" w:cs="Times New Roman"/>
      <w:i/>
      <w:color w:val="365F91"/>
      <w:lang w:val="en-US"/>
    </w:rPr>
  </w:style>
  <w:style w:type="paragraph" w:customStyle="1" w:styleId="Narrowscopenote">
    <w:name w:val="Narrow scope note"/>
    <w:basedOn w:val="Normal"/>
    <w:link w:val="NarrowscopenoteChar"/>
    <w:uiPriority w:val="99"/>
    <w:rsid w:val="007A5CAD"/>
    <w:pPr>
      <w:pBdr>
        <w:bottom w:val="single" w:sz="4" w:space="1" w:color="auto"/>
      </w:pBdr>
      <w:ind w:left="1985"/>
    </w:pPr>
  </w:style>
  <w:style w:type="character" w:customStyle="1" w:styleId="NarrowtermChar">
    <w:name w:val="Narrow term Char"/>
    <w:basedOn w:val="NarrowexamplesChar"/>
    <w:link w:val="Narrowterm"/>
    <w:uiPriority w:val="99"/>
    <w:locked/>
    <w:rsid w:val="009463F7"/>
    <w:rPr>
      <w:rFonts w:ascii="Cambria" w:hAnsi="Cambria" w:cs="Times New Roman"/>
      <w:i/>
      <w:color w:val="365F91"/>
      <w:lang w:val="en-US"/>
    </w:rPr>
  </w:style>
  <w:style w:type="character" w:customStyle="1" w:styleId="NarrowscopenoteChar">
    <w:name w:val="Narrow scope note Char"/>
    <w:basedOn w:val="DefaultParagraphFont"/>
    <w:link w:val="Narrowscopenote"/>
    <w:uiPriority w:val="99"/>
    <w:locked/>
    <w:rsid w:val="007A5CAD"/>
    <w:rPr>
      <w:color w:val="000000"/>
      <w:lang w:val="en-US"/>
    </w:rPr>
  </w:style>
  <w:style w:type="paragraph" w:customStyle="1" w:styleId="4Heading">
    <w:name w:val="4 Heading"/>
    <w:basedOn w:val="Heading4"/>
    <w:link w:val="4HeadingChar"/>
    <w:uiPriority w:val="99"/>
    <w:rsid w:val="009463F7"/>
    <w:pPr>
      <w:numPr>
        <w:ilvl w:val="3"/>
        <w:numId w:val="7"/>
      </w:numPr>
      <w:spacing w:before="360"/>
    </w:pPr>
    <w:rPr>
      <w:color w:val="365F91"/>
    </w:rPr>
  </w:style>
  <w:style w:type="character" w:customStyle="1" w:styleId="4HeadingChar">
    <w:name w:val="4 Heading Char"/>
    <w:basedOn w:val="3HeadingChar"/>
    <w:link w:val="4Heading"/>
    <w:uiPriority w:val="99"/>
    <w:locked/>
    <w:rsid w:val="009463F7"/>
    <w:rPr>
      <w:rFonts w:ascii="Cambria" w:hAnsi="Cambria" w:cs="Times New Roman"/>
      <w:b w:val="0"/>
      <w:i/>
      <w:iCs/>
      <w:color w:val="365F91"/>
      <w:sz w:val="24"/>
      <w:szCs w:val="24"/>
      <w:lang w:val="en-US"/>
    </w:rPr>
  </w:style>
  <w:style w:type="paragraph" w:customStyle="1" w:styleId="4levelscopenote">
    <w:name w:val="4 level scope note"/>
    <w:basedOn w:val="Normal"/>
    <w:link w:val="4levelscopenoteChar"/>
    <w:uiPriority w:val="99"/>
    <w:rsid w:val="009463F7"/>
    <w:pPr>
      <w:ind w:left="720"/>
    </w:pPr>
  </w:style>
  <w:style w:type="character" w:customStyle="1" w:styleId="4levelscopenoteChar">
    <w:name w:val="4 level scope note Char"/>
    <w:basedOn w:val="DefaultParagraphFont"/>
    <w:link w:val="4levelscopenote"/>
    <w:uiPriority w:val="99"/>
    <w:locked/>
    <w:rsid w:val="009463F7"/>
    <w:rPr>
      <w:rFonts w:cs="Times New Roman"/>
      <w:color w:val="000000"/>
    </w:rPr>
  </w:style>
  <w:style w:type="character" w:styleId="FollowedHyperlink">
    <w:name w:val="FollowedHyperlink"/>
    <w:basedOn w:val="DefaultParagraphFont"/>
    <w:uiPriority w:val="99"/>
    <w:semiHidden/>
    <w:unhideWhenUsed/>
    <w:locked/>
    <w:rsid w:val="00E4778C"/>
    <w:rPr>
      <w:color w:val="800080" w:themeColor="followedHyperlink"/>
      <w:u w:val="single"/>
    </w:rPr>
  </w:style>
  <w:style w:type="character" w:customStyle="1" w:styleId="UnresolvedMention1">
    <w:name w:val="Unresolved Mention1"/>
    <w:basedOn w:val="DefaultParagraphFont"/>
    <w:uiPriority w:val="99"/>
    <w:semiHidden/>
    <w:unhideWhenUsed/>
    <w:rsid w:val="0011189E"/>
    <w:rPr>
      <w:color w:val="605E5C"/>
      <w:shd w:val="clear" w:color="auto" w:fill="E1DFDD"/>
    </w:rPr>
  </w:style>
  <w:style w:type="character" w:customStyle="1" w:styleId="UnresolvedMention2">
    <w:name w:val="Unresolved Mention2"/>
    <w:basedOn w:val="DefaultParagraphFont"/>
    <w:uiPriority w:val="99"/>
    <w:semiHidden/>
    <w:unhideWhenUsed/>
    <w:rsid w:val="006A4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9922">
      <w:bodyDiv w:val="1"/>
      <w:marLeft w:val="0"/>
      <w:marRight w:val="0"/>
      <w:marTop w:val="0"/>
      <w:marBottom w:val="0"/>
      <w:divBdr>
        <w:top w:val="none" w:sz="0" w:space="0" w:color="auto"/>
        <w:left w:val="none" w:sz="0" w:space="0" w:color="auto"/>
        <w:bottom w:val="none" w:sz="0" w:space="0" w:color="auto"/>
        <w:right w:val="none" w:sz="0" w:space="0" w:color="auto"/>
      </w:divBdr>
    </w:div>
    <w:div w:id="208958612">
      <w:bodyDiv w:val="1"/>
      <w:marLeft w:val="0"/>
      <w:marRight w:val="0"/>
      <w:marTop w:val="0"/>
      <w:marBottom w:val="0"/>
      <w:divBdr>
        <w:top w:val="none" w:sz="0" w:space="0" w:color="auto"/>
        <w:left w:val="none" w:sz="0" w:space="0" w:color="auto"/>
        <w:bottom w:val="none" w:sz="0" w:space="0" w:color="auto"/>
        <w:right w:val="none" w:sz="0" w:space="0" w:color="auto"/>
      </w:divBdr>
    </w:div>
    <w:div w:id="491801646">
      <w:bodyDiv w:val="1"/>
      <w:marLeft w:val="0"/>
      <w:marRight w:val="0"/>
      <w:marTop w:val="0"/>
      <w:marBottom w:val="0"/>
      <w:divBdr>
        <w:top w:val="none" w:sz="0" w:space="0" w:color="auto"/>
        <w:left w:val="none" w:sz="0" w:space="0" w:color="auto"/>
        <w:bottom w:val="none" w:sz="0" w:space="0" w:color="auto"/>
        <w:right w:val="none" w:sz="0" w:space="0" w:color="auto"/>
      </w:divBdr>
    </w:div>
    <w:div w:id="617030852">
      <w:bodyDiv w:val="1"/>
      <w:marLeft w:val="0"/>
      <w:marRight w:val="0"/>
      <w:marTop w:val="0"/>
      <w:marBottom w:val="0"/>
      <w:divBdr>
        <w:top w:val="none" w:sz="0" w:space="0" w:color="auto"/>
        <w:left w:val="none" w:sz="0" w:space="0" w:color="auto"/>
        <w:bottom w:val="none" w:sz="0" w:space="0" w:color="auto"/>
        <w:right w:val="none" w:sz="0" w:space="0" w:color="auto"/>
      </w:divBdr>
    </w:div>
    <w:div w:id="765468648">
      <w:bodyDiv w:val="1"/>
      <w:marLeft w:val="0"/>
      <w:marRight w:val="0"/>
      <w:marTop w:val="0"/>
      <w:marBottom w:val="0"/>
      <w:divBdr>
        <w:top w:val="none" w:sz="0" w:space="0" w:color="auto"/>
        <w:left w:val="none" w:sz="0" w:space="0" w:color="auto"/>
        <w:bottom w:val="none" w:sz="0" w:space="0" w:color="auto"/>
        <w:right w:val="none" w:sz="0" w:space="0" w:color="auto"/>
      </w:divBdr>
    </w:div>
    <w:div w:id="815727185">
      <w:bodyDiv w:val="1"/>
      <w:marLeft w:val="0"/>
      <w:marRight w:val="0"/>
      <w:marTop w:val="0"/>
      <w:marBottom w:val="0"/>
      <w:divBdr>
        <w:top w:val="none" w:sz="0" w:space="0" w:color="auto"/>
        <w:left w:val="none" w:sz="0" w:space="0" w:color="auto"/>
        <w:bottom w:val="none" w:sz="0" w:space="0" w:color="auto"/>
        <w:right w:val="none" w:sz="0" w:space="0" w:color="auto"/>
      </w:divBdr>
    </w:div>
    <w:div w:id="974024952">
      <w:bodyDiv w:val="1"/>
      <w:marLeft w:val="0"/>
      <w:marRight w:val="0"/>
      <w:marTop w:val="0"/>
      <w:marBottom w:val="0"/>
      <w:divBdr>
        <w:top w:val="none" w:sz="0" w:space="0" w:color="auto"/>
        <w:left w:val="none" w:sz="0" w:space="0" w:color="auto"/>
        <w:bottom w:val="none" w:sz="0" w:space="0" w:color="auto"/>
        <w:right w:val="none" w:sz="0" w:space="0" w:color="auto"/>
      </w:divBdr>
    </w:div>
    <w:div w:id="1152064625">
      <w:bodyDiv w:val="1"/>
      <w:marLeft w:val="0"/>
      <w:marRight w:val="0"/>
      <w:marTop w:val="0"/>
      <w:marBottom w:val="0"/>
      <w:divBdr>
        <w:top w:val="none" w:sz="0" w:space="0" w:color="auto"/>
        <w:left w:val="none" w:sz="0" w:space="0" w:color="auto"/>
        <w:bottom w:val="none" w:sz="0" w:space="0" w:color="auto"/>
        <w:right w:val="none" w:sz="0" w:space="0" w:color="auto"/>
      </w:divBdr>
    </w:div>
    <w:div w:id="1270698863">
      <w:bodyDiv w:val="1"/>
      <w:marLeft w:val="0"/>
      <w:marRight w:val="0"/>
      <w:marTop w:val="0"/>
      <w:marBottom w:val="0"/>
      <w:divBdr>
        <w:top w:val="none" w:sz="0" w:space="0" w:color="auto"/>
        <w:left w:val="none" w:sz="0" w:space="0" w:color="auto"/>
        <w:bottom w:val="none" w:sz="0" w:space="0" w:color="auto"/>
        <w:right w:val="none" w:sz="0" w:space="0" w:color="auto"/>
      </w:divBdr>
    </w:div>
    <w:div w:id="1361736830">
      <w:marLeft w:val="0"/>
      <w:marRight w:val="0"/>
      <w:marTop w:val="0"/>
      <w:marBottom w:val="0"/>
      <w:divBdr>
        <w:top w:val="none" w:sz="0" w:space="0" w:color="auto"/>
        <w:left w:val="none" w:sz="0" w:space="0" w:color="auto"/>
        <w:bottom w:val="none" w:sz="0" w:space="0" w:color="auto"/>
        <w:right w:val="none" w:sz="0" w:space="0" w:color="auto"/>
      </w:divBdr>
      <w:divsChild>
        <w:div w:id="1361736857">
          <w:marLeft w:val="0"/>
          <w:marRight w:val="0"/>
          <w:marTop w:val="0"/>
          <w:marBottom w:val="0"/>
          <w:divBdr>
            <w:top w:val="none" w:sz="0" w:space="0" w:color="auto"/>
            <w:left w:val="none" w:sz="0" w:space="0" w:color="auto"/>
            <w:bottom w:val="none" w:sz="0" w:space="0" w:color="auto"/>
            <w:right w:val="none" w:sz="0" w:space="0" w:color="auto"/>
          </w:divBdr>
        </w:div>
      </w:divsChild>
    </w:div>
    <w:div w:id="1361736833">
      <w:marLeft w:val="0"/>
      <w:marRight w:val="0"/>
      <w:marTop w:val="0"/>
      <w:marBottom w:val="0"/>
      <w:divBdr>
        <w:top w:val="none" w:sz="0" w:space="0" w:color="auto"/>
        <w:left w:val="none" w:sz="0" w:space="0" w:color="auto"/>
        <w:bottom w:val="none" w:sz="0" w:space="0" w:color="auto"/>
        <w:right w:val="none" w:sz="0" w:space="0" w:color="auto"/>
      </w:divBdr>
      <w:divsChild>
        <w:div w:id="1361736928">
          <w:marLeft w:val="0"/>
          <w:marRight w:val="0"/>
          <w:marTop w:val="0"/>
          <w:marBottom w:val="0"/>
          <w:divBdr>
            <w:top w:val="none" w:sz="0" w:space="0" w:color="auto"/>
            <w:left w:val="none" w:sz="0" w:space="0" w:color="auto"/>
            <w:bottom w:val="none" w:sz="0" w:space="0" w:color="auto"/>
            <w:right w:val="none" w:sz="0" w:space="0" w:color="auto"/>
          </w:divBdr>
        </w:div>
      </w:divsChild>
    </w:div>
    <w:div w:id="1361736840">
      <w:marLeft w:val="0"/>
      <w:marRight w:val="0"/>
      <w:marTop w:val="0"/>
      <w:marBottom w:val="0"/>
      <w:divBdr>
        <w:top w:val="none" w:sz="0" w:space="0" w:color="auto"/>
        <w:left w:val="none" w:sz="0" w:space="0" w:color="auto"/>
        <w:bottom w:val="none" w:sz="0" w:space="0" w:color="auto"/>
        <w:right w:val="none" w:sz="0" w:space="0" w:color="auto"/>
      </w:divBdr>
      <w:divsChild>
        <w:div w:id="1361736837">
          <w:marLeft w:val="0"/>
          <w:marRight w:val="0"/>
          <w:marTop w:val="0"/>
          <w:marBottom w:val="0"/>
          <w:divBdr>
            <w:top w:val="none" w:sz="0" w:space="0" w:color="auto"/>
            <w:left w:val="none" w:sz="0" w:space="0" w:color="auto"/>
            <w:bottom w:val="none" w:sz="0" w:space="0" w:color="auto"/>
            <w:right w:val="none" w:sz="0" w:space="0" w:color="auto"/>
          </w:divBdr>
          <w:divsChild>
            <w:div w:id="1361736909">
              <w:marLeft w:val="0"/>
              <w:marRight w:val="0"/>
              <w:marTop w:val="0"/>
              <w:marBottom w:val="0"/>
              <w:divBdr>
                <w:top w:val="none" w:sz="0" w:space="0" w:color="auto"/>
                <w:left w:val="none" w:sz="0" w:space="0" w:color="auto"/>
                <w:bottom w:val="none" w:sz="0" w:space="0" w:color="auto"/>
                <w:right w:val="none" w:sz="0" w:space="0" w:color="auto"/>
              </w:divBdr>
            </w:div>
            <w:div w:id="1361736957">
              <w:marLeft w:val="0"/>
              <w:marRight w:val="0"/>
              <w:marTop w:val="0"/>
              <w:marBottom w:val="0"/>
              <w:divBdr>
                <w:top w:val="none" w:sz="0" w:space="0" w:color="auto"/>
                <w:left w:val="none" w:sz="0" w:space="0" w:color="auto"/>
                <w:bottom w:val="none" w:sz="0" w:space="0" w:color="auto"/>
                <w:right w:val="none" w:sz="0" w:space="0" w:color="auto"/>
              </w:divBdr>
            </w:div>
            <w:div w:id="13617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44">
      <w:marLeft w:val="0"/>
      <w:marRight w:val="0"/>
      <w:marTop w:val="0"/>
      <w:marBottom w:val="0"/>
      <w:divBdr>
        <w:top w:val="none" w:sz="0" w:space="0" w:color="auto"/>
        <w:left w:val="none" w:sz="0" w:space="0" w:color="auto"/>
        <w:bottom w:val="none" w:sz="0" w:space="0" w:color="auto"/>
        <w:right w:val="none" w:sz="0" w:space="0" w:color="auto"/>
      </w:divBdr>
      <w:divsChild>
        <w:div w:id="1361736855">
          <w:marLeft w:val="0"/>
          <w:marRight w:val="0"/>
          <w:marTop w:val="0"/>
          <w:marBottom w:val="0"/>
          <w:divBdr>
            <w:top w:val="none" w:sz="0" w:space="0" w:color="auto"/>
            <w:left w:val="none" w:sz="0" w:space="0" w:color="auto"/>
            <w:bottom w:val="none" w:sz="0" w:space="0" w:color="auto"/>
            <w:right w:val="none" w:sz="0" w:space="0" w:color="auto"/>
          </w:divBdr>
          <w:divsChild>
            <w:div w:id="1361736879">
              <w:marLeft w:val="0"/>
              <w:marRight w:val="0"/>
              <w:marTop w:val="0"/>
              <w:marBottom w:val="0"/>
              <w:divBdr>
                <w:top w:val="none" w:sz="0" w:space="0" w:color="auto"/>
                <w:left w:val="none" w:sz="0" w:space="0" w:color="auto"/>
                <w:bottom w:val="none" w:sz="0" w:space="0" w:color="auto"/>
                <w:right w:val="none" w:sz="0" w:space="0" w:color="auto"/>
              </w:divBdr>
            </w:div>
            <w:div w:id="13617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45">
      <w:marLeft w:val="0"/>
      <w:marRight w:val="0"/>
      <w:marTop w:val="0"/>
      <w:marBottom w:val="0"/>
      <w:divBdr>
        <w:top w:val="none" w:sz="0" w:space="0" w:color="auto"/>
        <w:left w:val="none" w:sz="0" w:space="0" w:color="auto"/>
        <w:bottom w:val="none" w:sz="0" w:space="0" w:color="auto"/>
        <w:right w:val="none" w:sz="0" w:space="0" w:color="auto"/>
      </w:divBdr>
      <w:divsChild>
        <w:div w:id="1361736882">
          <w:marLeft w:val="0"/>
          <w:marRight w:val="0"/>
          <w:marTop w:val="0"/>
          <w:marBottom w:val="0"/>
          <w:divBdr>
            <w:top w:val="none" w:sz="0" w:space="0" w:color="auto"/>
            <w:left w:val="none" w:sz="0" w:space="0" w:color="auto"/>
            <w:bottom w:val="none" w:sz="0" w:space="0" w:color="auto"/>
            <w:right w:val="none" w:sz="0" w:space="0" w:color="auto"/>
          </w:divBdr>
        </w:div>
      </w:divsChild>
    </w:div>
    <w:div w:id="1361736849">
      <w:marLeft w:val="0"/>
      <w:marRight w:val="0"/>
      <w:marTop w:val="0"/>
      <w:marBottom w:val="0"/>
      <w:divBdr>
        <w:top w:val="none" w:sz="0" w:space="0" w:color="auto"/>
        <w:left w:val="none" w:sz="0" w:space="0" w:color="auto"/>
        <w:bottom w:val="none" w:sz="0" w:space="0" w:color="auto"/>
        <w:right w:val="none" w:sz="0" w:space="0" w:color="auto"/>
      </w:divBdr>
      <w:divsChild>
        <w:div w:id="1361736847">
          <w:marLeft w:val="0"/>
          <w:marRight w:val="0"/>
          <w:marTop w:val="0"/>
          <w:marBottom w:val="0"/>
          <w:divBdr>
            <w:top w:val="none" w:sz="0" w:space="0" w:color="auto"/>
            <w:left w:val="none" w:sz="0" w:space="0" w:color="auto"/>
            <w:bottom w:val="none" w:sz="0" w:space="0" w:color="auto"/>
            <w:right w:val="none" w:sz="0" w:space="0" w:color="auto"/>
          </w:divBdr>
          <w:divsChild>
            <w:div w:id="1361736839">
              <w:marLeft w:val="0"/>
              <w:marRight w:val="0"/>
              <w:marTop w:val="0"/>
              <w:marBottom w:val="0"/>
              <w:divBdr>
                <w:top w:val="none" w:sz="0" w:space="0" w:color="auto"/>
                <w:left w:val="none" w:sz="0" w:space="0" w:color="auto"/>
                <w:bottom w:val="none" w:sz="0" w:space="0" w:color="auto"/>
                <w:right w:val="none" w:sz="0" w:space="0" w:color="auto"/>
              </w:divBdr>
            </w:div>
            <w:div w:id="13617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54">
      <w:marLeft w:val="0"/>
      <w:marRight w:val="0"/>
      <w:marTop w:val="0"/>
      <w:marBottom w:val="0"/>
      <w:divBdr>
        <w:top w:val="none" w:sz="0" w:space="0" w:color="auto"/>
        <w:left w:val="none" w:sz="0" w:space="0" w:color="auto"/>
        <w:bottom w:val="none" w:sz="0" w:space="0" w:color="auto"/>
        <w:right w:val="none" w:sz="0" w:space="0" w:color="auto"/>
      </w:divBdr>
      <w:divsChild>
        <w:div w:id="1361736860">
          <w:marLeft w:val="0"/>
          <w:marRight w:val="0"/>
          <w:marTop w:val="0"/>
          <w:marBottom w:val="0"/>
          <w:divBdr>
            <w:top w:val="none" w:sz="0" w:space="0" w:color="auto"/>
            <w:left w:val="none" w:sz="0" w:space="0" w:color="auto"/>
            <w:bottom w:val="none" w:sz="0" w:space="0" w:color="auto"/>
            <w:right w:val="none" w:sz="0" w:space="0" w:color="auto"/>
          </w:divBdr>
        </w:div>
      </w:divsChild>
    </w:div>
    <w:div w:id="1361736862">
      <w:marLeft w:val="0"/>
      <w:marRight w:val="0"/>
      <w:marTop w:val="0"/>
      <w:marBottom w:val="0"/>
      <w:divBdr>
        <w:top w:val="none" w:sz="0" w:space="0" w:color="auto"/>
        <w:left w:val="none" w:sz="0" w:space="0" w:color="auto"/>
        <w:bottom w:val="none" w:sz="0" w:space="0" w:color="auto"/>
        <w:right w:val="none" w:sz="0" w:space="0" w:color="auto"/>
      </w:divBdr>
      <w:divsChild>
        <w:div w:id="1361736918">
          <w:marLeft w:val="0"/>
          <w:marRight w:val="0"/>
          <w:marTop w:val="0"/>
          <w:marBottom w:val="0"/>
          <w:divBdr>
            <w:top w:val="none" w:sz="0" w:space="0" w:color="auto"/>
            <w:left w:val="none" w:sz="0" w:space="0" w:color="auto"/>
            <w:bottom w:val="none" w:sz="0" w:space="0" w:color="auto"/>
            <w:right w:val="none" w:sz="0" w:space="0" w:color="auto"/>
          </w:divBdr>
        </w:div>
      </w:divsChild>
    </w:div>
    <w:div w:id="1361736866">
      <w:marLeft w:val="0"/>
      <w:marRight w:val="0"/>
      <w:marTop w:val="0"/>
      <w:marBottom w:val="0"/>
      <w:divBdr>
        <w:top w:val="none" w:sz="0" w:space="0" w:color="auto"/>
        <w:left w:val="none" w:sz="0" w:space="0" w:color="auto"/>
        <w:bottom w:val="none" w:sz="0" w:space="0" w:color="auto"/>
        <w:right w:val="none" w:sz="0" w:space="0" w:color="auto"/>
      </w:divBdr>
      <w:divsChild>
        <w:div w:id="1361736864">
          <w:marLeft w:val="0"/>
          <w:marRight w:val="0"/>
          <w:marTop w:val="0"/>
          <w:marBottom w:val="0"/>
          <w:divBdr>
            <w:top w:val="none" w:sz="0" w:space="0" w:color="auto"/>
            <w:left w:val="none" w:sz="0" w:space="0" w:color="auto"/>
            <w:bottom w:val="none" w:sz="0" w:space="0" w:color="auto"/>
            <w:right w:val="none" w:sz="0" w:space="0" w:color="auto"/>
          </w:divBdr>
          <w:divsChild>
            <w:div w:id="1361736886">
              <w:marLeft w:val="0"/>
              <w:marRight w:val="0"/>
              <w:marTop w:val="0"/>
              <w:marBottom w:val="0"/>
              <w:divBdr>
                <w:top w:val="none" w:sz="0" w:space="0" w:color="auto"/>
                <w:left w:val="none" w:sz="0" w:space="0" w:color="auto"/>
                <w:bottom w:val="none" w:sz="0" w:space="0" w:color="auto"/>
                <w:right w:val="none" w:sz="0" w:space="0" w:color="auto"/>
              </w:divBdr>
            </w:div>
            <w:div w:id="13617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2">
      <w:marLeft w:val="0"/>
      <w:marRight w:val="0"/>
      <w:marTop w:val="0"/>
      <w:marBottom w:val="0"/>
      <w:divBdr>
        <w:top w:val="none" w:sz="0" w:space="0" w:color="auto"/>
        <w:left w:val="none" w:sz="0" w:space="0" w:color="auto"/>
        <w:bottom w:val="none" w:sz="0" w:space="0" w:color="auto"/>
        <w:right w:val="none" w:sz="0" w:space="0" w:color="auto"/>
      </w:divBdr>
      <w:divsChild>
        <w:div w:id="1361736905">
          <w:marLeft w:val="0"/>
          <w:marRight w:val="0"/>
          <w:marTop w:val="0"/>
          <w:marBottom w:val="0"/>
          <w:divBdr>
            <w:top w:val="none" w:sz="0" w:space="0" w:color="auto"/>
            <w:left w:val="none" w:sz="0" w:space="0" w:color="auto"/>
            <w:bottom w:val="none" w:sz="0" w:space="0" w:color="auto"/>
            <w:right w:val="none" w:sz="0" w:space="0" w:color="auto"/>
          </w:divBdr>
          <w:divsChild>
            <w:div w:id="1361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4">
      <w:marLeft w:val="0"/>
      <w:marRight w:val="0"/>
      <w:marTop w:val="0"/>
      <w:marBottom w:val="0"/>
      <w:divBdr>
        <w:top w:val="none" w:sz="0" w:space="0" w:color="auto"/>
        <w:left w:val="none" w:sz="0" w:space="0" w:color="auto"/>
        <w:bottom w:val="none" w:sz="0" w:space="0" w:color="auto"/>
        <w:right w:val="none" w:sz="0" w:space="0" w:color="auto"/>
      </w:divBdr>
      <w:divsChild>
        <w:div w:id="1361736953">
          <w:marLeft w:val="0"/>
          <w:marRight w:val="0"/>
          <w:marTop w:val="0"/>
          <w:marBottom w:val="0"/>
          <w:divBdr>
            <w:top w:val="none" w:sz="0" w:space="0" w:color="auto"/>
            <w:left w:val="none" w:sz="0" w:space="0" w:color="auto"/>
            <w:bottom w:val="none" w:sz="0" w:space="0" w:color="auto"/>
            <w:right w:val="none" w:sz="0" w:space="0" w:color="auto"/>
          </w:divBdr>
          <w:divsChild>
            <w:div w:id="1361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6">
      <w:marLeft w:val="0"/>
      <w:marRight w:val="0"/>
      <w:marTop w:val="0"/>
      <w:marBottom w:val="0"/>
      <w:divBdr>
        <w:top w:val="none" w:sz="0" w:space="0" w:color="auto"/>
        <w:left w:val="none" w:sz="0" w:space="0" w:color="auto"/>
        <w:bottom w:val="none" w:sz="0" w:space="0" w:color="auto"/>
        <w:right w:val="none" w:sz="0" w:space="0" w:color="auto"/>
      </w:divBdr>
      <w:divsChild>
        <w:div w:id="1361736835">
          <w:marLeft w:val="0"/>
          <w:marRight w:val="0"/>
          <w:marTop w:val="0"/>
          <w:marBottom w:val="0"/>
          <w:divBdr>
            <w:top w:val="none" w:sz="0" w:space="0" w:color="auto"/>
            <w:left w:val="none" w:sz="0" w:space="0" w:color="auto"/>
            <w:bottom w:val="none" w:sz="0" w:space="0" w:color="auto"/>
            <w:right w:val="none" w:sz="0" w:space="0" w:color="auto"/>
          </w:divBdr>
        </w:div>
      </w:divsChild>
    </w:div>
    <w:div w:id="1361736878">
      <w:marLeft w:val="0"/>
      <w:marRight w:val="0"/>
      <w:marTop w:val="0"/>
      <w:marBottom w:val="0"/>
      <w:divBdr>
        <w:top w:val="none" w:sz="0" w:space="0" w:color="auto"/>
        <w:left w:val="none" w:sz="0" w:space="0" w:color="auto"/>
        <w:bottom w:val="none" w:sz="0" w:space="0" w:color="auto"/>
        <w:right w:val="none" w:sz="0" w:space="0" w:color="auto"/>
      </w:divBdr>
      <w:divsChild>
        <w:div w:id="1361736949">
          <w:marLeft w:val="0"/>
          <w:marRight w:val="0"/>
          <w:marTop w:val="0"/>
          <w:marBottom w:val="0"/>
          <w:divBdr>
            <w:top w:val="none" w:sz="0" w:space="0" w:color="auto"/>
            <w:left w:val="none" w:sz="0" w:space="0" w:color="auto"/>
            <w:bottom w:val="none" w:sz="0" w:space="0" w:color="auto"/>
            <w:right w:val="none" w:sz="0" w:space="0" w:color="auto"/>
          </w:divBdr>
          <w:divsChild>
            <w:div w:id="1361736900">
              <w:marLeft w:val="0"/>
              <w:marRight w:val="0"/>
              <w:marTop w:val="0"/>
              <w:marBottom w:val="0"/>
              <w:divBdr>
                <w:top w:val="none" w:sz="0" w:space="0" w:color="auto"/>
                <w:left w:val="none" w:sz="0" w:space="0" w:color="auto"/>
                <w:bottom w:val="none" w:sz="0" w:space="0" w:color="auto"/>
                <w:right w:val="none" w:sz="0" w:space="0" w:color="auto"/>
              </w:divBdr>
            </w:div>
            <w:div w:id="1361736934">
              <w:marLeft w:val="0"/>
              <w:marRight w:val="0"/>
              <w:marTop w:val="0"/>
              <w:marBottom w:val="0"/>
              <w:divBdr>
                <w:top w:val="none" w:sz="0" w:space="0" w:color="auto"/>
                <w:left w:val="none" w:sz="0" w:space="0" w:color="auto"/>
                <w:bottom w:val="none" w:sz="0" w:space="0" w:color="auto"/>
                <w:right w:val="none" w:sz="0" w:space="0" w:color="auto"/>
              </w:divBdr>
            </w:div>
            <w:div w:id="136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3">
      <w:marLeft w:val="0"/>
      <w:marRight w:val="0"/>
      <w:marTop w:val="0"/>
      <w:marBottom w:val="0"/>
      <w:divBdr>
        <w:top w:val="none" w:sz="0" w:space="0" w:color="auto"/>
        <w:left w:val="none" w:sz="0" w:space="0" w:color="auto"/>
        <w:bottom w:val="none" w:sz="0" w:space="0" w:color="auto"/>
        <w:right w:val="none" w:sz="0" w:space="0" w:color="auto"/>
      </w:divBdr>
      <w:divsChild>
        <w:div w:id="1361736968">
          <w:marLeft w:val="0"/>
          <w:marRight w:val="0"/>
          <w:marTop w:val="0"/>
          <w:marBottom w:val="0"/>
          <w:divBdr>
            <w:top w:val="none" w:sz="0" w:space="0" w:color="auto"/>
            <w:left w:val="none" w:sz="0" w:space="0" w:color="auto"/>
            <w:bottom w:val="none" w:sz="0" w:space="0" w:color="auto"/>
            <w:right w:val="none" w:sz="0" w:space="0" w:color="auto"/>
          </w:divBdr>
          <w:divsChild>
            <w:div w:id="1361736846">
              <w:marLeft w:val="0"/>
              <w:marRight w:val="0"/>
              <w:marTop w:val="0"/>
              <w:marBottom w:val="0"/>
              <w:divBdr>
                <w:top w:val="none" w:sz="0" w:space="0" w:color="auto"/>
                <w:left w:val="none" w:sz="0" w:space="0" w:color="auto"/>
                <w:bottom w:val="none" w:sz="0" w:space="0" w:color="auto"/>
                <w:right w:val="none" w:sz="0" w:space="0" w:color="auto"/>
              </w:divBdr>
            </w:div>
            <w:div w:id="1361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7">
      <w:marLeft w:val="0"/>
      <w:marRight w:val="0"/>
      <w:marTop w:val="0"/>
      <w:marBottom w:val="0"/>
      <w:divBdr>
        <w:top w:val="none" w:sz="0" w:space="0" w:color="auto"/>
        <w:left w:val="none" w:sz="0" w:space="0" w:color="auto"/>
        <w:bottom w:val="none" w:sz="0" w:space="0" w:color="auto"/>
        <w:right w:val="none" w:sz="0" w:space="0" w:color="auto"/>
      </w:divBdr>
      <w:divsChild>
        <w:div w:id="1361736870">
          <w:marLeft w:val="0"/>
          <w:marRight w:val="0"/>
          <w:marTop w:val="0"/>
          <w:marBottom w:val="0"/>
          <w:divBdr>
            <w:top w:val="none" w:sz="0" w:space="0" w:color="auto"/>
            <w:left w:val="none" w:sz="0" w:space="0" w:color="auto"/>
            <w:bottom w:val="none" w:sz="0" w:space="0" w:color="auto"/>
            <w:right w:val="none" w:sz="0" w:space="0" w:color="auto"/>
          </w:divBdr>
        </w:div>
      </w:divsChild>
    </w:div>
    <w:div w:id="1361736888">
      <w:marLeft w:val="0"/>
      <w:marRight w:val="0"/>
      <w:marTop w:val="0"/>
      <w:marBottom w:val="0"/>
      <w:divBdr>
        <w:top w:val="none" w:sz="0" w:space="0" w:color="auto"/>
        <w:left w:val="none" w:sz="0" w:space="0" w:color="auto"/>
        <w:bottom w:val="none" w:sz="0" w:space="0" w:color="auto"/>
        <w:right w:val="none" w:sz="0" w:space="0" w:color="auto"/>
      </w:divBdr>
      <w:divsChild>
        <w:div w:id="1361736852">
          <w:marLeft w:val="0"/>
          <w:marRight w:val="0"/>
          <w:marTop w:val="0"/>
          <w:marBottom w:val="0"/>
          <w:divBdr>
            <w:top w:val="none" w:sz="0" w:space="0" w:color="auto"/>
            <w:left w:val="none" w:sz="0" w:space="0" w:color="auto"/>
            <w:bottom w:val="none" w:sz="0" w:space="0" w:color="auto"/>
            <w:right w:val="none" w:sz="0" w:space="0" w:color="auto"/>
          </w:divBdr>
          <w:divsChild>
            <w:div w:id="1361736836">
              <w:marLeft w:val="0"/>
              <w:marRight w:val="0"/>
              <w:marTop w:val="0"/>
              <w:marBottom w:val="0"/>
              <w:divBdr>
                <w:top w:val="none" w:sz="0" w:space="0" w:color="auto"/>
                <w:left w:val="none" w:sz="0" w:space="0" w:color="auto"/>
                <w:bottom w:val="none" w:sz="0" w:space="0" w:color="auto"/>
                <w:right w:val="none" w:sz="0" w:space="0" w:color="auto"/>
              </w:divBdr>
            </w:div>
            <w:div w:id="1361736893">
              <w:marLeft w:val="0"/>
              <w:marRight w:val="0"/>
              <w:marTop w:val="0"/>
              <w:marBottom w:val="0"/>
              <w:divBdr>
                <w:top w:val="none" w:sz="0" w:space="0" w:color="auto"/>
                <w:left w:val="none" w:sz="0" w:space="0" w:color="auto"/>
                <w:bottom w:val="none" w:sz="0" w:space="0" w:color="auto"/>
                <w:right w:val="none" w:sz="0" w:space="0" w:color="auto"/>
              </w:divBdr>
            </w:div>
            <w:div w:id="1361736960">
              <w:marLeft w:val="0"/>
              <w:marRight w:val="0"/>
              <w:marTop w:val="0"/>
              <w:marBottom w:val="0"/>
              <w:divBdr>
                <w:top w:val="none" w:sz="0" w:space="0" w:color="auto"/>
                <w:left w:val="none" w:sz="0" w:space="0" w:color="auto"/>
                <w:bottom w:val="none" w:sz="0" w:space="0" w:color="auto"/>
                <w:right w:val="none" w:sz="0" w:space="0" w:color="auto"/>
              </w:divBdr>
            </w:div>
            <w:div w:id="13617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9">
      <w:marLeft w:val="0"/>
      <w:marRight w:val="0"/>
      <w:marTop w:val="0"/>
      <w:marBottom w:val="0"/>
      <w:divBdr>
        <w:top w:val="none" w:sz="0" w:space="0" w:color="auto"/>
        <w:left w:val="none" w:sz="0" w:space="0" w:color="auto"/>
        <w:bottom w:val="none" w:sz="0" w:space="0" w:color="auto"/>
        <w:right w:val="none" w:sz="0" w:space="0" w:color="auto"/>
      </w:divBdr>
      <w:divsChild>
        <w:div w:id="1361736848">
          <w:marLeft w:val="0"/>
          <w:marRight w:val="0"/>
          <w:marTop w:val="0"/>
          <w:marBottom w:val="0"/>
          <w:divBdr>
            <w:top w:val="none" w:sz="0" w:space="0" w:color="auto"/>
            <w:left w:val="none" w:sz="0" w:space="0" w:color="auto"/>
            <w:bottom w:val="none" w:sz="0" w:space="0" w:color="auto"/>
            <w:right w:val="none" w:sz="0" w:space="0" w:color="auto"/>
          </w:divBdr>
          <w:divsChild>
            <w:div w:id="1361736875">
              <w:marLeft w:val="0"/>
              <w:marRight w:val="0"/>
              <w:marTop w:val="0"/>
              <w:marBottom w:val="0"/>
              <w:divBdr>
                <w:top w:val="none" w:sz="0" w:space="0" w:color="auto"/>
                <w:left w:val="none" w:sz="0" w:space="0" w:color="auto"/>
                <w:bottom w:val="none" w:sz="0" w:space="0" w:color="auto"/>
                <w:right w:val="none" w:sz="0" w:space="0" w:color="auto"/>
              </w:divBdr>
            </w:div>
            <w:div w:id="13617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92">
      <w:marLeft w:val="0"/>
      <w:marRight w:val="0"/>
      <w:marTop w:val="0"/>
      <w:marBottom w:val="0"/>
      <w:divBdr>
        <w:top w:val="none" w:sz="0" w:space="0" w:color="auto"/>
        <w:left w:val="none" w:sz="0" w:space="0" w:color="auto"/>
        <w:bottom w:val="none" w:sz="0" w:space="0" w:color="auto"/>
        <w:right w:val="none" w:sz="0" w:space="0" w:color="auto"/>
      </w:divBdr>
      <w:divsChild>
        <w:div w:id="1361736920">
          <w:marLeft w:val="0"/>
          <w:marRight w:val="0"/>
          <w:marTop w:val="0"/>
          <w:marBottom w:val="0"/>
          <w:divBdr>
            <w:top w:val="none" w:sz="0" w:space="0" w:color="auto"/>
            <w:left w:val="none" w:sz="0" w:space="0" w:color="auto"/>
            <w:bottom w:val="none" w:sz="0" w:space="0" w:color="auto"/>
            <w:right w:val="none" w:sz="0" w:space="0" w:color="auto"/>
          </w:divBdr>
          <w:divsChild>
            <w:div w:id="1361736908">
              <w:marLeft w:val="0"/>
              <w:marRight w:val="0"/>
              <w:marTop w:val="0"/>
              <w:marBottom w:val="0"/>
              <w:divBdr>
                <w:top w:val="none" w:sz="0" w:space="0" w:color="auto"/>
                <w:left w:val="none" w:sz="0" w:space="0" w:color="auto"/>
                <w:bottom w:val="none" w:sz="0" w:space="0" w:color="auto"/>
                <w:right w:val="none" w:sz="0" w:space="0" w:color="auto"/>
              </w:divBdr>
            </w:div>
            <w:div w:id="1361736916">
              <w:marLeft w:val="0"/>
              <w:marRight w:val="0"/>
              <w:marTop w:val="0"/>
              <w:marBottom w:val="0"/>
              <w:divBdr>
                <w:top w:val="none" w:sz="0" w:space="0" w:color="auto"/>
                <w:left w:val="none" w:sz="0" w:space="0" w:color="auto"/>
                <w:bottom w:val="none" w:sz="0" w:space="0" w:color="auto"/>
                <w:right w:val="none" w:sz="0" w:space="0" w:color="auto"/>
              </w:divBdr>
            </w:div>
            <w:div w:id="1361736938">
              <w:marLeft w:val="0"/>
              <w:marRight w:val="0"/>
              <w:marTop w:val="0"/>
              <w:marBottom w:val="0"/>
              <w:divBdr>
                <w:top w:val="none" w:sz="0" w:space="0" w:color="auto"/>
                <w:left w:val="none" w:sz="0" w:space="0" w:color="auto"/>
                <w:bottom w:val="none" w:sz="0" w:space="0" w:color="auto"/>
                <w:right w:val="none" w:sz="0" w:space="0" w:color="auto"/>
              </w:divBdr>
            </w:div>
            <w:div w:id="1361736952">
              <w:marLeft w:val="0"/>
              <w:marRight w:val="0"/>
              <w:marTop w:val="0"/>
              <w:marBottom w:val="0"/>
              <w:divBdr>
                <w:top w:val="none" w:sz="0" w:space="0" w:color="auto"/>
                <w:left w:val="none" w:sz="0" w:space="0" w:color="auto"/>
                <w:bottom w:val="none" w:sz="0" w:space="0" w:color="auto"/>
                <w:right w:val="none" w:sz="0" w:space="0" w:color="auto"/>
              </w:divBdr>
            </w:div>
            <w:div w:id="1361736973">
              <w:marLeft w:val="0"/>
              <w:marRight w:val="0"/>
              <w:marTop w:val="0"/>
              <w:marBottom w:val="0"/>
              <w:divBdr>
                <w:top w:val="none" w:sz="0" w:space="0" w:color="auto"/>
                <w:left w:val="none" w:sz="0" w:space="0" w:color="auto"/>
                <w:bottom w:val="none" w:sz="0" w:space="0" w:color="auto"/>
                <w:right w:val="none" w:sz="0" w:space="0" w:color="auto"/>
              </w:divBdr>
            </w:div>
            <w:div w:id="1361736974">
              <w:marLeft w:val="0"/>
              <w:marRight w:val="0"/>
              <w:marTop w:val="0"/>
              <w:marBottom w:val="0"/>
              <w:divBdr>
                <w:top w:val="none" w:sz="0" w:space="0" w:color="auto"/>
                <w:left w:val="none" w:sz="0" w:space="0" w:color="auto"/>
                <w:bottom w:val="none" w:sz="0" w:space="0" w:color="auto"/>
                <w:right w:val="none" w:sz="0" w:space="0" w:color="auto"/>
              </w:divBdr>
            </w:div>
            <w:div w:id="13617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95">
      <w:marLeft w:val="0"/>
      <w:marRight w:val="0"/>
      <w:marTop w:val="0"/>
      <w:marBottom w:val="0"/>
      <w:divBdr>
        <w:top w:val="none" w:sz="0" w:space="0" w:color="auto"/>
        <w:left w:val="none" w:sz="0" w:space="0" w:color="auto"/>
        <w:bottom w:val="none" w:sz="0" w:space="0" w:color="auto"/>
        <w:right w:val="none" w:sz="0" w:space="0" w:color="auto"/>
      </w:divBdr>
      <w:divsChild>
        <w:div w:id="1361736843">
          <w:marLeft w:val="0"/>
          <w:marRight w:val="0"/>
          <w:marTop w:val="0"/>
          <w:marBottom w:val="0"/>
          <w:divBdr>
            <w:top w:val="none" w:sz="0" w:space="0" w:color="auto"/>
            <w:left w:val="none" w:sz="0" w:space="0" w:color="auto"/>
            <w:bottom w:val="none" w:sz="0" w:space="0" w:color="auto"/>
            <w:right w:val="none" w:sz="0" w:space="0" w:color="auto"/>
          </w:divBdr>
        </w:div>
      </w:divsChild>
    </w:div>
    <w:div w:id="1361736899">
      <w:marLeft w:val="0"/>
      <w:marRight w:val="0"/>
      <w:marTop w:val="0"/>
      <w:marBottom w:val="0"/>
      <w:divBdr>
        <w:top w:val="none" w:sz="0" w:space="0" w:color="auto"/>
        <w:left w:val="none" w:sz="0" w:space="0" w:color="auto"/>
        <w:bottom w:val="none" w:sz="0" w:space="0" w:color="auto"/>
        <w:right w:val="none" w:sz="0" w:space="0" w:color="auto"/>
      </w:divBdr>
      <w:divsChild>
        <w:div w:id="1361736950">
          <w:marLeft w:val="0"/>
          <w:marRight w:val="0"/>
          <w:marTop w:val="0"/>
          <w:marBottom w:val="0"/>
          <w:divBdr>
            <w:top w:val="none" w:sz="0" w:space="0" w:color="auto"/>
            <w:left w:val="none" w:sz="0" w:space="0" w:color="auto"/>
            <w:bottom w:val="none" w:sz="0" w:space="0" w:color="auto"/>
            <w:right w:val="none" w:sz="0" w:space="0" w:color="auto"/>
          </w:divBdr>
        </w:div>
      </w:divsChild>
    </w:div>
    <w:div w:id="1361736902">
      <w:marLeft w:val="0"/>
      <w:marRight w:val="0"/>
      <w:marTop w:val="0"/>
      <w:marBottom w:val="0"/>
      <w:divBdr>
        <w:top w:val="none" w:sz="0" w:space="0" w:color="auto"/>
        <w:left w:val="none" w:sz="0" w:space="0" w:color="auto"/>
        <w:bottom w:val="none" w:sz="0" w:space="0" w:color="auto"/>
        <w:right w:val="none" w:sz="0" w:space="0" w:color="auto"/>
      </w:divBdr>
      <w:divsChild>
        <w:div w:id="1361736936">
          <w:marLeft w:val="0"/>
          <w:marRight w:val="0"/>
          <w:marTop w:val="0"/>
          <w:marBottom w:val="0"/>
          <w:divBdr>
            <w:top w:val="none" w:sz="0" w:space="0" w:color="auto"/>
            <w:left w:val="none" w:sz="0" w:space="0" w:color="auto"/>
            <w:bottom w:val="none" w:sz="0" w:space="0" w:color="auto"/>
            <w:right w:val="none" w:sz="0" w:space="0" w:color="auto"/>
          </w:divBdr>
          <w:divsChild>
            <w:div w:id="13617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03">
      <w:marLeft w:val="0"/>
      <w:marRight w:val="0"/>
      <w:marTop w:val="0"/>
      <w:marBottom w:val="0"/>
      <w:divBdr>
        <w:top w:val="none" w:sz="0" w:space="0" w:color="auto"/>
        <w:left w:val="none" w:sz="0" w:space="0" w:color="auto"/>
        <w:bottom w:val="none" w:sz="0" w:space="0" w:color="auto"/>
        <w:right w:val="none" w:sz="0" w:space="0" w:color="auto"/>
      </w:divBdr>
      <w:divsChild>
        <w:div w:id="1361736951">
          <w:marLeft w:val="0"/>
          <w:marRight w:val="0"/>
          <w:marTop w:val="0"/>
          <w:marBottom w:val="0"/>
          <w:divBdr>
            <w:top w:val="none" w:sz="0" w:space="0" w:color="auto"/>
            <w:left w:val="none" w:sz="0" w:space="0" w:color="auto"/>
            <w:bottom w:val="none" w:sz="0" w:space="0" w:color="auto"/>
            <w:right w:val="none" w:sz="0" w:space="0" w:color="auto"/>
          </w:divBdr>
          <w:divsChild>
            <w:div w:id="1361736871">
              <w:marLeft w:val="0"/>
              <w:marRight w:val="0"/>
              <w:marTop w:val="0"/>
              <w:marBottom w:val="0"/>
              <w:divBdr>
                <w:top w:val="none" w:sz="0" w:space="0" w:color="auto"/>
                <w:left w:val="none" w:sz="0" w:space="0" w:color="auto"/>
                <w:bottom w:val="none" w:sz="0" w:space="0" w:color="auto"/>
                <w:right w:val="none" w:sz="0" w:space="0" w:color="auto"/>
              </w:divBdr>
            </w:div>
            <w:div w:id="1361736922">
              <w:marLeft w:val="0"/>
              <w:marRight w:val="0"/>
              <w:marTop w:val="0"/>
              <w:marBottom w:val="0"/>
              <w:divBdr>
                <w:top w:val="none" w:sz="0" w:space="0" w:color="auto"/>
                <w:left w:val="none" w:sz="0" w:space="0" w:color="auto"/>
                <w:bottom w:val="none" w:sz="0" w:space="0" w:color="auto"/>
                <w:right w:val="none" w:sz="0" w:space="0" w:color="auto"/>
              </w:divBdr>
            </w:div>
            <w:div w:id="13617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04">
      <w:marLeft w:val="0"/>
      <w:marRight w:val="0"/>
      <w:marTop w:val="0"/>
      <w:marBottom w:val="0"/>
      <w:divBdr>
        <w:top w:val="none" w:sz="0" w:space="0" w:color="auto"/>
        <w:left w:val="none" w:sz="0" w:space="0" w:color="auto"/>
        <w:bottom w:val="none" w:sz="0" w:space="0" w:color="auto"/>
        <w:right w:val="none" w:sz="0" w:space="0" w:color="auto"/>
      </w:divBdr>
      <w:divsChild>
        <w:div w:id="1361736851">
          <w:marLeft w:val="0"/>
          <w:marRight w:val="0"/>
          <w:marTop w:val="0"/>
          <w:marBottom w:val="0"/>
          <w:divBdr>
            <w:top w:val="none" w:sz="0" w:space="0" w:color="auto"/>
            <w:left w:val="none" w:sz="0" w:space="0" w:color="auto"/>
            <w:bottom w:val="none" w:sz="0" w:space="0" w:color="auto"/>
            <w:right w:val="none" w:sz="0" w:space="0" w:color="auto"/>
          </w:divBdr>
        </w:div>
      </w:divsChild>
    </w:div>
    <w:div w:id="1361736907">
      <w:marLeft w:val="0"/>
      <w:marRight w:val="0"/>
      <w:marTop w:val="0"/>
      <w:marBottom w:val="0"/>
      <w:divBdr>
        <w:top w:val="none" w:sz="0" w:space="0" w:color="auto"/>
        <w:left w:val="none" w:sz="0" w:space="0" w:color="auto"/>
        <w:bottom w:val="none" w:sz="0" w:space="0" w:color="auto"/>
        <w:right w:val="none" w:sz="0" w:space="0" w:color="auto"/>
      </w:divBdr>
      <w:divsChild>
        <w:div w:id="1361736898">
          <w:marLeft w:val="0"/>
          <w:marRight w:val="0"/>
          <w:marTop w:val="0"/>
          <w:marBottom w:val="0"/>
          <w:divBdr>
            <w:top w:val="none" w:sz="0" w:space="0" w:color="auto"/>
            <w:left w:val="none" w:sz="0" w:space="0" w:color="auto"/>
            <w:bottom w:val="none" w:sz="0" w:space="0" w:color="auto"/>
            <w:right w:val="none" w:sz="0" w:space="0" w:color="auto"/>
          </w:divBdr>
        </w:div>
      </w:divsChild>
    </w:div>
    <w:div w:id="1361736910">
      <w:marLeft w:val="0"/>
      <w:marRight w:val="0"/>
      <w:marTop w:val="0"/>
      <w:marBottom w:val="0"/>
      <w:divBdr>
        <w:top w:val="none" w:sz="0" w:space="0" w:color="auto"/>
        <w:left w:val="none" w:sz="0" w:space="0" w:color="auto"/>
        <w:bottom w:val="none" w:sz="0" w:space="0" w:color="auto"/>
        <w:right w:val="none" w:sz="0" w:space="0" w:color="auto"/>
      </w:divBdr>
      <w:divsChild>
        <w:div w:id="1361736964">
          <w:marLeft w:val="0"/>
          <w:marRight w:val="0"/>
          <w:marTop w:val="0"/>
          <w:marBottom w:val="0"/>
          <w:divBdr>
            <w:top w:val="none" w:sz="0" w:space="0" w:color="auto"/>
            <w:left w:val="none" w:sz="0" w:space="0" w:color="auto"/>
            <w:bottom w:val="none" w:sz="0" w:space="0" w:color="auto"/>
            <w:right w:val="none" w:sz="0" w:space="0" w:color="auto"/>
          </w:divBdr>
          <w:divsChild>
            <w:div w:id="1361736859">
              <w:marLeft w:val="0"/>
              <w:marRight w:val="0"/>
              <w:marTop w:val="0"/>
              <w:marBottom w:val="0"/>
              <w:divBdr>
                <w:top w:val="none" w:sz="0" w:space="0" w:color="auto"/>
                <w:left w:val="none" w:sz="0" w:space="0" w:color="auto"/>
                <w:bottom w:val="none" w:sz="0" w:space="0" w:color="auto"/>
                <w:right w:val="none" w:sz="0" w:space="0" w:color="auto"/>
              </w:divBdr>
            </w:div>
            <w:div w:id="1361736930">
              <w:marLeft w:val="0"/>
              <w:marRight w:val="0"/>
              <w:marTop w:val="0"/>
              <w:marBottom w:val="0"/>
              <w:divBdr>
                <w:top w:val="none" w:sz="0" w:space="0" w:color="auto"/>
                <w:left w:val="none" w:sz="0" w:space="0" w:color="auto"/>
                <w:bottom w:val="none" w:sz="0" w:space="0" w:color="auto"/>
                <w:right w:val="none" w:sz="0" w:space="0" w:color="auto"/>
              </w:divBdr>
            </w:div>
            <w:div w:id="13617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11">
      <w:marLeft w:val="0"/>
      <w:marRight w:val="0"/>
      <w:marTop w:val="0"/>
      <w:marBottom w:val="0"/>
      <w:divBdr>
        <w:top w:val="none" w:sz="0" w:space="0" w:color="auto"/>
        <w:left w:val="none" w:sz="0" w:space="0" w:color="auto"/>
        <w:bottom w:val="none" w:sz="0" w:space="0" w:color="auto"/>
        <w:right w:val="none" w:sz="0" w:space="0" w:color="auto"/>
      </w:divBdr>
      <w:divsChild>
        <w:div w:id="1361736869">
          <w:marLeft w:val="0"/>
          <w:marRight w:val="0"/>
          <w:marTop w:val="0"/>
          <w:marBottom w:val="0"/>
          <w:divBdr>
            <w:top w:val="none" w:sz="0" w:space="0" w:color="auto"/>
            <w:left w:val="none" w:sz="0" w:space="0" w:color="auto"/>
            <w:bottom w:val="none" w:sz="0" w:space="0" w:color="auto"/>
            <w:right w:val="none" w:sz="0" w:space="0" w:color="auto"/>
          </w:divBdr>
        </w:div>
      </w:divsChild>
    </w:div>
    <w:div w:id="1361736913">
      <w:marLeft w:val="0"/>
      <w:marRight w:val="0"/>
      <w:marTop w:val="0"/>
      <w:marBottom w:val="0"/>
      <w:divBdr>
        <w:top w:val="none" w:sz="0" w:space="0" w:color="auto"/>
        <w:left w:val="none" w:sz="0" w:space="0" w:color="auto"/>
        <w:bottom w:val="none" w:sz="0" w:space="0" w:color="auto"/>
        <w:right w:val="none" w:sz="0" w:space="0" w:color="auto"/>
      </w:divBdr>
      <w:divsChild>
        <w:div w:id="1361736912">
          <w:marLeft w:val="0"/>
          <w:marRight w:val="0"/>
          <w:marTop w:val="0"/>
          <w:marBottom w:val="0"/>
          <w:divBdr>
            <w:top w:val="none" w:sz="0" w:space="0" w:color="auto"/>
            <w:left w:val="none" w:sz="0" w:space="0" w:color="auto"/>
            <w:bottom w:val="none" w:sz="0" w:space="0" w:color="auto"/>
            <w:right w:val="none" w:sz="0" w:space="0" w:color="auto"/>
          </w:divBdr>
        </w:div>
      </w:divsChild>
    </w:div>
    <w:div w:id="1361736914">
      <w:marLeft w:val="0"/>
      <w:marRight w:val="0"/>
      <w:marTop w:val="0"/>
      <w:marBottom w:val="0"/>
      <w:divBdr>
        <w:top w:val="none" w:sz="0" w:space="0" w:color="auto"/>
        <w:left w:val="none" w:sz="0" w:space="0" w:color="auto"/>
        <w:bottom w:val="none" w:sz="0" w:space="0" w:color="auto"/>
        <w:right w:val="none" w:sz="0" w:space="0" w:color="auto"/>
      </w:divBdr>
      <w:divsChild>
        <w:div w:id="1361736832">
          <w:marLeft w:val="0"/>
          <w:marRight w:val="0"/>
          <w:marTop w:val="0"/>
          <w:marBottom w:val="0"/>
          <w:divBdr>
            <w:top w:val="none" w:sz="0" w:space="0" w:color="auto"/>
            <w:left w:val="none" w:sz="0" w:space="0" w:color="auto"/>
            <w:bottom w:val="none" w:sz="0" w:space="0" w:color="auto"/>
            <w:right w:val="none" w:sz="0" w:space="0" w:color="auto"/>
          </w:divBdr>
          <w:divsChild>
            <w:div w:id="1361736884">
              <w:marLeft w:val="0"/>
              <w:marRight w:val="0"/>
              <w:marTop w:val="0"/>
              <w:marBottom w:val="0"/>
              <w:divBdr>
                <w:top w:val="none" w:sz="0" w:space="0" w:color="auto"/>
                <w:left w:val="none" w:sz="0" w:space="0" w:color="auto"/>
                <w:bottom w:val="none" w:sz="0" w:space="0" w:color="auto"/>
                <w:right w:val="none" w:sz="0" w:space="0" w:color="auto"/>
              </w:divBdr>
            </w:div>
            <w:div w:id="13617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17">
      <w:marLeft w:val="0"/>
      <w:marRight w:val="0"/>
      <w:marTop w:val="0"/>
      <w:marBottom w:val="0"/>
      <w:divBdr>
        <w:top w:val="none" w:sz="0" w:space="0" w:color="auto"/>
        <w:left w:val="none" w:sz="0" w:space="0" w:color="auto"/>
        <w:bottom w:val="none" w:sz="0" w:space="0" w:color="auto"/>
        <w:right w:val="none" w:sz="0" w:space="0" w:color="auto"/>
      </w:divBdr>
      <w:divsChild>
        <w:div w:id="1361736891">
          <w:marLeft w:val="0"/>
          <w:marRight w:val="0"/>
          <w:marTop w:val="0"/>
          <w:marBottom w:val="0"/>
          <w:divBdr>
            <w:top w:val="none" w:sz="0" w:space="0" w:color="auto"/>
            <w:left w:val="none" w:sz="0" w:space="0" w:color="auto"/>
            <w:bottom w:val="none" w:sz="0" w:space="0" w:color="auto"/>
            <w:right w:val="none" w:sz="0" w:space="0" w:color="auto"/>
          </w:divBdr>
        </w:div>
      </w:divsChild>
    </w:div>
    <w:div w:id="1361736919">
      <w:marLeft w:val="0"/>
      <w:marRight w:val="0"/>
      <w:marTop w:val="0"/>
      <w:marBottom w:val="0"/>
      <w:divBdr>
        <w:top w:val="none" w:sz="0" w:space="0" w:color="auto"/>
        <w:left w:val="none" w:sz="0" w:space="0" w:color="auto"/>
        <w:bottom w:val="none" w:sz="0" w:space="0" w:color="auto"/>
        <w:right w:val="none" w:sz="0" w:space="0" w:color="auto"/>
      </w:divBdr>
      <w:divsChild>
        <w:div w:id="1361736894">
          <w:marLeft w:val="0"/>
          <w:marRight w:val="0"/>
          <w:marTop w:val="0"/>
          <w:marBottom w:val="0"/>
          <w:divBdr>
            <w:top w:val="none" w:sz="0" w:space="0" w:color="auto"/>
            <w:left w:val="none" w:sz="0" w:space="0" w:color="auto"/>
            <w:bottom w:val="none" w:sz="0" w:space="0" w:color="auto"/>
            <w:right w:val="none" w:sz="0" w:space="0" w:color="auto"/>
          </w:divBdr>
          <w:divsChild>
            <w:div w:id="13617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25">
      <w:marLeft w:val="0"/>
      <w:marRight w:val="0"/>
      <w:marTop w:val="0"/>
      <w:marBottom w:val="0"/>
      <w:divBdr>
        <w:top w:val="none" w:sz="0" w:space="0" w:color="auto"/>
        <w:left w:val="none" w:sz="0" w:space="0" w:color="auto"/>
        <w:bottom w:val="none" w:sz="0" w:space="0" w:color="auto"/>
        <w:right w:val="none" w:sz="0" w:space="0" w:color="auto"/>
      </w:divBdr>
      <w:divsChild>
        <w:div w:id="1361736901">
          <w:marLeft w:val="0"/>
          <w:marRight w:val="0"/>
          <w:marTop w:val="0"/>
          <w:marBottom w:val="0"/>
          <w:divBdr>
            <w:top w:val="none" w:sz="0" w:space="0" w:color="auto"/>
            <w:left w:val="none" w:sz="0" w:space="0" w:color="auto"/>
            <w:bottom w:val="none" w:sz="0" w:space="0" w:color="auto"/>
            <w:right w:val="none" w:sz="0" w:space="0" w:color="auto"/>
          </w:divBdr>
        </w:div>
      </w:divsChild>
    </w:div>
    <w:div w:id="1361736926">
      <w:marLeft w:val="0"/>
      <w:marRight w:val="0"/>
      <w:marTop w:val="0"/>
      <w:marBottom w:val="0"/>
      <w:divBdr>
        <w:top w:val="none" w:sz="0" w:space="0" w:color="auto"/>
        <w:left w:val="none" w:sz="0" w:space="0" w:color="auto"/>
        <w:bottom w:val="none" w:sz="0" w:space="0" w:color="auto"/>
        <w:right w:val="none" w:sz="0" w:space="0" w:color="auto"/>
      </w:divBdr>
      <w:divsChild>
        <w:div w:id="1361736927">
          <w:marLeft w:val="0"/>
          <w:marRight w:val="0"/>
          <w:marTop w:val="0"/>
          <w:marBottom w:val="0"/>
          <w:divBdr>
            <w:top w:val="none" w:sz="0" w:space="0" w:color="auto"/>
            <w:left w:val="none" w:sz="0" w:space="0" w:color="auto"/>
            <w:bottom w:val="none" w:sz="0" w:space="0" w:color="auto"/>
            <w:right w:val="none" w:sz="0" w:space="0" w:color="auto"/>
          </w:divBdr>
          <w:divsChild>
            <w:div w:id="1361736863">
              <w:marLeft w:val="0"/>
              <w:marRight w:val="0"/>
              <w:marTop w:val="0"/>
              <w:marBottom w:val="0"/>
              <w:divBdr>
                <w:top w:val="none" w:sz="0" w:space="0" w:color="auto"/>
                <w:left w:val="none" w:sz="0" w:space="0" w:color="auto"/>
                <w:bottom w:val="none" w:sz="0" w:space="0" w:color="auto"/>
                <w:right w:val="none" w:sz="0" w:space="0" w:color="auto"/>
              </w:divBdr>
            </w:div>
            <w:div w:id="1361736890">
              <w:marLeft w:val="0"/>
              <w:marRight w:val="0"/>
              <w:marTop w:val="0"/>
              <w:marBottom w:val="0"/>
              <w:divBdr>
                <w:top w:val="none" w:sz="0" w:space="0" w:color="auto"/>
                <w:left w:val="none" w:sz="0" w:space="0" w:color="auto"/>
                <w:bottom w:val="none" w:sz="0" w:space="0" w:color="auto"/>
                <w:right w:val="none" w:sz="0" w:space="0" w:color="auto"/>
              </w:divBdr>
            </w:div>
            <w:div w:id="13617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29">
      <w:marLeft w:val="0"/>
      <w:marRight w:val="0"/>
      <w:marTop w:val="0"/>
      <w:marBottom w:val="0"/>
      <w:divBdr>
        <w:top w:val="none" w:sz="0" w:space="0" w:color="auto"/>
        <w:left w:val="none" w:sz="0" w:space="0" w:color="auto"/>
        <w:bottom w:val="none" w:sz="0" w:space="0" w:color="auto"/>
        <w:right w:val="none" w:sz="0" w:space="0" w:color="auto"/>
      </w:divBdr>
      <w:divsChild>
        <w:div w:id="1361736834">
          <w:marLeft w:val="0"/>
          <w:marRight w:val="0"/>
          <w:marTop w:val="0"/>
          <w:marBottom w:val="0"/>
          <w:divBdr>
            <w:top w:val="none" w:sz="0" w:space="0" w:color="auto"/>
            <w:left w:val="none" w:sz="0" w:space="0" w:color="auto"/>
            <w:bottom w:val="none" w:sz="0" w:space="0" w:color="auto"/>
            <w:right w:val="none" w:sz="0" w:space="0" w:color="auto"/>
          </w:divBdr>
          <w:divsChild>
            <w:div w:id="13617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31">
      <w:marLeft w:val="0"/>
      <w:marRight w:val="0"/>
      <w:marTop w:val="0"/>
      <w:marBottom w:val="0"/>
      <w:divBdr>
        <w:top w:val="none" w:sz="0" w:space="0" w:color="auto"/>
        <w:left w:val="none" w:sz="0" w:space="0" w:color="auto"/>
        <w:bottom w:val="none" w:sz="0" w:space="0" w:color="auto"/>
        <w:right w:val="none" w:sz="0" w:space="0" w:color="auto"/>
      </w:divBdr>
      <w:divsChild>
        <w:div w:id="1361736850">
          <w:marLeft w:val="0"/>
          <w:marRight w:val="0"/>
          <w:marTop w:val="0"/>
          <w:marBottom w:val="0"/>
          <w:divBdr>
            <w:top w:val="none" w:sz="0" w:space="0" w:color="auto"/>
            <w:left w:val="none" w:sz="0" w:space="0" w:color="auto"/>
            <w:bottom w:val="none" w:sz="0" w:space="0" w:color="auto"/>
            <w:right w:val="none" w:sz="0" w:space="0" w:color="auto"/>
          </w:divBdr>
        </w:div>
      </w:divsChild>
    </w:div>
    <w:div w:id="1361736933">
      <w:marLeft w:val="0"/>
      <w:marRight w:val="0"/>
      <w:marTop w:val="0"/>
      <w:marBottom w:val="0"/>
      <w:divBdr>
        <w:top w:val="none" w:sz="0" w:space="0" w:color="auto"/>
        <w:left w:val="none" w:sz="0" w:space="0" w:color="auto"/>
        <w:bottom w:val="none" w:sz="0" w:space="0" w:color="auto"/>
        <w:right w:val="none" w:sz="0" w:space="0" w:color="auto"/>
      </w:divBdr>
      <w:divsChild>
        <w:div w:id="1361736842">
          <w:marLeft w:val="0"/>
          <w:marRight w:val="0"/>
          <w:marTop w:val="0"/>
          <w:marBottom w:val="0"/>
          <w:divBdr>
            <w:top w:val="none" w:sz="0" w:space="0" w:color="auto"/>
            <w:left w:val="none" w:sz="0" w:space="0" w:color="auto"/>
            <w:bottom w:val="none" w:sz="0" w:space="0" w:color="auto"/>
            <w:right w:val="none" w:sz="0" w:space="0" w:color="auto"/>
          </w:divBdr>
          <w:divsChild>
            <w:div w:id="13617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37">
      <w:marLeft w:val="0"/>
      <w:marRight w:val="0"/>
      <w:marTop w:val="0"/>
      <w:marBottom w:val="0"/>
      <w:divBdr>
        <w:top w:val="none" w:sz="0" w:space="0" w:color="auto"/>
        <w:left w:val="none" w:sz="0" w:space="0" w:color="auto"/>
        <w:bottom w:val="none" w:sz="0" w:space="0" w:color="auto"/>
        <w:right w:val="none" w:sz="0" w:space="0" w:color="auto"/>
      </w:divBdr>
      <w:divsChild>
        <w:div w:id="1361736935">
          <w:marLeft w:val="0"/>
          <w:marRight w:val="0"/>
          <w:marTop w:val="0"/>
          <w:marBottom w:val="0"/>
          <w:divBdr>
            <w:top w:val="none" w:sz="0" w:space="0" w:color="auto"/>
            <w:left w:val="none" w:sz="0" w:space="0" w:color="auto"/>
            <w:bottom w:val="none" w:sz="0" w:space="0" w:color="auto"/>
            <w:right w:val="none" w:sz="0" w:space="0" w:color="auto"/>
          </w:divBdr>
        </w:div>
      </w:divsChild>
    </w:div>
    <w:div w:id="1361736941">
      <w:marLeft w:val="0"/>
      <w:marRight w:val="0"/>
      <w:marTop w:val="0"/>
      <w:marBottom w:val="0"/>
      <w:divBdr>
        <w:top w:val="none" w:sz="0" w:space="0" w:color="auto"/>
        <w:left w:val="none" w:sz="0" w:space="0" w:color="auto"/>
        <w:bottom w:val="none" w:sz="0" w:space="0" w:color="auto"/>
        <w:right w:val="none" w:sz="0" w:space="0" w:color="auto"/>
      </w:divBdr>
      <w:divsChild>
        <w:div w:id="1361736966">
          <w:marLeft w:val="0"/>
          <w:marRight w:val="0"/>
          <w:marTop w:val="0"/>
          <w:marBottom w:val="0"/>
          <w:divBdr>
            <w:top w:val="none" w:sz="0" w:space="0" w:color="auto"/>
            <w:left w:val="none" w:sz="0" w:space="0" w:color="auto"/>
            <w:bottom w:val="none" w:sz="0" w:space="0" w:color="auto"/>
            <w:right w:val="none" w:sz="0" w:space="0" w:color="auto"/>
          </w:divBdr>
        </w:div>
      </w:divsChild>
    </w:div>
    <w:div w:id="1361736942">
      <w:marLeft w:val="0"/>
      <w:marRight w:val="0"/>
      <w:marTop w:val="0"/>
      <w:marBottom w:val="0"/>
      <w:divBdr>
        <w:top w:val="none" w:sz="0" w:space="0" w:color="auto"/>
        <w:left w:val="none" w:sz="0" w:space="0" w:color="auto"/>
        <w:bottom w:val="none" w:sz="0" w:space="0" w:color="auto"/>
        <w:right w:val="none" w:sz="0" w:space="0" w:color="auto"/>
      </w:divBdr>
      <w:divsChild>
        <w:div w:id="1361736921">
          <w:marLeft w:val="0"/>
          <w:marRight w:val="0"/>
          <w:marTop w:val="0"/>
          <w:marBottom w:val="0"/>
          <w:divBdr>
            <w:top w:val="none" w:sz="0" w:space="0" w:color="auto"/>
            <w:left w:val="none" w:sz="0" w:space="0" w:color="auto"/>
            <w:bottom w:val="none" w:sz="0" w:space="0" w:color="auto"/>
            <w:right w:val="none" w:sz="0" w:space="0" w:color="auto"/>
          </w:divBdr>
          <w:divsChild>
            <w:div w:id="1361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46">
      <w:marLeft w:val="0"/>
      <w:marRight w:val="0"/>
      <w:marTop w:val="0"/>
      <w:marBottom w:val="0"/>
      <w:divBdr>
        <w:top w:val="none" w:sz="0" w:space="0" w:color="auto"/>
        <w:left w:val="none" w:sz="0" w:space="0" w:color="auto"/>
        <w:bottom w:val="none" w:sz="0" w:space="0" w:color="auto"/>
        <w:right w:val="none" w:sz="0" w:space="0" w:color="auto"/>
      </w:divBdr>
      <w:divsChild>
        <w:div w:id="1361736943">
          <w:marLeft w:val="0"/>
          <w:marRight w:val="0"/>
          <w:marTop w:val="0"/>
          <w:marBottom w:val="0"/>
          <w:divBdr>
            <w:top w:val="none" w:sz="0" w:space="0" w:color="auto"/>
            <w:left w:val="none" w:sz="0" w:space="0" w:color="auto"/>
            <w:bottom w:val="none" w:sz="0" w:space="0" w:color="auto"/>
            <w:right w:val="none" w:sz="0" w:space="0" w:color="auto"/>
          </w:divBdr>
        </w:div>
      </w:divsChild>
    </w:div>
    <w:div w:id="1361736954">
      <w:marLeft w:val="0"/>
      <w:marRight w:val="0"/>
      <w:marTop w:val="0"/>
      <w:marBottom w:val="0"/>
      <w:divBdr>
        <w:top w:val="none" w:sz="0" w:space="0" w:color="auto"/>
        <w:left w:val="none" w:sz="0" w:space="0" w:color="auto"/>
        <w:bottom w:val="none" w:sz="0" w:space="0" w:color="auto"/>
        <w:right w:val="none" w:sz="0" w:space="0" w:color="auto"/>
      </w:divBdr>
      <w:divsChild>
        <w:div w:id="1361736861">
          <w:marLeft w:val="0"/>
          <w:marRight w:val="0"/>
          <w:marTop w:val="0"/>
          <w:marBottom w:val="0"/>
          <w:divBdr>
            <w:top w:val="none" w:sz="0" w:space="0" w:color="auto"/>
            <w:left w:val="none" w:sz="0" w:space="0" w:color="auto"/>
            <w:bottom w:val="none" w:sz="0" w:space="0" w:color="auto"/>
            <w:right w:val="none" w:sz="0" w:space="0" w:color="auto"/>
          </w:divBdr>
          <w:divsChild>
            <w:div w:id="1361736831">
              <w:marLeft w:val="0"/>
              <w:marRight w:val="0"/>
              <w:marTop w:val="0"/>
              <w:marBottom w:val="0"/>
              <w:divBdr>
                <w:top w:val="none" w:sz="0" w:space="0" w:color="auto"/>
                <w:left w:val="none" w:sz="0" w:space="0" w:color="auto"/>
                <w:bottom w:val="none" w:sz="0" w:space="0" w:color="auto"/>
                <w:right w:val="none" w:sz="0" w:space="0" w:color="auto"/>
              </w:divBdr>
            </w:div>
            <w:div w:id="1361736969">
              <w:marLeft w:val="0"/>
              <w:marRight w:val="0"/>
              <w:marTop w:val="0"/>
              <w:marBottom w:val="0"/>
              <w:divBdr>
                <w:top w:val="none" w:sz="0" w:space="0" w:color="auto"/>
                <w:left w:val="none" w:sz="0" w:space="0" w:color="auto"/>
                <w:bottom w:val="none" w:sz="0" w:space="0" w:color="auto"/>
                <w:right w:val="none" w:sz="0" w:space="0" w:color="auto"/>
              </w:divBdr>
            </w:div>
            <w:div w:id="13617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56">
      <w:marLeft w:val="0"/>
      <w:marRight w:val="0"/>
      <w:marTop w:val="0"/>
      <w:marBottom w:val="0"/>
      <w:divBdr>
        <w:top w:val="none" w:sz="0" w:space="0" w:color="auto"/>
        <w:left w:val="none" w:sz="0" w:space="0" w:color="auto"/>
        <w:bottom w:val="none" w:sz="0" w:space="0" w:color="auto"/>
        <w:right w:val="none" w:sz="0" w:space="0" w:color="auto"/>
      </w:divBdr>
      <w:divsChild>
        <w:div w:id="1361736924">
          <w:marLeft w:val="0"/>
          <w:marRight w:val="0"/>
          <w:marTop w:val="0"/>
          <w:marBottom w:val="0"/>
          <w:divBdr>
            <w:top w:val="none" w:sz="0" w:space="0" w:color="auto"/>
            <w:left w:val="none" w:sz="0" w:space="0" w:color="auto"/>
            <w:bottom w:val="none" w:sz="0" w:space="0" w:color="auto"/>
            <w:right w:val="none" w:sz="0" w:space="0" w:color="auto"/>
          </w:divBdr>
        </w:div>
      </w:divsChild>
    </w:div>
    <w:div w:id="1361736958">
      <w:marLeft w:val="0"/>
      <w:marRight w:val="0"/>
      <w:marTop w:val="0"/>
      <w:marBottom w:val="0"/>
      <w:divBdr>
        <w:top w:val="none" w:sz="0" w:space="0" w:color="auto"/>
        <w:left w:val="none" w:sz="0" w:space="0" w:color="auto"/>
        <w:bottom w:val="none" w:sz="0" w:space="0" w:color="auto"/>
        <w:right w:val="none" w:sz="0" w:space="0" w:color="auto"/>
      </w:divBdr>
      <w:divsChild>
        <w:div w:id="1361736944">
          <w:marLeft w:val="0"/>
          <w:marRight w:val="0"/>
          <w:marTop w:val="0"/>
          <w:marBottom w:val="0"/>
          <w:divBdr>
            <w:top w:val="none" w:sz="0" w:space="0" w:color="auto"/>
            <w:left w:val="none" w:sz="0" w:space="0" w:color="auto"/>
            <w:bottom w:val="none" w:sz="0" w:space="0" w:color="auto"/>
            <w:right w:val="none" w:sz="0" w:space="0" w:color="auto"/>
          </w:divBdr>
          <w:divsChild>
            <w:div w:id="1361736961">
              <w:marLeft w:val="0"/>
              <w:marRight w:val="0"/>
              <w:marTop w:val="0"/>
              <w:marBottom w:val="0"/>
              <w:divBdr>
                <w:top w:val="none" w:sz="0" w:space="0" w:color="auto"/>
                <w:left w:val="none" w:sz="0" w:space="0" w:color="auto"/>
                <w:bottom w:val="none" w:sz="0" w:space="0" w:color="auto"/>
                <w:right w:val="none" w:sz="0" w:space="0" w:color="auto"/>
              </w:divBdr>
            </w:div>
            <w:div w:id="13617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59">
      <w:marLeft w:val="0"/>
      <w:marRight w:val="0"/>
      <w:marTop w:val="0"/>
      <w:marBottom w:val="0"/>
      <w:divBdr>
        <w:top w:val="none" w:sz="0" w:space="0" w:color="auto"/>
        <w:left w:val="none" w:sz="0" w:space="0" w:color="auto"/>
        <w:bottom w:val="none" w:sz="0" w:space="0" w:color="auto"/>
        <w:right w:val="none" w:sz="0" w:space="0" w:color="auto"/>
      </w:divBdr>
      <w:divsChild>
        <w:div w:id="1361736856">
          <w:marLeft w:val="0"/>
          <w:marRight w:val="0"/>
          <w:marTop w:val="0"/>
          <w:marBottom w:val="0"/>
          <w:divBdr>
            <w:top w:val="none" w:sz="0" w:space="0" w:color="auto"/>
            <w:left w:val="none" w:sz="0" w:space="0" w:color="auto"/>
            <w:bottom w:val="none" w:sz="0" w:space="0" w:color="auto"/>
            <w:right w:val="none" w:sz="0" w:space="0" w:color="auto"/>
          </w:divBdr>
        </w:div>
      </w:divsChild>
    </w:div>
    <w:div w:id="1361736962">
      <w:marLeft w:val="0"/>
      <w:marRight w:val="0"/>
      <w:marTop w:val="0"/>
      <w:marBottom w:val="0"/>
      <w:divBdr>
        <w:top w:val="none" w:sz="0" w:space="0" w:color="auto"/>
        <w:left w:val="none" w:sz="0" w:space="0" w:color="auto"/>
        <w:bottom w:val="none" w:sz="0" w:space="0" w:color="auto"/>
        <w:right w:val="none" w:sz="0" w:space="0" w:color="auto"/>
      </w:divBdr>
      <w:divsChild>
        <w:div w:id="1361736896">
          <w:marLeft w:val="0"/>
          <w:marRight w:val="0"/>
          <w:marTop w:val="0"/>
          <w:marBottom w:val="0"/>
          <w:divBdr>
            <w:top w:val="none" w:sz="0" w:space="0" w:color="auto"/>
            <w:left w:val="none" w:sz="0" w:space="0" w:color="auto"/>
            <w:bottom w:val="none" w:sz="0" w:space="0" w:color="auto"/>
            <w:right w:val="none" w:sz="0" w:space="0" w:color="auto"/>
          </w:divBdr>
        </w:div>
      </w:divsChild>
    </w:div>
    <w:div w:id="1361736963">
      <w:marLeft w:val="0"/>
      <w:marRight w:val="0"/>
      <w:marTop w:val="0"/>
      <w:marBottom w:val="0"/>
      <w:divBdr>
        <w:top w:val="none" w:sz="0" w:space="0" w:color="auto"/>
        <w:left w:val="none" w:sz="0" w:space="0" w:color="auto"/>
        <w:bottom w:val="none" w:sz="0" w:space="0" w:color="auto"/>
        <w:right w:val="none" w:sz="0" w:space="0" w:color="auto"/>
      </w:divBdr>
      <w:divsChild>
        <w:div w:id="1361736838">
          <w:marLeft w:val="0"/>
          <w:marRight w:val="0"/>
          <w:marTop w:val="0"/>
          <w:marBottom w:val="0"/>
          <w:divBdr>
            <w:top w:val="none" w:sz="0" w:space="0" w:color="auto"/>
            <w:left w:val="none" w:sz="0" w:space="0" w:color="auto"/>
            <w:bottom w:val="none" w:sz="0" w:space="0" w:color="auto"/>
            <w:right w:val="none" w:sz="0" w:space="0" w:color="auto"/>
          </w:divBdr>
        </w:div>
      </w:divsChild>
    </w:div>
    <w:div w:id="1361736965">
      <w:marLeft w:val="0"/>
      <w:marRight w:val="0"/>
      <w:marTop w:val="0"/>
      <w:marBottom w:val="0"/>
      <w:divBdr>
        <w:top w:val="none" w:sz="0" w:space="0" w:color="auto"/>
        <w:left w:val="none" w:sz="0" w:space="0" w:color="auto"/>
        <w:bottom w:val="none" w:sz="0" w:space="0" w:color="auto"/>
        <w:right w:val="none" w:sz="0" w:space="0" w:color="auto"/>
      </w:divBdr>
      <w:divsChild>
        <w:div w:id="1361736906">
          <w:marLeft w:val="0"/>
          <w:marRight w:val="0"/>
          <w:marTop w:val="0"/>
          <w:marBottom w:val="0"/>
          <w:divBdr>
            <w:top w:val="none" w:sz="0" w:space="0" w:color="auto"/>
            <w:left w:val="none" w:sz="0" w:space="0" w:color="auto"/>
            <w:bottom w:val="none" w:sz="0" w:space="0" w:color="auto"/>
            <w:right w:val="none" w:sz="0" w:space="0" w:color="auto"/>
          </w:divBdr>
        </w:div>
      </w:divsChild>
    </w:div>
    <w:div w:id="1361736967">
      <w:marLeft w:val="0"/>
      <w:marRight w:val="0"/>
      <w:marTop w:val="0"/>
      <w:marBottom w:val="0"/>
      <w:divBdr>
        <w:top w:val="none" w:sz="0" w:space="0" w:color="auto"/>
        <w:left w:val="none" w:sz="0" w:space="0" w:color="auto"/>
        <w:bottom w:val="none" w:sz="0" w:space="0" w:color="auto"/>
        <w:right w:val="none" w:sz="0" w:space="0" w:color="auto"/>
      </w:divBdr>
      <w:divsChild>
        <w:div w:id="1361736939">
          <w:marLeft w:val="0"/>
          <w:marRight w:val="0"/>
          <w:marTop w:val="0"/>
          <w:marBottom w:val="0"/>
          <w:divBdr>
            <w:top w:val="none" w:sz="0" w:space="0" w:color="auto"/>
            <w:left w:val="none" w:sz="0" w:space="0" w:color="auto"/>
            <w:bottom w:val="none" w:sz="0" w:space="0" w:color="auto"/>
            <w:right w:val="none" w:sz="0" w:space="0" w:color="auto"/>
          </w:divBdr>
          <w:divsChild>
            <w:div w:id="1361736868">
              <w:marLeft w:val="0"/>
              <w:marRight w:val="0"/>
              <w:marTop w:val="0"/>
              <w:marBottom w:val="0"/>
              <w:divBdr>
                <w:top w:val="none" w:sz="0" w:space="0" w:color="auto"/>
                <w:left w:val="none" w:sz="0" w:space="0" w:color="auto"/>
                <w:bottom w:val="none" w:sz="0" w:space="0" w:color="auto"/>
                <w:right w:val="none" w:sz="0" w:space="0" w:color="auto"/>
              </w:divBdr>
            </w:div>
            <w:div w:id="1361736940">
              <w:marLeft w:val="0"/>
              <w:marRight w:val="0"/>
              <w:marTop w:val="0"/>
              <w:marBottom w:val="0"/>
              <w:divBdr>
                <w:top w:val="none" w:sz="0" w:space="0" w:color="auto"/>
                <w:left w:val="none" w:sz="0" w:space="0" w:color="auto"/>
                <w:bottom w:val="none" w:sz="0" w:space="0" w:color="auto"/>
                <w:right w:val="none" w:sz="0" w:space="0" w:color="auto"/>
              </w:divBdr>
            </w:div>
            <w:div w:id="13617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71">
      <w:marLeft w:val="0"/>
      <w:marRight w:val="0"/>
      <w:marTop w:val="0"/>
      <w:marBottom w:val="0"/>
      <w:divBdr>
        <w:top w:val="none" w:sz="0" w:space="0" w:color="auto"/>
        <w:left w:val="none" w:sz="0" w:space="0" w:color="auto"/>
        <w:bottom w:val="none" w:sz="0" w:space="0" w:color="auto"/>
        <w:right w:val="none" w:sz="0" w:space="0" w:color="auto"/>
      </w:divBdr>
      <w:divsChild>
        <w:div w:id="1361736955">
          <w:marLeft w:val="0"/>
          <w:marRight w:val="0"/>
          <w:marTop w:val="0"/>
          <w:marBottom w:val="0"/>
          <w:divBdr>
            <w:top w:val="none" w:sz="0" w:space="0" w:color="auto"/>
            <w:left w:val="none" w:sz="0" w:space="0" w:color="auto"/>
            <w:bottom w:val="none" w:sz="0" w:space="0" w:color="auto"/>
            <w:right w:val="none" w:sz="0" w:space="0" w:color="auto"/>
          </w:divBdr>
          <w:divsChild>
            <w:div w:id="1361736865">
              <w:marLeft w:val="0"/>
              <w:marRight w:val="0"/>
              <w:marTop w:val="0"/>
              <w:marBottom w:val="0"/>
              <w:divBdr>
                <w:top w:val="none" w:sz="0" w:space="0" w:color="auto"/>
                <w:left w:val="none" w:sz="0" w:space="0" w:color="auto"/>
                <w:bottom w:val="none" w:sz="0" w:space="0" w:color="auto"/>
                <w:right w:val="none" w:sz="0" w:space="0" w:color="auto"/>
              </w:divBdr>
            </w:div>
            <w:div w:id="1361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81">
      <w:marLeft w:val="0"/>
      <w:marRight w:val="0"/>
      <w:marTop w:val="0"/>
      <w:marBottom w:val="0"/>
      <w:divBdr>
        <w:top w:val="none" w:sz="0" w:space="0" w:color="auto"/>
        <w:left w:val="none" w:sz="0" w:space="0" w:color="auto"/>
        <w:bottom w:val="none" w:sz="0" w:space="0" w:color="auto"/>
        <w:right w:val="none" w:sz="0" w:space="0" w:color="auto"/>
      </w:divBdr>
      <w:divsChild>
        <w:div w:id="1361736858">
          <w:marLeft w:val="0"/>
          <w:marRight w:val="0"/>
          <w:marTop w:val="0"/>
          <w:marBottom w:val="0"/>
          <w:divBdr>
            <w:top w:val="none" w:sz="0" w:space="0" w:color="auto"/>
            <w:left w:val="none" w:sz="0" w:space="0" w:color="auto"/>
            <w:bottom w:val="none" w:sz="0" w:space="0" w:color="auto"/>
            <w:right w:val="none" w:sz="0" w:space="0" w:color="auto"/>
          </w:divBdr>
        </w:div>
      </w:divsChild>
    </w:div>
    <w:div w:id="1509756041">
      <w:bodyDiv w:val="1"/>
      <w:marLeft w:val="0"/>
      <w:marRight w:val="0"/>
      <w:marTop w:val="0"/>
      <w:marBottom w:val="0"/>
      <w:divBdr>
        <w:top w:val="none" w:sz="0" w:space="0" w:color="auto"/>
        <w:left w:val="none" w:sz="0" w:space="0" w:color="auto"/>
        <w:bottom w:val="none" w:sz="0" w:space="0" w:color="auto"/>
        <w:right w:val="none" w:sz="0" w:space="0" w:color="auto"/>
      </w:divBdr>
    </w:div>
    <w:div w:id="1572349601">
      <w:bodyDiv w:val="1"/>
      <w:marLeft w:val="0"/>
      <w:marRight w:val="0"/>
      <w:marTop w:val="0"/>
      <w:marBottom w:val="0"/>
      <w:divBdr>
        <w:top w:val="none" w:sz="0" w:space="0" w:color="auto"/>
        <w:left w:val="none" w:sz="0" w:space="0" w:color="auto"/>
        <w:bottom w:val="none" w:sz="0" w:space="0" w:color="auto"/>
        <w:right w:val="none" w:sz="0" w:space="0" w:color="auto"/>
      </w:divBdr>
    </w:div>
    <w:div w:id="1609044175">
      <w:bodyDiv w:val="1"/>
      <w:marLeft w:val="0"/>
      <w:marRight w:val="0"/>
      <w:marTop w:val="0"/>
      <w:marBottom w:val="0"/>
      <w:divBdr>
        <w:top w:val="none" w:sz="0" w:space="0" w:color="auto"/>
        <w:left w:val="none" w:sz="0" w:space="0" w:color="auto"/>
        <w:bottom w:val="none" w:sz="0" w:space="0" w:color="auto"/>
        <w:right w:val="none" w:sz="0" w:space="0" w:color="auto"/>
      </w:divBdr>
    </w:div>
    <w:div w:id="1617368837">
      <w:bodyDiv w:val="1"/>
      <w:marLeft w:val="0"/>
      <w:marRight w:val="0"/>
      <w:marTop w:val="0"/>
      <w:marBottom w:val="0"/>
      <w:divBdr>
        <w:top w:val="none" w:sz="0" w:space="0" w:color="auto"/>
        <w:left w:val="none" w:sz="0" w:space="0" w:color="auto"/>
        <w:bottom w:val="none" w:sz="0" w:space="0" w:color="auto"/>
        <w:right w:val="none" w:sz="0" w:space="0" w:color="auto"/>
      </w:divBdr>
    </w:div>
    <w:div w:id="1782147567">
      <w:bodyDiv w:val="1"/>
      <w:marLeft w:val="0"/>
      <w:marRight w:val="0"/>
      <w:marTop w:val="0"/>
      <w:marBottom w:val="0"/>
      <w:divBdr>
        <w:top w:val="none" w:sz="0" w:space="0" w:color="auto"/>
        <w:left w:val="none" w:sz="0" w:space="0" w:color="auto"/>
        <w:bottom w:val="none" w:sz="0" w:space="0" w:color="auto"/>
        <w:right w:val="none" w:sz="0" w:space="0" w:color="auto"/>
      </w:divBdr>
    </w:div>
    <w:div w:id="1835759938">
      <w:bodyDiv w:val="1"/>
      <w:marLeft w:val="0"/>
      <w:marRight w:val="0"/>
      <w:marTop w:val="0"/>
      <w:marBottom w:val="0"/>
      <w:divBdr>
        <w:top w:val="none" w:sz="0" w:space="0" w:color="auto"/>
        <w:left w:val="none" w:sz="0" w:space="0" w:color="auto"/>
        <w:bottom w:val="none" w:sz="0" w:space="0" w:color="auto"/>
        <w:right w:val="none" w:sz="0" w:space="0" w:color="auto"/>
      </w:divBdr>
    </w:div>
    <w:div w:id="1852521371">
      <w:bodyDiv w:val="1"/>
      <w:marLeft w:val="0"/>
      <w:marRight w:val="0"/>
      <w:marTop w:val="0"/>
      <w:marBottom w:val="0"/>
      <w:divBdr>
        <w:top w:val="none" w:sz="0" w:space="0" w:color="auto"/>
        <w:left w:val="none" w:sz="0" w:space="0" w:color="auto"/>
        <w:bottom w:val="none" w:sz="0" w:space="0" w:color="auto"/>
        <w:right w:val="none" w:sz="0" w:space="0" w:color="auto"/>
      </w:divBdr>
    </w:div>
    <w:div w:id="1857229739">
      <w:bodyDiv w:val="1"/>
      <w:marLeft w:val="0"/>
      <w:marRight w:val="0"/>
      <w:marTop w:val="0"/>
      <w:marBottom w:val="0"/>
      <w:divBdr>
        <w:top w:val="none" w:sz="0" w:space="0" w:color="auto"/>
        <w:left w:val="none" w:sz="0" w:space="0" w:color="auto"/>
        <w:bottom w:val="none" w:sz="0" w:space="0" w:color="auto"/>
        <w:right w:val="none" w:sz="0" w:space="0" w:color="auto"/>
      </w:divBdr>
    </w:div>
    <w:div w:id="194164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qgis.org/2.8/en/docs/gentle_gis_introduction/vector_data.html" TargetMode="External"/><Relationship Id="rId13" Type="http://schemas.openxmlformats.org/officeDocument/2006/relationships/hyperlink" Target="https://en.wikipedia.org/wiki/Line_(geometry)" TargetMode="External"/><Relationship Id="rId18" Type="http://schemas.openxmlformats.org/officeDocument/2006/relationships/hyperlink" Target="https://docs.qgis.org/2.8/en/docs/gentle_gis_introduction/vector_data.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cs.qgis.org/2.8/en/docs/gentle_gis_introduction/vector_data.html" TargetMode="External"/><Relationship Id="rId17" Type="http://schemas.openxmlformats.org/officeDocument/2006/relationships/hyperlink" Target="https://en.wikipedia.org/wiki/Line_(geometr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qgis.org/2.8/en/docs/gentle_gis_introduction/vector_data.html" TargetMode="External"/><Relationship Id="rId20" Type="http://schemas.openxmlformats.org/officeDocument/2006/relationships/hyperlink" Target="https://creativecommons.org/licenses/by-nc-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qgis.org/2.8/en/docs/gentle_gis_introduction/vector_data.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Line_(geometry)" TargetMode="External"/><Relationship Id="rId23" Type="http://schemas.openxmlformats.org/officeDocument/2006/relationships/footer" Target="footer2.xml"/><Relationship Id="rId10" Type="http://schemas.openxmlformats.org/officeDocument/2006/relationships/hyperlink" Target="https://docs.qgis.org/2.8/en/docs/gentle_gis_introduction/vector_data.html" TargetMode="External"/><Relationship Id="rId19" Type="http://schemas.openxmlformats.org/officeDocument/2006/relationships/hyperlink" Target="https://creativecommons.org/licenses/by-nc-sa/4.0/" TargetMode="External"/><Relationship Id="rId4" Type="http://schemas.openxmlformats.org/officeDocument/2006/relationships/settings" Target="settings.xml"/><Relationship Id="rId9" Type="http://schemas.openxmlformats.org/officeDocument/2006/relationships/hyperlink" Target="https://docs.qgis.org/2.8/fr/docs/gentle_gis_introduction/vector_data.html" TargetMode="External"/><Relationship Id="rId14" Type="http://schemas.openxmlformats.org/officeDocument/2006/relationships/hyperlink" Target="https://docs.qgis.org/2.8/en/docs/gentle_gis_introduction/vector_data.htm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9D506-54D0-44CF-97DB-3F0F8338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75</Pages>
  <Words>27783</Words>
  <Characters>172637</Characters>
  <Application>Microsoft Office Word</Application>
  <DocSecurity>0</DocSecurity>
  <Lines>1438</Lines>
  <Paragraphs>400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Tsoulouha Eleni</cp:lastModifiedBy>
  <cp:revision>9</cp:revision>
  <cp:lastPrinted>2022-02-21T14:34:00Z</cp:lastPrinted>
  <dcterms:created xsi:type="dcterms:W3CDTF">2022-02-17T09:01:00Z</dcterms:created>
  <dcterms:modified xsi:type="dcterms:W3CDTF">2022-02-21T14:35:00Z</dcterms:modified>
</cp:coreProperties>
</file>